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13" w:rsidRPr="00CA0456" w:rsidRDefault="00144C13" w:rsidP="00DB29B5">
      <w:pPr>
        <w:jc w:val="center"/>
        <w:rPr>
          <w:rFonts w:ascii="Times New Roman" w:hAnsi="Times New Roman" w:cs="Times New Roman"/>
          <w:b/>
          <w:lang w:val="hr-HR"/>
        </w:rPr>
      </w:pPr>
      <w:r w:rsidRPr="00CA0456">
        <w:rPr>
          <w:rFonts w:ascii="Times New Roman" w:hAnsi="Times New Roman" w:cs="Times New Roman"/>
          <w:b/>
          <w:lang w:val="hr-HR"/>
        </w:rPr>
        <w:t>CEEPUS PROGRAM – MOBILNOSTI</w:t>
      </w:r>
    </w:p>
    <w:p w:rsidR="00144C13" w:rsidRPr="00CA0456" w:rsidRDefault="00144C13" w:rsidP="00DB29B5">
      <w:pPr>
        <w:jc w:val="center"/>
        <w:rPr>
          <w:rFonts w:ascii="Times New Roman" w:hAnsi="Times New Roman" w:cs="Times New Roman"/>
          <w:b/>
          <w:lang w:val="hr-HR"/>
        </w:rPr>
      </w:pPr>
      <w:r w:rsidRPr="00CA0456">
        <w:rPr>
          <w:rFonts w:ascii="Times New Roman" w:hAnsi="Times New Roman" w:cs="Times New Roman"/>
          <w:b/>
          <w:lang w:val="hr-HR"/>
        </w:rPr>
        <w:t>SAŽETE INFORMACIJE</w:t>
      </w:r>
    </w:p>
    <w:p w:rsidR="00144C13" w:rsidRPr="00CA0456" w:rsidRDefault="00144C13" w:rsidP="00DB29B5">
      <w:pPr>
        <w:jc w:val="both"/>
        <w:rPr>
          <w:rFonts w:ascii="Times New Roman" w:hAnsi="Times New Roman" w:cs="Times New Roman"/>
          <w:lang w:val="hr-HR"/>
        </w:rPr>
      </w:pPr>
    </w:p>
    <w:p w:rsidR="00E610DB" w:rsidRPr="00E610DB" w:rsidRDefault="00E610DB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E610DB">
        <w:rPr>
          <w:rFonts w:ascii="Times New Roman" w:eastAsia="Times New Roman" w:hAnsi="Times New Roman" w:cs="Times New Roman"/>
          <w:lang w:val="hr-HR"/>
        </w:rPr>
        <w:t>Srednjoeuropski program razmjene za sveučilišne studije (CEEPUS) regionalni je program akademske mobilnosti aktivan od 1994. godine.</w:t>
      </w:r>
      <w:r w:rsidR="00671E03">
        <w:rPr>
          <w:rFonts w:ascii="Times New Roman" w:eastAsia="Times New Roman" w:hAnsi="Times New Roman" w:cs="Times New Roman"/>
          <w:lang w:val="hr-HR"/>
        </w:rPr>
        <w:t xml:space="preserve"> </w:t>
      </w:r>
      <w:r w:rsidRPr="00E610DB">
        <w:rPr>
          <w:rFonts w:ascii="Times New Roman" w:eastAsia="Times New Roman" w:hAnsi="Times New Roman" w:cs="Times New Roman"/>
          <w:lang w:val="hr-HR"/>
        </w:rPr>
        <w:t xml:space="preserve">Program se ostvaruje putem mrežne mobilnosti (mreže visokoškolskih ustanova povezane zajedničkom svrhom – područjem istraživanja) i mobilnosti izvan CEEPUS mreža (tzv. </w:t>
      </w:r>
      <w:r w:rsidRPr="00E610DB">
        <w:rPr>
          <w:rFonts w:ascii="Times New Roman" w:eastAsia="Times New Roman" w:hAnsi="Times New Roman" w:cs="Times New Roman"/>
          <w:i/>
          <w:lang w:val="hr-HR"/>
        </w:rPr>
        <w:t>Freemoveri</w:t>
      </w:r>
      <w:r w:rsidRPr="00E610DB">
        <w:rPr>
          <w:rFonts w:ascii="Times New Roman" w:eastAsia="Times New Roman" w:hAnsi="Times New Roman" w:cs="Times New Roman"/>
          <w:lang w:val="hr-HR"/>
        </w:rPr>
        <w:t>).</w:t>
      </w:r>
    </w:p>
    <w:p w:rsidR="00E610DB" w:rsidRDefault="00E610DB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E610DB">
        <w:rPr>
          <w:rFonts w:ascii="Times New Roman" w:eastAsia="Times New Roman" w:hAnsi="Times New Roman" w:cs="Times New Roman"/>
          <w:lang w:val="hr-HR"/>
        </w:rPr>
        <w:t>Veleučilište je prihvaćeno kao partner u 7 CEEPUS-ovih mreža</w:t>
      </w:r>
      <w:r w:rsidR="00671E03">
        <w:rPr>
          <w:rFonts w:ascii="Times New Roman" w:eastAsia="Times New Roman" w:hAnsi="Times New Roman" w:cs="Times New Roman"/>
          <w:lang w:val="hr-HR"/>
        </w:rPr>
        <w:t xml:space="preserve"> (jedna od mreža je od ove godine u statusu </w:t>
      </w:r>
      <w:r w:rsidR="00671E03" w:rsidRPr="00671E03">
        <w:rPr>
          <w:rFonts w:ascii="Times New Roman" w:eastAsia="Times New Roman" w:hAnsi="Times New Roman" w:cs="Times New Roman"/>
          <w:i/>
          <w:iCs/>
          <w:lang w:val="hr-HR"/>
        </w:rPr>
        <w:t>Umbrella</w:t>
      </w:r>
      <w:r w:rsidR="00671E03">
        <w:rPr>
          <w:rFonts w:ascii="Times New Roman" w:eastAsia="Times New Roman" w:hAnsi="Times New Roman" w:cs="Times New Roman"/>
          <w:lang w:val="hr-HR"/>
        </w:rPr>
        <w:t>)</w:t>
      </w:r>
      <w:r w:rsidRPr="00E610DB">
        <w:rPr>
          <w:rFonts w:ascii="Times New Roman" w:eastAsia="Times New Roman" w:hAnsi="Times New Roman" w:cs="Times New Roman"/>
          <w:lang w:val="hr-HR"/>
        </w:rPr>
        <w:t xml:space="preserve"> i na osnovu toga dodijeljeno mu je određeni broj mrežnih mobilnosti u akademskoj godini </w:t>
      </w:r>
      <w:proofErr w:type="spellStart"/>
      <w:r w:rsidRPr="00E610DB">
        <w:rPr>
          <w:rFonts w:ascii="Times New Roman" w:eastAsia="Times New Roman" w:hAnsi="Times New Roman" w:cs="Times New Roman"/>
          <w:lang w:val="hr-HR"/>
        </w:rPr>
        <w:t>20</w:t>
      </w:r>
      <w:r w:rsidR="00671E03">
        <w:rPr>
          <w:rFonts w:ascii="Times New Roman" w:eastAsia="Times New Roman" w:hAnsi="Times New Roman" w:cs="Times New Roman"/>
          <w:lang w:val="hr-HR"/>
        </w:rPr>
        <w:t>20</w:t>
      </w:r>
      <w:proofErr w:type="spellEnd"/>
      <w:r w:rsidRPr="00E610DB">
        <w:rPr>
          <w:rFonts w:ascii="Times New Roman" w:eastAsia="Times New Roman" w:hAnsi="Times New Roman" w:cs="Times New Roman"/>
          <w:lang w:val="hr-HR"/>
        </w:rPr>
        <w:t>./</w:t>
      </w:r>
      <w:proofErr w:type="spellStart"/>
      <w:r w:rsidRPr="00E610DB">
        <w:rPr>
          <w:rFonts w:ascii="Times New Roman" w:eastAsia="Times New Roman" w:hAnsi="Times New Roman" w:cs="Times New Roman"/>
          <w:lang w:val="hr-HR"/>
        </w:rPr>
        <w:t>202</w:t>
      </w:r>
      <w:r w:rsidR="00671E03">
        <w:rPr>
          <w:rFonts w:ascii="Times New Roman" w:eastAsia="Times New Roman" w:hAnsi="Times New Roman" w:cs="Times New Roman"/>
          <w:lang w:val="hr-HR"/>
        </w:rPr>
        <w:t>1</w:t>
      </w:r>
      <w:proofErr w:type="spellEnd"/>
      <w:r w:rsidRPr="00E610DB">
        <w:rPr>
          <w:rFonts w:ascii="Times New Roman" w:eastAsia="Times New Roman" w:hAnsi="Times New Roman" w:cs="Times New Roman"/>
          <w:lang w:val="hr-HR"/>
        </w:rPr>
        <w:t>.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F26816" w:rsidRPr="00DB29B5" w:rsidRDefault="00F26816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 xml:space="preserve">U CEEPUS-u se omogućuju dvije osnovne vrste mobilnosti namijenjene nastavnome osoblju, i to: </w:t>
      </w:r>
    </w:p>
    <w:p w:rsidR="00F26816" w:rsidRPr="00DB29B5" w:rsidRDefault="00F26816" w:rsidP="00DB29B5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>mrežna mobilnost koja uključuje mobilnost unutar odobrenih CEEPUS mreža  (</w:t>
      </w:r>
      <w:r w:rsidRPr="00DB29B5">
        <w:rPr>
          <w:rFonts w:ascii="Times New Roman" w:eastAsia="Times New Roman" w:hAnsi="Times New Roman" w:cs="Times New Roman"/>
          <w:i/>
          <w:lang w:val="hr-HR"/>
        </w:rPr>
        <w:t>network  mobility</w:t>
      </w:r>
      <w:r w:rsidRPr="00DB29B5">
        <w:rPr>
          <w:rFonts w:ascii="Times New Roman" w:eastAsia="Times New Roman" w:hAnsi="Times New Roman" w:cs="Times New Roman"/>
          <w:lang w:val="hr-HR"/>
        </w:rPr>
        <w:t xml:space="preserve">) za koju su određene kvote osigurane te </w:t>
      </w:r>
    </w:p>
    <w:p w:rsidR="00F26816" w:rsidRPr="00DB29B5" w:rsidRDefault="00F26816" w:rsidP="00DB29B5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>mobilnost izvan CEEPUS mreža, tzv. slobodnjaci (</w:t>
      </w:r>
      <w:r w:rsidRPr="00DB29B5">
        <w:rPr>
          <w:rFonts w:ascii="Times New Roman" w:eastAsia="Times New Roman" w:hAnsi="Times New Roman" w:cs="Times New Roman"/>
          <w:i/>
          <w:lang w:val="hr-HR"/>
        </w:rPr>
        <w:t>freemovers</w:t>
      </w:r>
      <w:r w:rsidRPr="00DB29B5">
        <w:rPr>
          <w:rFonts w:ascii="Times New Roman" w:eastAsia="Times New Roman" w:hAnsi="Times New Roman" w:cs="Times New Roman"/>
          <w:lang w:val="hr-HR"/>
        </w:rPr>
        <w:t>) za koju kvote nisu  unaprijed osigurane i ovise o preostalim sredstvima unutar Ceepus programa (kandidat se može prijaviti za navedenu mobilnost za bilo koje visoko učilište unutar zem</w:t>
      </w:r>
      <w:r w:rsidR="00DB29B5" w:rsidRPr="00DB29B5">
        <w:rPr>
          <w:rFonts w:ascii="Times New Roman" w:eastAsia="Times New Roman" w:hAnsi="Times New Roman" w:cs="Times New Roman"/>
          <w:lang w:val="hr-HR"/>
        </w:rPr>
        <w:t>a</w:t>
      </w:r>
      <w:r w:rsidRPr="00DB29B5">
        <w:rPr>
          <w:rFonts w:ascii="Times New Roman" w:eastAsia="Times New Roman" w:hAnsi="Times New Roman" w:cs="Times New Roman"/>
          <w:lang w:val="hr-HR"/>
        </w:rPr>
        <w:t xml:space="preserve">lja članica CEEPUS ako ima pozivno pismo </w:t>
      </w:r>
      <w:r w:rsidR="001773F5" w:rsidRPr="00DB29B5">
        <w:rPr>
          <w:rFonts w:ascii="Times New Roman" w:eastAsia="Times New Roman" w:hAnsi="Times New Roman" w:cs="Times New Roman"/>
          <w:lang w:val="hr-HR"/>
        </w:rPr>
        <w:t>ustanove domaćina (</w:t>
      </w:r>
      <w:proofErr w:type="spellStart"/>
      <w:r w:rsidR="001773F5" w:rsidRPr="00DB29B5">
        <w:rPr>
          <w:rFonts w:ascii="Times New Roman" w:eastAsia="Times New Roman" w:hAnsi="Times New Roman" w:cs="Times New Roman"/>
          <w:i/>
          <w:lang w:val="hr-HR"/>
        </w:rPr>
        <w:t>Letter</w:t>
      </w:r>
      <w:proofErr w:type="spellEnd"/>
      <w:r w:rsidR="001773F5" w:rsidRPr="00DB29B5">
        <w:rPr>
          <w:rFonts w:ascii="Times New Roman" w:eastAsia="Times New Roman" w:hAnsi="Times New Roman" w:cs="Times New Roman"/>
          <w:i/>
          <w:lang w:val="hr-HR"/>
        </w:rPr>
        <w:t xml:space="preserve"> </w:t>
      </w:r>
      <w:proofErr w:type="spellStart"/>
      <w:r w:rsidR="001773F5" w:rsidRPr="00DB29B5">
        <w:rPr>
          <w:rFonts w:ascii="Times New Roman" w:eastAsia="Times New Roman" w:hAnsi="Times New Roman" w:cs="Times New Roman"/>
          <w:i/>
          <w:lang w:val="hr-HR"/>
        </w:rPr>
        <w:t>of</w:t>
      </w:r>
      <w:proofErr w:type="spellEnd"/>
      <w:r w:rsidR="001773F5" w:rsidRPr="00DB29B5">
        <w:rPr>
          <w:rFonts w:ascii="Times New Roman" w:eastAsia="Times New Roman" w:hAnsi="Times New Roman" w:cs="Times New Roman"/>
          <w:i/>
          <w:lang w:val="hr-HR"/>
        </w:rPr>
        <w:t xml:space="preserve"> </w:t>
      </w:r>
      <w:proofErr w:type="spellStart"/>
      <w:r w:rsidR="001773F5" w:rsidRPr="00DB29B5">
        <w:rPr>
          <w:rFonts w:ascii="Times New Roman" w:eastAsia="Times New Roman" w:hAnsi="Times New Roman" w:cs="Times New Roman"/>
          <w:i/>
          <w:lang w:val="hr-HR"/>
        </w:rPr>
        <w:t>Acceptance</w:t>
      </w:r>
      <w:proofErr w:type="spellEnd"/>
      <w:r w:rsidR="001773F5" w:rsidRPr="00DB29B5">
        <w:rPr>
          <w:rFonts w:ascii="Times New Roman" w:eastAsia="Times New Roman" w:hAnsi="Times New Roman" w:cs="Times New Roman"/>
          <w:i/>
          <w:lang w:val="hr-HR"/>
        </w:rPr>
        <w:t xml:space="preserve"> </w:t>
      </w:r>
      <w:proofErr w:type="spellStart"/>
      <w:r w:rsidR="00DB29B5" w:rsidRPr="00DB29B5">
        <w:rPr>
          <w:rFonts w:ascii="Times New Roman" w:eastAsia="Times New Roman" w:hAnsi="Times New Roman" w:cs="Times New Roman"/>
          <w:i/>
          <w:lang w:val="hr-HR"/>
        </w:rPr>
        <w:t>of</w:t>
      </w:r>
      <w:proofErr w:type="spellEnd"/>
      <w:r w:rsidR="00DB29B5" w:rsidRPr="00DB29B5">
        <w:rPr>
          <w:rFonts w:ascii="Times New Roman" w:eastAsia="Times New Roman" w:hAnsi="Times New Roman" w:cs="Times New Roman"/>
          <w:i/>
          <w:lang w:val="hr-HR"/>
        </w:rPr>
        <w:t xml:space="preserve"> </w:t>
      </w:r>
      <w:proofErr w:type="spellStart"/>
      <w:r w:rsidR="001773F5" w:rsidRPr="00DB29B5">
        <w:rPr>
          <w:rFonts w:ascii="Times New Roman" w:eastAsia="Times New Roman" w:hAnsi="Times New Roman" w:cs="Times New Roman"/>
          <w:i/>
          <w:lang w:val="hr-HR"/>
        </w:rPr>
        <w:t>Host</w:t>
      </w:r>
      <w:proofErr w:type="spellEnd"/>
      <w:r w:rsidR="001773F5" w:rsidRPr="00DB29B5">
        <w:rPr>
          <w:rFonts w:ascii="Times New Roman" w:eastAsia="Times New Roman" w:hAnsi="Times New Roman" w:cs="Times New Roman"/>
          <w:i/>
          <w:lang w:val="hr-HR"/>
        </w:rPr>
        <w:t xml:space="preserve"> </w:t>
      </w:r>
      <w:proofErr w:type="spellStart"/>
      <w:r w:rsidR="001773F5" w:rsidRPr="00DB29B5">
        <w:rPr>
          <w:rFonts w:ascii="Times New Roman" w:eastAsia="Times New Roman" w:hAnsi="Times New Roman" w:cs="Times New Roman"/>
          <w:i/>
          <w:lang w:val="hr-HR"/>
        </w:rPr>
        <w:t>Institution</w:t>
      </w:r>
      <w:proofErr w:type="spellEnd"/>
      <w:r w:rsidR="001773F5" w:rsidRPr="00DB29B5">
        <w:rPr>
          <w:rFonts w:ascii="Times New Roman" w:eastAsia="Times New Roman" w:hAnsi="Times New Roman" w:cs="Times New Roman"/>
          <w:lang w:val="hr-HR"/>
        </w:rPr>
        <w:t>)</w:t>
      </w:r>
      <w:r w:rsidRPr="00DB29B5">
        <w:rPr>
          <w:rFonts w:ascii="Times New Roman" w:eastAsia="Times New Roman" w:hAnsi="Times New Roman" w:cs="Times New Roman"/>
          <w:lang w:val="hr-HR"/>
        </w:rPr>
        <w:t>. Sva pravila i obveze isti su kao i kod mobilnosti unutar mreže)</w:t>
      </w:r>
      <w:r w:rsidR="001773F5" w:rsidRPr="00DB29B5">
        <w:rPr>
          <w:rStyle w:val="Referencafusnote"/>
          <w:rFonts w:ascii="Times New Roman" w:eastAsia="Times New Roman" w:hAnsi="Times New Roman" w:cs="Times New Roman"/>
          <w:lang w:val="hr-HR"/>
        </w:rPr>
        <w:footnoteReference w:id="1"/>
      </w:r>
      <w:r w:rsidRPr="00DB29B5">
        <w:rPr>
          <w:rFonts w:ascii="Times New Roman" w:eastAsia="Times New Roman" w:hAnsi="Times New Roman" w:cs="Times New Roman"/>
          <w:lang w:val="hr-HR"/>
        </w:rPr>
        <w:t>.</w:t>
      </w:r>
    </w:p>
    <w:p w:rsidR="00DB29B5" w:rsidRPr="00F26816" w:rsidRDefault="00DB29B5" w:rsidP="00DB29B5">
      <w:pPr>
        <w:pStyle w:val="Odlomakpopisa"/>
        <w:jc w:val="both"/>
        <w:rPr>
          <w:rFonts w:ascii="Times New Roman" w:eastAsia="Times New Roman" w:hAnsi="Times New Roman" w:cs="Times New Roman"/>
          <w:lang w:val="hr-HR"/>
        </w:rPr>
      </w:pPr>
    </w:p>
    <w:p w:rsidR="00E610DB" w:rsidRDefault="00E610DB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 xml:space="preserve">U nastavku materijala je tablica s popisom partnerskih mreža i ustanova za koje </w:t>
      </w:r>
      <w:r w:rsidR="00F26816" w:rsidRPr="00DB29B5">
        <w:rPr>
          <w:rFonts w:ascii="Times New Roman" w:eastAsia="Times New Roman" w:hAnsi="Times New Roman" w:cs="Times New Roman"/>
          <w:lang w:val="hr-HR"/>
        </w:rPr>
        <w:t>je Veleučilište dobilo</w:t>
      </w:r>
      <w:r w:rsidRPr="00DB29B5">
        <w:rPr>
          <w:rFonts w:ascii="Times New Roman" w:eastAsia="Times New Roman" w:hAnsi="Times New Roman" w:cs="Times New Roman"/>
          <w:lang w:val="hr-HR"/>
        </w:rPr>
        <w:t xml:space="preserve"> kvotu odlazne mobilnosti z</w:t>
      </w:r>
      <w:r w:rsidR="00F26816" w:rsidRPr="00DB29B5">
        <w:rPr>
          <w:rFonts w:ascii="Times New Roman" w:eastAsia="Times New Roman" w:hAnsi="Times New Roman" w:cs="Times New Roman"/>
          <w:lang w:val="hr-HR"/>
        </w:rPr>
        <w:t>a nastavnike te</w:t>
      </w:r>
      <w:r w:rsidRPr="00DB29B5">
        <w:rPr>
          <w:rFonts w:ascii="Times New Roman" w:eastAsia="Times New Roman" w:hAnsi="Times New Roman" w:cs="Times New Roman"/>
          <w:lang w:val="hr-HR"/>
        </w:rPr>
        <w:t xml:space="preserve"> </w:t>
      </w:r>
      <w:r w:rsidR="00F26816" w:rsidRPr="00DB29B5">
        <w:rPr>
          <w:rFonts w:ascii="Times New Roman" w:eastAsia="Times New Roman" w:hAnsi="Times New Roman" w:cs="Times New Roman"/>
          <w:lang w:val="hr-HR"/>
        </w:rPr>
        <w:t>za koje</w:t>
      </w:r>
      <w:r w:rsidRPr="00DB29B5">
        <w:rPr>
          <w:rFonts w:ascii="Times New Roman" w:eastAsia="Times New Roman" w:hAnsi="Times New Roman" w:cs="Times New Roman"/>
          <w:lang w:val="hr-HR"/>
        </w:rPr>
        <w:t xml:space="preserve"> nema dodijeljenih kvota već se odobravaju </w:t>
      </w:r>
      <w:r w:rsidR="003D452E" w:rsidRPr="00DB29B5">
        <w:rPr>
          <w:rFonts w:ascii="Times New Roman" w:eastAsia="Times New Roman" w:hAnsi="Times New Roman" w:cs="Times New Roman"/>
          <w:lang w:val="hr-HR"/>
        </w:rPr>
        <w:t>nakon prijava</w:t>
      </w:r>
      <w:r w:rsidR="00F26816" w:rsidRPr="00DB29B5">
        <w:rPr>
          <w:rFonts w:ascii="Times New Roman" w:eastAsia="Times New Roman" w:hAnsi="Times New Roman" w:cs="Times New Roman"/>
          <w:lang w:val="hr-HR"/>
        </w:rPr>
        <w:t xml:space="preserve"> na neku od institucija</w:t>
      </w:r>
      <w:r w:rsidR="003D452E" w:rsidRPr="00DB29B5">
        <w:rPr>
          <w:rFonts w:ascii="Times New Roman" w:eastAsia="Times New Roman" w:hAnsi="Times New Roman" w:cs="Times New Roman"/>
          <w:lang w:val="hr-HR"/>
        </w:rPr>
        <w:t xml:space="preserve"> (ako je to moguće i ustanova domaćin to prihvati)</w:t>
      </w:r>
      <w:r w:rsidR="004D2751" w:rsidRPr="00DB29B5">
        <w:rPr>
          <w:rFonts w:ascii="Times New Roman" w:eastAsia="Times New Roman" w:hAnsi="Times New Roman" w:cs="Times New Roman"/>
          <w:lang w:val="hr-HR"/>
        </w:rPr>
        <w:t>.</w:t>
      </w:r>
    </w:p>
    <w:p w:rsidR="00DB29B5" w:rsidRPr="00AF585F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E610DB" w:rsidRDefault="00E610DB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E610DB">
        <w:rPr>
          <w:rFonts w:ascii="Times New Roman" w:eastAsia="Times New Roman" w:hAnsi="Times New Roman" w:cs="Times New Roman"/>
          <w:lang w:val="hr-HR"/>
        </w:rPr>
        <w:t>Molimo Vas pogledajte mogućnosti koje su na raspolaganju!</w:t>
      </w:r>
    </w:p>
    <w:p w:rsidR="00DB29B5" w:rsidRPr="00E610DB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E610DB" w:rsidRDefault="00E610DB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E610DB">
        <w:rPr>
          <w:rFonts w:ascii="Times New Roman" w:eastAsia="Times New Roman" w:hAnsi="Times New Roman" w:cs="Times New Roman"/>
          <w:b/>
          <w:lang w:val="hr-HR"/>
        </w:rPr>
        <w:t>UVJETI ZA OSTVARENJE MOBILNOSTI</w:t>
      </w:r>
    </w:p>
    <w:p w:rsidR="00DB29B5" w:rsidRPr="00E610DB" w:rsidRDefault="00DB29B5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</w:p>
    <w:p w:rsidR="00513C62" w:rsidRDefault="00E610DB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E610DB">
        <w:rPr>
          <w:rFonts w:ascii="Times New Roman" w:eastAsia="Times New Roman" w:hAnsi="Times New Roman" w:cs="Times New Roman"/>
          <w:lang w:val="hr-HR"/>
        </w:rPr>
        <w:t>Uvjet za odobravanje ove vrste mobilnosti je održavanje 6 sati nastave / mentorskog rada tjedno. Minimalno trajanje ove mobilnosti jest pet dana (do mjesec dana).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3D452E" w:rsidRPr="00DB29B5" w:rsidRDefault="003D452E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>Zainteresirani nastavnici/suradnici moraju zadovoljavati sljedeće uvjete:</w:t>
      </w:r>
    </w:p>
    <w:p w:rsidR="003D452E" w:rsidRPr="00DB29B5" w:rsidRDefault="003D452E" w:rsidP="00DB29B5">
      <w:pPr>
        <w:pStyle w:val="Odlomakpopisa"/>
        <w:numPr>
          <w:ilvl w:val="0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>članovi su nastavnog osoblja (u nastavnom ili suradničkom zvanju - asistent)</w:t>
      </w:r>
    </w:p>
    <w:p w:rsidR="003D452E" w:rsidRPr="00DB29B5" w:rsidRDefault="003D452E" w:rsidP="00DB29B5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>dobivena suglasnost Dekana o odsustvu s radnog mjesta</w:t>
      </w:r>
    </w:p>
    <w:p w:rsidR="003D452E" w:rsidRPr="00DB29B5" w:rsidRDefault="003D452E" w:rsidP="00DB29B5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>zadovoljavajuće znanje stranoga jezika na kojem će održavati nastavu/predavanja.</w:t>
      </w:r>
    </w:p>
    <w:p w:rsidR="001773F5" w:rsidRPr="001773F5" w:rsidRDefault="001773F5" w:rsidP="00DB29B5">
      <w:pPr>
        <w:jc w:val="both"/>
        <w:rPr>
          <w:rFonts w:ascii="Times New Roman" w:eastAsia="Times New Roman" w:hAnsi="Times New Roman" w:cs="Times New Roman"/>
          <w:highlight w:val="yellow"/>
          <w:lang w:val="hr-HR"/>
        </w:rPr>
      </w:pPr>
      <w:r w:rsidRPr="001773F5">
        <w:rPr>
          <w:rFonts w:ascii="Times New Roman" w:eastAsia="Times New Roman" w:hAnsi="Times New Roman" w:cs="Times New Roman"/>
          <w:lang w:val="hr-HR"/>
        </w:rPr>
        <w:t>Prije prijave kandidat treba proučiti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  <w:r w:rsidRPr="001773F5">
        <w:rPr>
          <w:rFonts w:ascii="Times New Roman" w:eastAsia="Times New Roman" w:hAnsi="Times New Roman" w:cs="Times New Roman"/>
          <w:lang w:val="hr-HR"/>
        </w:rPr>
        <w:t>internetske stranice partnerske ustanove</w:t>
      </w:r>
      <w:r>
        <w:rPr>
          <w:rFonts w:ascii="Times New Roman" w:eastAsia="Times New Roman" w:hAnsi="Times New Roman" w:cs="Times New Roman"/>
          <w:lang w:val="hr-HR"/>
        </w:rPr>
        <w:t>.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</w:p>
    <w:p w:rsidR="00144C13" w:rsidRPr="004D2751" w:rsidRDefault="00144C13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4D2751">
        <w:rPr>
          <w:rFonts w:ascii="Times New Roman" w:eastAsia="Times New Roman" w:hAnsi="Times New Roman" w:cs="Times New Roman"/>
          <w:b/>
          <w:lang w:val="hr-HR"/>
        </w:rPr>
        <w:t xml:space="preserve">CEEPUS STIPENDIJE 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144C13" w:rsidRPr="004D2751" w:rsidRDefault="00144C13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4D2751">
        <w:rPr>
          <w:rFonts w:ascii="Times New Roman" w:eastAsia="Times New Roman" w:hAnsi="Times New Roman" w:cs="Times New Roman"/>
          <w:lang w:val="hr-HR"/>
        </w:rPr>
        <w:t>Princip stipendiranja u CEEPUS programu je drukčiji od ERASMUS programa. Stipendija se dobiva od zemlje u koju se dolazi na mobilnost.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144C13" w:rsidRPr="004D2751" w:rsidRDefault="00144C13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4D2751">
        <w:rPr>
          <w:rFonts w:ascii="Times New Roman" w:eastAsia="Times New Roman" w:hAnsi="Times New Roman" w:cs="Times New Roman"/>
          <w:lang w:val="hr-HR"/>
        </w:rPr>
        <w:t xml:space="preserve">Iznose CEEPUS stipendija određuju zemlje potpisnice ugovora kao i ostala prava CEEPUS-ovih stipendista (primjerice, besplatan </w:t>
      </w:r>
      <w:r w:rsidR="00671E03" w:rsidRPr="004D2751">
        <w:rPr>
          <w:rFonts w:ascii="Times New Roman" w:eastAsia="Times New Roman" w:hAnsi="Times New Roman" w:cs="Times New Roman"/>
          <w:lang w:val="hr-HR"/>
        </w:rPr>
        <w:t>smještaj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, subvencionirana prehrana, zdravstveno osiguranje). Stipendije ovise o standardu </w:t>
      </w:r>
      <w:r w:rsidR="00671E03" w:rsidRPr="004D2751">
        <w:rPr>
          <w:rFonts w:ascii="Times New Roman" w:eastAsia="Times New Roman" w:hAnsi="Times New Roman" w:cs="Times New Roman"/>
          <w:lang w:val="hr-HR"/>
        </w:rPr>
        <w:t>života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u pojedinoj zemlji i moraju biti dostatne za potrebe mobilnosti. </w:t>
      </w:r>
    </w:p>
    <w:p w:rsidR="004D2751" w:rsidRPr="004D2751" w:rsidRDefault="00144C13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4D2751">
        <w:rPr>
          <w:rFonts w:ascii="Times New Roman" w:eastAsia="Times New Roman" w:hAnsi="Times New Roman" w:cs="Times New Roman"/>
          <w:lang w:val="hr-HR"/>
        </w:rPr>
        <w:lastRenderedPageBreak/>
        <w:t xml:space="preserve">Iznose stipendije za pojedinu zemlju, kao i koja prava CEEPUS-ovi stipendisti imaju u danoj zemlji </w:t>
      </w:r>
      <w:r w:rsidR="00671E03" w:rsidRPr="004D2751">
        <w:rPr>
          <w:rFonts w:ascii="Times New Roman" w:eastAsia="Times New Roman" w:hAnsi="Times New Roman" w:cs="Times New Roman"/>
          <w:lang w:val="hr-HR"/>
        </w:rPr>
        <w:t>možete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</w:t>
      </w:r>
      <w:r w:rsidR="00671E03" w:rsidRPr="004D2751">
        <w:rPr>
          <w:rFonts w:ascii="Times New Roman" w:eastAsia="Times New Roman" w:hAnsi="Times New Roman" w:cs="Times New Roman"/>
          <w:lang w:val="hr-HR"/>
        </w:rPr>
        <w:t>pronaći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na stranici https://www.ceepus.info/. Neke zemlje potpisnice ugovora CEEPUS, među kojima je i Hrvatska, svojim odlaznim stipendistima pokrivaju </w:t>
      </w:r>
      <w:r w:rsidR="00671E03" w:rsidRPr="004D2751">
        <w:rPr>
          <w:rFonts w:ascii="Times New Roman" w:eastAsia="Times New Roman" w:hAnsi="Times New Roman" w:cs="Times New Roman"/>
          <w:lang w:val="hr-HR"/>
        </w:rPr>
        <w:t>troškove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puta. 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</w:p>
    <w:p w:rsidR="00144C13" w:rsidRPr="004D2751" w:rsidRDefault="00144C13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4D2751">
        <w:rPr>
          <w:rFonts w:ascii="Times New Roman" w:eastAsia="Times New Roman" w:hAnsi="Times New Roman" w:cs="Times New Roman"/>
          <w:b/>
          <w:lang w:val="hr-HR"/>
        </w:rPr>
        <w:t xml:space="preserve">POSTUPAK PRIJAVE ZA CEEPUS STIPENDIJU 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6E3E53" w:rsidRDefault="00144C13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4D2751">
        <w:rPr>
          <w:rFonts w:ascii="Times New Roman" w:eastAsia="Times New Roman" w:hAnsi="Times New Roman" w:cs="Times New Roman"/>
          <w:lang w:val="hr-HR"/>
        </w:rPr>
        <w:t>Molim Vas, ukoliko ste ove godine zainteresirani za CEEPUS stipendiju da se što prije javite</w:t>
      </w:r>
      <w:r w:rsidR="00671E03" w:rsidRPr="004D2751">
        <w:rPr>
          <w:rFonts w:ascii="Times New Roman" w:eastAsia="Times New Roman" w:hAnsi="Times New Roman" w:cs="Times New Roman"/>
          <w:lang w:val="hr-HR"/>
        </w:rPr>
        <w:t xml:space="preserve"> Uredu za međunarodnu suradnju – CEEPUS koordinatorici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. Nakon dogovora s CEEPUS koordinatorom potrebno je ispuniti online prijavu. Prijava se ispunjava u CEEPUS sustavu (www.ceepus.info) </w:t>
      </w:r>
      <w:r w:rsidR="00671E03" w:rsidRPr="004D2751">
        <w:rPr>
          <w:rFonts w:ascii="Times New Roman" w:eastAsia="Times New Roman" w:hAnsi="Times New Roman" w:cs="Times New Roman"/>
          <w:lang w:val="hr-HR"/>
        </w:rPr>
        <w:t>praćenjem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poveznice </w:t>
      </w:r>
      <w:r w:rsidRPr="004D2751">
        <w:rPr>
          <w:rFonts w:ascii="Times New Roman" w:eastAsia="Times New Roman" w:hAnsi="Times New Roman" w:cs="Times New Roman"/>
          <w:b/>
          <w:i/>
          <w:lang w:val="hr-HR"/>
        </w:rPr>
        <w:t>Manage your mobility applications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. Postupak </w:t>
      </w:r>
      <w:r w:rsidR="00671E03" w:rsidRPr="004D2751">
        <w:rPr>
          <w:rFonts w:ascii="Times New Roman" w:eastAsia="Times New Roman" w:hAnsi="Times New Roman" w:cs="Times New Roman"/>
          <w:lang w:val="hr-HR"/>
        </w:rPr>
        <w:t>podnošenja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prijave </w:t>
      </w:r>
      <w:r w:rsidR="00671E03" w:rsidRPr="004D2751">
        <w:rPr>
          <w:rFonts w:ascii="Times New Roman" w:eastAsia="Times New Roman" w:hAnsi="Times New Roman" w:cs="Times New Roman"/>
          <w:lang w:val="hr-HR"/>
        </w:rPr>
        <w:t>pokreće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se pritiskom na ikonu "</w:t>
      </w:r>
      <w:r w:rsidRPr="004D2751">
        <w:rPr>
          <w:rFonts w:ascii="Times New Roman" w:eastAsia="Times New Roman" w:hAnsi="Times New Roman" w:cs="Times New Roman"/>
          <w:b/>
          <w:i/>
          <w:lang w:val="hr-HR"/>
        </w:rPr>
        <w:t>Action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", nakon čega je potrebno slijediti upute </w:t>
      </w:r>
      <w:r w:rsidR="00671E03" w:rsidRPr="004D2751">
        <w:rPr>
          <w:rFonts w:ascii="Times New Roman" w:eastAsia="Times New Roman" w:hAnsi="Times New Roman" w:cs="Times New Roman"/>
          <w:lang w:val="hr-HR"/>
        </w:rPr>
        <w:t>čarobnjaka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. Nakon što ispunite i podnesete prijavu, vašu prijavu treba odobriti </w:t>
      </w:r>
      <w:r w:rsidR="00671E03" w:rsidRPr="004D2751">
        <w:rPr>
          <w:rFonts w:ascii="Times New Roman" w:eastAsia="Times New Roman" w:hAnsi="Times New Roman" w:cs="Times New Roman"/>
          <w:lang w:val="hr-HR"/>
        </w:rPr>
        <w:t>matična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ustanova, Nacionalni ured za CEEPUS u Hrvatskoj, ustanova-domaćin te Nacionalni ured za CEEPUS u zemlji-domaćinu, koji Vam dodjeljuje stipendiju. Elektronskom </w:t>
      </w:r>
      <w:r w:rsidR="00CF650F" w:rsidRPr="004D2751">
        <w:rPr>
          <w:rFonts w:ascii="Times New Roman" w:eastAsia="Times New Roman" w:hAnsi="Times New Roman" w:cs="Times New Roman"/>
          <w:lang w:val="hr-HR"/>
        </w:rPr>
        <w:t>poštom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primit </w:t>
      </w:r>
      <w:r w:rsidR="00CF650F" w:rsidRPr="004D2751">
        <w:rPr>
          <w:rFonts w:ascii="Times New Roman" w:eastAsia="Times New Roman" w:hAnsi="Times New Roman" w:cs="Times New Roman"/>
          <w:lang w:val="hr-HR"/>
        </w:rPr>
        <w:t>ćete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automatsku obavijest o tome je li Vaša stipendija odobrena ili odbijena. Sve ostale podatke i dokumente vezane uz </w:t>
      </w:r>
      <w:r w:rsidR="00CF650F" w:rsidRPr="004D2751">
        <w:rPr>
          <w:rFonts w:ascii="Times New Roman" w:eastAsia="Times New Roman" w:hAnsi="Times New Roman" w:cs="Times New Roman"/>
          <w:lang w:val="hr-HR"/>
        </w:rPr>
        <w:t>Vašu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stipendiju primit </w:t>
      </w:r>
      <w:r w:rsidR="00CF650F" w:rsidRPr="004D2751">
        <w:rPr>
          <w:rFonts w:ascii="Times New Roman" w:eastAsia="Times New Roman" w:hAnsi="Times New Roman" w:cs="Times New Roman"/>
          <w:lang w:val="hr-HR"/>
        </w:rPr>
        <w:t>ćete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od Nacionalnog ureda za CEEPUS u zemlji-domaćinu. 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144C13" w:rsidRPr="004D2751" w:rsidRDefault="00144C13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 xml:space="preserve">Nakon mobilnosti, stipendist je dužan ispuniti Mobility Report u CEEPUS sustavu. </w:t>
      </w:r>
      <w:r w:rsidR="006E3E53" w:rsidRPr="00DB29B5">
        <w:rPr>
          <w:rFonts w:ascii="Times New Roman" w:eastAsia="Times New Roman" w:hAnsi="Times New Roman" w:cs="Times New Roman"/>
          <w:lang w:val="hr-HR"/>
        </w:rPr>
        <w:t>Prije odlaska nastavnik treba ishoditi kod CEEPUS koordinatora ustanove domaćina potpisanu i ovjerenu potvrdu o duljini boravka (</w:t>
      </w:r>
      <w:r w:rsidR="006E3E53" w:rsidRPr="00DB29B5">
        <w:rPr>
          <w:rFonts w:ascii="Times New Roman" w:eastAsia="Times New Roman" w:hAnsi="Times New Roman" w:cs="Times New Roman"/>
          <w:i/>
          <w:lang w:val="hr-HR"/>
        </w:rPr>
        <w:t>Letter of Confirmation</w:t>
      </w:r>
      <w:r w:rsidR="006E3E53" w:rsidRPr="00DB29B5">
        <w:rPr>
          <w:rFonts w:ascii="Times New Roman" w:eastAsia="Times New Roman" w:hAnsi="Times New Roman" w:cs="Times New Roman"/>
          <w:lang w:val="hr-HR"/>
        </w:rPr>
        <w:t xml:space="preserve">). </w:t>
      </w:r>
      <w:r w:rsidRPr="00DB29B5">
        <w:rPr>
          <w:rFonts w:ascii="Times New Roman" w:eastAsia="Times New Roman" w:hAnsi="Times New Roman" w:cs="Times New Roman"/>
          <w:lang w:val="hr-HR"/>
        </w:rPr>
        <w:t>Upute o ostaloj potrebnoj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dokumentaciji dobit ćete u tijeku prijave / realizacije mobilnosti (dokumentacija u okviru CEEPUS programa je relativno jednostavna).</w:t>
      </w:r>
      <w:r w:rsidR="006E3E53">
        <w:rPr>
          <w:rFonts w:ascii="Times New Roman" w:eastAsia="Times New Roman" w:hAnsi="Times New Roman" w:cs="Times New Roman"/>
          <w:lang w:val="hr-HR"/>
        </w:rPr>
        <w:t xml:space="preserve"> 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b/>
          <w:highlight w:val="yellow"/>
          <w:lang w:val="hr-HR"/>
        </w:rPr>
      </w:pPr>
    </w:p>
    <w:p w:rsidR="006E3E53" w:rsidRDefault="006E3E53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DB29B5">
        <w:rPr>
          <w:rFonts w:ascii="Times New Roman" w:eastAsia="Times New Roman" w:hAnsi="Times New Roman" w:cs="Times New Roman"/>
          <w:b/>
          <w:lang w:val="hr-HR"/>
        </w:rPr>
        <w:t>Nastavnik bi trebao prije odlaska na mobilnost s CEEPUS koordinatorom na partnerskoj instituciji dogovoriti pojedinosti vezane uz posjet i realizaciju radnog programa.</w:t>
      </w:r>
      <w:bookmarkStart w:id="0" w:name="_GoBack"/>
      <w:bookmarkEnd w:id="0"/>
    </w:p>
    <w:p w:rsidR="00DB29B5" w:rsidRPr="006E3E53" w:rsidRDefault="00DB29B5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</w:p>
    <w:p w:rsidR="00144C13" w:rsidRPr="00DB29B5" w:rsidRDefault="00AC2B51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DB29B5">
        <w:rPr>
          <w:rFonts w:ascii="Times New Roman" w:eastAsia="Times New Roman" w:hAnsi="Times New Roman" w:cs="Times New Roman"/>
          <w:b/>
          <w:lang w:val="hr-HR"/>
        </w:rPr>
        <w:t>Molimo Vas prijavu podnesite što prije, a najkasnije do</w:t>
      </w:r>
      <w:r w:rsidR="00144C13" w:rsidRPr="00DB29B5">
        <w:rPr>
          <w:rFonts w:ascii="Times New Roman" w:eastAsia="Times New Roman" w:hAnsi="Times New Roman" w:cs="Times New Roman"/>
          <w:b/>
          <w:lang w:val="hr-HR"/>
        </w:rPr>
        <w:t xml:space="preserve"> </w:t>
      </w:r>
      <w:r w:rsidRPr="00DB29B5">
        <w:rPr>
          <w:rFonts w:ascii="Times New Roman" w:eastAsia="Times New Roman" w:hAnsi="Times New Roman" w:cs="Times New Roman"/>
          <w:b/>
          <w:lang w:val="hr-HR"/>
        </w:rPr>
        <w:t xml:space="preserve">15. </w:t>
      </w:r>
      <w:r w:rsidR="00CF650F" w:rsidRPr="00DB29B5">
        <w:rPr>
          <w:rFonts w:ascii="Times New Roman" w:eastAsia="Times New Roman" w:hAnsi="Times New Roman" w:cs="Times New Roman"/>
          <w:b/>
          <w:lang w:val="hr-HR"/>
        </w:rPr>
        <w:t>6</w:t>
      </w:r>
      <w:r w:rsidRPr="00DB29B5">
        <w:rPr>
          <w:rFonts w:ascii="Times New Roman" w:eastAsia="Times New Roman" w:hAnsi="Times New Roman" w:cs="Times New Roman"/>
          <w:b/>
          <w:lang w:val="hr-HR"/>
        </w:rPr>
        <w:t>. 20</w:t>
      </w:r>
      <w:r w:rsidR="00CF650F" w:rsidRPr="00DB29B5">
        <w:rPr>
          <w:rFonts w:ascii="Times New Roman" w:eastAsia="Times New Roman" w:hAnsi="Times New Roman" w:cs="Times New Roman"/>
          <w:b/>
          <w:lang w:val="hr-HR"/>
        </w:rPr>
        <w:t>20</w:t>
      </w:r>
      <w:r w:rsidRPr="00DB29B5">
        <w:rPr>
          <w:rFonts w:ascii="Times New Roman" w:eastAsia="Times New Roman" w:hAnsi="Times New Roman" w:cs="Times New Roman"/>
          <w:b/>
          <w:lang w:val="hr-HR"/>
        </w:rPr>
        <w:t>.</w:t>
      </w:r>
      <w:r w:rsidR="00144C13" w:rsidRPr="00DB29B5">
        <w:rPr>
          <w:rFonts w:ascii="Times New Roman" w:eastAsia="Times New Roman" w:hAnsi="Times New Roman" w:cs="Times New Roman"/>
          <w:b/>
          <w:lang w:val="hr-HR"/>
        </w:rPr>
        <w:t xml:space="preserve"> za ljetni semestar. </w:t>
      </w:r>
    </w:p>
    <w:p w:rsidR="00F26816" w:rsidRPr="004D2751" w:rsidRDefault="00F26816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DB29B5">
        <w:rPr>
          <w:rFonts w:ascii="Times New Roman" w:eastAsia="Times New Roman" w:hAnsi="Times New Roman" w:cs="Times New Roman"/>
          <w:b/>
          <w:lang w:val="hr-HR"/>
        </w:rPr>
        <w:t>Za odobrenje mobilnosti potrebna je suglasnost Dekana o odsustvu s radnog mjesta zbog sudjelovanja u CEEPUS programu mobilnosti u svrhu održavanja nastave.</w:t>
      </w:r>
    </w:p>
    <w:p w:rsidR="00DB29B5" w:rsidRDefault="00DB29B5" w:rsidP="00DB29B5">
      <w:pPr>
        <w:rPr>
          <w:rFonts w:ascii="Times New Roman" w:eastAsia="Times New Roman" w:hAnsi="Times New Roman" w:cs="Times New Roman"/>
          <w:lang w:val="hr-HR"/>
        </w:rPr>
      </w:pPr>
    </w:p>
    <w:p w:rsidR="00144C13" w:rsidRDefault="00144C13" w:rsidP="00DB29B5">
      <w:pPr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Raspoložive odlazne stipendije:</w:t>
      </w:r>
    </w:p>
    <w:p w:rsidR="001F0FD5" w:rsidRPr="00AC2B51" w:rsidRDefault="001F0FD5" w:rsidP="00DB29B5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FF0000"/>
          <w:sz w:val="20"/>
          <w:szCs w:val="20"/>
          <w:lang w:val="hr-HR"/>
        </w:rPr>
      </w:pPr>
      <w:r w:rsidRPr="00AC2B51">
        <w:rPr>
          <w:rFonts w:ascii="Times New Roman" w:eastAsia="Times New Roman" w:hAnsi="Times New Roman" w:cs="Times New Roman"/>
          <w:color w:val="FF0000"/>
          <w:sz w:val="20"/>
          <w:szCs w:val="20"/>
          <w:lang w:val="hr-HR"/>
        </w:rPr>
        <w:t>Crvenim su označene mreže i institucije za koje imamo dodijeljenu mobilnost</w:t>
      </w:r>
    </w:p>
    <w:p w:rsidR="001F0FD5" w:rsidRPr="00AC2B51" w:rsidRDefault="001F0FD5" w:rsidP="00DB29B5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C2B51">
        <w:rPr>
          <w:rFonts w:ascii="Times New Roman" w:eastAsia="Times New Roman" w:hAnsi="Times New Roman" w:cs="Times New Roman"/>
          <w:sz w:val="20"/>
          <w:szCs w:val="20"/>
          <w:lang w:val="hr-HR"/>
        </w:rPr>
        <w:t>Tamo gdje stoji „NISU VIDLJIVE KVOTE“ to znači da u toj</w:t>
      </w:r>
      <w:r w:rsidRPr="00AC2B51">
        <w:rPr>
          <w:rFonts w:eastAsia="Times New Roman" w:cs="Times New Roman"/>
          <w:sz w:val="20"/>
          <w:szCs w:val="20"/>
          <w:lang w:val="hr-HR"/>
        </w:rPr>
        <w:t xml:space="preserve"> mreži nisu dodijeljene kvote za pojedinačne institucije, ali možete se prijaviti na bilo koju instituciju koja je dionik ove mreže te će Vam onda javiti imaju li mjesta i možete li realizirati tu mobilnost.</w:t>
      </w:r>
    </w:p>
    <w:tbl>
      <w:tblPr>
        <w:tblStyle w:val="Reetkatablice"/>
        <w:tblW w:w="9747" w:type="dxa"/>
        <w:tblLayout w:type="fixed"/>
        <w:tblLook w:val="04A0"/>
      </w:tblPr>
      <w:tblGrid>
        <w:gridCol w:w="2335"/>
        <w:gridCol w:w="2610"/>
        <w:gridCol w:w="900"/>
        <w:gridCol w:w="1080"/>
        <w:gridCol w:w="2822"/>
      </w:tblGrid>
      <w:tr w:rsidR="00144C13" w:rsidRPr="001F0FD5" w:rsidTr="001F0FD5">
        <w:tc>
          <w:tcPr>
            <w:tcW w:w="2335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Mreža</w:t>
            </w:r>
          </w:p>
        </w:tc>
        <w:tc>
          <w:tcPr>
            <w:tcW w:w="2610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Institucija</w:t>
            </w:r>
          </w:p>
        </w:tc>
        <w:tc>
          <w:tcPr>
            <w:tcW w:w="900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Mjeseci*</w:t>
            </w:r>
          </w:p>
        </w:tc>
        <w:tc>
          <w:tcPr>
            <w:tcW w:w="1080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Osoba</w:t>
            </w:r>
          </w:p>
        </w:tc>
        <w:tc>
          <w:tcPr>
            <w:tcW w:w="2822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 xml:space="preserve">Linkovi </w:t>
            </w:r>
          </w:p>
        </w:tc>
      </w:tr>
      <w:tr w:rsidR="00144C13" w:rsidRPr="001F0FD5" w:rsidTr="001F0FD5">
        <w:tc>
          <w:tcPr>
            <w:tcW w:w="2335" w:type="dxa"/>
          </w:tcPr>
          <w:p w:rsidR="00144C13" w:rsidRPr="001F0FD5" w:rsidRDefault="00144C13" w:rsidP="00DB29B5">
            <w:pPr>
              <w:rPr>
                <w:rFonts w:cs="Times New Roman"/>
                <w:sz w:val="20"/>
                <w:szCs w:val="20"/>
              </w:rPr>
            </w:pPr>
            <w:r w:rsidRPr="001F0FD5">
              <w:rPr>
                <w:rFonts w:cs="Times New Roman"/>
                <w:sz w:val="20"/>
                <w:szCs w:val="20"/>
              </w:rPr>
              <w:t xml:space="preserve">Applied Economics and Management  </w:t>
            </w:r>
          </w:p>
          <w:p w:rsidR="00144C13" w:rsidRPr="001F0FD5" w:rsidRDefault="004B1627" w:rsidP="00DB29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CIII-SK-0044-15-2021</w:t>
            </w:r>
            <w:r w:rsidR="00144C13" w:rsidRPr="001F0FD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"/>
              <w:gridCol w:w="2282"/>
            </w:tblGrid>
            <w:tr w:rsidR="00A36640" w:rsidRPr="001F0FD5" w:rsidTr="00286E93">
              <w:trPr>
                <w:tblCellSpacing w:w="15" w:type="dxa"/>
              </w:trPr>
              <w:tc>
                <w:tcPr>
                  <w:tcW w:w="50" w:type="dxa"/>
                  <w:vMerge w:val="restart"/>
                  <w:hideMark/>
                </w:tcPr>
                <w:p w:rsidR="00A36640" w:rsidRPr="001F0FD5" w:rsidRDefault="00A36640" w:rsidP="00DB29B5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hideMark/>
                </w:tcPr>
                <w:p w:rsidR="00A36640" w:rsidRPr="001F0FD5" w:rsidRDefault="001F0FD5" w:rsidP="00DB29B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KOORDINATOR MREŽE: </w:t>
                  </w:r>
                  <w:r w:rsidR="00A36640" w:rsidRPr="001F0FD5">
                    <w:rPr>
                      <w:rFonts w:cs="Times New Roman"/>
                      <w:sz w:val="20"/>
                      <w:szCs w:val="20"/>
                    </w:rPr>
                    <w:t>Slovak University of Agriculture in Nitra</w:t>
                  </w:r>
                  <w:r w:rsidR="00A36640" w:rsidRPr="001F0FD5">
                    <w:rPr>
                      <w:rFonts w:cs="Times New Roman"/>
                      <w:sz w:val="20"/>
                      <w:szCs w:val="20"/>
                    </w:rPr>
                    <w:br/>
                    <w:t>Faculty of Economics and Management</w:t>
                  </w:r>
                  <w:r w:rsidR="00A36640" w:rsidRPr="001F0FD5">
                    <w:rPr>
                      <w:rFonts w:cs="Times New Roman"/>
                      <w:sz w:val="20"/>
                      <w:szCs w:val="20"/>
                    </w:rPr>
                    <w:br/>
                    <w:t>Ing., PhD. Jana Galova</w:t>
                  </w:r>
                  <w:r w:rsidR="00A36640" w:rsidRPr="001F0FD5">
                    <w:rPr>
                      <w:rFonts w:cs="Times New Roman"/>
                      <w:sz w:val="20"/>
                      <w:szCs w:val="20"/>
                    </w:rPr>
                    <w:br/>
                    <w:t xml:space="preserve">EMail: </w:t>
                  </w:r>
                  <w:hyperlink r:id="rId8" w:history="1">
                    <w:r w:rsidR="00A36640" w:rsidRPr="001F0FD5">
                      <w:rPr>
                        <w:rStyle w:val="Hiperveza"/>
                        <w:rFonts w:cs="Times New Roman"/>
                        <w:sz w:val="20"/>
                        <w:szCs w:val="20"/>
                      </w:rPr>
                      <w:t>jana.galova@uniag.sk</w:t>
                    </w:r>
                  </w:hyperlink>
                </w:p>
              </w:tc>
            </w:tr>
            <w:tr w:rsidR="00A36640" w:rsidRPr="001F0FD5" w:rsidTr="00286E93">
              <w:trPr>
                <w:tblCellSpacing w:w="15" w:type="dxa"/>
              </w:trPr>
              <w:tc>
                <w:tcPr>
                  <w:tcW w:w="50" w:type="dxa"/>
                  <w:vMerge/>
                  <w:vAlign w:val="center"/>
                  <w:hideMark/>
                </w:tcPr>
                <w:p w:rsidR="00A36640" w:rsidRPr="001F0FD5" w:rsidRDefault="00A36640" w:rsidP="00DB29B5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hideMark/>
                </w:tcPr>
                <w:p w:rsidR="00A36640" w:rsidRPr="001F0FD5" w:rsidRDefault="00A36640" w:rsidP="00DB29B5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F0FD5">
                    <w:rPr>
                      <w:rFonts w:cs="Times New Roman"/>
                      <w:sz w:val="20"/>
                      <w:szCs w:val="20"/>
                    </w:rPr>
                    <w:t>Assistant Professor, Project Manager</w:t>
                  </w:r>
                </w:p>
              </w:tc>
            </w:tr>
          </w:tbl>
          <w:p w:rsidR="00144C13" w:rsidRPr="001F0FD5" w:rsidRDefault="00144C13" w:rsidP="00DB29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p w:rsidR="001F0FD5" w:rsidRPr="001F0FD5" w:rsidRDefault="001F0FD5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NISU VIDLJIVE KVOTE</w:t>
            </w:r>
          </w:p>
        </w:tc>
      </w:tr>
      <w:tr w:rsidR="0014027B" w:rsidRPr="001F0FD5" w:rsidTr="001F0FD5">
        <w:tc>
          <w:tcPr>
            <w:tcW w:w="2335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9"/>
            </w:tblGrid>
            <w:tr w:rsidR="001F0FD5" w:rsidRPr="001F0FD5" w:rsidTr="0014027B">
              <w:trPr>
                <w:tblCellSpacing w:w="15" w:type="dxa"/>
              </w:trPr>
              <w:tc>
                <w:tcPr>
                  <w:tcW w:w="420" w:type="dxa"/>
                  <w:hideMark/>
                </w:tcPr>
                <w:p w:rsidR="0014027B" w:rsidRPr="00B84D17" w:rsidRDefault="0014027B" w:rsidP="00DB29B5">
                  <w:pPr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</w:pPr>
                  <w:r w:rsidRPr="00B84D17"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  <w:t xml:space="preserve">New teaching technologies and new applications in modernization of teaching at the Faculties of Technical Sciences in </w:t>
                  </w:r>
                  <w:r w:rsidRPr="00B84D17"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  <w:lastRenderedPageBreak/>
                    <w:t>connection with the needs of small and medium enterprises in the environment</w:t>
                  </w:r>
                </w:p>
              </w:tc>
            </w:tr>
            <w:tr w:rsidR="001F0FD5" w:rsidRPr="001F0FD5" w:rsidTr="0014027B">
              <w:trPr>
                <w:tblCellSpacing w:w="15" w:type="dxa"/>
              </w:trPr>
              <w:tc>
                <w:tcPr>
                  <w:tcW w:w="420" w:type="dxa"/>
                  <w:hideMark/>
                </w:tcPr>
                <w:p w:rsidR="0014027B" w:rsidRPr="00B84D17" w:rsidRDefault="0014027B" w:rsidP="00DB29B5">
                  <w:pPr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</w:pPr>
                  <w:r w:rsidRPr="00B84D17"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  <w:lastRenderedPageBreak/>
                    <w:t>CIII-BA-1402-01-</w:t>
                  </w:r>
                  <w:r w:rsidR="004B1627" w:rsidRPr="00B84D17"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  <w:t>2021</w:t>
                  </w:r>
                </w:p>
              </w:tc>
            </w:tr>
          </w:tbl>
          <w:p w:rsidR="0014027B" w:rsidRPr="001F0FD5" w:rsidRDefault="0014027B" w:rsidP="00DB29B5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4B1627" w:rsidRPr="00B84D17" w:rsidRDefault="004B1627" w:rsidP="00DB29B5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B84D17">
              <w:rPr>
                <w:rFonts w:cs="Times New Roman"/>
                <w:sz w:val="20"/>
                <w:szCs w:val="20"/>
              </w:rPr>
              <w:lastRenderedPageBreak/>
              <w:t>KOORDINATOR MREŽE:</w:t>
            </w:r>
          </w:p>
          <w:p w:rsidR="00286E93" w:rsidRDefault="004B1627" w:rsidP="00DB29B5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B84D17">
              <w:rPr>
                <w:rFonts w:eastAsia="Times New Roman" w:cs="Times New Roman"/>
                <w:sz w:val="20"/>
                <w:szCs w:val="20"/>
                <w:lang w:eastAsia="hr-HR"/>
              </w:rPr>
              <w:t>University of Banja Luka</w:t>
            </w:r>
            <w:r w:rsidRPr="00B84D17">
              <w:rPr>
                <w:rFonts w:eastAsia="Times New Roman" w:cs="Times New Roman"/>
                <w:sz w:val="20"/>
                <w:szCs w:val="20"/>
                <w:lang w:eastAsia="hr-HR"/>
              </w:rPr>
              <w:br/>
              <w:t>Faculty of Mechanical Engieering</w:t>
            </w:r>
            <w:r w:rsidRPr="00B84D17">
              <w:rPr>
                <w:rFonts w:eastAsia="Times New Roman" w:cs="Times New Roman"/>
                <w:sz w:val="20"/>
                <w:szCs w:val="20"/>
                <w:lang w:eastAsia="hr-HR"/>
              </w:rPr>
              <w:br/>
            </w:r>
            <w:hyperlink r:id="rId9" w:history="1">
              <w:r w:rsidRPr="00B84D17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Prof. Dr Tihomir Latinovic</w:t>
              </w:r>
            </w:hyperlink>
            <w:r w:rsidRPr="00B84D17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DB29B5" w:rsidRPr="00DB29B5" w:rsidRDefault="00DB29B5" w:rsidP="00DB29B5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B84D17" w:rsidRPr="001F0FD5" w:rsidRDefault="00B84D17" w:rsidP="00DB29B5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B84D17">
              <w:rPr>
                <w:rFonts w:cs="Tahoma"/>
                <w:color w:val="5E5E5E"/>
                <w:sz w:val="20"/>
                <w:szCs w:val="20"/>
                <w:shd w:val="clear" w:color="auto" w:fill="EBEBEB"/>
              </w:rPr>
              <w:lastRenderedPageBreak/>
              <w:t>Angel Kanchev University of Rousse</w:t>
            </w:r>
            <w:r w:rsidRPr="00B84D17">
              <w:rPr>
                <w:rFonts w:cs="Tahoma"/>
                <w:color w:val="5E5E5E"/>
                <w:sz w:val="20"/>
                <w:szCs w:val="20"/>
              </w:rPr>
              <w:br/>
            </w:r>
            <w:r w:rsidRPr="00B84D17">
              <w:rPr>
                <w:rFonts w:cs="Tahoma"/>
                <w:color w:val="5E5E5E"/>
                <w:sz w:val="20"/>
                <w:szCs w:val="20"/>
                <w:shd w:val="clear" w:color="auto" w:fill="EBEBEB"/>
              </w:rPr>
              <w:t>Faculty of Mechanical and Manufacturing Engineering</w:t>
            </w:r>
            <w:r w:rsidRPr="00B84D17">
              <w:rPr>
                <w:rFonts w:cs="Tahoma"/>
                <w:color w:val="5E5E5E"/>
                <w:sz w:val="20"/>
                <w:szCs w:val="20"/>
              </w:rPr>
              <w:br/>
            </w:r>
            <w:r w:rsidRPr="00B84D17">
              <w:rPr>
                <w:rFonts w:cs="Tahoma"/>
                <w:color w:val="5E5E5E"/>
                <w:sz w:val="20"/>
                <w:szCs w:val="20"/>
                <w:shd w:val="clear" w:color="auto" w:fill="EBEBEB"/>
              </w:rPr>
              <w:t>MSc Rossen Radev</w:t>
            </w:r>
          </w:p>
        </w:tc>
        <w:tc>
          <w:tcPr>
            <w:tcW w:w="900" w:type="dxa"/>
          </w:tcPr>
          <w:p w:rsidR="0014027B" w:rsidRDefault="0014027B" w:rsidP="00DB29B5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B84D17" w:rsidRDefault="00B84D17" w:rsidP="00DB29B5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B84D17" w:rsidRPr="00B84D17" w:rsidRDefault="00B84D17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B84D17" w:rsidRPr="00B84D17" w:rsidRDefault="00B84D17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B84D17" w:rsidRPr="00B84D17" w:rsidRDefault="00B84D17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1080" w:type="dxa"/>
          </w:tcPr>
          <w:p w:rsidR="00B84D17" w:rsidRDefault="00B84D17" w:rsidP="00DB29B5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B84D17" w:rsidRPr="00B84D17" w:rsidRDefault="00B84D17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B84D17" w:rsidRPr="00B84D17" w:rsidRDefault="00B84D17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B84D17" w:rsidRPr="00B84D17" w:rsidRDefault="00B84D17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B84D17" w:rsidRPr="00B84D17" w:rsidRDefault="00B84D17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4027B" w:rsidRPr="00B84D17" w:rsidRDefault="00B84D17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2822" w:type="dxa"/>
          </w:tcPr>
          <w:p w:rsidR="0014027B" w:rsidRPr="001F0FD5" w:rsidRDefault="0014027B" w:rsidP="00DB29B5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44C13" w:rsidRPr="001F0FD5" w:rsidTr="001F0FD5">
        <w:tc>
          <w:tcPr>
            <w:tcW w:w="2335" w:type="dxa"/>
          </w:tcPr>
          <w:p w:rsidR="00144C13" w:rsidRPr="001F0FD5" w:rsidRDefault="00144C13" w:rsidP="00DB29B5">
            <w:pPr>
              <w:rPr>
                <w:rFonts w:cs="Times New Roman"/>
                <w:sz w:val="20"/>
                <w:szCs w:val="20"/>
              </w:rPr>
            </w:pPr>
            <w:r w:rsidRPr="001F0FD5">
              <w:rPr>
                <w:rFonts w:cs="Times New Roman"/>
                <w:sz w:val="20"/>
                <w:szCs w:val="20"/>
              </w:rPr>
              <w:lastRenderedPageBreak/>
              <w:t xml:space="preserve">Computer Aided Design of automated systems for assembling </w:t>
            </w:r>
          </w:p>
          <w:p w:rsidR="00144C13" w:rsidRPr="001F0FD5" w:rsidRDefault="00144C13" w:rsidP="00DB29B5">
            <w:pPr>
              <w:rPr>
                <w:rFonts w:cs="Times New Roman"/>
                <w:sz w:val="20"/>
                <w:szCs w:val="20"/>
              </w:rPr>
            </w:pPr>
          </w:p>
          <w:p w:rsidR="00144C13" w:rsidRPr="001F0FD5" w:rsidRDefault="00144C13" w:rsidP="00DB29B5">
            <w:pPr>
              <w:rPr>
                <w:rFonts w:cs="Times New Roman"/>
                <w:sz w:val="20"/>
                <w:szCs w:val="20"/>
              </w:rPr>
            </w:pPr>
            <w:r w:rsidRPr="001F0FD5">
              <w:rPr>
                <w:rFonts w:cs="Times New Roman"/>
                <w:sz w:val="20"/>
                <w:szCs w:val="20"/>
              </w:rPr>
              <w:t>CIII-BG-</w:t>
            </w:r>
            <w:r w:rsidR="004B1627">
              <w:rPr>
                <w:rFonts w:cs="Times New Roman"/>
                <w:sz w:val="20"/>
                <w:szCs w:val="20"/>
              </w:rPr>
              <w:t>1103</w:t>
            </w:r>
            <w:r w:rsidRPr="001F0FD5">
              <w:rPr>
                <w:rFonts w:cs="Times New Roman"/>
                <w:sz w:val="20"/>
                <w:szCs w:val="20"/>
              </w:rPr>
              <w:t>-0</w:t>
            </w:r>
            <w:r w:rsidR="004B1627">
              <w:rPr>
                <w:rFonts w:cs="Times New Roman"/>
                <w:sz w:val="20"/>
                <w:szCs w:val="20"/>
              </w:rPr>
              <w:t>5</w:t>
            </w:r>
            <w:r w:rsidRPr="001F0FD5">
              <w:rPr>
                <w:rFonts w:cs="Times New Roman"/>
                <w:sz w:val="20"/>
                <w:szCs w:val="20"/>
              </w:rPr>
              <w:t>-</w:t>
            </w:r>
            <w:r w:rsidR="004B1627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2610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"/>
              <w:gridCol w:w="2290"/>
            </w:tblGrid>
            <w:tr w:rsidR="00675F5F" w:rsidRPr="001F0FD5" w:rsidTr="00675F5F">
              <w:trPr>
                <w:tblCellSpacing w:w="15" w:type="dxa"/>
              </w:trPr>
              <w:tc>
                <w:tcPr>
                  <w:tcW w:w="86" w:type="dxa"/>
                  <w:vMerge w:val="restart"/>
                  <w:hideMark/>
                </w:tcPr>
                <w:p w:rsidR="00675F5F" w:rsidRPr="001F0FD5" w:rsidRDefault="00675F5F" w:rsidP="00DB29B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84" w:type="dxa"/>
                  <w:hideMark/>
                </w:tcPr>
                <w:p w:rsidR="00675F5F" w:rsidRPr="001F0FD5" w:rsidRDefault="001F0FD5" w:rsidP="00DB29B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KOORDINATOR MREŽE: </w:t>
                  </w:r>
                  <w:r w:rsidR="00675F5F" w:rsidRPr="001F0FD5">
                    <w:rPr>
                      <w:rFonts w:eastAsia="Times New Roman" w:cs="Times New Roman"/>
                      <w:sz w:val="20"/>
                      <w:szCs w:val="20"/>
                    </w:rPr>
                    <w:t>Technical Univetsity of Sofia</w:t>
                  </w:r>
                  <w:r w:rsidR="00675F5F" w:rsidRPr="001F0FD5">
                    <w:rPr>
                      <w:rFonts w:eastAsia="Times New Roman" w:cs="Times New Roman"/>
                      <w:sz w:val="20"/>
                      <w:szCs w:val="20"/>
                    </w:rPr>
                    <w:br/>
                    <w:t>Faculty of Mechanical Engineering</w:t>
                  </w:r>
                  <w:r w:rsidR="00675F5F" w:rsidRPr="001F0FD5">
                    <w:rPr>
                      <w:rFonts w:eastAsia="Times New Roman" w:cs="Times New Roman"/>
                      <w:sz w:val="20"/>
                      <w:szCs w:val="20"/>
                    </w:rPr>
                    <w:br/>
                    <w:t>Associate Professor, PhD Georgi Dinev</w:t>
                  </w:r>
                </w:p>
              </w:tc>
            </w:tr>
            <w:tr w:rsidR="00675F5F" w:rsidRPr="001F0FD5" w:rsidTr="00675F5F">
              <w:trPr>
                <w:tblCellSpacing w:w="15" w:type="dxa"/>
              </w:trPr>
              <w:tc>
                <w:tcPr>
                  <w:tcW w:w="86" w:type="dxa"/>
                  <w:vMerge/>
                  <w:vAlign w:val="center"/>
                  <w:hideMark/>
                </w:tcPr>
                <w:p w:rsidR="00675F5F" w:rsidRPr="001F0FD5" w:rsidRDefault="00675F5F" w:rsidP="00DB29B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84" w:type="dxa"/>
                  <w:vAlign w:val="center"/>
                  <w:hideMark/>
                </w:tcPr>
                <w:p w:rsidR="00675F5F" w:rsidRPr="001F0FD5" w:rsidRDefault="00675F5F" w:rsidP="00DB29B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44C13" w:rsidRPr="001F0FD5" w:rsidRDefault="00A36640" w:rsidP="00DB29B5">
            <w:pPr>
              <w:rPr>
                <w:rFonts w:cs="Times New Roman"/>
                <w:sz w:val="20"/>
                <w:szCs w:val="20"/>
              </w:rPr>
            </w:pPr>
            <w:r w:rsidRPr="001F0FD5">
              <w:rPr>
                <w:rFonts w:cs="Times New Roman"/>
                <w:sz w:val="20"/>
                <w:szCs w:val="20"/>
              </w:rPr>
              <w:t xml:space="preserve">Kontakt koordinatora </w:t>
            </w:r>
            <w:hyperlink r:id="rId10" w:history="1">
              <w:r w:rsidRPr="001F0FD5">
                <w:rPr>
                  <w:rStyle w:val="Hiperveza"/>
                  <w:rFonts w:cs="Times New Roman"/>
                  <w:sz w:val="20"/>
                  <w:szCs w:val="20"/>
                </w:rPr>
                <w:t>gdinev@tu-sofia.bg</w:t>
              </w:r>
            </w:hyperlink>
            <w:r w:rsidRPr="001F0FD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36640" w:rsidRPr="001F0FD5" w:rsidRDefault="00A36640" w:rsidP="00DB29B5">
            <w:pPr>
              <w:rPr>
                <w:rFonts w:cs="Times New Roman"/>
                <w:sz w:val="20"/>
                <w:szCs w:val="20"/>
              </w:rPr>
            </w:pPr>
            <w:r w:rsidRPr="001F0FD5">
              <w:rPr>
                <w:rFonts w:cs="Times New Roman"/>
                <w:sz w:val="20"/>
                <w:szCs w:val="20"/>
              </w:rPr>
              <w:t>PhD Georgi Dinev</w:t>
            </w:r>
          </w:p>
        </w:tc>
        <w:tc>
          <w:tcPr>
            <w:tcW w:w="900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p w:rsidR="00144C13" w:rsidRPr="001F0FD5" w:rsidRDefault="00675F5F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NISU VIDLJIVE KVOTE</w:t>
            </w:r>
          </w:p>
        </w:tc>
      </w:tr>
      <w:tr w:rsidR="00144C13" w:rsidRPr="001F0FD5" w:rsidTr="001F0FD5">
        <w:tc>
          <w:tcPr>
            <w:tcW w:w="2335" w:type="dxa"/>
          </w:tcPr>
          <w:p w:rsidR="00144C13" w:rsidRPr="007D7139" w:rsidRDefault="00144C13" w:rsidP="00DB29B5">
            <w:pPr>
              <w:rPr>
                <w:rFonts w:cs="Times New Roman"/>
                <w:sz w:val="20"/>
                <w:szCs w:val="20"/>
              </w:rPr>
            </w:pPr>
            <w:r w:rsidRPr="007D7139">
              <w:rPr>
                <w:rFonts w:cs="Times New Roman"/>
                <w:sz w:val="20"/>
                <w:szCs w:val="20"/>
              </w:rPr>
              <w:t xml:space="preserve">Intelligent Automation for Competitive Advantage </w:t>
            </w:r>
          </w:p>
          <w:p w:rsidR="00144C13" w:rsidRPr="007D7139" w:rsidRDefault="00144C13" w:rsidP="00DB29B5">
            <w:pPr>
              <w:rPr>
                <w:rFonts w:cs="Times New Roman"/>
                <w:sz w:val="20"/>
                <w:szCs w:val="20"/>
              </w:rPr>
            </w:pPr>
          </w:p>
          <w:p w:rsidR="00144C13" w:rsidRPr="007D7139" w:rsidRDefault="00144C13" w:rsidP="00DB29B5">
            <w:pPr>
              <w:rPr>
                <w:rFonts w:cs="Times New Roman"/>
                <w:sz w:val="20"/>
                <w:szCs w:val="20"/>
              </w:rPr>
            </w:pPr>
            <w:r w:rsidRPr="007D7139">
              <w:rPr>
                <w:rFonts w:cs="Times New Roman"/>
                <w:sz w:val="20"/>
                <w:szCs w:val="20"/>
              </w:rPr>
              <w:t>CIII-RS-0065-1</w:t>
            </w:r>
            <w:r w:rsidR="004B1627" w:rsidRPr="007D7139">
              <w:rPr>
                <w:rFonts w:cs="Times New Roman"/>
                <w:sz w:val="20"/>
                <w:szCs w:val="20"/>
              </w:rPr>
              <w:t>5</w:t>
            </w:r>
            <w:r w:rsidRPr="007D7139">
              <w:rPr>
                <w:rFonts w:cs="Times New Roman"/>
                <w:sz w:val="20"/>
                <w:szCs w:val="20"/>
              </w:rPr>
              <w:t>-</w:t>
            </w:r>
            <w:r w:rsidR="004B1627" w:rsidRPr="007D7139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2610" w:type="dxa"/>
          </w:tcPr>
          <w:p w:rsidR="00144C13" w:rsidRPr="00DB29B5" w:rsidRDefault="008C4DA0" w:rsidP="00DB29B5">
            <w:pPr>
              <w:rPr>
                <w:sz w:val="20"/>
                <w:szCs w:val="20"/>
              </w:rPr>
            </w:pPr>
            <w:r w:rsidRPr="007D7139">
              <w:rPr>
                <w:sz w:val="20"/>
                <w:szCs w:val="20"/>
              </w:rPr>
              <w:t xml:space="preserve">KOORDINATOR MREŽE: </w:t>
            </w:r>
            <w:r w:rsidR="007B4874" w:rsidRPr="007D7139">
              <w:rPr>
                <w:sz w:val="20"/>
                <w:szCs w:val="20"/>
              </w:rPr>
              <w:t>University of Novi Sad</w:t>
            </w:r>
            <w:r w:rsidR="007B4874" w:rsidRPr="007D7139">
              <w:rPr>
                <w:sz w:val="20"/>
                <w:szCs w:val="20"/>
              </w:rPr>
              <w:br/>
              <w:t>Faculty of Technical Sciences, Department of Industrial Engineering and Management</w:t>
            </w:r>
            <w:r w:rsidR="007B4874" w:rsidRPr="007D7139">
              <w:rPr>
                <w:sz w:val="20"/>
                <w:szCs w:val="20"/>
              </w:rPr>
              <w:br/>
            </w:r>
            <w:hyperlink r:id="rId11" w:history="1">
              <w:r w:rsidR="007B4874" w:rsidRPr="007D7139">
                <w:rPr>
                  <w:rStyle w:val="Hiperveza"/>
                  <w:color w:val="auto"/>
                  <w:sz w:val="20"/>
                  <w:szCs w:val="20"/>
                  <w:u w:val="none"/>
                </w:rPr>
                <w:t>Dr.Sc. Bojan Lalic</w:t>
              </w:r>
            </w:hyperlink>
            <w:r w:rsidR="007B4874" w:rsidRPr="007D71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p w:rsidR="001F0FD5" w:rsidRPr="001F0FD5" w:rsidRDefault="004B1627" w:rsidP="00DB29B5">
            <w:pPr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NISU VIDLJIVE KVOTE</w:t>
            </w:r>
          </w:p>
        </w:tc>
      </w:tr>
      <w:tr w:rsidR="00144C13" w:rsidRPr="001F0FD5" w:rsidTr="001F0FD5">
        <w:tc>
          <w:tcPr>
            <w:tcW w:w="2335" w:type="dxa"/>
          </w:tcPr>
          <w:p w:rsidR="00144C13" w:rsidRPr="00B84D17" w:rsidRDefault="00144C13" w:rsidP="00DB29B5">
            <w:pPr>
              <w:rPr>
                <w:rFonts w:cs="Times New Roman"/>
                <w:color w:val="C00000"/>
                <w:sz w:val="20"/>
                <w:szCs w:val="20"/>
              </w:rPr>
            </w:pPr>
            <w:r w:rsidRPr="00B84D17">
              <w:rPr>
                <w:rFonts w:cs="Times New Roman"/>
                <w:color w:val="C00000"/>
                <w:sz w:val="20"/>
                <w:szCs w:val="20"/>
              </w:rPr>
              <w:t>Modelling, Stimulation and Computer – aided Design in Engineering and Manag</w:t>
            </w:r>
            <w:r w:rsidR="0014027B" w:rsidRPr="00B84D17">
              <w:rPr>
                <w:rFonts w:cs="Times New Roman"/>
                <w:color w:val="C00000"/>
                <w:sz w:val="20"/>
                <w:szCs w:val="20"/>
              </w:rPr>
              <w:t>e</w:t>
            </w:r>
            <w:r w:rsidRPr="00B84D17">
              <w:rPr>
                <w:rFonts w:cs="Times New Roman"/>
                <w:color w:val="C00000"/>
                <w:sz w:val="20"/>
                <w:szCs w:val="20"/>
              </w:rPr>
              <w:t xml:space="preserve">ment </w:t>
            </w:r>
          </w:p>
          <w:p w:rsidR="00144C13" w:rsidRPr="00B84D17" w:rsidRDefault="00144C13" w:rsidP="00DB29B5">
            <w:pPr>
              <w:rPr>
                <w:rFonts w:cs="Times New Roman"/>
                <w:color w:val="C00000"/>
                <w:sz w:val="20"/>
                <w:szCs w:val="20"/>
              </w:rPr>
            </w:pPr>
          </w:p>
          <w:p w:rsidR="00144C13" w:rsidRPr="007D7139" w:rsidRDefault="00144C13" w:rsidP="00DB29B5">
            <w:pPr>
              <w:rPr>
                <w:rFonts w:cs="Times New Roman"/>
                <w:sz w:val="20"/>
                <w:szCs w:val="20"/>
              </w:rPr>
            </w:pPr>
            <w:r w:rsidRPr="00B84D17">
              <w:rPr>
                <w:rFonts w:cs="Times New Roman"/>
                <w:color w:val="C00000"/>
                <w:sz w:val="20"/>
                <w:szCs w:val="20"/>
              </w:rPr>
              <w:t>CIII-BG-1103-0</w:t>
            </w:r>
            <w:r w:rsidR="004B1627" w:rsidRPr="00B84D17">
              <w:rPr>
                <w:rFonts w:cs="Times New Roman"/>
                <w:color w:val="C00000"/>
                <w:sz w:val="20"/>
                <w:szCs w:val="20"/>
              </w:rPr>
              <w:t>5</w:t>
            </w:r>
            <w:r w:rsidRPr="00B84D17">
              <w:rPr>
                <w:rFonts w:cs="Times New Roman"/>
                <w:color w:val="C00000"/>
                <w:sz w:val="20"/>
                <w:szCs w:val="20"/>
              </w:rPr>
              <w:t>-</w:t>
            </w:r>
            <w:r w:rsidR="004B1627" w:rsidRPr="00B84D17">
              <w:rPr>
                <w:rFonts w:cs="Times New Roman"/>
                <w:color w:val="C00000"/>
                <w:sz w:val="20"/>
                <w:szCs w:val="20"/>
              </w:rPr>
              <w:t>2021</w:t>
            </w:r>
          </w:p>
        </w:tc>
        <w:tc>
          <w:tcPr>
            <w:tcW w:w="2610" w:type="dxa"/>
          </w:tcPr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KOORDINATOR MREŽE</w:t>
            </w:r>
          </w:p>
          <w:p w:rsidR="00144C13" w:rsidRPr="007D7139" w:rsidRDefault="0014027B" w:rsidP="00DB29B5">
            <w:pPr>
              <w:rPr>
                <w:rFonts w:cs="Times New Roman"/>
                <w:sz w:val="20"/>
                <w:szCs w:val="20"/>
              </w:rPr>
            </w:pPr>
            <w:r w:rsidRPr="007D7139">
              <w:rPr>
                <w:rFonts w:cs="Times New Roman"/>
                <w:sz w:val="20"/>
                <w:szCs w:val="20"/>
              </w:rPr>
              <w:t>Technical University of Sofia</w:t>
            </w:r>
            <w:r w:rsidRPr="007D7139">
              <w:rPr>
                <w:rFonts w:cs="Times New Roman"/>
                <w:sz w:val="20"/>
                <w:szCs w:val="20"/>
              </w:rPr>
              <w:br/>
              <w:t>Faculty of Telecommunications</w:t>
            </w:r>
            <w:r w:rsidRPr="007D7139">
              <w:rPr>
                <w:rFonts w:cs="Times New Roman"/>
                <w:sz w:val="20"/>
                <w:szCs w:val="20"/>
              </w:rPr>
              <w:br/>
              <w:t>Assoc. prof. Dr. GALIA MARINOVA</w:t>
            </w:r>
          </w:p>
          <w:p w:rsidR="0014027B" w:rsidRPr="007D7139" w:rsidRDefault="00F04626" w:rsidP="00DB29B5">
            <w:pPr>
              <w:rPr>
                <w:sz w:val="20"/>
                <w:szCs w:val="20"/>
              </w:rPr>
            </w:pPr>
            <w:hyperlink r:id="rId12" w:history="1">
              <w:r w:rsidR="0014027B" w:rsidRPr="007D7139">
                <w:rPr>
                  <w:rStyle w:val="Hiperveza"/>
                  <w:rFonts w:cs="Times New Roman"/>
                  <w:color w:val="auto"/>
                  <w:sz w:val="20"/>
                  <w:szCs w:val="20"/>
                </w:rPr>
                <w:t>gim@tu-sofia.bg</w:t>
              </w:r>
            </w:hyperlink>
          </w:p>
          <w:p w:rsidR="007D7139" w:rsidRPr="007D7139" w:rsidRDefault="00F04626" w:rsidP="00DB29B5">
            <w:pPr>
              <w:rPr>
                <w:sz w:val="20"/>
                <w:szCs w:val="20"/>
              </w:rPr>
            </w:pPr>
            <w:hyperlink r:id="rId13" w:history="1">
              <w:r w:rsidR="007D7139" w:rsidRPr="007D7139">
                <w:rPr>
                  <w:rFonts w:eastAsia="Times New Roman" w:cs="Times New Roman"/>
                  <w:sz w:val="20"/>
                  <w:szCs w:val="20"/>
                  <w:u w:val="single"/>
                  <w:lang w:eastAsia="hr-HR"/>
                </w:rPr>
                <w:t>PhD. Tihomir Brusev</w:t>
              </w:r>
            </w:hyperlink>
          </w:p>
          <w:p w:rsidR="007D7139" w:rsidRPr="007D7139" w:rsidRDefault="007D7139" w:rsidP="00DB29B5">
            <w:pPr>
              <w:rPr>
                <w:sz w:val="20"/>
                <w:szCs w:val="20"/>
              </w:rPr>
            </w:pPr>
          </w:p>
          <w:p w:rsidR="0014027B" w:rsidRPr="007D7139" w:rsidRDefault="007D7139" w:rsidP="00DB29B5">
            <w:pPr>
              <w:rPr>
                <w:rFonts w:cs="Times New Roman"/>
                <w:sz w:val="20"/>
                <w:szCs w:val="20"/>
              </w:rPr>
            </w:pPr>
            <w:r w:rsidRPr="007D7139">
              <w:rPr>
                <w:rFonts w:cs="Tahoma"/>
                <w:sz w:val="20"/>
                <w:szCs w:val="20"/>
                <w:shd w:val="clear" w:color="auto" w:fill="EBEBEB"/>
              </w:rPr>
              <w:t>Bulgarian Academy of Sciences</w:t>
            </w:r>
            <w:r w:rsidRPr="007D7139">
              <w:rPr>
                <w:rFonts w:cs="Tahoma"/>
                <w:sz w:val="20"/>
                <w:szCs w:val="20"/>
              </w:rPr>
              <w:br/>
            </w:r>
            <w:r w:rsidRPr="007D7139">
              <w:rPr>
                <w:rFonts w:cs="Tahoma"/>
                <w:sz w:val="20"/>
                <w:szCs w:val="20"/>
                <w:shd w:val="clear" w:color="auto" w:fill="EBEBEB"/>
              </w:rPr>
              <w:t>Institute of Information and Communication Technologies</w:t>
            </w:r>
            <w:r w:rsidRPr="007D7139">
              <w:rPr>
                <w:rFonts w:cs="Tahoma"/>
                <w:sz w:val="20"/>
                <w:szCs w:val="20"/>
              </w:rPr>
              <w:br/>
            </w:r>
            <w:r w:rsidRPr="007D7139">
              <w:rPr>
                <w:rFonts w:cs="Tahoma"/>
                <w:sz w:val="20"/>
                <w:szCs w:val="20"/>
                <w:shd w:val="clear" w:color="auto" w:fill="EBEBEB"/>
              </w:rPr>
              <w:t>Assoc. Prof. Dr. VASSIL GULIASHKI</w:t>
            </w:r>
          </w:p>
        </w:tc>
        <w:tc>
          <w:tcPr>
            <w:tcW w:w="900" w:type="dxa"/>
          </w:tcPr>
          <w:p w:rsidR="001F0FD5" w:rsidRPr="007D7139" w:rsidRDefault="001F0FD5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1080" w:type="dxa"/>
          </w:tcPr>
          <w:p w:rsidR="001F0FD5" w:rsidRPr="007D7139" w:rsidRDefault="001F0FD5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F0FD5" w:rsidRPr="007D7139" w:rsidRDefault="001F0FD5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2822" w:type="dxa"/>
          </w:tcPr>
          <w:p w:rsidR="004B1627" w:rsidRPr="007D7139" w:rsidRDefault="00A36640" w:rsidP="00DB29B5">
            <w:pPr>
              <w:rPr>
                <w:rFonts w:cs="Times New Roman"/>
                <w:sz w:val="20"/>
                <w:szCs w:val="20"/>
              </w:rPr>
            </w:pPr>
            <w:r w:rsidRPr="007D7139">
              <w:rPr>
                <w:rFonts w:cs="Times New Roman"/>
                <w:sz w:val="20"/>
                <w:szCs w:val="20"/>
              </w:rPr>
              <w:t>www.tu-sofia.acad.bg</w:t>
            </w:r>
          </w:p>
          <w:p w:rsidR="004B1627" w:rsidRPr="007D7139" w:rsidRDefault="004B1627" w:rsidP="00DB29B5">
            <w:pPr>
              <w:rPr>
                <w:rFonts w:cs="Times New Roman"/>
                <w:sz w:val="20"/>
                <w:szCs w:val="20"/>
              </w:rPr>
            </w:pPr>
          </w:p>
          <w:p w:rsidR="004B1627" w:rsidRPr="007D7139" w:rsidRDefault="004B1627" w:rsidP="00DB29B5">
            <w:pPr>
              <w:rPr>
                <w:rFonts w:cs="Times New Roman"/>
                <w:sz w:val="20"/>
                <w:szCs w:val="20"/>
              </w:rPr>
            </w:pPr>
          </w:p>
          <w:p w:rsidR="004B1627" w:rsidRPr="007D7139" w:rsidRDefault="004B1627" w:rsidP="00DB29B5">
            <w:pPr>
              <w:rPr>
                <w:rFonts w:cs="Times New Roman"/>
                <w:sz w:val="20"/>
                <w:szCs w:val="20"/>
              </w:rPr>
            </w:pPr>
          </w:p>
          <w:p w:rsidR="004B1627" w:rsidRPr="007D7139" w:rsidRDefault="004B1627" w:rsidP="00DB29B5">
            <w:pPr>
              <w:rPr>
                <w:rFonts w:cs="Times New Roman"/>
                <w:sz w:val="20"/>
                <w:szCs w:val="20"/>
              </w:rPr>
            </w:pPr>
          </w:p>
          <w:p w:rsidR="004B1627" w:rsidRPr="007D7139" w:rsidRDefault="004B1627" w:rsidP="00DB29B5">
            <w:pPr>
              <w:rPr>
                <w:rFonts w:cs="Times New Roman"/>
                <w:sz w:val="20"/>
                <w:szCs w:val="20"/>
              </w:rPr>
            </w:pPr>
          </w:p>
          <w:p w:rsidR="0014027B" w:rsidRPr="007D7139" w:rsidRDefault="0014027B" w:rsidP="00DB29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0FD5" w:rsidRPr="001F0FD5" w:rsidTr="001F0FD5">
        <w:tc>
          <w:tcPr>
            <w:tcW w:w="2335" w:type="dxa"/>
          </w:tcPr>
          <w:tbl>
            <w:tblPr>
              <w:tblW w:w="4002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96"/>
            </w:tblGrid>
            <w:tr w:rsidR="00AC2B51" w:rsidRPr="00AC2B51" w:rsidTr="00AC2B51">
              <w:trPr>
                <w:tblCellSpacing w:w="15" w:type="dxa"/>
              </w:trPr>
              <w:tc>
                <w:tcPr>
                  <w:tcW w:w="1636" w:type="dxa"/>
                  <w:vAlign w:val="center"/>
                </w:tcPr>
                <w:p w:rsidR="00AC2B51" w:rsidRPr="00B84D17" w:rsidRDefault="007D7139" w:rsidP="00DB29B5">
                  <w:pPr>
                    <w:rPr>
                      <w:rStyle w:val="stdtitelwb"/>
                      <w:color w:val="C00000"/>
                      <w:sz w:val="20"/>
                      <w:szCs w:val="20"/>
                    </w:rPr>
                  </w:pPr>
                  <w:r w:rsidRPr="00B84D17">
                    <w:rPr>
                      <w:rStyle w:val="stdtitelwb"/>
                      <w:color w:val="C00000"/>
                      <w:sz w:val="20"/>
                      <w:szCs w:val="20"/>
                    </w:rPr>
                    <w:t>CIII-HU-0028-14</w:t>
                  </w:r>
                  <w:r w:rsidR="00AC2B51" w:rsidRPr="00B84D17">
                    <w:rPr>
                      <w:rStyle w:val="stdtitelwb"/>
                      <w:color w:val="C00000"/>
                      <w:sz w:val="20"/>
                      <w:szCs w:val="20"/>
                    </w:rPr>
                    <w:t>-</w:t>
                  </w:r>
                  <w:r w:rsidRPr="00B84D17">
                    <w:rPr>
                      <w:rStyle w:val="stdtitelwb"/>
                      <w:color w:val="C00000"/>
                      <w:sz w:val="20"/>
                      <w:szCs w:val="20"/>
                    </w:rPr>
                    <w:t>2021</w:t>
                  </w:r>
                </w:p>
                <w:p w:rsidR="00AC2B51" w:rsidRPr="001F0FD5" w:rsidRDefault="007D7139" w:rsidP="00DB29B5">
                  <w:pPr>
                    <w:rPr>
                      <w:rFonts w:eastAsia="Times New Roman" w:cs="Times New Roman"/>
                      <w:color w:val="FF0000"/>
                      <w:sz w:val="20"/>
                      <w:szCs w:val="20"/>
                    </w:rPr>
                  </w:pPr>
                  <w:r w:rsidRPr="00B84D17"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  <w:t xml:space="preserve">Active Methods in </w:t>
                  </w:r>
                  <w:r w:rsidR="00AC2B51" w:rsidRPr="00B84D17"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  <w:t>Teaching and Learning Mathematics and Informatics</w:t>
                  </w:r>
                </w:p>
              </w:tc>
            </w:tr>
          </w:tbl>
          <w:p w:rsidR="001F0FD5" w:rsidRPr="00AC2B51" w:rsidRDefault="001F0FD5" w:rsidP="00DB29B5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KOORDINATOR MREŽE</w:t>
            </w: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University of Miskolc</w:t>
            </w: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br/>
              <w:t>Faculty of Materials Science and Engineering</w:t>
            </w: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br/>
            </w:r>
            <w:hyperlink r:id="rId14" w:history="1"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Prof. hc. Dr. Péter Zsombor Körtesi</w:t>
              </w:r>
            </w:hyperlink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Vienna University of Technology</w:t>
            </w: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br/>
              <w:t>Institute of Software Technology and Interactive Systems</w:t>
            </w: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br/>
              <w:t>Dr. Gerald Futschek</w:t>
            </w: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DB29B5" w:rsidRPr="00DB29B5" w:rsidRDefault="007D7139" w:rsidP="00DB29B5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University of Montenegro</w:t>
            </w: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br/>
              <w:t>Faculty of Natural Sciences and Mathematics</w:t>
            </w: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br/>
              <w:t xml:space="preserve">dr Vladimir </w:t>
            </w:r>
            <w:proofErr w:type="spellStart"/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Jacimovic</w:t>
            </w:r>
            <w:proofErr w:type="spellEnd"/>
          </w:p>
        </w:tc>
        <w:tc>
          <w:tcPr>
            <w:tcW w:w="900" w:type="dxa"/>
          </w:tcPr>
          <w:p w:rsidR="007D7139" w:rsidRPr="007D7139" w:rsidRDefault="007D7139" w:rsidP="00DB29B5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AC2B51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1080" w:type="dxa"/>
          </w:tcPr>
          <w:p w:rsidR="007D7139" w:rsidRPr="007D7139" w:rsidRDefault="007D7139" w:rsidP="00DB29B5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D7139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F0FD5" w:rsidRPr="007D7139" w:rsidRDefault="007D713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2822" w:type="dxa"/>
          </w:tcPr>
          <w:p w:rsidR="005311F9" w:rsidRPr="001F0FD5" w:rsidRDefault="005311F9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</w:tr>
    </w:tbl>
    <w:tbl>
      <w:tblPr>
        <w:tblW w:w="15145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9"/>
        <w:gridCol w:w="986"/>
      </w:tblGrid>
      <w:tr w:rsidR="00144C13" w:rsidRPr="00875EAB" w:rsidTr="005F25A7">
        <w:trPr>
          <w:gridAfter w:val="1"/>
          <w:wAfter w:w="941" w:type="dxa"/>
          <w:tblCellSpacing w:w="15" w:type="dxa"/>
        </w:trPr>
        <w:tc>
          <w:tcPr>
            <w:tcW w:w="14114" w:type="dxa"/>
            <w:shd w:val="clear" w:color="auto" w:fill="auto"/>
            <w:hideMark/>
          </w:tcPr>
          <w:p w:rsidR="00144C13" w:rsidRPr="00875EAB" w:rsidRDefault="00144C13" w:rsidP="00DB29B5">
            <w:pPr>
              <w:rPr>
                <w:rFonts w:ascii="Tahoma" w:hAnsi="Tahoma" w:cs="Tahoma"/>
                <w:color w:val="5E5E5E"/>
                <w:sz w:val="14"/>
                <w:szCs w:val="14"/>
              </w:rPr>
            </w:pPr>
          </w:p>
        </w:tc>
      </w:tr>
      <w:tr w:rsidR="00144C13" w:rsidTr="005F25A7">
        <w:trPr>
          <w:trHeight w:val="50"/>
          <w:tblCellSpacing w:w="15" w:type="dxa"/>
        </w:trPr>
        <w:tc>
          <w:tcPr>
            <w:tcW w:w="15085" w:type="dxa"/>
            <w:gridSpan w:val="2"/>
            <w:shd w:val="clear" w:color="auto" w:fill="auto"/>
            <w:hideMark/>
          </w:tcPr>
          <w:p w:rsidR="00144C13" w:rsidRDefault="00144C13" w:rsidP="00DB29B5">
            <w:pPr>
              <w:rPr>
                <w:rFonts w:ascii="Tahoma" w:hAnsi="Tahoma" w:cs="Tahoma"/>
                <w:color w:val="5E5E5E"/>
                <w:sz w:val="17"/>
                <w:szCs w:val="17"/>
              </w:rPr>
            </w:pPr>
          </w:p>
        </w:tc>
      </w:tr>
    </w:tbl>
    <w:p w:rsidR="00144C13" w:rsidRPr="005A7F51" w:rsidRDefault="00144C13" w:rsidP="00DB29B5">
      <w:pPr>
        <w:rPr>
          <w:sz w:val="20"/>
          <w:szCs w:val="20"/>
          <w:lang w:val="hr-HR"/>
        </w:rPr>
      </w:pPr>
      <w:r w:rsidRPr="005A7F51">
        <w:rPr>
          <w:sz w:val="20"/>
          <w:szCs w:val="20"/>
          <w:lang w:val="hr-HR"/>
        </w:rPr>
        <w:lastRenderedPageBreak/>
        <w:t>*mjesec dana znači najmanje 5 dana, a najviše 30 dana boravka. Iznosi stipendija razlikuju se s obzirom na duljinu boravka. Moguće je npr. umjesto odlaska 1 osobe na 30 dana otići 2 osobe na 15 dana, ali za to je potrebno tražiti odobrenje.</w:t>
      </w:r>
    </w:p>
    <w:p w:rsidR="00C61B90" w:rsidRDefault="00C61B90" w:rsidP="00DB29B5"/>
    <w:sectPr w:rsidR="00C61B90" w:rsidSect="00B1306F">
      <w:pgSz w:w="11900" w:h="16840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B00" w:rsidRDefault="00E37B00" w:rsidP="001773F5">
      <w:r>
        <w:separator/>
      </w:r>
    </w:p>
  </w:endnote>
  <w:endnote w:type="continuationSeparator" w:id="0">
    <w:p w:rsidR="00E37B00" w:rsidRDefault="00E37B00" w:rsidP="00177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B00" w:rsidRDefault="00E37B00" w:rsidP="001773F5">
      <w:r>
        <w:separator/>
      </w:r>
    </w:p>
  </w:footnote>
  <w:footnote w:type="continuationSeparator" w:id="0">
    <w:p w:rsidR="00E37B00" w:rsidRDefault="00E37B00" w:rsidP="001773F5">
      <w:r>
        <w:continuationSeparator/>
      </w:r>
    </w:p>
  </w:footnote>
  <w:footnote w:id="1">
    <w:p w:rsidR="001773F5" w:rsidRPr="00DB29B5" w:rsidRDefault="001773F5" w:rsidP="00DB29B5">
      <w:pPr>
        <w:pStyle w:val="Tekstfusnote"/>
        <w:jc w:val="both"/>
        <w:rPr>
          <w:rFonts w:ascii="Times New Roman" w:hAnsi="Times New Roman" w:cs="Times New Roman"/>
          <w:lang w:val="hr-HR"/>
        </w:rPr>
      </w:pPr>
      <w:r w:rsidRPr="00DB29B5">
        <w:rPr>
          <w:rStyle w:val="Referencafusnote"/>
          <w:rFonts w:ascii="Times New Roman" w:hAnsi="Times New Roman" w:cs="Times New Roman"/>
        </w:rPr>
        <w:footnoteRef/>
      </w:r>
      <w:r w:rsidRPr="00DB29B5">
        <w:rPr>
          <w:rFonts w:ascii="Times New Roman" w:hAnsi="Times New Roman" w:cs="Times New Roman"/>
        </w:rPr>
        <w:t xml:space="preserve"> S obzirom da se mobilnost izvan CCEEPUS mreža (tzv. </w:t>
      </w:r>
      <w:r w:rsidRPr="00DB29B5">
        <w:rPr>
          <w:rFonts w:ascii="Times New Roman" w:hAnsi="Times New Roman" w:cs="Times New Roman"/>
          <w:i/>
        </w:rPr>
        <w:t>freemovers</w:t>
      </w:r>
      <w:r w:rsidRPr="00DB29B5">
        <w:rPr>
          <w:rFonts w:ascii="Times New Roman" w:hAnsi="Times New Roman" w:cs="Times New Roman"/>
        </w:rPr>
        <w:t>) odobrava s ciljem korištenja preostalih mjeseci stipendija nakon dva prijavna roka za mrežne mobilnosti, u  većini  se  zemalja ova vrsta mobilnosti  odobrava samo za ljetni semester (iznimno u zimskome semestru, što ovisi o zemlji i ustanovi domaćina).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701"/>
    <w:multiLevelType w:val="hybridMultilevel"/>
    <w:tmpl w:val="3F5C26B4"/>
    <w:lvl w:ilvl="0" w:tplc="22F20D08">
      <w:start w:val="1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E67A3"/>
    <w:multiLevelType w:val="hybridMultilevel"/>
    <w:tmpl w:val="21E00338"/>
    <w:lvl w:ilvl="0" w:tplc="38BA8732">
      <w:start w:val="10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04CCB"/>
    <w:multiLevelType w:val="hybridMultilevel"/>
    <w:tmpl w:val="623650C2"/>
    <w:lvl w:ilvl="0" w:tplc="9A589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C13"/>
    <w:rsid w:val="000107EE"/>
    <w:rsid w:val="000158F3"/>
    <w:rsid w:val="000568E3"/>
    <w:rsid w:val="000E628F"/>
    <w:rsid w:val="0014027B"/>
    <w:rsid w:val="00144C13"/>
    <w:rsid w:val="00154879"/>
    <w:rsid w:val="001773F5"/>
    <w:rsid w:val="001F0FD5"/>
    <w:rsid w:val="00286E93"/>
    <w:rsid w:val="002E4D5E"/>
    <w:rsid w:val="003512A9"/>
    <w:rsid w:val="00357387"/>
    <w:rsid w:val="003D452E"/>
    <w:rsid w:val="0048679C"/>
    <w:rsid w:val="004B1627"/>
    <w:rsid w:val="004D2751"/>
    <w:rsid w:val="00502A07"/>
    <w:rsid w:val="00513C62"/>
    <w:rsid w:val="005311F9"/>
    <w:rsid w:val="00671E03"/>
    <w:rsid w:val="00675F5F"/>
    <w:rsid w:val="006D6620"/>
    <w:rsid w:val="006E3E53"/>
    <w:rsid w:val="007670AC"/>
    <w:rsid w:val="007B4874"/>
    <w:rsid w:val="007D7139"/>
    <w:rsid w:val="00896AC8"/>
    <w:rsid w:val="008C4DA0"/>
    <w:rsid w:val="009662CB"/>
    <w:rsid w:val="00A23102"/>
    <w:rsid w:val="00A36640"/>
    <w:rsid w:val="00AC2B51"/>
    <w:rsid w:val="00AF585F"/>
    <w:rsid w:val="00B1306F"/>
    <w:rsid w:val="00B51548"/>
    <w:rsid w:val="00B5675E"/>
    <w:rsid w:val="00B84D17"/>
    <w:rsid w:val="00C61B90"/>
    <w:rsid w:val="00CD21D7"/>
    <w:rsid w:val="00CF650F"/>
    <w:rsid w:val="00D214B2"/>
    <w:rsid w:val="00DB29B5"/>
    <w:rsid w:val="00E37B00"/>
    <w:rsid w:val="00E610DB"/>
    <w:rsid w:val="00E979BC"/>
    <w:rsid w:val="00F04626"/>
    <w:rsid w:val="00F26816"/>
    <w:rsid w:val="00F9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13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4C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44C13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144C1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86E9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E93"/>
    <w:rPr>
      <w:rFonts w:ascii="Segoe UI" w:hAnsi="Segoe UI" w:cs="Segoe UI"/>
      <w:sz w:val="18"/>
      <w:szCs w:val="18"/>
    </w:rPr>
  </w:style>
  <w:style w:type="character" w:customStyle="1" w:styleId="stdtitelwb">
    <w:name w:val="stdtitelwb"/>
    <w:basedOn w:val="Zadanifontodlomka"/>
    <w:rsid w:val="00AC2B51"/>
  </w:style>
  <w:style w:type="paragraph" w:styleId="Tekstfusnote">
    <w:name w:val="footnote text"/>
    <w:basedOn w:val="Normal"/>
    <w:link w:val="TekstfusnoteChar"/>
    <w:uiPriority w:val="99"/>
    <w:semiHidden/>
    <w:unhideWhenUsed/>
    <w:rsid w:val="001773F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773F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773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galova@uniag.sk" TargetMode="External"/><Relationship Id="rId13" Type="http://schemas.openxmlformats.org/officeDocument/2006/relationships/hyperlink" Target="mailto:brusev@ecad.tu-sofi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m@tu-sofia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alic@uns.ac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dinev@tu-sofia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ho@inecco.net" TargetMode="External"/><Relationship Id="rId14" Type="http://schemas.openxmlformats.org/officeDocument/2006/relationships/hyperlink" Target="mailto:matjun@uni-miskolc.h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801B-610E-4A98-80DB-2E161BFB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Ljerka</dc:creator>
  <cp:lastModifiedBy>Marijana Jakopič Ganić</cp:lastModifiedBy>
  <cp:revision>2</cp:revision>
  <cp:lastPrinted>2019-10-23T09:29:00Z</cp:lastPrinted>
  <dcterms:created xsi:type="dcterms:W3CDTF">2020-06-04T13:30:00Z</dcterms:created>
  <dcterms:modified xsi:type="dcterms:W3CDTF">2020-06-04T13:30:00Z</dcterms:modified>
</cp:coreProperties>
</file>