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15F31" w14:textId="247DBC84" w:rsidR="0013360F" w:rsidRDefault="0013360F" w:rsidP="00CE03C9"/>
    <w:p w14:paraId="3F2FEC4E" w14:textId="77777777" w:rsidR="006C5537" w:rsidRDefault="006C5537" w:rsidP="006C5537">
      <w:pPr>
        <w:spacing w:after="0"/>
        <w:rPr>
          <w:rFonts w:ascii="Arial" w:hAnsi="Arial" w:cs="Arial"/>
        </w:rPr>
      </w:pPr>
      <w:r>
        <w:rPr>
          <w:rFonts w:ascii="Arial" w:hAnsi="Arial" w:cs="Arial"/>
        </w:rPr>
        <w:t>KLASA:003-11/23-01/11</w:t>
      </w:r>
    </w:p>
    <w:p w14:paraId="2C895589" w14:textId="77777777" w:rsidR="006C5537" w:rsidRDefault="006C5537" w:rsidP="006C5537">
      <w:pPr>
        <w:spacing w:after="0"/>
        <w:rPr>
          <w:rFonts w:ascii="Arial" w:hAnsi="Arial" w:cs="Arial"/>
        </w:rPr>
      </w:pPr>
      <w:r>
        <w:rPr>
          <w:rFonts w:ascii="Arial" w:hAnsi="Arial" w:cs="Arial"/>
        </w:rPr>
        <w:t>URBROJ: 2170-57-01-23-2</w:t>
      </w:r>
    </w:p>
    <w:p w14:paraId="2BA34382" w14:textId="77777777" w:rsidR="006C5537" w:rsidRDefault="006C5537" w:rsidP="006C5537">
      <w:pPr>
        <w:spacing w:after="0"/>
        <w:rPr>
          <w:rFonts w:ascii="Arial" w:hAnsi="Arial" w:cs="Arial"/>
        </w:rPr>
      </w:pPr>
      <w:r>
        <w:rPr>
          <w:rFonts w:ascii="Arial" w:hAnsi="Arial" w:cs="Arial"/>
        </w:rPr>
        <w:t>Rijeka, 13. travnja 2023.</w:t>
      </w:r>
    </w:p>
    <w:p w14:paraId="0AE1FC0D" w14:textId="77777777" w:rsidR="006C5537" w:rsidRDefault="006C5537" w:rsidP="006C5537">
      <w:pPr>
        <w:rPr>
          <w:rFonts w:ascii="Arial" w:hAnsi="Arial" w:cs="Arial"/>
        </w:rPr>
      </w:pPr>
    </w:p>
    <w:p w14:paraId="1A8F2B15" w14:textId="77777777" w:rsidR="006C5537" w:rsidRDefault="006C5537" w:rsidP="006C5537">
      <w:pPr>
        <w:jc w:val="both"/>
        <w:rPr>
          <w:rFonts w:ascii="Arial" w:hAnsi="Arial" w:cs="Arial"/>
        </w:rPr>
      </w:pPr>
      <w:r w:rsidRPr="00D22EE0">
        <w:rPr>
          <w:rFonts w:ascii="Arial" w:hAnsi="Arial" w:cs="Arial"/>
        </w:rPr>
        <w:t>Na temelju članka 28. Z</w:t>
      </w:r>
      <w:r>
        <w:rPr>
          <w:rFonts w:ascii="Arial" w:hAnsi="Arial" w:cs="Arial"/>
        </w:rPr>
        <w:t>akona o visokom obrazovanju i znanstvenoj</w:t>
      </w:r>
      <w:r w:rsidRPr="00D22EE0">
        <w:rPr>
          <w:rFonts w:ascii="Arial" w:hAnsi="Arial" w:cs="Arial"/>
        </w:rPr>
        <w:t xml:space="preserve"> djelatnosti</w:t>
      </w:r>
      <w:r>
        <w:rPr>
          <w:rFonts w:ascii="Arial" w:hAnsi="Arial" w:cs="Arial"/>
        </w:rPr>
        <w:t xml:space="preserve"> (NN 119/2022), članka 42. i 43. Statuta Veleučilišta u </w:t>
      </w:r>
      <w:r w:rsidRPr="00717CA3">
        <w:rPr>
          <w:rFonts w:ascii="Arial" w:hAnsi="Arial" w:cs="Arial"/>
        </w:rPr>
        <w:t>Rijeci od 16. ožujka 2015., KLASA: 003-05/15-01/07; URBROJ: 2170-57-01-15-4 (potpuni tekst od 31. listopada 2017.)</w:t>
      </w:r>
      <w:r>
        <w:rPr>
          <w:rFonts w:ascii="Arial" w:hAnsi="Arial" w:cs="Arial"/>
        </w:rPr>
        <w:t xml:space="preserve">  i Odluke Upravnog vijeća o raspisivanju javnog natječaja za izbor dekana, KLASA: 003-08/23-02/01, URBROJ: 2170-57-01-23-4/ĐPK od 30. ožujka 2023., Veleučilište u Rijeci objavljuje </w:t>
      </w:r>
    </w:p>
    <w:p w14:paraId="44E84B56" w14:textId="77777777" w:rsidR="006C5537" w:rsidRDefault="006C5537" w:rsidP="006C5537">
      <w:pPr>
        <w:jc w:val="center"/>
        <w:rPr>
          <w:rFonts w:ascii="Arial" w:hAnsi="Arial" w:cs="Arial"/>
          <w:b/>
        </w:rPr>
      </w:pPr>
    </w:p>
    <w:p w14:paraId="1E9EEEE5" w14:textId="77777777" w:rsidR="006C5537" w:rsidRDefault="006C5537" w:rsidP="006C5537">
      <w:pPr>
        <w:jc w:val="center"/>
        <w:rPr>
          <w:rFonts w:ascii="Arial" w:hAnsi="Arial" w:cs="Arial"/>
          <w:b/>
        </w:rPr>
      </w:pPr>
      <w:r>
        <w:rPr>
          <w:rFonts w:ascii="Arial" w:hAnsi="Arial" w:cs="Arial"/>
          <w:b/>
        </w:rPr>
        <w:t>JAVNI NATJEČAJ</w:t>
      </w:r>
    </w:p>
    <w:p w14:paraId="523F9A10" w14:textId="77777777" w:rsidR="006C5537" w:rsidRPr="004307EB" w:rsidRDefault="006C5537" w:rsidP="006C5537">
      <w:pPr>
        <w:jc w:val="center"/>
        <w:rPr>
          <w:rFonts w:ascii="Arial" w:hAnsi="Arial" w:cs="Arial"/>
          <w:b/>
        </w:rPr>
      </w:pPr>
      <w:r>
        <w:rPr>
          <w:rFonts w:ascii="Arial" w:hAnsi="Arial" w:cs="Arial"/>
        </w:rPr>
        <w:t>za izbor dekana Veleučilišta u Rijeci</w:t>
      </w:r>
    </w:p>
    <w:p w14:paraId="21106C53" w14:textId="77777777" w:rsidR="006C5537" w:rsidRDefault="006C5537" w:rsidP="006C5537">
      <w:pPr>
        <w:ind w:firstLine="708"/>
        <w:jc w:val="both"/>
        <w:rPr>
          <w:rFonts w:ascii="Arial" w:hAnsi="Arial" w:cs="Arial"/>
        </w:rPr>
      </w:pPr>
    </w:p>
    <w:p w14:paraId="0E187DE7"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Dekan Veleučilišta u Rijeci izabire se na mandatno razdoblje od tri godine odnosno od 1. listopada 2023. do 30. rujna 2026.</w:t>
      </w:r>
    </w:p>
    <w:p w14:paraId="5CA2C0E9"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6ACF9B1C"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Za dekana može biti izabrana osoba iz redova viših predavača, profesora stručnog studija, profesora stručnog studija u trajnom izboru ili nastavnika izabranih na z</w:t>
      </w:r>
      <w:r>
        <w:rPr>
          <w:rFonts w:ascii="Arial" w:eastAsia="Calibri" w:hAnsi="Arial" w:cs="Arial"/>
          <w:sz w:val="22"/>
          <w:szCs w:val="22"/>
          <w:lang w:val="hr-HR"/>
        </w:rPr>
        <w:t>nanstveno-nastavno radno mjesto.</w:t>
      </w:r>
    </w:p>
    <w:p w14:paraId="397E73AA"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43280937"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Pr>
          <w:rFonts w:ascii="Arial" w:eastAsia="Calibri" w:hAnsi="Arial" w:cs="Arial"/>
          <w:sz w:val="22"/>
          <w:szCs w:val="22"/>
          <w:lang w:val="hr-HR"/>
        </w:rPr>
        <w:t xml:space="preserve">Na temelju članka 39. </w:t>
      </w:r>
      <w:r w:rsidRPr="003E5577">
        <w:rPr>
          <w:rFonts w:ascii="Arial" w:eastAsia="Calibri" w:hAnsi="Arial" w:cs="Arial"/>
          <w:sz w:val="22"/>
          <w:szCs w:val="22"/>
          <w:lang w:val="hr-HR"/>
        </w:rPr>
        <w:t xml:space="preserve"> </w:t>
      </w:r>
      <w:r>
        <w:rPr>
          <w:rFonts w:ascii="Arial" w:eastAsia="Calibri" w:hAnsi="Arial" w:cs="Arial"/>
          <w:sz w:val="22"/>
          <w:szCs w:val="22"/>
          <w:lang w:val="hr-HR"/>
        </w:rPr>
        <w:t>s</w:t>
      </w:r>
      <w:r w:rsidRPr="003E5577">
        <w:rPr>
          <w:rFonts w:ascii="Arial" w:eastAsia="Calibri" w:hAnsi="Arial" w:cs="Arial"/>
          <w:sz w:val="22"/>
          <w:szCs w:val="22"/>
          <w:lang w:val="hr-HR"/>
        </w:rPr>
        <w:t>t. 2. Zakona o ustanovama (NN 76/93, 29/97, 47/99, 35/08, 127/19, 151/22) dekan ne može biti osoba koja prema zakonu kojim se uređuju trgovačka društva ne može biti članom trgovačkog društva.</w:t>
      </w:r>
    </w:p>
    <w:p w14:paraId="71F64F41"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114B6D5F"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 xml:space="preserve">Izabrani dekan sa Veleučilištem </w:t>
      </w:r>
      <w:r>
        <w:rPr>
          <w:rFonts w:ascii="Arial" w:eastAsia="Calibri" w:hAnsi="Arial" w:cs="Arial"/>
          <w:sz w:val="22"/>
          <w:szCs w:val="22"/>
          <w:lang w:val="hr-HR"/>
        </w:rPr>
        <w:t xml:space="preserve">u Rijeci </w:t>
      </w:r>
      <w:r w:rsidRPr="003E5577">
        <w:rPr>
          <w:rFonts w:ascii="Arial" w:eastAsia="Calibri" w:hAnsi="Arial" w:cs="Arial"/>
          <w:sz w:val="22"/>
          <w:szCs w:val="22"/>
          <w:lang w:val="hr-HR"/>
        </w:rPr>
        <w:t>sklapa Ugovor o radu na određeno vrijeme za položajno radno mjesto dekana u punom radnom vremenu.</w:t>
      </w:r>
    </w:p>
    <w:p w14:paraId="15AF99A0"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0CA546E0"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 xml:space="preserve">Kandidati na </w:t>
      </w:r>
      <w:r>
        <w:rPr>
          <w:rFonts w:ascii="Arial" w:eastAsia="Calibri" w:hAnsi="Arial" w:cs="Arial"/>
          <w:sz w:val="22"/>
          <w:szCs w:val="22"/>
          <w:lang w:val="hr-HR"/>
        </w:rPr>
        <w:t xml:space="preserve">javni </w:t>
      </w:r>
      <w:r w:rsidRPr="003E5577">
        <w:rPr>
          <w:rFonts w:ascii="Arial" w:eastAsia="Calibri" w:hAnsi="Arial" w:cs="Arial"/>
          <w:sz w:val="22"/>
          <w:szCs w:val="22"/>
          <w:lang w:val="hr-HR"/>
        </w:rPr>
        <w:t>natječaj uz prijavu obavezno trebaju priložiti:</w:t>
      </w:r>
    </w:p>
    <w:p w14:paraId="3B9CB83F"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06551D8F" w14:textId="77777777" w:rsidR="006C5537" w:rsidRPr="003E5577" w:rsidRDefault="006C5537" w:rsidP="006C5537">
      <w:pPr>
        <w:pStyle w:val="Odlomakpopisa"/>
        <w:numPr>
          <w:ilvl w:val="1"/>
          <w:numId w:val="26"/>
        </w:numPr>
        <w:tabs>
          <w:tab w:val="left" w:pos="0"/>
        </w:tabs>
        <w:overflowPunct/>
        <w:autoSpaceDE/>
        <w:autoSpaceDN/>
        <w:adjustRightInd/>
        <w:spacing w:after="160" w:line="256" w:lineRule="auto"/>
        <w:jc w:val="both"/>
        <w:rPr>
          <w:rFonts w:ascii="Arial" w:eastAsia="Calibri" w:hAnsi="Arial" w:cs="Arial"/>
          <w:sz w:val="22"/>
          <w:szCs w:val="22"/>
          <w:lang w:val="hr-HR"/>
        </w:rPr>
      </w:pPr>
      <w:r>
        <w:rPr>
          <w:rFonts w:ascii="Arial" w:eastAsia="Calibri" w:hAnsi="Arial" w:cs="Arial"/>
          <w:sz w:val="22"/>
          <w:szCs w:val="22"/>
          <w:lang w:val="hr-HR"/>
        </w:rPr>
        <w:t>ž</w:t>
      </w:r>
      <w:r w:rsidRPr="003E5577">
        <w:rPr>
          <w:rFonts w:ascii="Arial" w:eastAsia="Calibri" w:hAnsi="Arial" w:cs="Arial"/>
          <w:sz w:val="22"/>
          <w:szCs w:val="22"/>
          <w:lang w:val="hr-HR"/>
        </w:rPr>
        <w:t>ivotopis</w:t>
      </w:r>
      <w:r>
        <w:rPr>
          <w:rFonts w:ascii="Arial" w:eastAsia="Calibri" w:hAnsi="Arial" w:cs="Arial"/>
          <w:sz w:val="22"/>
          <w:szCs w:val="22"/>
          <w:lang w:val="hr-HR"/>
        </w:rPr>
        <w:t xml:space="preserve"> (izvornik)</w:t>
      </w:r>
    </w:p>
    <w:p w14:paraId="0A5BB42B" w14:textId="77777777" w:rsidR="006C5537" w:rsidRPr="003E5577" w:rsidRDefault="006C5537" w:rsidP="006C5537">
      <w:pPr>
        <w:pStyle w:val="Odlomakpopisa"/>
        <w:numPr>
          <w:ilvl w:val="1"/>
          <w:numId w:val="26"/>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Program rada za trogodišnje mandatno razdoblje</w:t>
      </w:r>
      <w:r>
        <w:rPr>
          <w:rFonts w:ascii="Arial" w:eastAsia="Calibri" w:hAnsi="Arial" w:cs="Arial"/>
          <w:sz w:val="22"/>
          <w:szCs w:val="22"/>
          <w:lang w:val="hr-HR"/>
        </w:rPr>
        <w:t xml:space="preserve"> (izvornik)</w:t>
      </w:r>
    </w:p>
    <w:p w14:paraId="7B1B9874" w14:textId="77777777" w:rsidR="006C5537" w:rsidRDefault="006C5537" w:rsidP="006C5537">
      <w:pPr>
        <w:pStyle w:val="Odlomakpopisa"/>
        <w:numPr>
          <w:ilvl w:val="1"/>
          <w:numId w:val="26"/>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Odluku o izboru na odgovarajuće nastavno odnosno znanstveno-nastavno radno mjesto</w:t>
      </w:r>
    </w:p>
    <w:p w14:paraId="6CB49B3D" w14:textId="77777777" w:rsidR="006C5537" w:rsidRDefault="006C5537" w:rsidP="006C5537">
      <w:pPr>
        <w:pStyle w:val="Odlomakpopisa"/>
        <w:numPr>
          <w:ilvl w:val="1"/>
          <w:numId w:val="26"/>
        </w:numPr>
        <w:tabs>
          <w:tab w:val="left" w:pos="0"/>
        </w:tabs>
        <w:overflowPunct/>
        <w:autoSpaceDE/>
        <w:autoSpaceDN/>
        <w:adjustRightInd/>
        <w:spacing w:after="160" w:line="256" w:lineRule="auto"/>
        <w:jc w:val="both"/>
        <w:rPr>
          <w:rFonts w:ascii="Arial" w:eastAsia="Calibri" w:hAnsi="Arial" w:cs="Arial"/>
          <w:sz w:val="22"/>
          <w:szCs w:val="22"/>
          <w:lang w:val="hr-HR"/>
        </w:rPr>
      </w:pPr>
      <w:r>
        <w:rPr>
          <w:rFonts w:ascii="Arial" w:eastAsia="Calibri" w:hAnsi="Arial" w:cs="Arial"/>
          <w:sz w:val="22"/>
          <w:szCs w:val="22"/>
          <w:lang w:val="hr-HR"/>
        </w:rPr>
        <w:t>Opis znanstvenog, nastavnog i stručnog rada</w:t>
      </w:r>
    </w:p>
    <w:p w14:paraId="67B47229" w14:textId="77777777" w:rsidR="006C5537" w:rsidRPr="003E5577" w:rsidRDefault="006C5537" w:rsidP="006C5537">
      <w:pPr>
        <w:pStyle w:val="Odlomakpopisa"/>
        <w:numPr>
          <w:ilvl w:val="1"/>
          <w:numId w:val="26"/>
        </w:numPr>
        <w:tabs>
          <w:tab w:val="left" w:pos="0"/>
        </w:tabs>
        <w:overflowPunct/>
        <w:autoSpaceDE/>
        <w:autoSpaceDN/>
        <w:adjustRightInd/>
        <w:spacing w:after="160" w:line="256" w:lineRule="auto"/>
        <w:jc w:val="both"/>
        <w:rPr>
          <w:rFonts w:ascii="Arial" w:eastAsia="Calibri" w:hAnsi="Arial" w:cs="Arial"/>
          <w:sz w:val="22"/>
          <w:szCs w:val="22"/>
          <w:lang w:val="hr-HR"/>
        </w:rPr>
      </w:pPr>
      <w:r>
        <w:rPr>
          <w:rFonts w:ascii="Arial" w:eastAsia="Calibri" w:hAnsi="Arial" w:cs="Arial"/>
          <w:sz w:val="22"/>
          <w:szCs w:val="22"/>
          <w:lang w:val="hr-HR"/>
        </w:rPr>
        <w:t>Opis vođenja projekata, suradnje s gospodarskim javnim sektorom ili lokalnom zajednicom</w:t>
      </w:r>
    </w:p>
    <w:p w14:paraId="108C8A9B" w14:textId="77777777" w:rsidR="006C5537" w:rsidRPr="00897037" w:rsidRDefault="006C5537" w:rsidP="006C5537">
      <w:pPr>
        <w:pStyle w:val="Odlomakpopisa"/>
        <w:numPr>
          <w:ilvl w:val="1"/>
          <w:numId w:val="26"/>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Pisanu suglasnost za objavu životopisa i Programa rada za trogodišnje mandatno razdoblje na internetskim stranicama Veleučilišta</w:t>
      </w:r>
      <w:r>
        <w:rPr>
          <w:rFonts w:ascii="Arial" w:eastAsia="Calibri" w:hAnsi="Arial" w:cs="Arial"/>
          <w:sz w:val="22"/>
          <w:szCs w:val="22"/>
          <w:lang w:val="hr-HR"/>
        </w:rPr>
        <w:t xml:space="preserve"> u Rijeci (izvornik).</w:t>
      </w:r>
    </w:p>
    <w:p w14:paraId="7AAE0B83" w14:textId="77777777" w:rsidR="006C5537" w:rsidRPr="003E5577" w:rsidRDefault="006C5537" w:rsidP="006C5537">
      <w:pPr>
        <w:pStyle w:val="Odlomakpopisa"/>
        <w:tabs>
          <w:tab w:val="left" w:pos="0"/>
        </w:tabs>
        <w:spacing w:after="160" w:line="256" w:lineRule="auto"/>
        <w:ind w:left="1080"/>
        <w:jc w:val="both"/>
        <w:rPr>
          <w:rFonts w:ascii="Arial" w:eastAsia="Calibri" w:hAnsi="Arial" w:cs="Arial"/>
          <w:sz w:val="22"/>
          <w:szCs w:val="22"/>
          <w:lang w:val="hr-HR"/>
        </w:rPr>
      </w:pPr>
    </w:p>
    <w:p w14:paraId="01FC8B11"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 xml:space="preserve">Javni natječaj će se objaviti u </w:t>
      </w:r>
      <w:r>
        <w:rPr>
          <w:rFonts w:ascii="Arial" w:eastAsia="Calibri" w:hAnsi="Arial" w:cs="Arial"/>
          <w:sz w:val="22"/>
          <w:szCs w:val="22"/>
          <w:lang w:val="hr-HR"/>
        </w:rPr>
        <w:t>službenom listu Republike Hrvatske Narodnim novinama, dnevnom tisku, oglasnoj ploči Veleučilišta u Rijeci, na internetskoj stranici</w:t>
      </w:r>
      <w:r w:rsidRPr="003E5577">
        <w:rPr>
          <w:rFonts w:ascii="Arial" w:eastAsia="Calibri" w:hAnsi="Arial" w:cs="Arial"/>
          <w:sz w:val="22"/>
          <w:szCs w:val="22"/>
          <w:lang w:val="hr-HR"/>
        </w:rPr>
        <w:t xml:space="preserve"> Veleučilišta u Rijeci, </w:t>
      </w:r>
      <w:r>
        <w:rPr>
          <w:rFonts w:ascii="Arial" w:eastAsia="Calibri" w:hAnsi="Arial" w:cs="Arial"/>
          <w:sz w:val="22"/>
          <w:szCs w:val="22"/>
          <w:lang w:val="hr-HR"/>
        </w:rPr>
        <w:t xml:space="preserve">na oglasnim pločama Hrvatskog zavoda za zapošljavanje, </w:t>
      </w:r>
      <w:r w:rsidRPr="003E5577">
        <w:rPr>
          <w:rFonts w:ascii="Arial" w:eastAsia="Calibri" w:hAnsi="Arial" w:cs="Arial"/>
          <w:sz w:val="22"/>
          <w:szCs w:val="22"/>
          <w:lang w:val="hr-HR"/>
        </w:rPr>
        <w:t>te na službenom portalu za radna mjesta Europskog istraživačkog prostora.</w:t>
      </w:r>
    </w:p>
    <w:p w14:paraId="506FC2FF" w14:textId="02C461AE" w:rsidR="006C553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42E40EDA" w14:textId="421A9558" w:rsidR="006C553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10E01AC7" w14:textId="006FF48D" w:rsidR="006C553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620577CC" w14:textId="06D1BE42" w:rsidR="006C553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377C8D32"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6A9896D7"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 xml:space="preserve">Rok za podnošenje prijava je </w:t>
      </w:r>
      <w:r w:rsidRPr="0009221F">
        <w:rPr>
          <w:rFonts w:ascii="Arial" w:eastAsia="Calibri" w:hAnsi="Arial" w:cs="Arial"/>
          <w:b/>
          <w:sz w:val="22"/>
          <w:szCs w:val="22"/>
          <w:lang w:val="hr-HR"/>
        </w:rPr>
        <w:t>30 dana</w:t>
      </w:r>
      <w:r w:rsidRPr="003E5577">
        <w:rPr>
          <w:rFonts w:ascii="Arial" w:eastAsia="Calibri" w:hAnsi="Arial" w:cs="Arial"/>
          <w:sz w:val="22"/>
          <w:szCs w:val="22"/>
          <w:lang w:val="hr-HR"/>
        </w:rPr>
        <w:t xml:space="preserve"> od objave javnog natječaja u Narodnim novinama.</w:t>
      </w:r>
      <w:r>
        <w:rPr>
          <w:rFonts w:ascii="Arial" w:eastAsia="Calibri" w:hAnsi="Arial" w:cs="Arial"/>
          <w:sz w:val="22"/>
          <w:szCs w:val="22"/>
          <w:lang w:val="hr-HR"/>
        </w:rPr>
        <w:t xml:space="preserve"> Kao početni dan roka uzima se prvi sljedeći dan od objave javnog natječaja u Narodnim novinama.</w:t>
      </w:r>
    </w:p>
    <w:p w14:paraId="7ADF9DA7"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6FB010EB"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AD1FD5">
        <w:rPr>
          <w:rFonts w:ascii="Arial" w:eastAsia="Calibri" w:hAnsi="Arial" w:cs="Arial"/>
          <w:sz w:val="22"/>
          <w:szCs w:val="22"/>
          <w:lang w:val="hr-HR"/>
        </w:rPr>
        <w:t xml:space="preserve">Prijave se uz potrebnu dokumentaciju dostavljaju preporučeno poštom u zatvorenoj omotnici, na adresu: Veleučilište u Rijeci, Trpimirova 2/V, 51 000 Rijeka, s naznakom: </w:t>
      </w:r>
      <w:r w:rsidRPr="00717CA3">
        <w:rPr>
          <w:rFonts w:ascii="Arial" w:eastAsia="Calibri" w:hAnsi="Arial" w:cs="Arial"/>
          <w:b/>
          <w:i/>
          <w:sz w:val="22"/>
          <w:szCs w:val="22"/>
          <w:lang w:val="hr-HR"/>
        </w:rPr>
        <w:t>„Javni natječaj za izbor dekana – Povjerenstvo za izbor dekana – NE OTVARATI“</w:t>
      </w:r>
      <w:r w:rsidRPr="00AD1FD5">
        <w:rPr>
          <w:rFonts w:ascii="Arial" w:eastAsia="Calibri" w:hAnsi="Arial" w:cs="Arial"/>
          <w:sz w:val="22"/>
          <w:szCs w:val="22"/>
          <w:lang w:val="hr-HR"/>
        </w:rPr>
        <w:t xml:space="preserve"> ili osobno u </w:t>
      </w:r>
      <w:r>
        <w:rPr>
          <w:rFonts w:ascii="Arial" w:eastAsia="Calibri" w:hAnsi="Arial" w:cs="Arial"/>
          <w:sz w:val="22"/>
          <w:szCs w:val="22"/>
          <w:lang w:val="hr-HR"/>
        </w:rPr>
        <w:t>pisarnicu Veleučilišta u Rijeci na istoj adresi.</w:t>
      </w:r>
    </w:p>
    <w:p w14:paraId="5085EDF2" w14:textId="77777777" w:rsidR="006C5537" w:rsidRPr="00AD1FD5"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3D065061"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 xml:space="preserve">Sudionici javnog natječaja obavijestit će se o rezultatima izbora u roku od </w:t>
      </w:r>
      <w:r w:rsidRPr="0009221F">
        <w:rPr>
          <w:rFonts w:ascii="Arial" w:eastAsia="Calibri" w:hAnsi="Arial" w:cs="Arial"/>
          <w:b/>
          <w:sz w:val="22"/>
          <w:szCs w:val="22"/>
          <w:lang w:val="hr-HR"/>
        </w:rPr>
        <w:t>45 dana</w:t>
      </w:r>
      <w:r w:rsidRPr="003E5577">
        <w:rPr>
          <w:rFonts w:ascii="Arial" w:eastAsia="Calibri" w:hAnsi="Arial" w:cs="Arial"/>
          <w:sz w:val="22"/>
          <w:szCs w:val="22"/>
          <w:lang w:val="hr-HR"/>
        </w:rPr>
        <w:t xml:space="preserve"> od isteka roka za podnošenje prijava.</w:t>
      </w:r>
    </w:p>
    <w:p w14:paraId="36466F8E"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47327E04"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717CA3">
        <w:rPr>
          <w:rFonts w:ascii="Arial" w:eastAsia="Calibri" w:hAnsi="Arial" w:cs="Arial"/>
          <w:sz w:val="22"/>
          <w:szCs w:val="22"/>
          <w:lang w:val="hr-HR"/>
        </w:rPr>
        <w:t>Sukladno članku 13. stavak 1. Zakona o ravnopravnosti spolova (NN br. 82/08, 69/17), na natječaj se mogu javiti osobe obaju spolova.</w:t>
      </w:r>
      <w:r w:rsidRPr="003E5577">
        <w:rPr>
          <w:rFonts w:ascii="Arial" w:eastAsia="Calibri" w:hAnsi="Arial" w:cs="Arial"/>
          <w:sz w:val="22"/>
          <w:szCs w:val="22"/>
          <w:lang w:val="hr-HR"/>
        </w:rPr>
        <w:t>.</w:t>
      </w:r>
    </w:p>
    <w:p w14:paraId="77193AB6"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1DEE6177" w14:textId="77777777" w:rsidR="006C5537" w:rsidRDefault="006C5537" w:rsidP="006C5537">
      <w:pPr>
        <w:pStyle w:val="Odlomakpopisa"/>
        <w:numPr>
          <w:ilvl w:val="0"/>
          <w:numId w:val="25"/>
        </w:numPr>
        <w:tabs>
          <w:tab w:val="left" w:pos="0"/>
        </w:tabs>
        <w:overflowPunct/>
        <w:autoSpaceDE/>
        <w:autoSpaceDN/>
        <w:adjustRightInd/>
        <w:spacing w:after="160" w:line="256" w:lineRule="auto"/>
        <w:jc w:val="both"/>
        <w:rPr>
          <w:rFonts w:ascii="Arial" w:eastAsia="Calibri" w:hAnsi="Arial" w:cs="Arial"/>
          <w:sz w:val="22"/>
          <w:szCs w:val="22"/>
          <w:lang w:val="hr-HR"/>
        </w:rPr>
      </w:pPr>
      <w:r w:rsidRPr="003E5577">
        <w:rPr>
          <w:rFonts w:ascii="Arial" w:eastAsia="Calibri" w:hAnsi="Arial" w:cs="Arial"/>
          <w:sz w:val="22"/>
          <w:szCs w:val="22"/>
          <w:lang w:val="hr-HR"/>
        </w:rPr>
        <w:t>Nepotpune i nepravovremene prijave neće se razmatrati.</w:t>
      </w:r>
    </w:p>
    <w:p w14:paraId="5D1DC3C2" w14:textId="77777777" w:rsidR="006C5537" w:rsidRPr="003E5577" w:rsidRDefault="006C5537" w:rsidP="006C5537">
      <w:pPr>
        <w:pStyle w:val="Odlomakpopisa"/>
        <w:tabs>
          <w:tab w:val="left" w:pos="0"/>
        </w:tabs>
        <w:spacing w:after="160" w:line="256" w:lineRule="auto"/>
        <w:ind w:left="360"/>
        <w:jc w:val="both"/>
        <w:rPr>
          <w:rFonts w:ascii="Arial" w:eastAsia="Calibri" w:hAnsi="Arial" w:cs="Arial"/>
          <w:sz w:val="22"/>
          <w:szCs w:val="22"/>
          <w:lang w:val="hr-HR"/>
        </w:rPr>
      </w:pPr>
    </w:p>
    <w:p w14:paraId="59EBC5C9" w14:textId="77777777" w:rsidR="006C5537" w:rsidRDefault="006C5537" w:rsidP="006C5537">
      <w:pPr>
        <w:tabs>
          <w:tab w:val="left" w:pos="0"/>
        </w:tabs>
        <w:jc w:val="both"/>
        <w:rPr>
          <w:rFonts w:ascii="Arial" w:eastAsia="Calibri" w:hAnsi="Arial" w:cs="Arial"/>
        </w:rPr>
      </w:pPr>
      <w:r>
        <w:rPr>
          <w:rFonts w:ascii="Arial" w:eastAsia="Calibri" w:hAnsi="Arial" w:cs="Arial"/>
        </w:rPr>
        <w:tab/>
        <w:t>Podnošenjem prijave na javni natječaj, kandidati javnog natječaja izričito su suglasni da Veleučilište u Rijeci kao voditelj zbirke osobnih podataka može prikupljati, koristiti i dalje obrađivati podatke u svrhu provedbe natječajnog postupka sukladno propisima kojima se uređuje zaštita osobnih podataka.</w:t>
      </w:r>
    </w:p>
    <w:p w14:paraId="450FA7D4" w14:textId="77777777" w:rsidR="006C5537" w:rsidRDefault="006C5537" w:rsidP="006C5537">
      <w:pPr>
        <w:tabs>
          <w:tab w:val="left" w:pos="0"/>
        </w:tabs>
        <w:jc w:val="both"/>
        <w:rPr>
          <w:rFonts w:ascii="Arial" w:eastAsia="Calibri" w:hAnsi="Arial" w:cs="Arial"/>
        </w:rPr>
      </w:pPr>
      <w:r>
        <w:rPr>
          <w:rFonts w:ascii="Arial" w:eastAsia="Calibri" w:hAnsi="Arial" w:cs="Arial"/>
        </w:rPr>
        <w:tab/>
        <w:t>Kandidati koji će se u prijavi na javni natječaj pozivati na pravo prednosti pri zapošljavanju imaju prednost u odnosu na ostale kandidate samo pod jednakim uvjetima. Da bi ostvario pravo prednosti pri zapošljavanju, kandidat koji ispunjavanja uvjete za ostvarivanje tog prava dužan je uz prijavu na javni natječaj priložiti svu propisanu dokumentaciju prema posebnom zakonu kojim je uređeno to pravo.</w:t>
      </w:r>
    </w:p>
    <w:p w14:paraId="04A65ADE" w14:textId="77777777" w:rsidR="006C5537" w:rsidRDefault="006C5537" w:rsidP="006C5537">
      <w:pPr>
        <w:jc w:val="both"/>
        <w:rPr>
          <w:rFonts w:ascii="Arial" w:hAnsi="Arial"/>
        </w:rPr>
      </w:pPr>
    </w:p>
    <w:p w14:paraId="7CF8AADF" w14:textId="77777777" w:rsidR="006C5537" w:rsidRDefault="006C5537" w:rsidP="006C5537">
      <w:pPr>
        <w:ind w:firstLine="720"/>
        <w:jc w:val="both"/>
        <w:rPr>
          <w:rFonts w:ascii="Arial" w:hAnsi="Arial" w:cs="Arial"/>
        </w:rPr>
      </w:pPr>
      <w:r w:rsidRPr="0034362A">
        <w:rPr>
          <w:rFonts w:ascii="Arial" w:hAnsi="Arial" w:cs="Arial"/>
        </w:rPr>
        <w:t xml:space="preserve">Kandidat koji se u prijavi na javni natječaj poziva na pravo prednosti pri zapošljavanju u skladu sa </w:t>
      </w:r>
      <w:r w:rsidRPr="002C64BD">
        <w:rPr>
          <w:rFonts w:ascii="Arial" w:hAnsi="Arial" w:cs="Arial"/>
          <w:b/>
        </w:rPr>
        <w:t xml:space="preserve">Zakonom o hrvatskim braniteljima iz Domovinskog rata i članovima njihovih obitelji </w:t>
      </w:r>
      <w:r w:rsidRPr="002C64BD">
        <w:rPr>
          <w:rFonts w:ascii="Arial" w:hAnsi="Arial" w:cs="Arial"/>
        </w:rPr>
        <w:t>(NN br. 121/17, 98/19, 84/21),</w:t>
      </w:r>
      <w:r w:rsidRPr="0034362A">
        <w:rPr>
          <w:rFonts w:ascii="Arial" w:hAnsi="Arial" w:cs="Arial"/>
        </w:rPr>
        <w:t xml:space="preserve"> uz prijavu na javni natječaj dužan je osim dokaza o ispunjavanju traženih uvjeta, priložiti i dokaze propisane člankom 103. stavkom 1. Zakona o hrvatskim braniteljima iz Domovinskog rata i članovima njihovih obitelji, a koji su objavljeni na web stranici Ministarstva hrvatskih branitelja:</w:t>
      </w:r>
      <w:r>
        <w:rPr>
          <w:rFonts w:ascii="Arial" w:hAnsi="Arial" w:cs="Arial"/>
        </w:rPr>
        <w:t xml:space="preserve"> </w:t>
      </w:r>
    </w:p>
    <w:p w14:paraId="6AC01E00" w14:textId="77777777" w:rsidR="006C5537" w:rsidRDefault="006C5537" w:rsidP="006C5537">
      <w:pPr>
        <w:ind w:firstLine="720"/>
        <w:jc w:val="both"/>
        <w:rPr>
          <w:rFonts w:ascii="Arial" w:hAnsi="Arial" w:cs="Arial"/>
        </w:rPr>
      </w:pPr>
      <w:hyperlink r:id="rId7" w:history="1">
        <w:r w:rsidRPr="00BE5EF3">
          <w:rPr>
            <w:rStyle w:val="Hiperveza"/>
            <w:rFonts w:ascii="Arial" w:hAnsi="Arial" w:cs="Arial"/>
          </w:rPr>
          <w:t>https://branitelji.gov.hr/UserDocsImages//dokumenti/Nikola//popis%20dokaza%20za%20ostvarivanje%20prava%20prednosti%20pri%20zapo%C5%A1ljavanju-%20ZOHBDR%202021.pdf</w:t>
        </w:r>
      </w:hyperlink>
    </w:p>
    <w:p w14:paraId="674BE2E7" w14:textId="77777777" w:rsidR="006C5537" w:rsidRDefault="006C5537" w:rsidP="006C5537">
      <w:pPr>
        <w:ind w:firstLine="720"/>
        <w:jc w:val="both"/>
        <w:rPr>
          <w:rFonts w:ascii="Arial" w:hAnsi="Arial" w:cs="Arial"/>
        </w:rPr>
      </w:pPr>
    </w:p>
    <w:p w14:paraId="654CB040" w14:textId="77777777" w:rsidR="006C5537" w:rsidRPr="00651BE8" w:rsidRDefault="006C5537" w:rsidP="006C5537">
      <w:pPr>
        <w:ind w:firstLine="720"/>
        <w:jc w:val="both"/>
        <w:rPr>
          <w:rFonts w:ascii="Arial" w:hAnsi="Arial" w:cs="Arial"/>
        </w:rPr>
      </w:pPr>
      <w:r w:rsidRPr="00651BE8">
        <w:rPr>
          <w:rFonts w:ascii="Arial" w:hAnsi="Arial" w:cs="Arial"/>
        </w:rPr>
        <w:t xml:space="preserve">Kandidat koji se u prijavi na javni natječaj poziva na prednost pri zapošljavanju sukladno članku 48. točka f </w:t>
      </w:r>
      <w:r w:rsidRPr="002C64BD">
        <w:rPr>
          <w:rFonts w:ascii="Arial" w:hAnsi="Arial" w:cs="Arial"/>
          <w:b/>
        </w:rPr>
        <w:t>Zakona o zaštiti vojnih i civilnih invalida rata</w:t>
      </w:r>
      <w:r w:rsidRPr="00651BE8">
        <w:rPr>
          <w:rFonts w:ascii="Arial" w:hAnsi="Arial" w:cs="Arial"/>
        </w:rPr>
        <w:t xml:space="preserve"> (NN br. 33/92, 57/92, 77/92, 27/93, 58/93, 02/94, 76/94, 108/95, 108/96, 82/01, 103/03, 148/13, 98/19), uz prijavu na javni natječaj dužan je osim dokaza o ispunjavanju traženih uvjeta, priložiti i rješenje, odnosno potvrdu iz koje je vidljivo navedeno pravo, potvrdu o nezaposlenosti Hrvatskog zavoda za zapošljavanje izdanu za trajanja ovog natječaja te dokaz iz kojeg je vidljivo na koji mu je način prestao radni odnos kod posljednjeg poslodavca (rješenje, ugovor, sporazum i sl.).</w:t>
      </w:r>
    </w:p>
    <w:p w14:paraId="4A127C83" w14:textId="77777777" w:rsidR="006C5537" w:rsidRPr="00651BE8" w:rsidRDefault="006C5537" w:rsidP="006C5537">
      <w:pPr>
        <w:ind w:firstLine="720"/>
        <w:jc w:val="both"/>
        <w:rPr>
          <w:rFonts w:ascii="Arial" w:hAnsi="Arial" w:cs="Arial"/>
        </w:rPr>
      </w:pPr>
    </w:p>
    <w:p w14:paraId="423F91B2" w14:textId="77777777" w:rsidR="006C5537" w:rsidRDefault="006C5537" w:rsidP="006C5537">
      <w:pPr>
        <w:ind w:firstLine="720"/>
        <w:jc w:val="both"/>
        <w:rPr>
          <w:rFonts w:ascii="Arial" w:hAnsi="Arial" w:cs="Arial"/>
        </w:rPr>
      </w:pPr>
      <w:r w:rsidRPr="0034362A">
        <w:rPr>
          <w:rFonts w:ascii="Arial" w:hAnsi="Arial" w:cs="Arial"/>
        </w:rPr>
        <w:t xml:space="preserve">Kandidat koji se u prijavi na javni natječaj poziva na prednost pri zapošljavanju sukladno članku 9. </w:t>
      </w:r>
      <w:r w:rsidRPr="00653572">
        <w:rPr>
          <w:rFonts w:ascii="Arial" w:hAnsi="Arial" w:cs="Arial"/>
          <w:b/>
        </w:rPr>
        <w:t>Zakona o profesionalnoj rehabilitaciji i zapošljavanju osoba s invaliditetom</w:t>
      </w:r>
      <w:r w:rsidRPr="0034362A">
        <w:rPr>
          <w:rFonts w:ascii="Arial" w:hAnsi="Arial" w:cs="Arial"/>
        </w:rPr>
        <w:t xml:space="preserve"> pročišćeni tekst zakona (NN br. 157/13, 152/14, 39/18</w:t>
      </w:r>
      <w:r>
        <w:rPr>
          <w:rFonts w:ascii="Arial" w:hAnsi="Arial" w:cs="Arial"/>
        </w:rPr>
        <w:t>, 32/20</w:t>
      </w:r>
      <w:r w:rsidRPr="0034362A">
        <w:rPr>
          <w:rFonts w:ascii="Arial" w:hAnsi="Arial" w:cs="Arial"/>
        </w:rPr>
        <w:t>) dužan je osim dokaza o ispunjavanju traženih uvjeta priložiti i odgovarajuću javnu ispravu o invaliditetu na temelju koje se osoba može upisati u očevidnik zaposlenih osoba s invaliditetom, te dokaz iz kojeg je vidljivo na koji mu je način prestao radni odnos kod posljednjeg poslodavca (rješenje, ugovor, sporazum i sl.).</w:t>
      </w:r>
    </w:p>
    <w:p w14:paraId="598432B2" w14:textId="77777777" w:rsidR="006C5537" w:rsidRDefault="006C5537" w:rsidP="006C5537">
      <w:pPr>
        <w:ind w:firstLine="720"/>
        <w:jc w:val="both"/>
        <w:rPr>
          <w:rFonts w:ascii="Arial" w:hAnsi="Arial" w:cs="Arial"/>
        </w:rPr>
      </w:pPr>
    </w:p>
    <w:p w14:paraId="7572C342" w14:textId="3A93F754" w:rsidR="006C5537" w:rsidRDefault="006C5537" w:rsidP="006C5537">
      <w:pPr>
        <w:ind w:firstLine="720"/>
        <w:jc w:val="both"/>
        <w:rPr>
          <w:rFonts w:ascii="Arial" w:hAnsi="Arial" w:cs="Arial"/>
        </w:rPr>
      </w:pPr>
      <w:r>
        <w:rPr>
          <w:rFonts w:ascii="Arial" w:hAnsi="Arial" w:cs="Arial"/>
        </w:rPr>
        <w:t xml:space="preserve">Kandidat koji se u prijavi na javni natječaj poziva na prednost pri zapošljavanju sukladno članku 48. </w:t>
      </w:r>
      <w:r w:rsidRPr="00653572">
        <w:rPr>
          <w:rFonts w:ascii="Arial" w:hAnsi="Arial" w:cs="Arial"/>
          <w:b/>
        </w:rPr>
        <w:t>Zakona o civilnim stradalnicima iz domovinskog rata</w:t>
      </w:r>
      <w:r>
        <w:rPr>
          <w:rFonts w:ascii="Arial" w:hAnsi="Arial" w:cs="Arial"/>
        </w:rPr>
        <w:t xml:space="preserve"> (NN br. 84/21) dužan je osim dokaza o ispunjavanju traženih uvjeta priložiti i odgovarajuće dokaze o ispunjavanju uvjeta za ostvarivanje prava prednosti pri zapošljavanju, a koji su objavljeni na web stranici Ministarstva hrvatskih branitelja: </w:t>
      </w:r>
      <w:hyperlink r:id="rId8" w:history="1">
        <w:r w:rsidRPr="00BE5EF3">
          <w:rPr>
            <w:rStyle w:val="Hiperveza"/>
            <w:rFonts w:ascii="Arial" w:hAnsi="Arial" w:cs="Arial"/>
          </w:rPr>
          <w:t>https://branitelji.gov.hr/UserDocsImages//dokumenti/Nikola//popis%20dokaza%20za%20ostvarivanje%20prava%20prednosti%20pri%20zapo%C5%A1ljavanju-%20Zakon%20o%20civilnim%20stradalnicima%20iz%20DR.pdf</w:t>
        </w:r>
      </w:hyperlink>
    </w:p>
    <w:p w14:paraId="09764F9D" w14:textId="77777777" w:rsidR="006C5537" w:rsidRDefault="006C5537" w:rsidP="006C5537">
      <w:pPr>
        <w:jc w:val="both"/>
        <w:rPr>
          <w:rFonts w:ascii="Arial" w:hAnsi="Arial" w:cs="Arial"/>
        </w:rPr>
      </w:pPr>
      <w:r w:rsidRPr="0034362A">
        <w:rPr>
          <w:rFonts w:ascii="Arial" w:hAnsi="Arial" w:cs="Arial"/>
        </w:rPr>
        <w:tab/>
      </w:r>
    </w:p>
    <w:p w14:paraId="1321CBE6" w14:textId="1AD8E040" w:rsidR="006C5537" w:rsidRDefault="006C5537" w:rsidP="006C5537">
      <w:pPr>
        <w:jc w:val="both"/>
        <w:rPr>
          <w:rFonts w:ascii="Arial" w:hAnsi="Arial" w:cs="Arial"/>
        </w:rPr>
      </w:pPr>
      <w:r>
        <w:rPr>
          <w:rFonts w:ascii="Arial" w:hAnsi="Arial" w:cs="Arial"/>
        </w:rPr>
        <w:tab/>
      </w:r>
      <w:r>
        <w:rPr>
          <w:rFonts w:ascii="Arial" w:hAnsi="Arial" w:cs="Arial"/>
        </w:rPr>
        <w:t>Isprave koje se prilažu uz javni natječaj za koje se izričito ne traži da budu u izvorniku ili ovjerenoj preslici prilažu se u preslici, a kandidat koji bude izabran u obvezi je prilikom sklapanja Ugovora o obavljanju poslova dekana priložiti Veleučilištu u Rijeci sve navedene isprave u izvorniku ili u ovjerenoj preslici.</w:t>
      </w:r>
    </w:p>
    <w:p w14:paraId="168E8916" w14:textId="77777777" w:rsidR="006C5537" w:rsidRDefault="006C5537" w:rsidP="006C5537">
      <w:pPr>
        <w:jc w:val="both"/>
        <w:rPr>
          <w:rFonts w:ascii="Arial" w:hAnsi="Arial" w:cs="Arial"/>
        </w:rPr>
      </w:pPr>
      <w:r>
        <w:rPr>
          <w:rFonts w:ascii="Arial" w:hAnsi="Arial" w:cs="Arial"/>
        </w:rPr>
        <w:tab/>
      </w:r>
    </w:p>
    <w:p w14:paraId="67A11618" w14:textId="752DC344" w:rsidR="006C5537" w:rsidRDefault="006C5537" w:rsidP="006C5537">
      <w:pPr>
        <w:jc w:val="both"/>
        <w:rPr>
          <w:rFonts w:ascii="Arial" w:hAnsi="Arial" w:cs="Arial"/>
        </w:rPr>
      </w:pPr>
      <w:r>
        <w:rPr>
          <w:rFonts w:ascii="Arial" w:hAnsi="Arial" w:cs="Arial"/>
        </w:rPr>
        <w:tab/>
      </w:r>
      <w:r>
        <w:rPr>
          <w:rFonts w:ascii="Arial" w:hAnsi="Arial" w:cs="Arial"/>
        </w:rPr>
        <w:t xml:space="preserve">Rezultati natječajnog postupka objavit će se na mrežnoj stranci Veleučilišta u Rijeci </w:t>
      </w:r>
      <w:hyperlink r:id="rId9" w:history="1">
        <w:r w:rsidRPr="00CB6C5F">
          <w:rPr>
            <w:rStyle w:val="Hiperveza"/>
            <w:rFonts w:ascii="Arial" w:hAnsi="Arial" w:cs="Arial"/>
          </w:rPr>
          <w:t>www.veleri.hr</w:t>
        </w:r>
      </w:hyperlink>
      <w:r>
        <w:rPr>
          <w:rFonts w:ascii="Arial" w:hAnsi="Arial" w:cs="Arial"/>
        </w:rPr>
        <w:t xml:space="preserve"> u kategoriji „Javni natječaji“.</w:t>
      </w:r>
    </w:p>
    <w:p w14:paraId="29F1C8FE" w14:textId="77777777" w:rsidR="006C5537" w:rsidRDefault="006C5537" w:rsidP="006C5537">
      <w:pPr>
        <w:jc w:val="both"/>
        <w:rPr>
          <w:rFonts w:ascii="Arial" w:hAnsi="Arial" w:cs="Arial"/>
        </w:rPr>
      </w:pPr>
      <w:r>
        <w:rPr>
          <w:rFonts w:ascii="Arial" w:hAnsi="Arial" w:cs="Arial"/>
        </w:rPr>
        <w:tab/>
      </w:r>
    </w:p>
    <w:p w14:paraId="1ACD756D" w14:textId="3BB88E84" w:rsidR="006C5537" w:rsidRPr="0034362A" w:rsidRDefault="006C5537" w:rsidP="006C5537">
      <w:pPr>
        <w:jc w:val="both"/>
        <w:rPr>
          <w:rFonts w:ascii="Arial" w:hAnsi="Arial" w:cs="Arial"/>
        </w:rPr>
      </w:pPr>
      <w:r>
        <w:rPr>
          <w:rFonts w:ascii="Arial" w:hAnsi="Arial" w:cs="Arial"/>
        </w:rPr>
        <w:tab/>
      </w:r>
      <w:bookmarkStart w:id="0" w:name="_GoBack"/>
      <w:bookmarkEnd w:id="0"/>
      <w:r>
        <w:rPr>
          <w:rFonts w:ascii="Arial" w:hAnsi="Arial" w:cs="Arial"/>
        </w:rPr>
        <w:t>Izrazi koji se koriste u javnom natječaju, a imaju rodno značenje, koriste se neutralno i odnose se jednako na muški i ženski rod.</w:t>
      </w:r>
    </w:p>
    <w:p w14:paraId="571EA2F3" w14:textId="77777777" w:rsidR="006C5537" w:rsidRPr="008C39EA" w:rsidRDefault="006C5537" w:rsidP="006C5537">
      <w:pPr>
        <w:jc w:val="both"/>
        <w:rPr>
          <w:rFonts w:ascii="Arial" w:hAnsi="Arial" w:cs="Arial"/>
        </w:rPr>
      </w:pPr>
    </w:p>
    <w:p w14:paraId="2F3D507E" w14:textId="318AF2DE" w:rsidR="006C5537" w:rsidRPr="0034362A" w:rsidRDefault="006C5537" w:rsidP="006C5537">
      <w:pPr>
        <w:jc w:val="both"/>
        <w:rPr>
          <w:rFonts w:ascii="Arial" w:hAnsi="Arial" w:cs="Arial"/>
        </w:rPr>
      </w:pPr>
      <w:r w:rsidRPr="008C39EA">
        <w:rPr>
          <w:rFonts w:ascii="Arial" w:hAnsi="Arial" w:cs="Arial"/>
        </w:rPr>
        <w:tab/>
      </w:r>
    </w:p>
    <w:p w14:paraId="5E45C94A" w14:textId="77777777" w:rsidR="006C5537" w:rsidRPr="0034362A" w:rsidRDefault="006C5537" w:rsidP="006C5537">
      <w:pPr>
        <w:ind w:left="5040"/>
        <w:rPr>
          <w:rFonts w:ascii="Arial" w:hAnsi="Arial" w:cs="Arial"/>
          <w:b/>
        </w:rPr>
      </w:pPr>
    </w:p>
    <w:p w14:paraId="3647FBB8" w14:textId="77777777" w:rsidR="006C5537" w:rsidRPr="0034362A" w:rsidRDefault="006C5537" w:rsidP="006C5537">
      <w:pPr>
        <w:ind w:left="5040" w:firstLine="720"/>
        <w:jc w:val="right"/>
        <w:rPr>
          <w:rFonts w:ascii="Arial" w:hAnsi="Arial" w:cs="Arial"/>
          <w:b/>
        </w:rPr>
      </w:pPr>
      <w:r w:rsidRPr="0034362A">
        <w:rPr>
          <w:rFonts w:ascii="Arial" w:hAnsi="Arial" w:cs="Arial"/>
          <w:b/>
        </w:rPr>
        <w:t>Veleučilište u Rijeci</w:t>
      </w:r>
    </w:p>
    <w:p w14:paraId="4D89EC02" w14:textId="77777777" w:rsidR="006C5537" w:rsidRPr="00CE03C9" w:rsidRDefault="006C5537" w:rsidP="00CE03C9"/>
    <w:sectPr w:rsidR="006C5537" w:rsidRPr="00CE03C9" w:rsidSect="007544C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98F21" w14:textId="77777777" w:rsidR="001168BD" w:rsidRDefault="001168BD" w:rsidP="00B44C80">
      <w:pPr>
        <w:spacing w:after="0" w:line="240" w:lineRule="auto"/>
      </w:pPr>
      <w:r>
        <w:separator/>
      </w:r>
    </w:p>
  </w:endnote>
  <w:endnote w:type="continuationSeparator" w:id="0">
    <w:p w14:paraId="21F20C8A" w14:textId="77777777" w:rsidR="001168BD" w:rsidRDefault="001168BD" w:rsidP="00B4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07037" w14:textId="77777777" w:rsidR="001168BD" w:rsidRDefault="001168BD" w:rsidP="00B44C80">
      <w:pPr>
        <w:spacing w:after="0" w:line="240" w:lineRule="auto"/>
      </w:pPr>
      <w:r>
        <w:separator/>
      </w:r>
    </w:p>
  </w:footnote>
  <w:footnote w:type="continuationSeparator" w:id="0">
    <w:p w14:paraId="0D602E6D" w14:textId="77777777" w:rsidR="001168BD" w:rsidRDefault="001168BD" w:rsidP="00B4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1AEE6" w14:textId="77777777" w:rsidR="00B44C80" w:rsidRDefault="00314D8F">
    <w:pPr>
      <w:pStyle w:val="Zaglavlje"/>
    </w:pPr>
    <w:r>
      <w:rPr>
        <w:noProof/>
        <w:lang w:eastAsia="hr-HR"/>
      </w:rPr>
      <w:drawing>
        <wp:anchor distT="0" distB="0" distL="114300" distR="114300" simplePos="0" relativeHeight="251658240" behindDoc="0" locked="0" layoutInCell="1" allowOverlap="1" wp14:anchorId="2CB937C3" wp14:editId="15627D89">
          <wp:simplePos x="0" y="0"/>
          <wp:positionH relativeFrom="margin">
            <wp:posOffset>-390525</wp:posOffset>
          </wp:positionH>
          <wp:positionV relativeFrom="paragraph">
            <wp:posOffset>-440055</wp:posOffset>
          </wp:positionV>
          <wp:extent cx="6467475" cy="111094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8172" cy="11127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63C"/>
    <w:multiLevelType w:val="hybridMultilevel"/>
    <w:tmpl w:val="64601092"/>
    <w:lvl w:ilvl="0" w:tplc="CF9C1A82">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07335863"/>
    <w:multiLevelType w:val="hybridMultilevel"/>
    <w:tmpl w:val="25324998"/>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 w15:restartNumberingAfterBreak="0">
    <w:nsid w:val="0B10138B"/>
    <w:multiLevelType w:val="hybridMultilevel"/>
    <w:tmpl w:val="E146CF70"/>
    <w:lvl w:ilvl="0" w:tplc="B2B42B7E">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BEE203E"/>
    <w:multiLevelType w:val="hybridMultilevel"/>
    <w:tmpl w:val="28DA886A"/>
    <w:lvl w:ilvl="0" w:tplc="510E129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22332D0B"/>
    <w:multiLevelType w:val="hybridMultilevel"/>
    <w:tmpl w:val="6140542C"/>
    <w:lvl w:ilvl="0" w:tplc="510E1296">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8795D04"/>
    <w:multiLevelType w:val="hybridMultilevel"/>
    <w:tmpl w:val="33CA1752"/>
    <w:lvl w:ilvl="0" w:tplc="429A97E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1E14580"/>
    <w:multiLevelType w:val="hybridMultilevel"/>
    <w:tmpl w:val="F76EB8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7D47C3C"/>
    <w:multiLevelType w:val="hybridMultilevel"/>
    <w:tmpl w:val="3482DD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AB626F7"/>
    <w:multiLevelType w:val="hybridMultilevel"/>
    <w:tmpl w:val="77C6499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21C7057"/>
    <w:multiLevelType w:val="hybridMultilevel"/>
    <w:tmpl w:val="29FE79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45191BF1"/>
    <w:multiLevelType w:val="hybridMultilevel"/>
    <w:tmpl w:val="FCC4B7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9231107"/>
    <w:multiLevelType w:val="hybridMultilevel"/>
    <w:tmpl w:val="3E1AD2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AF7244D"/>
    <w:multiLevelType w:val="hybridMultilevel"/>
    <w:tmpl w:val="92CC20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D8B1322"/>
    <w:multiLevelType w:val="hybridMultilevel"/>
    <w:tmpl w:val="7068C05E"/>
    <w:lvl w:ilvl="0" w:tplc="53DC928C">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56827514"/>
    <w:multiLevelType w:val="hybridMultilevel"/>
    <w:tmpl w:val="B43C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249A1"/>
    <w:multiLevelType w:val="hybridMultilevel"/>
    <w:tmpl w:val="BE2C100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8451A5E"/>
    <w:multiLevelType w:val="hybridMultilevel"/>
    <w:tmpl w:val="A92A35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C377AE2"/>
    <w:multiLevelType w:val="hybridMultilevel"/>
    <w:tmpl w:val="0F5A3E38"/>
    <w:lvl w:ilvl="0" w:tplc="041A000F">
      <w:start w:val="1"/>
      <w:numFmt w:val="decimal"/>
      <w:lvlText w:val="%1."/>
      <w:lvlJc w:val="left"/>
      <w:pPr>
        <w:ind w:left="360" w:hanging="360"/>
      </w:pPr>
    </w:lvl>
    <w:lvl w:ilvl="1" w:tplc="510E1296">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61652835"/>
    <w:multiLevelType w:val="hybridMultilevel"/>
    <w:tmpl w:val="06181706"/>
    <w:lvl w:ilvl="0" w:tplc="381E5A2E">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9" w15:restartNumberingAfterBreak="0">
    <w:nsid w:val="70786D59"/>
    <w:multiLevelType w:val="hybridMultilevel"/>
    <w:tmpl w:val="166EFB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70E134DD"/>
    <w:multiLevelType w:val="hybridMultilevel"/>
    <w:tmpl w:val="B77476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718F457E"/>
    <w:multiLevelType w:val="hybridMultilevel"/>
    <w:tmpl w:val="8242BFC4"/>
    <w:lvl w:ilvl="0" w:tplc="510E1296">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22" w15:restartNumberingAfterBreak="0">
    <w:nsid w:val="73735D27"/>
    <w:multiLevelType w:val="hybridMultilevel"/>
    <w:tmpl w:val="6FE2AE3E"/>
    <w:lvl w:ilvl="0" w:tplc="73C0F1A8">
      <w:start w:val="1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AF23C7"/>
    <w:multiLevelType w:val="hybridMultilevel"/>
    <w:tmpl w:val="752202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3"/>
  </w:num>
  <w:num w:numId="9">
    <w:abstractNumId w:val="5"/>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
  </w:num>
  <w:num w:numId="23">
    <w:abstractNumId w:val="2"/>
  </w:num>
  <w:num w:numId="24">
    <w:abstractNumId w:val="9"/>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80"/>
    <w:rsid w:val="00040B34"/>
    <w:rsid w:val="00043FEC"/>
    <w:rsid w:val="000D541B"/>
    <w:rsid w:val="001168BD"/>
    <w:rsid w:val="0013360F"/>
    <w:rsid w:val="00141832"/>
    <w:rsid w:val="00203357"/>
    <w:rsid w:val="002A7702"/>
    <w:rsid w:val="003079AA"/>
    <w:rsid w:val="00314D8F"/>
    <w:rsid w:val="0032526C"/>
    <w:rsid w:val="00335F0F"/>
    <w:rsid w:val="00357BD2"/>
    <w:rsid w:val="00360DFC"/>
    <w:rsid w:val="003C3407"/>
    <w:rsid w:val="003D0BCC"/>
    <w:rsid w:val="003D2995"/>
    <w:rsid w:val="003F3ABB"/>
    <w:rsid w:val="004179EB"/>
    <w:rsid w:val="004A37C9"/>
    <w:rsid w:val="004B6064"/>
    <w:rsid w:val="004C2195"/>
    <w:rsid w:val="004E11D5"/>
    <w:rsid w:val="00517D62"/>
    <w:rsid w:val="00532F81"/>
    <w:rsid w:val="00563D55"/>
    <w:rsid w:val="00686DEA"/>
    <w:rsid w:val="006C5537"/>
    <w:rsid w:val="006E1584"/>
    <w:rsid w:val="00730AF8"/>
    <w:rsid w:val="007544CE"/>
    <w:rsid w:val="007F6F72"/>
    <w:rsid w:val="00821FFC"/>
    <w:rsid w:val="008253A3"/>
    <w:rsid w:val="008E7362"/>
    <w:rsid w:val="008F4FDC"/>
    <w:rsid w:val="008F7EC5"/>
    <w:rsid w:val="00904C71"/>
    <w:rsid w:val="009130C0"/>
    <w:rsid w:val="009A4FF4"/>
    <w:rsid w:val="009D3BB9"/>
    <w:rsid w:val="009E415B"/>
    <w:rsid w:val="009F693A"/>
    <w:rsid w:val="00A07450"/>
    <w:rsid w:val="00A15119"/>
    <w:rsid w:val="00AA5A01"/>
    <w:rsid w:val="00B25ED4"/>
    <w:rsid w:val="00B30359"/>
    <w:rsid w:val="00B44C80"/>
    <w:rsid w:val="00B45327"/>
    <w:rsid w:val="00B67A22"/>
    <w:rsid w:val="00BB2BC4"/>
    <w:rsid w:val="00BD60E3"/>
    <w:rsid w:val="00C1191F"/>
    <w:rsid w:val="00CB1415"/>
    <w:rsid w:val="00CE03C9"/>
    <w:rsid w:val="00D82232"/>
    <w:rsid w:val="00DE7F94"/>
    <w:rsid w:val="00E85D33"/>
    <w:rsid w:val="00EA4C9A"/>
    <w:rsid w:val="00F30840"/>
    <w:rsid w:val="00F5359C"/>
    <w:rsid w:val="00F668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40D55"/>
  <w15:chartTrackingRefBased/>
  <w15:docId w15:val="{EA57D9F0-A781-4E73-862A-941417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A22"/>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44C80"/>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B44C80"/>
  </w:style>
  <w:style w:type="paragraph" w:styleId="Podnoje">
    <w:name w:val="footer"/>
    <w:basedOn w:val="Normal"/>
    <w:link w:val="PodnojeChar"/>
    <w:uiPriority w:val="99"/>
    <w:unhideWhenUsed/>
    <w:rsid w:val="00B44C80"/>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B44C80"/>
  </w:style>
  <w:style w:type="paragraph" w:styleId="Tekstbalonia">
    <w:name w:val="Balloon Text"/>
    <w:basedOn w:val="Normal"/>
    <w:link w:val="TekstbaloniaChar"/>
    <w:uiPriority w:val="99"/>
    <w:semiHidden/>
    <w:unhideWhenUsed/>
    <w:rsid w:val="006E158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1584"/>
    <w:rPr>
      <w:rFonts w:ascii="Segoe UI" w:hAnsi="Segoe UI" w:cs="Segoe UI"/>
      <w:sz w:val="18"/>
      <w:szCs w:val="18"/>
    </w:rPr>
  </w:style>
  <w:style w:type="paragraph" w:styleId="Bezproreda">
    <w:name w:val="No Spacing"/>
    <w:uiPriority w:val="1"/>
    <w:qFormat/>
    <w:rsid w:val="008F4FDC"/>
    <w:pPr>
      <w:spacing w:after="0" w:line="240" w:lineRule="auto"/>
    </w:pPr>
  </w:style>
  <w:style w:type="paragraph" w:styleId="Odlomakpopisa">
    <w:name w:val="List Paragraph"/>
    <w:basedOn w:val="Normal"/>
    <w:uiPriority w:val="34"/>
    <w:qFormat/>
    <w:rsid w:val="008F4FDC"/>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GB" w:eastAsia="hr-HR"/>
    </w:rPr>
  </w:style>
  <w:style w:type="character" w:styleId="Referencakomentara">
    <w:name w:val="annotation reference"/>
    <w:basedOn w:val="Zadanifontodlomka"/>
    <w:uiPriority w:val="99"/>
    <w:semiHidden/>
    <w:unhideWhenUsed/>
    <w:rsid w:val="004179EB"/>
    <w:rPr>
      <w:sz w:val="16"/>
      <w:szCs w:val="16"/>
    </w:rPr>
  </w:style>
  <w:style w:type="paragraph" w:styleId="Tekstkomentara">
    <w:name w:val="annotation text"/>
    <w:basedOn w:val="Normal"/>
    <w:link w:val="TekstkomentaraChar"/>
    <w:uiPriority w:val="99"/>
    <w:semiHidden/>
    <w:unhideWhenUsed/>
    <w:rsid w:val="004179EB"/>
    <w:pPr>
      <w:spacing w:line="240" w:lineRule="auto"/>
    </w:pPr>
    <w:rPr>
      <w:sz w:val="20"/>
      <w:szCs w:val="20"/>
    </w:rPr>
  </w:style>
  <w:style w:type="character" w:customStyle="1" w:styleId="TekstkomentaraChar">
    <w:name w:val="Tekst komentara Char"/>
    <w:basedOn w:val="Zadanifontodlomka"/>
    <w:link w:val="Tekstkomentara"/>
    <w:uiPriority w:val="99"/>
    <w:semiHidden/>
    <w:rsid w:val="004179EB"/>
    <w:rPr>
      <w:sz w:val="20"/>
      <w:szCs w:val="20"/>
    </w:rPr>
  </w:style>
  <w:style w:type="character" w:customStyle="1" w:styleId="breaktext">
    <w:name w:val="break_text"/>
    <w:basedOn w:val="Zadanifontodlomka"/>
    <w:rsid w:val="0013360F"/>
  </w:style>
  <w:style w:type="character" w:styleId="Hiperveza">
    <w:name w:val="Hyperlink"/>
    <w:rsid w:val="006C55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61901">
      <w:bodyDiv w:val="1"/>
      <w:marLeft w:val="0"/>
      <w:marRight w:val="0"/>
      <w:marTop w:val="0"/>
      <w:marBottom w:val="0"/>
      <w:divBdr>
        <w:top w:val="none" w:sz="0" w:space="0" w:color="auto"/>
        <w:left w:val="none" w:sz="0" w:space="0" w:color="auto"/>
        <w:bottom w:val="none" w:sz="0" w:space="0" w:color="auto"/>
        <w:right w:val="none" w:sz="0" w:space="0" w:color="auto"/>
      </w:divBdr>
    </w:div>
    <w:div w:id="488983448">
      <w:bodyDiv w:val="1"/>
      <w:marLeft w:val="0"/>
      <w:marRight w:val="0"/>
      <w:marTop w:val="0"/>
      <w:marBottom w:val="0"/>
      <w:divBdr>
        <w:top w:val="none" w:sz="0" w:space="0" w:color="auto"/>
        <w:left w:val="none" w:sz="0" w:space="0" w:color="auto"/>
        <w:bottom w:val="none" w:sz="0" w:space="0" w:color="auto"/>
        <w:right w:val="none" w:sz="0" w:space="0" w:color="auto"/>
      </w:divBdr>
    </w:div>
    <w:div w:id="776559701">
      <w:bodyDiv w:val="1"/>
      <w:marLeft w:val="0"/>
      <w:marRight w:val="0"/>
      <w:marTop w:val="0"/>
      <w:marBottom w:val="0"/>
      <w:divBdr>
        <w:top w:val="none" w:sz="0" w:space="0" w:color="auto"/>
        <w:left w:val="none" w:sz="0" w:space="0" w:color="auto"/>
        <w:bottom w:val="none" w:sz="0" w:space="0" w:color="auto"/>
        <w:right w:val="none" w:sz="0" w:space="0" w:color="auto"/>
      </w:divBdr>
    </w:div>
    <w:div w:id="1227640754">
      <w:bodyDiv w:val="1"/>
      <w:marLeft w:val="0"/>
      <w:marRight w:val="0"/>
      <w:marTop w:val="0"/>
      <w:marBottom w:val="0"/>
      <w:divBdr>
        <w:top w:val="none" w:sz="0" w:space="0" w:color="auto"/>
        <w:left w:val="none" w:sz="0" w:space="0" w:color="auto"/>
        <w:bottom w:val="none" w:sz="0" w:space="0" w:color="auto"/>
        <w:right w:val="none" w:sz="0" w:space="0" w:color="auto"/>
      </w:divBdr>
    </w:div>
    <w:div w:id="1502506112">
      <w:bodyDiv w:val="1"/>
      <w:marLeft w:val="0"/>
      <w:marRight w:val="0"/>
      <w:marTop w:val="0"/>
      <w:marBottom w:val="0"/>
      <w:divBdr>
        <w:top w:val="none" w:sz="0" w:space="0" w:color="auto"/>
        <w:left w:val="none" w:sz="0" w:space="0" w:color="auto"/>
        <w:bottom w:val="none" w:sz="0" w:space="0" w:color="auto"/>
        <w:right w:val="none" w:sz="0" w:space="0" w:color="auto"/>
      </w:divBdr>
    </w:div>
    <w:div w:id="1611086041">
      <w:bodyDiv w:val="1"/>
      <w:marLeft w:val="0"/>
      <w:marRight w:val="0"/>
      <w:marTop w:val="0"/>
      <w:marBottom w:val="0"/>
      <w:divBdr>
        <w:top w:val="none" w:sz="0" w:space="0" w:color="auto"/>
        <w:left w:val="none" w:sz="0" w:space="0" w:color="auto"/>
        <w:bottom w:val="none" w:sz="0" w:space="0" w:color="auto"/>
        <w:right w:val="none" w:sz="0" w:space="0" w:color="auto"/>
      </w:divBdr>
    </w:div>
    <w:div w:id="1734229925">
      <w:bodyDiv w:val="1"/>
      <w:marLeft w:val="0"/>
      <w:marRight w:val="0"/>
      <w:marTop w:val="0"/>
      <w:marBottom w:val="0"/>
      <w:divBdr>
        <w:top w:val="none" w:sz="0" w:space="0" w:color="auto"/>
        <w:left w:val="none" w:sz="0" w:space="0" w:color="auto"/>
        <w:bottom w:val="none" w:sz="0" w:space="0" w:color="auto"/>
        <w:right w:val="none" w:sz="0" w:space="0" w:color="auto"/>
      </w:divBdr>
    </w:div>
    <w:div w:id="1974628491">
      <w:bodyDiv w:val="1"/>
      <w:marLeft w:val="0"/>
      <w:marRight w:val="0"/>
      <w:marTop w:val="0"/>
      <w:marBottom w:val="0"/>
      <w:divBdr>
        <w:top w:val="none" w:sz="0" w:space="0" w:color="auto"/>
        <w:left w:val="none" w:sz="0" w:space="0" w:color="auto"/>
        <w:bottom w:val="none" w:sz="0" w:space="0" w:color="auto"/>
        <w:right w:val="none" w:sz="0" w:space="0" w:color="auto"/>
      </w:divBdr>
    </w:div>
    <w:div w:id="2007054692">
      <w:bodyDiv w:val="1"/>
      <w:marLeft w:val="0"/>
      <w:marRight w:val="0"/>
      <w:marTop w:val="0"/>
      <w:marBottom w:val="0"/>
      <w:divBdr>
        <w:top w:val="none" w:sz="0" w:space="0" w:color="auto"/>
        <w:left w:val="none" w:sz="0" w:space="0" w:color="auto"/>
        <w:bottom w:val="none" w:sz="0" w:space="0" w:color="auto"/>
        <w:right w:val="none" w:sz="0" w:space="0" w:color="auto"/>
      </w:divBdr>
    </w:div>
    <w:div w:id="20289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eler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6049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Tadić</dc:creator>
  <cp:keywords/>
  <dc:description/>
  <cp:lastModifiedBy>Dijana Perhat - Mucić</cp:lastModifiedBy>
  <cp:revision>2</cp:revision>
  <cp:lastPrinted>2022-07-19T08:22:00Z</cp:lastPrinted>
  <dcterms:created xsi:type="dcterms:W3CDTF">2023-04-20T07:31:00Z</dcterms:created>
  <dcterms:modified xsi:type="dcterms:W3CDTF">2023-04-20T07:31:00Z</dcterms:modified>
</cp:coreProperties>
</file>