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C3F89" w14:textId="77777777" w:rsidR="00EB7594" w:rsidRPr="00AB7B77" w:rsidRDefault="000014DA" w:rsidP="00AB7B77">
      <w:pPr>
        <w:spacing w:after="0" w:line="240" w:lineRule="auto"/>
        <w:jc w:val="center"/>
        <w:rPr>
          <w:rFonts w:cs="Arial"/>
          <w:b/>
          <w:lang w:val="en-GB"/>
        </w:rPr>
      </w:pPr>
      <w:bookmarkStart w:id="0" w:name="_Hlk29888094"/>
      <w:r w:rsidRPr="00AB7B77">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AB7B77" w14:paraId="42AC3F8C" w14:textId="77777777" w:rsidTr="00434D1B">
        <w:trPr>
          <w:trHeight w:val="405"/>
        </w:trPr>
        <w:tc>
          <w:tcPr>
            <w:tcW w:w="2810" w:type="dxa"/>
            <w:shd w:val="clear" w:color="auto" w:fill="D9D9D9" w:themeFill="background1" w:themeFillShade="D9"/>
            <w:vAlign w:val="center"/>
          </w:tcPr>
          <w:p w14:paraId="42AC3F8A" w14:textId="77777777" w:rsidR="00D311E5" w:rsidRPr="00AB7B77" w:rsidRDefault="000014DA" w:rsidP="00AB7B77">
            <w:pPr>
              <w:keepNext/>
              <w:spacing w:after="0" w:line="240" w:lineRule="auto"/>
              <w:outlineLvl w:val="2"/>
              <w:rPr>
                <w:rFonts w:cs="Arial"/>
                <w:b/>
                <w:bCs/>
                <w:color w:val="000000"/>
                <w:lang w:val="en-GB"/>
              </w:rPr>
            </w:pPr>
            <w:r w:rsidRPr="00AB7B77">
              <w:rPr>
                <w:rFonts w:cs="Arial"/>
                <w:b/>
                <w:bCs/>
                <w:lang w:val="en-GB"/>
              </w:rPr>
              <w:t>Title of a course</w:t>
            </w:r>
          </w:p>
        </w:tc>
        <w:tc>
          <w:tcPr>
            <w:tcW w:w="6430" w:type="dxa"/>
            <w:gridSpan w:val="5"/>
            <w:shd w:val="clear" w:color="auto" w:fill="auto"/>
            <w:vAlign w:val="center"/>
          </w:tcPr>
          <w:p w14:paraId="42AC3F8B" w14:textId="77777777" w:rsidR="00D311E5" w:rsidRPr="00AB7B77" w:rsidRDefault="007B57C5" w:rsidP="00AB7B77">
            <w:pPr>
              <w:keepNext/>
              <w:spacing w:after="0" w:line="240" w:lineRule="auto"/>
              <w:outlineLvl w:val="2"/>
              <w:rPr>
                <w:rFonts w:cs="Arial"/>
                <w:b/>
                <w:bCs/>
                <w:lang w:val="en-GB"/>
              </w:rPr>
            </w:pPr>
            <w:r w:rsidRPr="00AB7B77">
              <w:rPr>
                <w:rFonts w:cs="Arial"/>
                <w:b/>
                <w:bCs/>
                <w:lang w:val="en-GB"/>
              </w:rPr>
              <w:t>Fire protection at construction sites</w:t>
            </w:r>
          </w:p>
        </w:tc>
      </w:tr>
      <w:tr w:rsidR="00D311E5" w:rsidRPr="00AB7B77" w14:paraId="42AC3F92" w14:textId="77777777" w:rsidTr="00434D1B">
        <w:trPr>
          <w:trHeight w:val="405"/>
        </w:trPr>
        <w:tc>
          <w:tcPr>
            <w:tcW w:w="2810" w:type="dxa"/>
            <w:shd w:val="clear" w:color="auto" w:fill="D9D9D9" w:themeFill="background1" w:themeFillShade="D9"/>
            <w:vAlign w:val="center"/>
          </w:tcPr>
          <w:p w14:paraId="42AC3F90" w14:textId="77777777" w:rsidR="00D311E5" w:rsidRPr="00AB7B77" w:rsidRDefault="000014DA" w:rsidP="00AB7B77">
            <w:pPr>
              <w:spacing w:after="0" w:line="240" w:lineRule="auto"/>
              <w:rPr>
                <w:rFonts w:cs="Arial"/>
                <w:b/>
                <w:bCs/>
                <w:lang w:val="en-GB"/>
              </w:rPr>
            </w:pPr>
            <w:r w:rsidRPr="00AB7B77">
              <w:rPr>
                <w:rFonts w:cs="Arial"/>
                <w:b/>
                <w:bCs/>
                <w:color w:val="000000"/>
                <w:lang w:val="en-GB"/>
              </w:rPr>
              <w:t xml:space="preserve">Study programme </w:t>
            </w:r>
          </w:p>
        </w:tc>
        <w:tc>
          <w:tcPr>
            <w:tcW w:w="6430" w:type="dxa"/>
            <w:gridSpan w:val="5"/>
            <w:vAlign w:val="center"/>
          </w:tcPr>
          <w:p w14:paraId="42AC3F91" w14:textId="77777777" w:rsidR="00D311E5" w:rsidRPr="00AB7B77" w:rsidRDefault="00182321" w:rsidP="00AB7B77">
            <w:pPr>
              <w:spacing w:after="0" w:line="240" w:lineRule="auto"/>
              <w:rPr>
                <w:rFonts w:cs="Arial"/>
                <w:b/>
                <w:lang w:val="en-GB"/>
              </w:rPr>
            </w:pPr>
            <w:r w:rsidRPr="00AB7B77">
              <w:rPr>
                <w:rFonts w:cs="Arial"/>
                <w:b/>
                <w:lang w:val="en-GB"/>
              </w:rPr>
              <w:t>Professional undergraduate study Occupational Safety</w:t>
            </w:r>
          </w:p>
        </w:tc>
      </w:tr>
      <w:tr w:rsidR="00D311E5" w:rsidRPr="00AB7B77" w14:paraId="42AC3F95" w14:textId="77777777" w:rsidTr="00434D1B">
        <w:trPr>
          <w:trHeight w:val="405"/>
        </w:trPr>
        <w:tc>
          <w:tcPr>
            <w:tcW w:w="2810" w:type="dxa"/>
            <w:shd w:val="clear" w:color="auto" w:fill="D9D9D9" w:themeFill="background1" w:themeFillShade="D9"/>
            <w:vAlign w:val="center"/>
          </w:tcPr>
          <w:p w14:paraId="42AC3F93" w14:textId="77777777" w:rsidR="00D311E5" w:rsidRPr="00AB7B77" w:rsidRDefault="00D311E5" w:rsidP="00AB7B77">
            <w:pPr>
              <w:spacing w:after="0" w:line="240" w:lineRule="auto"/>
              <w:rPr>
                <w:rFonts w:cs="Arial"/>
                <w:b/>
                <w:bCs/>
                <w:lang w:val="en-GB"/>
              </w:rPr>
            </w:pPr>
            <w:r w:rsidRPr="00AB7B77">
              <w:rPr>
                <w:rFonts w:cs="Arial"/>
                <w:b/>
                <w:bCs/>
                <w:color w:val="000000"/>
                <w:lang w:val="en-GB"/>
              </w:rPr>
              <w:t xml:space="preserve">Status </w:t>
            </w:r>
            <w:r w:rsidR="000014DA" w:rsidRPr="00AB7B77">
              <w:rPr>
                <w:rFonts w:cs="Arial"/>
                <w:b/>
                <w:bCs/>
                <w:color w:val="000000"/>
                <w:lang w:val="en-GB"/>
              </w:rPr>
              <w:t>of a course</w:t>
            </w:r>
          </w:p>
        </w:tc>
        <w:tc>
          <w:tcPr>
            <w:tcW w:w="6430" w:type="dxa"/>
            <w:gridSpan w:val="5"/>
            <w:vAlign w:val="center"/>
          </w:tcPr>
          <w:p w14:paraId="42AC3F94" w14:textId="77777777" w:rsidR="00D311E5" w:rsidRPr="00AB7B77" w:rsidRDefault="00A05989" w:rsidP="00AB7B77">
            <w:pPr>
              <w:spacing w:after="0" w:line="240" w:lineRule="auto"/>
              <w:rPr>
                <w:rFonts w:cs="Arial"/>
                <w:i/>
                <w:color w:val="FF0000"/>
                <w:lang w:val="en-GB"/>
              </w:rPr>
            </w:pPr>
            <w:r w:rsidRPr="00AB7B77">
              <w:rPr>
                <w:rFonts w:cs="Arial"/>
                <w:lang w:val="en-GB"/>
              </w:rPr>
              <w:t>O</w:t>
            </w:r>
            <w:r w:rsidR="000014DA" w:rsidRPr="00AB7B77">
              <w:rPr>
                <w:rFonts w:cs="Arial"/>
                <w:lang w:val="en-GB"/>
              </w:rPr>
              <w:t>bligatory</w:t>
            </w:r>
            <w:r w:rsidR="009C73D5" w:rsidRPr="00AB7B77">
              <w:rPr>
                <w:rFonts w:cs="Arial"/>
                <w:lang w:val="en-GB"/>
              </w:rPr>
              <w:t xml:space="preserve"> </w:t>
            </w:r>
          </w:p>
        </w:tc>
      </w:tr>
      <w:tr w:rsidR="00D311E5" w:rsidRPr="00AB7B77" w14:paraId="42AC3F9C" w14:textId="77777777" w:rsidTr="00434D1B">
        <w:trPr>
          <w:trHeight w:val="405"/>
        </w:trPr>
        <w:tc>
          <w:tcPr>
            <w:tcW w:w="2810" w:type="dxa"/>
            <w:shd w:val="clear" w:color="auto" w:fill="D9D9D9" w:themeFill="background1" w:themeFillShade="D9"/>
            <w:vAlign w:val="center"/>
          </w:tcPr>
          <w:p w14:paraId="42AC3F96" w14:textId="77777777" w:rsidR="00D311E5" w:rsidRPr="00AB7B77" w:rsidRDefault="000014DA" w:rsidP="00AB7B77">
            <w:pPr>
              <w:spacing w:after="0" w:line="240" w:lineRule="auto"/>
              <w:rPr>
                <w:rFonts w:cs="Arial"/>
                <w:b/>
                <w:bCs/>
                <w:color w:val="000000"/>
                <w:lang w:val="en-GB"/>
              </w:rPr>
            </w:pPr>
            <w:r w:rsidRPr="00AB7B77">
              <w:rPr>
                <w:rFonts w:cs="Arial"/>
                <w:b/>
                <w:bCs/>
                <w:color w:val="000000"/>
                <w:lang w:val="en-GB"/>
              </w:rPr>
              <w:t>Year of study</w:t>
            </w:r>
          </w:p>
        </w:tc>
        <w:tc>
          <w:tcPr>
            <w:tcW w:w="479" w:type="dxa"/>
            <w:vAlign w:val="center"/>
          </w:tcPr>
          <w:p w14:paraId="42AC3F97" w14:textId="77777777" w:rsidR="00D311E5" w:rsidRPr="00AB7B77" w:rsidRDefault="00C61B8A" w:rsidP="00AB7B77">
            <w:pPr>
              <w:spacing w:after="0" w:line="240" w:lineRule="auto"/>
              <w:rPr>
                <w:rFonts w:cs="Arial"/>
                <w:lang w:val="en-GB"/>
              </w:rPr>
            </w:pPr>
            <w:r w:rsidRPr="00AB7B77">
              <w:rPr>
                <w:rFonts w:cs="Arial"/>
                <w:lang w:val="en-GB"/>
              </w:rPr>
              <w:t>3.</w:t>
            </w:r>
          </w:p>
        </w:tc>
        <w:tc>
          <w:tcPr>
            <w:tcW w:w="2000" w:type="dxa"/>
            <w:shd w:val="clear" w:color="auto" w:fill="D9D9D9" w:themeFill="background1" w:themeFillShade="D9"/>
            <w:vAlign w:val="center"/>
          </w:tcPr>
          <w:p w14:paraId="42AC3F98" w14:textId="77777777" w:rsidR="00D311E5" w:rsidRPr="00AB7B77" w:rsidRDefault="00D311E5" w:rsidP="00AB7B77">
            <w:pPr>
              <w:spacing w:after="0" w:line="240" w:lineRule="auto"/>
              <w:rPr>
                <w:rFonts w:cs="Arial"/>
                <w:b/>
                <w:bCs/>
                <w:lang w:val="en-GB"/>
              </w:rPr>
            </w:pPr>
            <w:r w:rsidRPr="00AB7B77">
              <w:rPr>
                <w:rFonts w:cs="Arial"/>
                <w:b/>
                <w:bCs/>
                <w:lang w:val="en-GB"/>
              </w:rPr>
              <w:t>Semest</w:t>
            </w:r>
            <w:r w:rsidR="000014DA" w:rsidRPr="00AB7B77">
              <w:rPr>
                <w:rFonts w:cs="Arial"/>
                <w:b/>
                <w:bCs/>
                <w:lang w:val="en-GB"/>
              </w:rPr>
              <w:t>er</w:t>
            </w:r>
          </w:p>
        </w:tc>
        <w:tc>
          <w:tcPr>
            <w:tcW w:w="667" w:type="dxa"/>
            <w:vAlign w:val="center"/>
          </w:tcPr>
          <w:p w14:paraId="42AC3F99" w14:textId="36FB90BC" w:rsidR="00D311E5" w:rsidRPr="00AB7B77" w:rsidRDefault="00C6424F" w:rsidP="00AB7B77">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42AC3F9A" w14:textId="77777777" w:rsidR="00D311E5" w:rsidRPr="00AB7B77" w:rsidRDefault="00D311E5" w:rsidP="00AB7B77">
            <w:pPr>
              <w:spacing w:after="0" w:line="240" w:lineRule="auto"/>
              <w:rPr>
                <w:rFonts w:cs="Arial"/>
                <w:b/>
                <w:bCs/>
                <w:lang w:val="en-GB"/>
              </w:rPr>
            </w:pPr>
            <w:r w:rsidRPr="00AB7B77">
              <w:rPr>
                <w:rFonts w:cs="Arial"/>
                <w:b/>
                <w:bCs/>
                <w:lang w:val="en-GB"/>
              </w:rPr>
              <w:t xml:space="preserve">ECTS </w:t>
            </w:r>
            <w:r w:rsidR="000014DA" w:rsidRPr="00AB7B77">
              <w:rPr>
                <w:rFonts w:cs="Arial"/>
                <w:b/>
                <w:bCs/>
                <w:lang w:val="en-GB"/>
              </w:rPr>
              <w:t>credits</w:t>
            </w:r>
          </w:p>
        </w:tc>
        <w:tc>
          <w:tcPr>
            <w:tcW w:w="825" w:type="dxa"/>
            <w:vAlign w:val="center"/>
          </w:tcPr>
          <w:p w14:paraId="42AC3F9B" w14:textId="77777777" w:rsidR="00D311E5" w:rsidRPr="00AB7B77" w:rsidRDefault="00C73130" w:rsidP="00AB7B77">
            <w:pPr>
              <w:spacing w:after="0" w:line="240" w:lineRule="auto"/>
              <w:rPr>
                <w:rFonts w:cs="Arial"/>
                <w:lang w:val="en-GB"/>
              </w:rPr>
            </w:pPr>
            <w:r w:rsidRPr="00AB7B77">
              <w:rPr>
                <w:rFonts w:cs="Arial"/>
                <w:lang w:val="en-GB"/>
              </w:rPr>
              <w:t>3</w:t>
            </w:r>
          </w:p>
        </w:tc>
      </w:tr>
      <w:tr w:rsidR="00D311E5" w:rsidRPr="00AB7B77" w14:paraId="42AC3FA0" w14:textId="77777777" w:rsidTr="00434D1B">
        <w:trPr>
          <w:trHeight w:val="566"/>
        </w:trPr>
        <w:tc>
          <w:tcPr>
            <w:tcW w:w="2810" w:type="dxa"/>
            <w:shd w:val="clear" w:color="auto" w:fill="D9D9D9" w:themeFill="background1" w:themeFillShade="D9"/>
            <w:vAlign w:val="center"/>
          </w:tcPr>
          <w:p w14:paraId="42AC3F9D" w14:textId="77777777" w:rsidR="00D311E5" w:rsidRPr="00AB7B77" w:rsidRDefault="000014DA" w:rsidP="00AB7B77">
            <w:pPr>
              <w:spacing w:after="0" w:line="240" w:lineRule="auto"/>
              <w:rPr>
                <w:rFonts w:cs="Arial"/>
                <w:b/>
                <w:bCs/>
                <w:color w:val="000000"/>
                <w:lang w:val="en-GB"/>
              </w:rPr>
            </w:pPr>
            <w:r w:rsidRPr="00AB7B77">
              <w:rPr>
                <w:rFonts w:cs="Arial"/>
                <w:b/>
                <w:bCs/>
                <w:color w:val="000000"/>
                <w:lang w:val="en-GB"/>
              </w:rPr>
              <w:t>Teaching plan</w:t>
            </w:r>
            <w:r w:rsidR="00D311E5" w:rsidRPr="00AB7B77">
              <w:rPr>
                <w:rFonts w:cs="Arial"/>
                <w:b/>
                <w:bCs/>
                <w:color w:val="000000"/>
                <w:lang w:val="en-GB"/>
              </w:rPr>
              <w:t xml:space="preserve"> </w:t>
            </w:r>
          </w:p>
          <w:p w14:paraId="42AC3F9E" w14:textId="77777777" w:rsidR="00D311E5" w:rsidRPr="00AB7B77" w:rsidRDefault="00D311E5" w:rsidP="00AB7B77">
            <w:pPr>
              <w:spacing w:after="0" w:line="240" w:lineRule="auto"/>
              <w:rPr>
                <w:rFonts w:cs="Arial"/>
                <w:b/>
                <w:bCs/>
                <w:color w:val="000000"/>
                <w:lang w:val="en-GB"/>
              </w:rPr>
            </w:pPr>
            <w:r w:rsidRPr="00AB7B77">
              <w:rPr>
                <w:rFonts w:cs="Arial"/>
                <w:b/>
                <w:bCs/>
                <w:color w:val="000000"/>
                <w:lang w:val="en-GB"/>
              </w:rPr>
              <w:t>(</w:t>
            </w:r>
            <w:r w:rsidR="008471DE" w:rsidRPr="00AB7B77">
              <w:rPr>
                <w:rFonts w:cs="Arial"/>
                <w:b/>
                <w:bCs/>
                <w:color w:val="000000"/>
                <w:lang w:val="en-GB"/>
              </w:rPr>
              <w:t>L</w:t>
            </w:r>
            <w:r w:rsidRPr="00AB7B77">
              <w:rPr>
                <w:rFonts w:cs="Arial"/>
                <w:b/>
                <w:bCs/>
                <w:color w:val="000000"/>
                <w:lang w:val="en-GB"/>
              </w:rPr>
              <w:t xml:space="preserve"> + </w:t>
            </w:r>
            <w:r w:rsidR="008471DE" w:rsidRPr="00AB7B77">
              <w:rPr>
                <w:rFonts w:cs="Arial"/>
                <w:b/>
                <w:bCs/>
                <w:color w:val="000000"/>
                <w:lang w:val="en-GB"/>
              </w:rPr>
              <w:t>E</w:t>
            </w:r>
            <w:r w:rsidRPr="00AB7B77">
              <w:rPr>
                <w:rFonts w:cs="Arial"/>
                <w:b/>
                <w:bCs/>
                <w:color w:val="000000"/>
                <w:lang w:val="en-GB"/>
              </w:rPr>
              <w:t xml:space="preserve"> + S+ Pr)</w:t>
            </w:r>
          </w:p>
        </w:tc>
        <w:tc>
          <w:tcPr>
            <w:tcW w:w="6430" w:type="dxa"/>
            <w:gridSpan w:val="5"/>
            <w:vAlign w:val="center"/>
          </w:tcPr>
          <w:p w14:paraId="42AC3F9F" w14:textId="77777777" w:rsidR="00D311E5" w:rsidRPr="00AB7B77" w:rsidRDefault="00C73130" w:rsidP="00AB7B77">
            <w:pPr>
              <w:spacing w:after="0" w:line="240" w:lineRule="auto"/>
              <w:jc w:val="center"/>
              <w:rPr>
                <w:rFonts w:cs="Arial"/>
                <w:lang w:val="en-GB"/>
              </w:rPr>
            </w:pPr>
            <w:r w:rsidRPr="00AB7B77">
              <w:rPr>
                <w:rFonts w:cs="Arial"/>
                <w:lang w:val="en-GB"/>
              </w:rPr>
              <w:t>2+1+0+0</w:t>
            </w:r>
          </w:p>
        </w:tc>
      </w:tr>
      <w:tr w:rsidR="00D311E5" w:rsidRPr="00AB7B77" w14:paraId="42AC3FA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2AC3FA1" w14:textId="77777777" w:rsidR="00D311E5" w:rsidRPr="00AB7B77" w:rsidRDefault="008471DE" w:rsidP="00AB7B77">
            <w:pPr>
              <w:spacing w:after="0" w:line="240" w:lineRule="auto"/>
              <w:contextualSpacing/>
              <w:rPr>
                <w:b/>
                <w:color w:val="000000"/>
                <w:lang w:val="en-GB"/>
              </w:rPr>
            </w:pPr>
            <w:r w:rsidRPr="00AB7B77">
              <w:rPr>
                <w:b/>
                <w:color w:val="000000"/>
                <w:lang w:val="en-GB"/>
              </w:rPr>
              <w:t>Goals of a course</w:t>
            </w:r>
          </w:p>
          <w:p w14:paraId="42AC3FA2" w14:textId="77777777" w:rsidR="00D311E5" w:rsidRPr="00AB7B77" w:rsidRDefault="00D311E5" w:rsidP="00AB7B77">
            <w:pPr>
              <w:keepNext/>
              <w:spacing w:after="0" w:line="240" w:lineRule="auto"/>
              <w:outlineLvl w:val="2"/>
              <w:rPr>
                <w:rFonts w:cs="Arial"/>
                <w:b/>
                <w:bCs/>
                <w:color w:val="000000"/>
                <w:lang w:val="en-GB"/>
              </w:rPr>
            </w:pPr>
          </w:p>
        </w:tc>
      </w:tr>
      <w:tr w:rsidR="00D311E5" w:rsidRPr="00AB7B77" w14:paraId="42AC3FA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AC3FA4" w14:textId="77777777" w:rsidR="00D311E5" w:rsidRPr="00AB7B77" w:rsidRDefault="00C73130" w:rsidP="00AB7B77">
            <w:pPr>
              <w:spacing w:after="0" w:line="240" w:lineRule="auto"/>
              <w:jc w:val="both"/>
              <w:rPr>
                <w:lang w:val="en-GB"/>
              </w:rPr>
            </w:pPr>
            <w:r w:rsidRPr="00AB7B77">
              <w:rPr>
                <w:lang w:val="en-GB"/>
              </w:rPr>
              <w:t>Introduce students to construction fire protection measures as the most effective and justifiable fire protection measures, and their obligation to comply with applicable laws.</w:t>
            </w:r>
          </w:p>
        </w:tc>
      </w:tr>
      <w:tr w:rsidR="00D311E5" w:rsidRPr="00AB7B77" w14:paraId="42AC3FA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2AC3FA6" w14:textId="77777777" w:rsidR="00D311E5" w:rsidRPr="00AB7B77" w:rsidRDefault="008471DE" w:rsidP="00AB7B77">
            <w:pPr>
              <w:spacing w:after="0" w:line="240" w:lineRule="auto"/>
              <w:contextualSpacing/>
              <w:rPr>
                <w:b/>
                <w:color w:val="000000"/>
                <w:lang w:val="en-GB"/>
              </w:rPr>
            </w:pPr>
            <w:r w:rsidRPr="00AB7B77">
              <w:rPr>
                <w:b/>
                <w:color w:val="000000"/>
                <w:shd w:val="clear" w:color="auto" w:fill="D9D9D9" w:themeFill="background1" w:themeFillShade="D9"/>
                <w:lang w:val="en-GB"/>
              </w:rPr>
              <w:t xml:space="preserve">Conditions for enrolling course </w:t>
            </w:r>
          </w:p>
          <w:p w14:paraId="42AC3FA7" w14:textId="77777777" w:rsidR="00D311E5" w:rsidRPr="00AB7B77" w:rsidRDefault="00D311E5" w:rsidP="00AB7B77">
            <w:pPr>
              <w:spacing w:after="0" w:line="240" w:lineRule="auto"/>
              <w:contextualSpacing/>
              <w:rPr>
                <w:b/>
                <w:color w:val="000000"/>
                <w:lang w:val="en-GB"/>
              </w:rPr>
            </w:pPr>
          </w:p>
        </w:tc>
      </w:tr>
      <w:tr w:rsidR="00D311E5" w:rsidRPr="00AB7B77" w14:paraId="42AC3FAA"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AC3FA9" w14:textId="77777777" w:rsidR="00D311E5" w:rsidRPr="00AB7B77" w:rsidRDefault="008C1AF1" w:rsidP="00AB7B77">
            <w:pPr>
              <w:spacing w:after="0" w:line="240" w:lineRule="auto"/>
              <w:jc w:val="both"/>
              <w:rPr>
                <w:lang w:val="en-GB"/>
              </w:rPr>
            </w:pPr>
            <w:r w:rsidRPr="00AB7B77">
              <w:rPr>
                <w:lang w:val="en-GB"/>
              </w:rPr>
              <w:t>No conditions</w:t>
            </w:r>
          </w:p>
        </w:tc>
      </w:tr>
      <w:tr w:rsidR="00D311E5" w:rsidRPr="00AB7B77" w14:paraId="42AC3FB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2AC3FB2" w14:textId="77777777" w:rsidR="00D311E5" w:rsidRPr="00AB7B77" w:rsidRDefault="008471DE" w:rsidP="00AB7B77">
            <w:pPr>
              <w:spacing w:after="0" w:line="240" w:lineRule="auto"/>
              <w:contextualSpacing/>
              <w:rPr>
                <w:rFonts w:cs="Arial"/>
                <w:b/>
                <w:bCs/>
                <w:color w:val="000000"/>
                <w:lang w:val="en-GB"/>
              </w:rPr>
            </w:pPr>
            <w:r w:rsidRPr="00AB7B77">
              <w:rPr>
                <w:b/>
                <w:color w:val="000000"/>
                <w:lang w:val="en-GB"/>
              </w:rPr>
              <w:t xml:space="preserve">Expected learning outcomes on a level of a course </w:t>
            </w:r>
          </w:p>
        </w:tc>
      </w:tr>
      <w:tr w:rsidR="00D311E5" w:rsidRPr="00AB7B77" w14:paraId="42AC3FB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AC3FB4" w14:textId="77777777" w:rsidR="00441BAB" w:rsidRPr="00AB7B77" w:rsidRDefault="00441BAB" w:rsidP="00AB7B77">
            <w:pPr>
              <w:pStyle w:val="Odlomakpopisa"/>
              <w:numPr>
                <w:ilvl w:val="0"/>
                <w:numId w:val="10"/>
              </w:numPr>
              <w:spacing w:after="0" w:line="240" w:lineRule="auto"/>
              <w:jc w:val="both"/>
              <w:rPr>
                <w:rFonts w:ascii="Arial Narrow" w:hAnsi="Arial Narrow"/>
                <w:lang w:val="en-GB"/>
              </w:rPr>
            </w:pPr>
            <w:r w:rsidRPr="00AB7B77">
              <w:rPr>
                <w:rFonts w:ascii="Arial Narrow" w:hAnsi="Arial Narrow"/>
                <w:lang w:val="en-GB"/>
              </w:rPr>
              <w:t>Define the procedure for ensuring the implementation of constructional and other fire protection measures.</w:t>
            </w:r>
          </w:p>
          <w:p w14:paraId="42AC3FB5" w14:textId="77777777" w:rsidR="00441BAB" w:rsidRPr="00AB7B77" w:rsidRDefault="00441BAB" w:rsidP="00AB7B77">
            <w:pPr>
              <w:pStyle w:val="Odlomakpopisa"/>
              <w:numPr>
                <w:ilvl w:val="0"/>
                <w:numId w:val="10"/>
              </w:numPr>
              <w:spacing w:after="0" w:line="240" w:lineRule="auto"/>
              <w:jc w:val="both"/>
              <w:rPr>
                <w:rFonts w:ascii="Arial Narrow" w:hAnsi="Arial Narrow"/>
                <w:lang w:val="en-GB"/>
              </w:rPr>
            </w:pPr>
            <w:r w:rsidRPr="00AB7B77">
              <w:rPr>
                <w:rFonts w:ascii="Arial Narrow" w:hAnsi="Arial Narrow"/>
                <w:lang w:val="en-GB"/>
              </w:rPr>
              <w:t>Evaluate the requirements for maintaining the load-bearing capacity of building structures in the event of fire that are a part of the existing legislation.</w:t>
            </w:r>
          </w:p>
          <w:p w14:paraId="42AC3FB6" w14:textId="77777777" w:rsidR="00441BAB" w:rsidRPr="00AB7B77" w:rsidRDefault="00441BAB" w:rsidP="00AB7B77">
            <w:pPr>
              <w:pStyle w:val="Odlomakpopisa"/>
              <w:numPr>
                <w:ilvl w:val="0"/>
                <w:numId w:val="10"/>
              </w:numPr>
              <w:spacing w:after="0" w:line="240" w:lineRule="auto"/>
              <w:jc w:val="both"/>
              <w:rPr>
                <w:rFonts w:ascii="Arial Narrow" w:hAnsi="Arial Narrow"/>
                <w:lang w:val="en-GB"/>
              </w:rPr>
            </w:pPr>
            <w:r w:rsidRPr="00AB7B77">
              <w:rPr>
                <w:rFonts w:ascii="Arial Narrow" w:hAnsi="Arial Narrow"/>
                <w:lang w:val="en-GB"/>
              </w:rPr>
              <w:t>Predict behaviour during fire and fire protection methods for building structures depending on their material.</w:t>
            </w:r>
          </w:p>
          <w:p w14:paraId="42AC3FB7" w14:textId="77777777" w:rsidR="00441BAB" w:rsidRPr="00AB7B77" w:rsidRDefault="00441BAB" w:rsidP="00AB7B77">
            <w:pPr>
              <w:pStyle w:val="Odlomakpopisa"/>
              <w:numPr>
                <w:ilvl w:val="0"/>
                <w:numId w:val="10"/>
              </w:numPr>
              <w:spacing w:after="0" w:line="240" w:lineRule="auto"/>
              <w:jc w:val="both"/>
              <w:rPr>
                <w:rFonts w:ascii="Arial Narrow" w:hAnsi="Arial Narrow"/>
                <w:lang w:val="en-GB"/>
              </w:rPr>
            </w:pPr>
            <w:r w:rsidRPr="00AB7B77">
              <w:rPr>
                <w:rFonts w:ascii="Arial Narrow" w:hAnsi="Arial Narrow"/>
                <w:lang w:val="en-GB"/>
              </w:rPr>
              <w:t>Define types of constructional fire protection measures.</w:t>
            </w:r>
          </w:p>
          <w:p w14:paraId="42AC3FB8" w14:textId="77777777" w:rsidR="00B04715" w:rsidRPr="00AB7B77" w:rsidRDefault="00441BAB" w:rsidP="00AB7B77">
            <w:pPr>
              <w:pStyle w:val="Odlomakpopisa"/>
              <w:numPr>
                <w:ilvl w:val="0"/>
                <w:numId w:val="10"/>
              </w:numPr>
              <w:spacing w:after="0" w:line="240" w:lineRule="auto"/>
              <w:jc w:val="both"/>
              <w:rPr>
                <w:rFonts w:ascii="Arial Narrow" w:hAnsi="Arial Narrow"/>
                <w:lang w:val="en-GB"/>
              </w:rPr>
            </w:pPr>
            <w:r w:rsidRPr="00AB7B77">
              <w:rPr>
                <w:rFonts w:ascii="Arial Narrow" w:hAnsi="Arial Narrow"/>
                <w:lang w:val="en-GB"/>
              </w:rPr>
              <w:t>Based on the acquired knowledge, plan constructional fire protection measures.</w:t>
            </w:r>
          </w:p>
        </w:tc>
      </w:tr>
      <w:tr w:rsidR="00B04715" w:rsidRPr="00AB7B77" w14:paraId="42AC3FBB"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42AC3FBA" w14:textId="77777777" w:rsidR="00B04715" w:rsidRPr="00AB7B77" w:rsidRDefault="008471DE" w:rsidP="00AB7B77">
            <w:pPr>
              <w:spacing w:after="0" w:line="240" w:lineRule="auto"/>
              <w:jc w:val="both"/>
              <w:rPr>
                <w:b/>
                <w:color w:val="000000"/>
                <w:lang w:val="en-GB"/>
              </w:rPr>
            </w:pPr>
            <w:r w:rsidRPr="00AB7B77">
              <w:rPr>
                <w:b/>
                <w:color w:val="000000"/>
                <w:lang w:val="en-GB"/>
              </w:rPr>
              <w:t>Content of a course</w:t>
            </w:r>
          </w:p>
        </w:tc>
      </w:tr>
      <w:tr w:rsidR="00B04715" w:rsidRPr="00AB7B77" w14:paraId="42AC3FB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AC3FBC" w14:textId="77777777" w:rsidR="0096562B" w:rsidRPr="00AB7B77" w:rsidRDefault="0096562B" w:rsidP="00AB7B77">
            <w:pPr>
              <w:spacing w:after="0" w:line="240" w:lineRule="auto"/>
              <w:jc w:val="both"/>
              <w:rPr>
                <w:color w:val="auto"/>
                <w:lang w:val="en-GB"/>
              </w:rPr>
            </w:pPr>
            <w:r w:rsidRPr="00AB7B77">
              <w:rPr>
                <w:color w:val="auto"/>
                <w:lang w:val="en-GB"/>
              </w:rPr>
              <w:t>Overview of legislative regulations, prescriptions and legal procedures for assessing construction measures in fire-protection. Principles of construction measures in fire protection prescribed by the fundamental European document, structure of documents and the new European system of labelling fire protection factors.</w:t>
            </w:r>
          </w:p>
          <w:p w14:paraId="42AC3FBD" w14:textId="77777777" w:rsidR="0096562B" w:rsidRPr="00AB7B77" w:rsidRDefault="0096562B" w:rsidP="00AB7B77">
            <w:pPr>
              <w:spacing w:after="0" w:line="240" w:lineRule="auto"/>
              <w:jc w:val="both"/>
              <w:rPr>
                <w:color w:val="auto"/>
                <w:lang w:val="en-GB"/>
              </w:rPr>
            </w:pPr>
            <w:r w:rsidRPr="00AB7B77">
              <w:rPr>
                <w:color w:val="auto"/>
                <w:lang w:val="en-GB"/>
              </w:rPr>
              <w:t>Basic principles of construction measures in fire protection.</w:t>
            </w:r>
          </w:p>
          <w:p w14:paraId="42AC3FBE" w14:textId="77777777" w:rsidR="00B04715" w:rsidRPr="00AB7B77" w:rsidRDefault="0096562B" w:rsidP="00AB7B77">
            <w:pPr>
              <w:spacing w:after="0" w:line="240" w:lineRule="auto"/>
              <w:jc w:val="both"/>
              <w:rPr>
                <w:color w:val="auto"/>
                <w:lang w:val="en-GB"/>
              </w:rPr>
            </w:pPr>
            <w:r w:rsidRPr="00AB7B77">
              <w:rPr>
                <w:color w:val="auto"/>
                <w:lang w:val="en-GB"/>
              </w:rPr>
              <w:t xml:space="preserve">Fundamental issues: fire burden, fire-protection walls, protection from smoke, protection from carrying fire to the neighbouring building, fire brigade access to buildings, net of hydrants, characteristics of construction materials. Calculating resistance to fire of carrying constructions and fire burden. Determining the size of fire sectors and the required fire resistance of carrying constructions. Calculating the ventilation needed to liberate from smoke. Determining fire exits and classes of combustion for construction materials used for fire exits. </w:t>
            </w:r>
          </w:p>
        </w:tc>
      </w:tr>
      <w:tr w:rsidR="00D311E5" w:rsidRPr="00AB7B77" w14:paraId="42AC3FC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42AC3FC0" w14:textId="77777777" w:rsidR="00D311E5" w:rsidRPr="00AB7B77" w:rsidRDefault="00D311E5" w:rsidP="00AB7B77">
            <w:pPr>
              <w:spacing w:after="0" w:line="240" w:lineRule="auto"/>
              <w:jc w:val="both"/>
              <w:rPr>
                <w:b/>
                <w:vanish/>
                <w:lang w:val="en-GB"/>
              </w:rPr>
            </w:pPr>
          </w:p>
        </w:tc>
      </w:tr>
    </w:tbl>
    <w:p w14:paraId="42AC4064" w14:textId="77777777" w:rsidR="00D311E5" w:rsidRPr="00AB7B77" w:rsidRDefault="00D311E5" w:rsidP="007815E2">
      <w:pPr>
        <w:spacing w:after="0" w:line="240" w:lineRule="auto"/>
        <w:rPr>
          <w:rFonts w:cs="Arial"/>
          <w:lang w:val="en-GB"/>
        </w:rPr>
      </w:pPr>
      <w:bookmarkStart w:id="1" w:name="_GoBack"/>
      <w:bookmarkEnd w:id="0"/>
      <w:bookmarkEnd w:id="1"/>
    </w:p>
    <w:sectPr w:rsidR="00D311E5" w:rsidRPr="00AB7B77" w:rsidSect="007815E2">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D602848"/>
    <w:multiLevelType w:val="hybridMultilevel"/>
    <w:tmpl w:val="0E96DCD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5F41FF0"/>
    <w:multiLevelType w:val="hybridMultilevel"/>
    <w:tmpl w:val="D1E6DC8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31820D1"/>
    <w:multiLevelType w:val="hybridMultilevel"/>
    <w:tmpl w:val="F5D695E8"/>
    <w:lvl w:ilvl="0" w:tplc="391443F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0D03A09"/>
    <w:multiLevelType w:val="hybridMultilevel"/>
    <w:tmpl w:val="730869FE"/>
    <w:lvl w:ilvl="0" w:tplc="4B4CF1B8">
      <w:start w:val="1"/>
      <w:numFmt w:val="decimal"/>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10"/>
  </w:num>
  <w:num w:numId="3">
    <w:abstractNumId w:val="7"/>
  </w:num>
  <w:num w:numId="4">
    <w:abstractNumId w:val="2"/>
  </w:num>
  <w:num w:numId="5">
    <w:abstractNumId w:val="6"/>
  </w:num>
  <w:num w:numId="6">
    <w:abstractNumId w:val="0"/>
  </w:num>
  <w:num w:numId="7">
    <w:abstractNumId w:val="5"/>
  </w:num>
  <w:num w:numId="8">
    <w:abstractNumId w:val="9"/>
  </w:num>
  <w:num w:numId="9">
    <w:abstractNumId w:val="8"/>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267215"/>
    <w:rsid w:val="002705E1"/>
    <w:rsid w:val="002C62EA"/>
    <w:rsid w:val="002F1C45"/>
    <w:rsid w:val="00304E54"/>
    <w:rsid w:val="003B36B0"/>
    <w:rsid w:val="003F6600"/>
    <w:rsid w:val="00432F02"/>
    <w:rsid w:val="00441BAB"/>
    <w:rsid w:val="004454D4"/>
    <w:rsid w:val="00450042"/>
    <w:rsid w:val="004610E9"/>
    <w:rsid w:val="00484C95"/>
    <w:rsid w:val="00487CC9"/>
    <w:rsid w:val="004E2EBE"/>
    <w:rsid w:val="00507BDA"/>
    <w:rsid w:val="00523D4B"/>
    <w:rsid w:val="00534C3F"/>
    <w:rsid w:val="00552644"/>
    <w:rsid w:val="00642278"/>
    <w:rsid w:val="0067459B"/>
    <w:rsid w:val="0068337C"/>
    <w:rsid w:val="006850C8"/>
    <w:rsid w:val="00693F25"/>
    <w:rsid w:val="006B6940"/>
    <w:rsid w:val="006C7B77"/>
    <w:rsid w:val="00773DB3"/>
    <w:rsid w:val="007815E2"/>
    <w:rsid w:val="007B57C5"/>
    <w:rsid w:val="007C4451"/>
    <w:rsid w:val="007E29CD"/>
    <w:rsid w:val="007E41B1"/>
    <w:rsid w:val="0081389E"/>
    <w:rsid w:val="008471DE"/>
    <w:rsid w:val="008C1AF1"/>
    <w:rsid w:val="0093599C"/>
    <w:rsid w:val="00950737"/>
    <w:rsid w:val="0096562B"/>
    <w:rsid w:val="00982CB5"/>
    <w:rsid w:val="00995007"/>
    <w:rsid w:val="009C73D5"/>
    <w:rsid w:val="009D5034"/>
    <w:rsid w:val="009E1815"/>
    <w:rsid w:val="00A05989"/>
    <w:rsid w:val="00A22E3C"/>
    <w:rsid w:val="00AB014C"/>
    <w:rsid w:val="00AB7B77"/>
    <w:rsid w:val="00AE2D6B"/>
    <w:rsid w:val="00B04715"/>
    <w:rsid w:val="00B26AD9"/>
    <w:rsid w:val="00B30DFF"/>
    <w:rsid w:val="00B829BC"/>
    <w:rsid w:val="00BB21FE"/>
    <w:rsid w:val="00C357BB"/>
    <w:rsid w:val="00C61B8A"/>
    <w:rsid w:val="00C6424F"/>
    <w:rsid w:val="00C73130"/>
    <w:rsid w:val="00C85F06"/>
    <w:rsid w:val="00CA3626"/>
    <w:rsid w:val="00CB1E7C"/>
    <w:rsid w:val="00CC02D5"/>
    <w:rsid w:val="00CD0B37"/>
    <w:rsid w:val="00CD1536"/>
    <w:rsid w:val="00D311E5"/>
    <w:rsid w:val="00D5181D"/>
    <w:rsid w:val="00D6065E"/>
    <w:rsid w:val="00D85FF9"/>
    <w:rsid w:val="00DA2A45"/>
    <w:rsid w:val="00DF70B1"/>
    <w:rsid w:val="00E873F0"/>
    <w:rsid w:val="00E93806"/>
    <w:rsid w:val="00EB7594"/>
    <w:rsid w:val="00EC0521"/>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C3F89"/>
  <w15:docId w15:val="{203AE511-AD5F-4EDE-B816-FE20BF7C0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2A4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purl.org/dc/dcmitype/"/>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3dc5e60c-87d7-439e-97ee-8ba1bf8387d0"/>
    <ds:schemaRef ds:uri="http://purl.org/dc/terms/"/>
    <ds:schemaRef ds:uri="http://purl.org/dc/elements/1.1/"/>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F5A00B6F-0F2F-4BDB-B1E9-E211F3F6A7CB}"/>
</file>

<file path=docProps/app.xml><?xml version="1.0" encoding="utf-8"?>
<Properties xmlns="http://schemas.openxmlformats.org/officeDocument/2006/extended-properties" xmlns:vt="http://schemas.openxmlformats.org/officeDocument/2006/docPropsVTypes">
  <Template>Normal.dotm</Template>
  <TotalTime>6</TotalTime>
  <Pages>1</Pages>
  <Words>308</Words>
  <Characters>1758</Characters>
  <Application>Microsoft Office Word</Application>
  <DocSecurity>0</DocSecurity>
  <Lines>14</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5</cp:revision>
  <dcterms:created xsi:type="dcterms:W3CDTF">2020-03-01T14:47:00Z</dcterms:created>
  <dcterms:modified xsi:type="dcterms:W3CDTF">2022-07-21T10:59:00Z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