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8236A" w14:textId="77777777" w:rsidR="00EB7594" w:rsidRPr="00772D5A" w:rsidRDefault="000014DA" w:rsidP="00772D5A">
      <w:pPr>
        <w:spacing w:after="0" w:line="240" w:lineRule="auto"/>
        <w:jc w:val="center"/>
        <w:rPr>
          <w:rFonts w:cs="Arial"/>
          <w:b/>
          <w:lang w:val="en-GB"/>
        </w:rPr>
      </w:pPr>
      <w:bookmarkStart w:id="0" w:name="_Hlk29888094"/>
      <w:r w:rsidRPr="00772D5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772D5A" w14:paraId="3748236D" w14:textId="77777777" w:rsidTr="00434D1B">
        <w:trPr>
          <w:trHeight w:val="405"/>
        </w:trPr>
        <w:tc>
          <w:tcPr>
            <w:tcW w:w="2810" w:type="dxa"/>
            <w:shd w:val="clear" w:color="auto" w:fill="D9D9D9" w:themeFill="background1" w:themeFillShade="D9"/>
            <w:vAlign w:val="center"/>
          </w:tcPr>
          <w:p w14:paraId="3748236B" w14:textId="77777777" w:rsidR="00D311E5" w:rsidRPr="00772D5A" w:rsidRDefault="000014DA" w:rsidP="00772D5A">
            <w:pPr>
              <w:keepNext/>
              <w:spacing w:after="0" w:line="240" w:lineRule="auto"/>
              <w:outlineLvl w:val="2"/>
              <w:rPr>
                <w:rFonts w:cs="Arial"/>
                <w:b/>
                <w:bCs/>
                <w:color w:val="000000"/>
                <w:lang w:val="en-GB"/>
              </w:rPr>
            </w:pPr>
            <w:r w:rsidRPr="00772D5A">
              <w:rPr>
                <w:rFonts w:cs="Arial"/>
                <w:b/>
                <w:bCs/>
                <w:lang w:val="en-GB"/>
              </w:rPr>
              <w:t>Title of a course</w:t>
            </w:r>
          </w:p>
        </w:tc>
        <w:tc>
          <w:tcPr>
            <w:tcW w:w="6430" w:type="dxa"/>
            <w:gridSpan w:val="5"/>
            <w:shd w:val="clear" w:color="auto" w:fill="auto"/>
            <w:vAlign w:val="center"/>
          </w:tcPr>
          <w:p w14:paraId="3748236C" w14:textId="77777777" w:rsidR="00D311E5" w:rsidRPr="00772D5A" w:rsidRDefault="00DE3B37" w:rsidP="00772D5A">
            <w:pPr>
              <w:keepNext/>
              <w:spacing w:after="0" w:line="240" w:lineRule="auto"/>
              <w:outlineLvl w:val="2"/>
              <w:rPr>
                <w:rFonts w:cs="Arial"/>
                <w:b/>
                <w:bCs/>
                <w:lang w:val="en-GB"/>
              </w:rPr>
            </w:pPr>
            <w:r w:rsidRPr="00772D5A">
              <w:rPr>
                <w:rFonts w:cs="Arial"/>
                <w:b/>
                <w:bCs/>
                <w:lang w:val="en-GB"/>
              </w:rPr>
              <w:t>Ergonomics and safety</w:t>
            </w:r>
          </w:p>
        </w:tc>
      </w:tr>
      <w:tr w:rsidR="00D311E5" w:rsidRPr="00772D5A" w14:paraId="37482373" w14:textId="77777777" w:rsidTr="00434D1B">
        <w:trPr>
          <w:trHeight w:val="405"/>
        </w:trPr>
        <w:tc>
          <w:tcPr>
            <w:tcW w:w="2810" w:type="dxa"/>
            <w:shd w:val="clear" w:color="auto" w:fill="D9D9D9" w:themeFill="background1" w:themeFillShade="D9"/>
            <w:vAlign w:val="center"/>
          </w:tcPr>
          <w:p w14:paraId="37482371" w14:textId="77777777" w:rsidR="00D311E5" w:rsidRPr="00772D5A" w:rsidRDefault="000014DA" w:rsidP="00772D5A">
            <w:pPr>
              <w:spacing w:after="0" w:line="240" w:lineRule="auto"/>
              <w:rPr>
                <w:rFonts w:cs="Arial"/>
                <w:b/>
                <w:bCs/>
                <w:lang w:val="en-GB"/>
              </w:rPr>
            </w:pPr>
            <w:r w:rsidRPr="00772D5A">
              <w:rPr>
                <w:rFonts w:cs="Arial"/>
                <w:b/>
                <w:bCs/>
                <w:color w:val="000000"/>
                <w:lang w:val="en-GB"/>
              </w:rPr>
              <w:t xml:space="preserve">Study programme </w:t>
            </w:r>
          </w:p>
        </w:tc>
        <w:tc>
          <w:tcPr>
            <w:tcW w:w="6430" w:type="dxa"/>
            <w:gridSpan w:val="5"/>
            <w:vAlign w:val="center"/>
          </w:tcPr>
          <w:p w14:paraId="37482372" w14:textId="77777777" w:rsidR="00D311E5" w:rsidRPr="00772D5A" w:rsidRDefault="00182321" w:rsidP="00772D5A">
            <w:pPr>
              <w:spacing w:after="0" w:line="240" w:lineRule="auto"/>
              <w:rPr>
                <w:rFonts w:cs="Arial"/>
                <w:b/>
                <w:lang w:val="en-GB"/>
              </w:rPr>
            </w:pPr>
            <w:r w:rsidRPr="00772D5A">
              <w:rPr>
                <w:rFonts w:cs="Arial"/>
                <w:b/>
                <w:lang w:val="en-GB"/>
              </w:rPr>
              <w:t>Professional undergraduate study Occupational Safety</w:t>
            </w:r>
          </w:p>
        </w:tc>
      </w:tr>
      <w:tr w:rsidR="00D311E5" w:rsidRPr="00772D5A" w14:paraId="37482376" w14:textId="77777777" w:rsidTr="00434D1B">
        <w:trPr>
          <w:trHeight w:val="405"/>
        </w:trPr>
        <w:tc>
          <w:tcPr>
            <w:tcW w:w="2810" w:type="dxa"/>
            <w:shd w:val="clear" w:color="auto" w:fill="D9D9D9" w:themeFill="background1" w:themeFillShade="D9"/>
            <w:vAlign w:val="center"/>
          </w:tcPr>
          <w:p w14:paraId="37482374" w14:textId="77777777" w:rsidR="00D311E5" w:rsidRPr="00772D5A" w:rsidRDefault="00D311E5" w:rsidP="00772D5A">
            <w:pPr>
              <w:spacing w:after="0" w:line="240" w:lineRule="auto"/>
              <w:rPr>
                <w:rFonts w:cs="Arial"/>
                <w:b/>
                <w:bCs/>
                <w:lang w:val="en-GB"/>
              </w:rPr>
            </w:pPr>
            <w:r w:rsidRPr="00772D5A">
              <w:rPr>
                <w:rFonts w:cs="Arial"/>
                <w:b/>
                <w:bCs/>
                <w:color w:val="000000"/>
                <w:lang w:val="en-GB"/>
              </w:rPr>
              <w:t xml:space="preserve">Status </w:t>
            </w:r>
            <w:r w:rsidR="000014DA" w:rsidRPr="00772D5A">
              <w:rPr>
                <w:rFonts w:cs="Arial"/>
                <w:b/>
                <w:bCs/>
                <w:color w:val="000000"/>
                <w:lang w:val="en-GB"/>
              </w:rPr>
              <w:t>of a course</w:t>
            </w:r>
          </w:p>
        </w:tc>
        <w:tc>
          <w:tcPr>
            <w:tcW w:w="6430" w:type="dxa"/>
            <w:gridSpan w:val="5"/>
            <w:vAlign w:val="center"/>
          </w:tcPr>
          <w:p w14:paraId="37482375" w14:textId="77777777" w:rsidR="00D311E5" w:rsidRPr="00772D5A" w:rsidRDefault="001E4B4E" w:rsidP="00772D5A">
            <w:pPr>
              <w:spacing w:after="0" w:line="240" w:lineRule="auto"/>
              <w:rPr>
                <w:rFonts w:cs="Arial"/>
                <w:i/>
                <w:color w:val="FF0000"/>
                <w:lang w:val="en-GB"/>
              </w:rPr>
            </w:pPr>
            <w:r w:rsidRPr="00772D5A">
              <w:rPr>
                <w:rFonts w:cs="Arial"/>
                <w:lang w:val="en-GB"/>
              </w:rPr>
              <w:t xml:space="preserve">Elective </w:t>
            </w:r>
          </w:p>
        </w:tc>
      </w:tr>
      <w:tr w:rsidR="00D311E5" w:rsidRPr="00772D5A" w14:paraId="3748237D" w14:textId="77777777" w:rsidTr="00434D1B">
        <w:trPr>
          <w:trHeight w:val="405"/>
        </w:trPr>
        <w:tc>
          <w:tcPr>
            <w:tcW w:w="2810" w:type="dxa"/>
            <w:shd w:val="clear" w:color="auto" w:fill="D9D9D9" w:themeFill="background1" w:themeFillShade="D9"/>
            <w:vAlign w:val="center"/>
          </w:tcPr>
          <w:p w14:paraId="37482377" w14:textId="77777777" w:rsidR="00D311E5" w:rsidRPr="00772D5A" w:rsidRDefault="000014DA" w:rsidP="00772D5A">
            <w:pPr>
              <w:spacing w:after="0" w:line="240" w:lineRule="auto"/>
              <w:rPr>
                <w:rFonts w:cs="Arial"/>
                <w:b/>
                <w:bCs/>
                <w:color w:val="000000"/>
                <w:lang w:val="en-GB"/>
              </w:rPr>
            </w:pPr>
            <w:r w:rsidRPr="00772D5A">
              <w:rPr>
                <w:rFonts w:cs="Arial"/>
                <w:b/>
                <w:bCs/>
                <w:color w:val="000000"/>
                <w:lang w:val="en-GB"/>
              </w:rPr>
              <w:t>Year of study</w:t>
            </w:r>
          </w:p>
        </w:tc>
        <w:tc>
          <w:tcPr>
            <w:tcW w:w="479" w:type="dxa"/>
            <w:vAlign w:val="center"/>
          </w:tcPr>
          <w:p w14:paraId="37482378" w14:textId="77777777" w:rsidR="00D311E5" w:rsidRPr="00772D5A" w:rsidRDefault="00C61B8A" w:rsidP="00772D5A">
            <w:pPr>
              <w:spacing w:after="0" w:line="240" w:lineRule="auto"/>
              <w:rPr>
                <w:rFonts w:cs="Arial"/>
                <w:lang w:val="en-GB"/>
              </w:rPr>
            </w:pPr>
            <w:r w:rsidRPr="00772D5A">
              <w:rPr>
                <w:rFonts w:cs="Arial"/>
                <w:lang w:val="en-GB"/>
              </w:rPr>
              <w:t>3.</w:t>
            </w:r>
          </w:p>
        </w:tc>
        <w:tc>
          <w:tcPr>
            <w:tcW w:w="2000" w:type="dxa"/>
            <w:shd w:val="clear" w:color="auto" w:fill="D9D9D9" w:themeFill="background1" w:themeFillShade="D9"/>
            <w:vAlign w:val="center"/>
          </w:tcPr>
          <w:p w14:paraId="37482379" w14:textId="77777777" w:rsidR="00D311E5" w:rsidRPr="00772D5A" w:rsidRDefault="00D311E5" w:rsidP="00772D5A">
            <w:pPr>
              <w:spacing w:after="0" w:line="240" w:lineRule="auto"/>
              <w:rPr>
                <w:rFonts w:cs="Arial"/>
                <w:b/>
                <w:bCs/>
                <w:lang w:val="en-GB"/>
              </w:rPr>
            </w:pPr>
            <w:r w:rsidRPr="00772D5A">
              <w:rPr>
                <w:rFonts w:cs="Arial"/>
                <w:b/>
                <w:bCs/>
                <w:lang w:val="en-GB"/>
              </w:rPr>
              <w:t>Semest</w:t>
            </w:r>
            <w:r w:rsidR="000014DA" w:rsidRPr="00772D5A">
              <w:rPr>
                <w:rFonts w:cs="Arial"/>
                <w:b/>
                <w:bCs/>
                <w:lang w:val="en-GB"/>
              </w:rPr>
              <w:t>er</w:t>
            </w:r>
          </w:p>
        </w:tc>
        <w:tc>
          <w:tcPr>
            <w:tcW w:w="667" w:type="dxa"/>
            <w:vAlign w:val="center"/>
          </w:tcPr>
          <w:p w14:paraId="3748237A" w14:textId="7FC289FE" w:rsidR="00D311E5" w:rsidRPr="00772D5A" w:rsidRDefault="002234A1" w:rsidP="00772D5A">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748237B" w14:textId="77777777" w:rsidR="00D311E5" w:rsidRPr="00772D5A" w:rsidRDefault="00D311E5" w:rsidP="00772D5A">
            <w:pPr>
              <w:spacing w:after="0" w:line="240" w:lineRule="auto"/>
              <w:rPr>
                <w:rFonts w:cs="Arial"/>
                <w:b/>
                <w:bCs/>
                <w:lang w:val="en-GB"/>
              </w:rPr>
            </w:pPr>
            <w:r w:rsidRPr="00772D5A">
              <w:rPr>
                <w:rFonts w:cs="Arial"/>
                <w:b/>
                <w:bCs/>
                <w:lang w:val="en-GB"/>
              </w:rPr>
              <w:t xml:space="preserve">ECTS </w:t>
            </w:r>
            <w:r w:rsidR="000014DA" w:rsidRPr="00772D5A">
              <w:rPr>
                <w:rFonts w:cs="Arial"/>
                <w:b/>
                <w:bCs/>
                <w:lang w:val="en-GB"/>
              </w:rPr>
              <w:t>credits</w:t>
            </w:r>
          </w:p>
        </w:tc>
        <w:tc>
          <w:tcPr>
            <w:tcW w:w="825" w:type="dxa"/>
            <w:vAlign w:val="center"/>
          </w:tcPr>
          <w:p w14:paraId="3748237C" w14:textId="77777777" w:rsidR="00D311E5" w:rsidRPr="00772D5A" w:rsidRDefault="00D311E5" w:rsidP="00772D5A">
            <w:pPr>
              <w:spacing w:after="0" w:line="240" w:lineRule="auto"/>
              <w:rPr>
                <w:rFonts w:cs="Arial"/>
                <w:lang w:val="en-GB"/>
              </w:rPr>
            </w:pPr>
          </w:p>
        </w:tc>
      </w:tr>
      <w:tr w:rsidR="00D311E5" w:rsidRPr="00772D5A" w14:paraId="37482381" w14:textId="77777777" w:rsidTr="00434D1B">
        <w:trPr>
          <w:trHeight w:val="566"/>
        </w:trPr>
        <w:tc>
          <w:tcPr>
            <w:tcW w:w="2810" w:type="dxa"/>
            <w:shd w:val="clear" w:color="auto" w:fill="D9D9D9" w:themeFill="background1" w:themeFillShade="D9"/>
            <w:vAlign w:val="center"/>
          </w:tcPr>
          <w:p w14:paraId="3748237E" w14:textId="77777777" w:rsidR="00D311E5" w:rsidRPr="00772D5A" w:rsidRDefault="000014DA" w:rsidP="00772D5A">
            <w:pPr>
              <w:spacing w:after="0" w:line="240" w:lineRule="auto"/>
              <w:rPr>
                <w:rFonts w:cs="Arial"/>
                <w:b/>
                <w:bCs/>
                <w:color w:val="000000"/>
                <w:lang w:val="en-GB"/>
              </w:rPr>
            </w:pPr>
            <w:r w:rsidRPr="00772D5A">
              <w:rPr>
                <w:rFonts w:cs="Arial"/>
                <w:b/>
                <w:bCs/>
                <w:color w:val="000000"/>
                <w:lang w:val="en-GB"/>
              </w:rPr>
              <w:t>Teaching plan</w:t>
            </w:r>
            <w:r w:rsidR="00D311E5" w:rsidRPr="00772D5A">
              <w:rPr>
                <w:rFonts w:cs="Arial"/>
                <w:b/>
                <w:bCs/>
                <w:color w:val="000000"/>
                <w:lang w:val="en-GB"/>
              </w:rPr>
              <w:t xml:space="preserve"> </w:t>
            </w:r>
          </w:p>
          <w:p w14:paraId="3748237F" w14:textId="77777777" w:rsidR="00D311E5" w:rsidRPr="00772D5A" w:rsidRDefault="00D311E5" w:rsidP="00772D5A">
            <w:pPr>
              <w:spacing w:after="0" w:line="240" w:lineRule="auto"/>
              <w:rPr>
                <w:rFonts w:cs="Arial"/>
                <w:b/>
                <w:bCs/>
                <w:color w:val="000000"/>
                <w:lang w:val="en-GB"/>
              </w:rPr>
            </w:pPr>
            <w:r w:rsidRPr="00772D5A">
              <w:rPr>
                <w:rFonts w:cs="Arial"/>
                <w:b/>
                <w:bCs/>
                <w:color w:val="000000"/>
                <w:lang w:val="en-GB"/>
              </w:rPr>
              <w:t>(</w:t>
            </w:r>
            <w:r w:rsidR="008471DE" w:rsidRPr="00772D5A">
              <w:rPr>
                <w:rFonts w:cs="Arial"/>
                <w:b/>
                <w:bCs/>
                <w:color w:val="000000"/>
                <w:lang w:val="en-GB"/>
              </w:rPr>
              <w:t>L</w:t>
            </w:r>
            <w:r w:rsidRPr="00772D5A">
              <w:rPr>
                <w:rFonts w:cs="Arial"/>
                <w:b/>
                <w:bCs/>
                <w:color w:val="000000"/>
                <w:lang w:val="en-GB"/>
              </w:rPr>
              <w:t xml:space="preserve"> + </w:t>
            </w:r>
            <w:r w:rsidR="008471DE" w:rsidRPr="00772D5A">
              <w:rPr>
                <w:rFonts w:cs="Arial"/>
                <w:b/>
                <w:bCs/>
                <w:color w:val="000000"/>
                <w:lang w:val="en-GB"/>
              </w:rPr>
              <w:t>E</w:t>
            </w:r>
            <w:r w:rsidRPr="00772D5A">
              <w:rPr>
                <w:rFonts w:cs="Arial"/>
                <w:b/>
                <w:bCs/>
                <w:color w:val="000000"/>
                <w:lang w:val="en-GB"/>
              </w:rPr>
              <w:t xml:space="preserve"> + S+ Pr)</w:t>
            </w:r>
          </w:p>
        </w:tc>
        <w:tc>
          <w:tcPr>
            <w:tcW w:w="6430" w:type="dxa"/>
            <w:gridSpan w:val="5"/>
            <w:vAlign w:val="center"/>
          </w:tcPr>
          <w:p w14:paraId="37482380" w14:textId="77777777" w:rsidR="00D311E5" w:rsidRPr="00772D5A" w:rsidRDefault="00D311E5" w:rsidP="00772D5A">
            <w:pPr>
              <w:spacing w:after="0" w:line="240" w:lineRule="auto"/>
              <w:jc w:val="center"/>
              <w:rPr>
                <w:rFonts w:cs="Arial"/>
                <w:lang w:val="en-GB"/>
              </w:rPr>
            </w:pPr>
          </w:p>
        </w:tc>
      </w:tr>
      <w:tr w:rsidR="00D311E5" w:rsidRPr="00772D5A" w14:paraId="3748238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82" w14:textId="77777777" w:rsidR="00D311E5" w:rsidRPr="00772D5A" w:rsidRDefault="008471DE" w:rsidP="00772D5A">
            <w:pPr>
              <w:spacing w:after="0" w:line="240" w:lineRule="auto"/>
              <w:contextualSpacing/>
              <w:rPr>
                <w:b/>
                <w:color w:val="000000"/>
                <w:lang w:val="en-GB"/>
              </w:rPr>
            </w:pPr>
            <w:r w:rsidRPr="00772D5A">
              <w:rPr>
                <w:b/>
                <w:color w:val="000000"/>
                <w:lang w:val="en-GB"/>
              </w:rPr>
              <w:t>Goals of a course</w:t>
            </w:r>
          </w:p>
          <w:p w14:paraId="37482383" w14:textId="77777777" w:rsidR="00D311E5" w:rsidRPr="00772D5A" w:rsidRDefault="00D311E5" w:rsidP="00772D5A">
            <w:pPr>
              <w:keepNext/>
              <w:spacing w:after="0" w:line="240" w:lineRule="auto"/>
              <w:outlineLvl w:val="2"/>
              <w:rPr>
                <w:rFonts w:cs="Arial"/>
                <w:b/>
                <w:bCs/>
                <w:color w:val="000000"/>
                <w:lang w:val="en-GB"/>
              </w:rPr>
            </w:pPr>
          </w:p>
        </w:tc>
      </w:tr>
      <w:tr w:rsidR="00D311E5" w:rsidRPr="00772D5A" w14:paraId="3748238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85" w14:textId="77777777" w:rsidR="00D311E5" w:rsidRPr="00772D5A" w:rsidRDefault="001B442E" w:rsidP="00772D5A">
            <w:pPr>
              <w:spacing w:after="0" w:line="240" w:lineRule="auto"/>
              <w:jc w:val="both"/>
              <w:rPr>
                <w:lang w:val="en-GB"/>
              </w:rPr>
            </w:pPr>
            <w:r w:rsidRPr="002C374D">
              <w:rPr>
                <w:lang w:val="en-GB"/>
              </w:rPr>
              <w:t>Introduce students to the general principles and application of ergonomics in the design of workplaces, machines and tools, and workplaces with computers.</w:t>
            </w:r>
          </w:p>
        </w:tc>
      </w:tr>
      <w:tr w:rsidR="00D311E5" w:rsidRPr="00772D5A" w14:paraId="3748238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87" w14:textId="77777777" w:rsidR="00D311E5" w:rsidRPr="00772D5A" w:rsidRDefault="008471DE" w:rsidP="00772D5A">
            <w:pPr>
              <w:spacing w:after="0" w:line="240" w:lineRule="auto"/>
              <w:contextualSpacing/>
              <w:rPr>
                <w:b/>
                <w:color w:val="000000"/>
                <w:lang w:val="en-GB"/>
              </w:rPr>
            </w:pPr>
            <w:r w:rsidRPr="00772D5A">
              <w:rPr>
                <w:b/>
                <w:color w:val="000000"/>
                <w:shd w:val="clear" w:color="auto" w:fill="D9D9D9" w:themeFill="background1" w:themeFillShade="D9"/>
                <w:lang w:val="en-GB"/>
              </w:rPr>
              <w:t xml:space="preserve">Conditions for enrolling course </w:t>
            </w:r>
          </w:p>
          <w:p w14:paraId="37482388" w14:textId="77777777" w:rsidR="00D311E5" w:rsidRPr="00772D5A" w:rsidRDefault="00D311E5" w:rsidP="00772D5A">
            <w:pPr>
              <w:spacing w:after="0" w:line="240" w:lineRule="auto"/>
              <w:contextualSpacing/>
              <w:rPr>
                <w:b/>
                <w:color w:val="000000"/>
                <w:lang w:val="en-GB"/>
              </w:rPr>
            </w:pPr>
          </w:p>
        </w:tc>
      </w:tr>
      <w:tr w:rsidR="00D311E5" w:rsidRPr="00772D5A" w14:paraId="3748238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8A" w14:textId="77777777" w:rsidR="00D311E5" w:rsidRPr="00772D5A" w:rsidRDefault="008C1AF1" w:rsidP="00772D5A">
            <w:pPr>
              <w:spacing w:after="0" w:line="240" w:lineRule="auto"/>
              <w:jc w:val="both"/>
              <w:rPr>
                <w:lang w:val="en-GB"/>
              </w:rPr>
            </w:pPr>
            <w:r w:rsidRPr="00772D5A">
              <w:rPr>
                <w:lang w:val="en-GB"/>
              </w:rPr>
              <w:t>No conditions</w:t>
            </w:r>
          </w:p>
        </w:tc>
      </w:tr>
      <w:tr w:rsidR="00D311E5" w:rsidRPr="00772D5A" w14:paraId="3748239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91" w14:textId="77777777" w:rsidR="00D311E5" w:rsidRPr="00772D5A" w:rsidRDefault="008471DE" w:rsidP="00772D5A">
            <w:pPr>
              <w:spacing w:after="0" w:line="240" w:lineRule="auto"/>
              <w:contextualSpacing/>
              <w:rPr>
                <w:rFonts w:cs="Arial"/>
                <w:b/>
                <w:bCs/>
                <w:color w:val="000000"/>
                <w:lang w:val="en-GB"/>
              </w:rPr>
            </w:pPr>
            <w:bookmarkStart w:id="1" w:name="_GoBack"/>
            <w:bookmarkEnd w:id="1"/>
            <w:r w:rsidRPr="00772D5A">
              <w:rPr>
                <w:b/>
                <w:color w:val="000000"/>
                <w:lang w:val="en-GB"/>
              </w:rPr>
              <w:t xml:space="preserve">Expected learning outcomes on a level of a course </w:t>
            </w:r>
          </w:p>
        </w:tc>
      </w:tr>
      <w:tr w:rsidR="00D311E5" w:rsidRPr="00772D5A" w14:paraId="3748239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93"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Determine human effort and muscle fatigue in the work process.</w:t>
            </w:r>
          </w:p>
          <w:p w14:paraId="37482394"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Define the role of anthropometry and biomechanics in ergonomic workplace design.</w:t>
            </w:r>
          </w:p>
          <w:p w14:paraId="37482395"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Apply ergonomic design principles for workplaces, machines and tools, and workplaces with computers.</w:t>
            </w:r>
          </w:p>
          <w:p w14:paraId="37482396"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Recommend working footwear and clothing in different working conditions from the standpoint of ergonomic work and safety.</w:t>
            </w:r>
          </w:p>
          <w:p w14:paraId="37482397" w14:textId="77777777" w:rsidR="00B04715"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Identify the interdependence of mental fatigue, stress and boredom in the workplace from a safety standpoint.</w:t>
            </w:r>
          </w:p>
        </w:tc>
      </w:tr>
      <w:tr w:rsidR="00B04715" w:rsidRPr="00772D5A" w14:paraId="3748239A"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7482399" w14:textId="77777777" w:rsidR="00B04715" w:rsidRPr="00772D5A" w:rsidRDefault="008471DE" w:rsidP="00772D5A">
            <w:pPr>
              <w:spacing w:after="0" w:line="240" w:lineRule="auto"/>
              <w:jc w:val="both"/>
              <w:rPr>
                <w:b/>
                <w:color w:val="000000"/>
                <w:lang w:val="en-GB"/>
              </w:rPr>
            </w:pPr>
            <w:r w:rsidRPr="00772D5A">
              <w:rPr>
                <w:b/>
                <w:color w:val="000000"/>
                <w:lang w:val="en-GB"/>
              </w:rPr>
              <w:t>Content of a course</w:t>
            </w:r>
          </w:p>
        </w:tc>
      </w:tr>
      <w:tr w:rsidR="00B04715" w:rsidRPr="00772D5A" w14:paraId="3748239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9B" w14:textId="77777777" w:rsidR="00B04715" w:rsidRPr="00772D5A" w:rsidRDefault="006C7E9D" w:rsidP="00772D5A">
            <w:pPr>
              <w:spacing w:after="0" w:line="240" w:lineRule="auto"/>
              <w:jc w:val="both"/>
              <w:rPr>
                <w:color w:val="auto"/>
                <w:lang w:val="en-GB"/>
              </w:rPr>
            </w:pPr>
            <w:r w:rsidRPr="00772D5A">
              <w:rPr>
                <w:color w:val="auto"/>
                <w:lang w:val="en-GB"/>
              </w:rPr>
              <w:t>Definition and development of ergonomics. General principles and field of application. Necessity to use the theory of probability and statistics in ergonomics. Ant</w:t>
            </w:r>
            <w:r w:rsidR="00772D5A">
              <w:rPr>
                <w:color w:val="auto"/>
                <w:lang w:val="en-GB"/>
              </w:rPr>
              <w:t>h</w:t>
            </w:r>
            <w:r w:rsidRPr="00772D5A">
              <w:rPr>
                <w:color w:val="auto"/>
                <w:lang w:val="en-GB"/>
              </w:rPr>
              <w:t>ropometry and its variables. Ant</w:t>
            </w:r>
            <w:r w:rsidR="00772D5A">
              <w:rPr>
                <w:color w:val="auto"/>
                <w:lang w:val="en-GB"/>
              </w:rPr>
              <w:t>h</w:t>
            </w:r>
            <w:r w:rsidRPr="00772D5A">
              <w:rPr>
                <w:color w:val="auto"/>
                <w:lang w:val="en-GB"/>
              </w:rPr>
              <w:t>ropo</w:t>
            </w:r>
            <w:r w:rsidR="00772D5A">
              <w:rPr>
                <w:color w:val="auto"/>
                <w:lang w:val="en-GB"/>
              </w:rPr>
              <w:t>-</w:t>
            </w:r>
            <w:r w:rsidRPr="00772D5A">
              <w:rPr>
                <w:color w:val="auto"/>
                <w:lang w:val="en-GB"/>
              </w:rPr>
              <w:t xml:space="preserve">dynamic and anatomic features of man. Biomechanics of human locomotive system. Biomechanics of human hard and soft tissues. Methods of assessing human workload and muscle fatigue. Principles of ergonomically designed workplace, machines and tools. Theory of sitting and design of seats. Designing workplace environment by means of computers. Safety in projecting technical constructions from an </w:t>
            </w:r>
            <w:r w:rsidR="00772D5A" w:rsidRPr="00772D5A">
              <w:rPr>
                <w:color w:val="auto"/>
                <w:lang w:val="en-GB"/>
              </w:rPr>
              <w:t>ergonomically</w:t>
            </w:r>
            <w:r w:rsidRPr="00772D5A">
              <w:rPr>
                <w:color w:val="auto"/>
                <w:lang w:val="en-GB"/>
              </w:rPr>
              <w:t xml:space="preserve"> perspective. Workers' clothes and shoes for different working conditions from an </w:t>
            </w:r>
            <w:r w:rsidR="00772D5A" w:rsidRPr="00772D5A">
              <w:rPr>
                <w:color w:val="auto"/>
                <w:lang w:val="en-GB"/>
              </w:rPr>
              <w:t>ergonomically</w:t>
            </w:r>
            <w:r w:rsidRPr="00772D5A">
              <w:rPr>
                <w:color w:val="auto"/>
                <w:lang w:val="en-GB"/>
              </w:rPr>
              <w:t xml:space="preserve"> point of view. Characteristics of materials, their hygienic and warming peculiarities, textile material as a safety element. Mental activity at workplace, mental fatigue, stress, boredom and monotony in a safety perspective. Working hours, night shifts and nourishment. Noise and vibrations. Indoor climate.</w:t>
            </w:r>
          </w:p>
        </w:tc>
      </w:tr>
      <w:tr w:rsidR="00D311E5" w:rsidRPr="00772D5A" w14:paraId="3748239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748239D" w14:textId="77777777" w:rsidR="00D311E5" w:rsidRPr="00772D5A" w:rsidRDefault="00D311E5" w:rsidP="00772D5A">
            <w:pPr>
              <w:spacing w:after="0" w:line="240" w:lineRule="auto"/>
              <w:jc w:val="both"/>
              <w:rPr>
                <w:b/>
                <w:vanish/>
                <w:lang w:val="en-GB"/>
              </w:rPr>
            </w:pPr>
          </w:p>
        </w:tc>
      </w:tr>
      <w:bookmarkEnd w:id="0"/>
    </w:tbl>
    <w:p w14:paraId="37482451" w14:textId="77777777" w:rsidR="00D311E5" w:rsidRPr="00772D5A" w:rsidRDefault="00D311E5" w:rsidP="00772D5A">
      <w:pPr>
        <w:spacing w:after="0" w:line="240" w:lineRule="auto"/>
        <w:rPr>
          <w:rFonts w:cs="Arial"/>
          <w:lang w:val="en-GB"/>
        </w:rPr>
      </w:pPr>
    </w:p>
    <w:sectPr w:rsidR="00D311E5" w:rsidRPr="00772D5A" w:rsidSect="0004202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FAE7D83"/>
    <w:multiLevelType w:val="hybridMultilevel"/>
    <w:tmpl w:val="ABB260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7F4C44"/>
    <w:multiLevelType w:val="hybridMultilevel"/>
    <w:tmpl w:val="6C4E7EF2"/>
    <w:lvl w:ilvl="0" w:tplc="55FC1F9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A4207F"/>
    <w:multiLevelType w:val="hybridMultilevel"/>
    <w:tmpl w:val="AE1ABFA2"/>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8E272A7"/>
    <w:multiLevelType w:val="hybridMultilevel"/>
    <w:tmpl w:val="98B8323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8"/>
  </w:num>
  <w:num w:numId="4">
    <w:abstractNumId w:val="2"/>
  </w:num>
  <w:num w:numId="5">
    <w:abstractNumId w:val="7"/>
  </w:num>
  <w:num w:numId="6">
    <w:abstractNumId w:val="0"/>
  </w:num>
  <w:num w:numId="7">
    <w:abstractNumId w:val="6"/>
  </w:num>
  <w:num w:numId="8">
    <w:abstractNumId w:val="9"/>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4202C"/>
    <w:rsid w:val="00081DD8"/>
    <w:rsid w:val="000B6A76"/>
    <w:rsid w:val="000D302C"/>
    <w:rsid w:val="000D5E26"/>
    <w:rsid w:val="000F7462"/>
    <w:rsid w:val="0010767B"/>
    <w:rsid w:val="00134EAA"/>
    <w:rsid w:val="00182321"/>
    <w:rsid w:val="001A49BA"/>
    <w:rsid w:val="001B442E"/>
    <w:rsid w:val="001E4B4E"/>
    <w:rsid w:val="001F4963"/>
    <w:rsid w:val="002234A1"/>
    <w:rsid w:val="00267215"/>
    <w:rsid w:val="002C62EA"/>
    <w:rsid w:val="002F1C45"/>
    <w:rsid w:val="00304E54"/>
    <w:rsid w:val="0039085D"/>
    <w:rsid w:val="003B36B0"/>
    <w:rsid w:val="003F6600"/>
    <w:rsid w:val="00432F02"/>
    <w:rsid w:val="004454D4"/>
    <w:rsid w:val="00450042"/>
    <w:rsid w:val="004610E9"/>
    <w:rsid w:val="00484C95"/>
    <w:rsid w:val="00487CC9"/>
    <w:rsid w:val="004E2EBE"/>
    <w:rsid w:val="00507BDA"/>
    <w:rsid w:val="00523D4B"/>
    <w:rsid w:val="00534C3F"/>
    <w:rsid w:val="00552644"/>
    <w:rsid w:val="005D261A"/>
    <w:rsid w:val="00642278"/>
    <w:rsid w:val="0067459B"/>
    <w:rsid w:val="0068337C"/>
    <w:rsid w:val="006850C8"/>
    <w:rsid w:val="00693F25"/>
    <w:rsid w:val="006B6940"/>
    <w:rsid w:val="006C7B77"/>
    <w:rsid w:val="006C7E9D"/>
    <w:rsid w:val="007538BD"/>
    <w:rsid w:val="00772D5A"/>
    <w:rsid w:val="00773DB3"/>
    <w:rsid w:val="007B57C5"/>
    <w:rsid w:val="007C4451"/>
    <w:rsid w:val="007C78D7"/>
    <w:rsid w:val="007E29CD"/>
    <w:rsid w:val="007E41B1"/>
    <w:rsid w:val="00801EC6"/>
    <w:rsid w:val="0081389E"/>
    <w:rsid w:val="008471DE"/>
    <w:rsid w:val="008C1AF1"/>
    <w:rsid w:val="00927DFC"/>
    <w:rsid w:val="0093599C"/>
    <w:rsid w:val="00950737"/>
    <w:rsid w:val="00982CB5"/>
    <w:rsid w:val="00995007"/>
    <w:rsid w:val="009C73D5"/>
    <w:rsid w:val="009D5034"/>
    <w:rsid w:val="009E1815"/>
    <w:rsid w:val="009F1015"/>
    <w:rsid w:val="00A05989"/>
    <w:rsid w:val="00A22E3C"/>
    <w:rsid w:val="00AB014C"/>
    <w:rsid w:val="00AE2D6B"/>
    <w:rsid w:val="00B04715"/>
    <w:rsid w:val="00B15AE6"/>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E3B37"/>
    <w:rsid w:val="00DF70B1"/>
    <w:rsid w:val="00DF7FD9"/>
    <w:rsid w:val="00E873F0"/>
    <w:rsid w:val="00E93806"/>
    <w:rsid w:val="00EA7F6D"/>
    <w:rsid w:val="00EB7594"/>
    <w:rsid w:val="00EC0521"/>
    <w:rsid w:val="00F122D4"/>
    <w:rsid w:val="00F20687"/>
    <w:rsid w:val="00F72C8C"/>
    <w:rsid w:val="00FA18D9"/>
    <w:rsid w:val="00FA61D7"/>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8236A"/>
  <w15:docId w15:val="{B18B8D08-1EE7-4910-8778-68CA019D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01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DBD235-E7CF-46DE-93EF-420A20E9E0A2}"/>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3dc5e60c-87d7-439e-97ee-8ba1bf8387d0"/>
    <ds:schemaRef ds:uri="http://schemas.microsoft.com/office/infopath/2007/PartnerControl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306</Words>
  <Characters>1748</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2020-03-01T15:06:00Z</dcterms:created>
  <dcterms:modified xsi:type="dcterms:W3CDTF">2022-07-21T13:35:00Z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