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DC7C" w14:textId="77777777" w:rsidR="00563DAE" w:rsidRPr="009E5154" w:rsidRDefault="00563DAE" w:rsidP="00563DAE">
      <w:pPr>
        <w:rPr>
          <w:rStyle w:val="markedcontent"/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/>
          <w:b/>
        </w:rPr>
        <w:t>Learning outcomes of the undergraduate professional study Sustainable Agritourism</w:t>
      </w:r>
    </w:p>
    <w:p w14:paraId="11EC2AEF" w14:textId="77777777" w:rsidR="00563DAE" w:rsidRDefault="00563DAE" w:rsidP="00563DAE">
      <w:pPr>
        <w:rPr>
          <w:rFonts w:asciiTheme="minorHAnsi" w:hAnsiTheme="minorHAnsi" w:cstheme="minorHAnsi"/>
        </w:rPr>
      </w:pPr>
    </w:p>
    <w:p w14:paraId="2C37DAE8" w14:textId="77777777" w:rsidR="00563DAE" w:rsidRPr="009E5154" w:rsidRDefault="00563DAE" w:rsidP="00563DAE">
      <w:pPr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1. Plan the activities of an agritourism farm in accordance with the legislative framework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2. Make a flow chart of the organizational solution in the business process of an agritourism farm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3. Plan marketing activities for placement and distribution of products and services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 xml:space="preserve">4. Select the optimal manner of arranging and designing the agritourism farm </w:t>
      </w:r>
      <w:proofErr w:type="gramStart"/>
      <w:r>
        <w:rPr>
          <w:rStyle w:val="markedcontent"/>
          <w:rFonts w:asciiTheme="minorHAnsi" w:hAnsiTheme="minorHAnsi"/>
        </w:rPr>
        <w:t>with regard to</w:t>
      </w:r>
      <w:proofErr w:type="gramEnd"/>
      <w:r>
        <w:rPr>
          <w:rStyle w:val="markedcontent"/>
          <w:rFonts w:asciiTheme="minorHAnsi" w:hAnsiTheme="minorHAnsi"/>
        </w:rPr>
        <w:t xml:space="preserve"> the available resources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5. Identify entrepreneurial opportunities in agritourism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6. Select sustainable manners of supply, procurement, and sales in the operation of an agritourism farm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7. Critically evaluate business performance and business documentation in agritourism in accordance with legal acts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8. Choose the agricultural production system in accordance with available resources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9. Integrate the basic principles of chemistry, biochemistry, microbiology, and botany in agricultural production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10. Assess the suitability of environmental and edaphic factors for sustainable plant and animal production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 xml:space="preserve">11. Apply the technology of production of agricultural products and breeding of domestic animals </w:t>
      </w:r>
      <w:proofErr w:type="gramStart"/>
      <w:r>
        <w:rPr>
          <w:rStyle w:val="markedcontent"/>
          <w:rFonts w:asciiTheme="minorHAnsi" w:hAnsiTheme="minorHAnsi"/>
        </w:rPr>
        <w:t>with regard to</w:t>
      </w:r>
      <w:proofErr w:type="gramEnd"/>
      <w:r>
        <w:rPr>
          <w:rStyle w:val="markedcontent"/>
          <w:rFonts w:asciiTheme="minorHAnsi" w:hAnsiTheme="minorHAnsi"/>
        </w:rPr>
        <w:t xml:space="preserve"> available resources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12. Design a care model for selected species, assortments, and breeds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13. Apply different ways of processing, sorting and preparation of plant and animal raw materials for processing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14. Select methods of processing and preserving raw materials of plant origin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15. Select methods of processing and preserving raw materials of animal origin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16. Assess the storage conditions of stocks of raw materials and final products of plant and animal origin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17. Apply communication skills in written and oral communication in Croatian and foreign languages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18. Apply the process of hierarchy of sustainable waste management in agritourism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19. Examine customer satisfaction using a variety of assessment methods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20. Analyze quality standards in the operation of an agritourism farm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21. Create a tourist and catering offer of the agritourism farm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22. Assess market conditions in the operation of an agritourism farm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23. Manage catering activities on an agritourism farm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 xml:space="preserve">24. Manage the accommodation capacities of an agritourism </w:t>
      </w:r>
      <w:proofErr w:type="gramStart"/>
      <w:r>
        <w:rPr>
          <w:rStyle w:val="markedcontent"/>
          <w:rFonts w:asciiTheme="minorHAnsi" w:hAnsiTheme="minorHAnsi"/>
        </w:rPr>
        <w:t>farm</w:t>
      </w:r>
      <w:proofErr w:type="gramEnd"/>
    </w:p>
    <w:p w14:paraId="3D78130F" w14:textId="77777777" w:rsidR="00D6380B" w:rsidRPr="00563DAE" w:rsidRDefault="00D6380B" w:rsidP="00563DAE"/>
    <w:sectPr w:rsidR="00D6380B" w:rsidRPr="00563DAE" w:rsidSect="00C4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3385"/>
    <w:multiLevelType w:val="hybridMultilevel"/>
    <w:tmpl w:val="82EE6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35D6"/>
    <w:multiLevelType w:val="hybridMultilevel"/>
    <w:tmpl w:val="2AA6A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285">
    <w:abstractNumId w:val="0"/>
  </w:num>
  <w:num w:numId="2" w16cid:durableId="40063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18"/>
    <w:rsid w:val="00500B18"/>
    <w:rsid w:val="00563DAE"/>
    <w:rsid w:val="00C629BE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9072"/>
  <w15:chartTrackingRefBased/>
  <w15:docId w15:val="{CFD184D6-6252-415B-B08E-D3D50B6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BE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1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B18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0B18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B18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customStyle="1" w:styleId="Odlomakpopisa1">
    <w:name w:val="Odlomak popisa1"/>
    <w:basedOn w:val="Normal"/>
    <w:uiPriority w:val="34"/>
    <w:qFormat/>
    <w:rsid w:val="00500B18"/>
    <w:pPr>
      <w:spacing w:after="200" w:line="276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629BE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character" w:customStyle="1" w:styleId="markedcontent">
    <w:name w:val="markedcontent"/>
    <w:basedOn w:val="DefaultParagraphFont"/>
    <w:rsid w:val="0056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3</cp:revision>
  <dcterms:created xsi:type="dcterms:W3CDTF">2020-01-17T01:25:00Z</dcterms:created>
  <dcterms:modified xsi:type="dcterms:W3CDTF">2023-07-06T12:54:00Z</dcterms:modified>
</cp:coreProperties>
</file>