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DDB6E" w14:textId="77777777" w:rsidR="008D445D" w:rsidRPr="00BB73A4" w:rsidRDefault="008D445D" w:rsidP="008D445D">
      <w:pPr>
        <w:pStyle w:val="Naslov"/>
        <w:rPr>
          <w:lang w:val="pl-PL"/>
        </w:rPr>
      </w:pPr>
      <w:r w:rsidRPr="00BB73A4">
        <w:rPr>
          <w:lang w:val="pl-PL"/>
        </w:rPr>
        <w:t>VELEUČILIŠTE U RIJECI</w:t>
      </w:r>
    </w:p>
    <w:p w14:paraId="13E7D538" w14:textId="77777777" w:rsidR="008D445D" w:rsidRPr="00BB73A4" w:rsidRDefault="008D445D" w:rsidP="008D445D">
      <w:pPr>
        <w:jc w:val="center"/>
        <w:rPr>
          <w:b/>
          <w:sz w:val="28"/>
          <w:lang w:val="pl-PL"/>
        </w:rPr>
      </w:pPr>
      <w:r w:rsidRPr="00BB73A4">
        <w:rPr>
          <w:b/>
          <w:sz w:val="28"/>
          <w:lang w:val="pl-PL"/>
        </w:rPr>
        <w:t xml:space="preserve">POLJOPRIVREDNI ODJEL </w:t>
      </w:r>
    </w:p>
    <w:p w14:paraId="3FEB790B" w14:textId="77777777" w:rsidR="008D445D" w:rsidRPr="00BB73A4" w:rsidRDefault="008D445D" w:rsidP="008D445D">
      <w:pPr>
        <w:jc w:val="center"/>
        <w:rPr>
          <w:b/>
          <w:sz w:val="28"/>
        </w:rPr>
      </w:pPr>
    </w:p>
    <w:p w14:paraId="478F8193" w14:textId="77777777" w:rsidR="008D445D" w:rsidRPr="00BB73A4" w:rsidRDefault="008D445D" w:rsidP="008D445D">
      <w:pPr>
        <w:jc w:val="center"/>
        <w:rPr>
          <w:b/>
          <w:sz w:val="28"/>
        </w:rPr>
      </w:pPr>
    </w:p>
    <w:p w14:paraId="676AB16D" w14:textId="77777777" w:rsidR="008D445D" w:rsidRPr="00BB73A4" w:rsidRDefault="008D445D" w:rsidP="008D445D">
      <w:pPr>
        <w:jc w:val="center"/>
        <w:rPr>
          <w:b/>
          <w:sz w:val="28"/>
        </w:rPr>
      </w:pPr>
    </w:p>
    <w:p w14:paraId="03259850" w14:textId="77777777" w:rsidR="008D445D" w:rsidRPr="00BB73A4" w:rsidRDefault="008D445D" w:rsidP="008D445D">
      <w:pPr>
        <w:jc w:val="center"/>
        <w:rPr>
          <w:b/>
          <w:sz w:val="28"/>
        </w:rPr>
      </w:pPr>
    </w:p>
    <w:p w14:paraId="5450F640" w14:textId="77777777" w:rsidR="008D445D" w:rsidRPr="00BB73A4" w:rsidRDefault="008D445D" w:rsidP="008D445D">
      <w:pPr>
        <w:jc w:val="center"/>
        <w:rPr>
          <w:b/>
          <w:sz w:val="28"/>
        </w:rPr>
      </w:pPr>
    </w:p>
    <w:p w14:paraId="4103D024" w14:textId="77777777" w:rsidR="008D445D" w:rsidRPr="00BB73A4" w:rsidRDefault="008D445D" w:rsidP="008D445D">
      <w:pPr>
        <w:jc w:val="center"/>
        <w:rPr>
          <w:b/>
          <w:sz w:val="28"/>
        </w:rPr>
      </w:pPr>
    </w:p>
    <w:p w14:paraId="4A54CC38" w14:textId="77777777" w:rsidR="008D445D" w:rsidRPr="00BB73A4" w:rsidRDefault="008D445D" w:rsidP="008D445D">
      <w:pPr>
        <w:jc w:val="center"/>
        <w:rPr>
          <w:b/>
          <w:sz w:val="28"/>
        </w:rPr>
      </w:pPr>
    </w:p>
    <w:p w14:paraId="322B63B3" w14:textId="77777777" w:rsidR="008D445D" w:rsidRPr="00BB73A4" w:rsidRDefault="008D445D" w:rsidP="008D445D">
      <w:pPr>
        <w:jc w:val="center"/>
        <w:rPr>
          <w:b/>
          <w:sz w:val="28"/>
        </w:rPr>
      </w:pPr>
    </w:p>
    <w:p w14:paraId="459C9E52" w14:textId="77777777" w:rsidR="008D445D" w:rsidRPr="00BB73A4" w:rsidRDefault="008D445D" w:rsidP="008D445D">
      <w:pPr>
        <w:jc w:val="center"/>
        <w:rPr>
          <w:b/>
          <w:sz w:val="28"/>
        </w:rPr>
      </w:pPr>
    </w:p>
    <w:p w14:paraId="247296E4" w14:textId="77777777" w:rsidR="008D445D" w:rsidRPr="00BB73A4" w:rsidRDefault="008D445D" w:rsidP="008D445D">
      <w:pPr>
        <w:jc w:val="center"/>
        <w:rPr>
          <w:b/>
          <w:sz w:val="28"/>
        </w:rPr>
      </w:pPr>
    </w:p>
    <w:p w14:paraId="5B138045" w14:textId="77777777" w:rsidR="008D445D" w:rsidRPr="00BB73A4" w:rsidRDefault="008D445D" w:rsidP="008D445D">
      <w:pPr>
        <w:jc w:val="center"/>
        <w:rPr>
          <w:b/>
          <w:sz w:val="28"/>
        </w:rPr>
      </w:pPr>
    </w:p>
    <w:p w14:paraId="162CAFEF" w14:textId="77777777" w:rsidR="008D445D" w:rsidRPr="00BB73A4" w:rsidRDefault="008D445D" w:rsidP="008D445D">
      <w:pPr>
        <w:jc w:val="center"/>
        <w:rPr>
          <w:b/>
          <w:sz w:val="28"/>
        </w:rPr>
      </w:pPr>
    </w:p>
    <w:p w14:paraId="5B9D15EA" w14:textId="77777777" w:rsidR="004B564E" w:rsidRPr="00CE7767" w:rsidRDefault="004B564E" w:rsidP="004B564E">
      <w:pPr>
        <w:jc w:val="center"/>
        <w:rPr>
          <w:b/>
          <w:sz w:val="40"/>
          <w:szCs w:val="40"/>
          <w:lang w:val="pl-PL"/>
        </w:rPr>
      </w:pPr>
      <w:r>
        <w:rPr>
          <w:b/>
          <w:sz w:val="40"/>
          <w:szCs w:val="40"/>
          <w:lang w:val="pl-PL"/>
        </w:rPr>
        <w:t xml:space="preserve">AŽURIRANI ELABORAT </w:t>
      </w:r>
      <w:r w:rsidRPr="00CE7767">
        <w:rPr>
          <w:b/>
          <w:sz w:val="40"/>
          <w:szCs w:val="40"/>
          <w:lang w:val="pl-PL"/>
        </w:rPr>
        <w:t>STUDIJSK</w:t>
      </w:r>
      <w:r>
        <w:rPr>
          <w:b/>
          <w:sz w:val="40"/>
          <w:szCs w:val="40"/>
          <w:lang w:val="pl-PL"/>
        </w:rPr>
        <w:t>OG</w:t>
      </w:r>
      <w:r w:rsidRPr="00CE7767">
        <w:rPr>
          <w:b/>
          <w:sz w:val="40"/>
          <w:szCs w:val="40"/>
          <w:lang w:val="pl-PL"/>
        </w:rPr>
        <w:t xml:space="preserve">  PROGRAM</w:t>
      </w:r>
      <w:r>
        <w:rPr>
          <w:b/>
          <w:sz w:val="40"/>
          <w:szCs w:val="40"/>
          <w:lang w:val="pl-PL"/>
        </w:rPr>
        <w:t>A</w:t>
      </w:r>
      <w:r w:rsidRPr="00CE7767">
        <w:rPr>
          <w:b/>
          <w:sz w:val="40"/>
          <w:szCs w:val="40"/>
          <w:lang w:val="pl-PL"/>
        </w:rPr>
        <w:t xml:space="preserve"> </w:t>
      </w:r>
    </w:p>
    <w:p w14:paraId="345E95BD" w14:textId="77777777" w:rsidR="004B564E" w:rsidRPr="00CE7767" w:rsidRDefault="004B564E" w:rsidP="004B564E">
      <w:pPr>
        <w:jc w:val="center"/>
        <w:rPr>
          <w:b/>
          <w:sz w:val="36"/>
          <w:lang w:val="pl-PL"/>
        </w:rPr>
      </w:pPr>
    </w:p>
    <w:p w14:paraId="2F24B601" w14:textId="318528D2" w:rsidR="008D445D" w:rsidRPr="00BB73A4" w:rsidRDefault="004B564E" w:rsidP="004B564E">
      <w:pPr>
        <w:jc w:val="center"/>
        <w:rPr>
          <w:b/>
          <w:sz w:val="28"/>
          <w:szCs w:val="28"/>
          <w:lang w:val="pl-PL"/>
        </w:rPr>
      </w:pPr>
      <w:r w:rsidRPr="001F72B2">
        <w:rPr>
          <w:b/>
          <w:sz w:val="28"/>
          <w:szCs w:val="28"/>
          <w:lang w:val="pl-PL"/>
        </w:rPr>
        <w:t>STRUČNI PR</w:t>
      </w:r>
      <w:r>
        <w:rPr>
          <w:b/>
          <w:sz w:val="28"/>
          <w:szCs w:val="28"/>
          <w:lang w:val="pl-PL"/>
        </w:rPr>
        <w:t>IJ</w:t>
      </w:r>
      <w:r w:rsidRPr="001F72B2">
        <w:rPr>
          <w:b/>
          <w:sz w:val="28"/>
          <w:szCs w:val="28"/>
          <w:lang w:val="pl-PL"/>
        </w:rPr>
        <w:t>EDIPLOMSKI STUDIJ</w:t>
      </w:r>
      <w:r w:rsidR="008D445D" w:rsidRPr="00BB73A4">
        <w:rPr>
          <w:b/>
          <w:sz w:val="28"/>
          <w:szCs w:val="28"/>
          <w:lang w:val="pl-PL"/>
        </w:rPr>
        <w:t xml:space="preserve"> </w:t>
      </w:r>
    </w:p>
    <w:p w14:paraId="2E670CE5" w14:textId="77777777" w:rsidR="008D445D" w:rsidRPr="00CA3DCD" w:rsidRDefault="008D445D" w:rsidP="008D445D">
      <w:pPr>
        <w:jc w:val="center"/>
        <w:rPr>
          <w:b/>
          <w:sz w:val="32"/>
          <w:szCs w:val="32"/>
          <w:lang w:val="pl-PL"/>
        </w:rPr>
      </w:pPr>
      <w:r w:rsidRPr="00CA3DCD">
        <w:rPr>
          <w:b/>
          <w:sz w:val="32"/>
          <w:szCs w:val="32"/>
          <w:lang w:val="pl-PL"/>
        </w:rPr>
        <w:t>VINARSTVO</w:t>
      </w:r>
    </w:p>
    <w:p w14:paraId="42668070" w14:textId="77777777" w:rsidR="008D445D" w:rsidRPr="00BB73A4" w:rsidRDefault="008D445D" w:rsidP="008D445D">
      <w:pPr>
        <w:jc w:val="center"/>
        <w:rPr>
          <w:b/>
          <w:sz w:val="28"/>
          <w:szCs w:val="28"/>
          <w:lang w:val="pl-PL"/>
        </w:rPr>
      </w:pPr>
    </w:p>
    <w:p w14:paraId="715A1AF5" w14:textId="77777777" w:rsidR="008D445D" w:rsidRPr="00BB73A4" w:rsidRDefault="008D445D" w:rsidP="008D445D">
      <w:pPr>
        <w:jc w:val="center"/>
        <w:rPr>
          <w:b/>
          <w:sz w:val="28"/>
          <w:szCs w:val="28"/>
          <w:lang w:val="pl-PL"/>
        </w:rPr>
      </w:pPr>
    </w:p>
    <w:p w14:paraId="28C913C7" w14:textId="77777777" w:rsidR="008D445D" w:rsidRPr="00BB73A4" w:rsidRDefault="008D445D" w:rsidP="008D445D">
      <w:pPr>
        <w:rPr>
          <w:lang w:val="pl-PL"/>
        </w:rPr>
      </w:pPr>
    </w:p>
    <w:p w14:paraId="45088CFD" w14:textId="18D74D37" w:rsidR="008D445D" w:rsidRPr="00BB73A4" w:rsidRDefault="008D445D" w:rsidP="008D445D">
      <w:pPr>
        <w:jc w:val="center"/>
        <w:rPr>
          <w:b/>
          <w:sz w:val="32"/>
          <w:szCs w:val="32"/>
          <w:lang w:val="pl-PL"/>
        </w:rPr>
      </w:pPr>
      <w:r w:rsidRPr="00BB73A4">
        <w:rPr>
          <w:b/>
          <w:sz w:val="32"/>
          <w:szCs w:val="32"/>
          <w:lang w:val="pl-PL"/>
        </w:rPr>
        <w:t>20</w:t>
      </w:r>
      <w:r w:rsidR="004B564E">
        <w:rPr>
          <w:b/>
          <w:sz w:val="32"/>
          <w:szCs w:val="32"/>
          <w:lang w:val="pl-PL"/>
        </w:rPr>
        <w:t>24./2025</w:t>
      </w:r>
      <w:r w:rsidRPr="00BB73A4">
        <w:rPr>
          <w:b/>
          <w:sz w:val="32"/>
          <w:szCs w:val="32"/>
          <w:lang w:val="pl-PL"/>
        </w:rPr>
        <w:t>.</w:t>
      </w:r>
    </w:p>
    <w:p w14:paraId="74159BA0" w14:textId="77777777" w:rsidR="008D445D" w:rsidRPr="00BB73A4" w:rsidRDefault="008D445D" w:rsidP="008D445D">
      <w:pPr>
        <w:jc w:val="center"/>
        <w:rPr>
          <w:b/>
          <w:sz w:val="28"/>
        </w:rPr>
      </w:pPr>
    </w:p>
    <w:p w14:paraId="7C004188" w14:textId="77777777" w:rsidR="008D445D" w:rsidRPr="00BB73A4" w:rsidRDefault="008D445D" w:rsidP="008D445D">
      <w:pPr>
        <w:jc w:val="center"/>
        <w:rPr>
          <w:b/>
          <w:sz w:val="28"/>
        </w:rPr>
      </w:pPr>
    </w:p>
    <w:p w14:paraId="30DEFAB7" w14:textId="77777777" w:rsidR="008D445D" w:rsidRPr="00BB73A4" w:rsidRDefault="008D445D" w:rsidP="008D445D">
      <w:pPr>
        <w:jc w:val="center"/>
        <w:rPr>
          <w:b/>
          <w:sz w:val="28"/>
        </w:rPr>
      </w:pPr>
    </w:p>
    <w:p w14:paraId="7544FF24" w14:textId="77777777" w:rsidR="008D445D" w:rsidRPr="00BB73A4" w:rsidRDefault="008D445D" w:rsidP="008D445D">
      <w:pPr>
        <w:jc w:val="center"/>
        <w:rPr>
          <w:b/>
          <w:sz w:val="28"/>
        </w:rPr>
      </w:pPr>
    </w:p>
    <w:p w14:paraId="72FCFEE9" w14:textId="77777777" w:rsidR="008D445D" w:rsidRPr="00BB73A4" w:rsidRDefault="008D445D" w:rsidP="008D445D">
      <w:pPr>
        <w:jc w:val="center"/>
        <w:rPr>
          <w:b/>
          <w:sz w:val="28"/>
        </w:rPr>
      </w:pPr>
    </w:p>
    <w:p w14:paraId="6ECC3424" w14:textId="77777777" w:rsidR="008D445D" w:rsidRPr="00BB73A4" w:rsidRDefault="008D445D" w:rsidP="008D445D">
      <w:pPr>
        <w:jc w:val="center"/>
        <w:rPr>
          <w:b/>
          <w:sz w:val="28"/>
        </w:rPr>
      </w:pPr>
    </w:p>
    <w:p w14:paraId="2AF940E4" w14:textId="77777777" w:rsidR="008D445D" w:rsidRPr="00BB73A4" w:rsidRDefault="008D445D" w:rsidP="008D445D">
      <w:pPr>
        <w:jc w:val="center"/>
        <w:rPr>
          <w:b/>
          <w:sz w:val="28"/>
        </w:rPr>
      </w:pPr>
    </w:p>
    <w:p w14:paraId="373B2F63" w14:textId="77777777" w:rsidR="008D445D" w:rsidRPr="00BB73A4" w:rsidRDefault="008D445D" w:rsidP="008D445D">
      <w:pPr>
        <w:jc w:val="center"/>
        <w:rPr>
          <w:b/>
          <w:sz w:val="28"/>
        </w:rPr>
      </w:pPr>
    </w:p>
    <w:p w14:paraId="7495CA85" w14:textId="77777777" w:rsidR="008D445D" w:rsidRPr="00BB73A4" w:rsidRDefault="008D445D" w:rsidP="008D445D">
      <w:pPr>
        <w:jc w:val="center"/>
        <w:rPr>
          <w:b/>
          <w:sz w:val="28"/>
        </w:rPr>
      </w:pPr>
    </w:p>
    <w:p w14:paraId="31873D30" w14:textId="77777777" w:rsidR="008D445D" w:rsidRPr="00BB73A4" w:rsidRDefault="008D445D" w:rsidP="008D445D">
      <w:pPr>
        <w:jc w:val="center"/>
        <w:rPr>
          <w:b/>
          <w:sz w:val="28"/>
        </w:rPr>
      </w:pPr>
    </w:p>
    <w:p w14:paraId="2C43316E" w14:textId="77777777" w:rsidR="008D445D" w:rsidRPr="00BB73A4" w:rsidRDefault="008D445D" w:rsidP="008D445D">
      <w:pPr>
        <w:jc w:val="center"/>
        <w:rPr>
          <w:b/>
          <w:sz w:val="28"/>
        </w:rPr>
      </w:pPr>
    </w:p>
    <w:p w14:paraId="28CC1E62" w14:textId="77777777" w:rsidR="008D445D" w:rsidRPr="00BB73A4" w:rsidRDefault="008D445D" w:rsidP="008D445D">
      <w:pPr>
        <w:jc w:val="center"/>
        <w:rPr>
          <w:b/>
          <w:sz w:val="28"/>
        </w:rPr>
      </w:pPr>
    </w:p>
    <w:p w14:paraId="39B64BC7" w14:textId="77777777" w:rsidR="008D445D" w:rsidRPr="00BB73A4" w:rsidRDefault="008D445D" w:rsidP="008D445D">
      <w:pPr>
        <w:jc w:val="center"/>
        <w:rPr>
          <w:b/>
          <w:sz w:val="28"/>
        </w:rPr>
      </w:pPr>
    </w:p>
    <w:p w14:paraId="2185D149" w14:textId="77777777" w:rsidR="008D445D" w:rsidRPr="00BB73A4" w:rsidRDefault="008D445D" w:rsidP="008D445D">
      <w:pPr>
        <w:jc w:val="center"/>
        <w:rPr>
          <w:b/>
          <w:sz w:val="28"/>
        </w:rPr>
      </w:pPr>
    </w:p>
    <w:p w14:paraId="25BA95A5" w14:textId="77777777" w:rsidR="008D445D" w:rsidRPr="00BB73A4" w:rsidRDefault="008D445D" w:rsidP="008D445D">
      <w:pPr>
        <w:jc w:val="center"/>
        <w:rPr>
          <w:b/>
          <w:sz w:val="28"/>
        </w:rPr>
      </w:pPr>
    </w:p>
    <w:p w14:paraId="020B904B" w14:textId="77777777" w:rsidR="008D445D" w:rsidRPr="00BB73A4" w:rsidRDefault="008D445D" w:rsidP="008D445D">
      <w:pPr>
        <w:rPr>
          <w:b/>
          <w:sz w:val="28"/>
        </w:rPr>
      </w:pPr>
    </w:p>
    <w:p w14:paraId="10AB4D50" w14:textId="0F123A63" w:rsidR="008D445D" w:rsidRDefault="008D445D" w:rsidP="008D445D">
      <w:pPr>
        <w:jc w:val="center"/>
        <w:rPr>
          <w:b/>
          <w:sz w:val="28"/>
        </w:rPr>
      </w:pPr>
      <w:r w:rsidRPr="00BB73A4">
        <w:rPr>
          <w:b/>
          <w:sz w:val="28"/>
        </w:rPr>
        <w:t xml:space="preserve">Rijeka, </w:t>
      </w:r>
      <w:r w:rsidR="004B564E">
        <w:rPr>
          <w:b/>
          <w:sz w:val="28"/>
        </w:rPr>
        <w:t>2024</w:t>
      </w:r>
      <w:r w:rsidRPr="00BB73A4">
        <w:rPr>
          <w:b/>
          <w:sz w:val="28"/>
        </w:rPr>
        <w:t>.</w:t>
      </w:r>
      <w:r w:rsidR="004B564E">
        <w:rPr>
          <w:b/>
          <w:sz w:val="28"/>
        </w:rPr>
        <w:t>/2025.</w:t>
      </w:r>
    </w:p>
    <w:p w14:paraId="4956954C" w14:textId="77777777" w:rsidR="004B564E" w:rsidRPr="00BB73A4" w:rsidRDefault="004B564E" w:rsidP="008D445D">
      <w:pPr>
        <w:jc w:val="center"/>
        <w:rPr>
          <w:b/>
          <w:sz w:val="28"/>
        </w:rPr>
      </w:pPr>
    </w:p>
    <w:sdt>
      <w:sdtPr>
        <w:rPr>
          <w:rFonts w:ascii="Times New Roman" w:eastAsia="Times New Roman" w:hAnsi="Times New Roman" w:cs="Times New Roman"/>
          <w:b w:val="0"/>
          <w:bCs w:val="0"/>
          <w:color w:val="auto"/>
          <w:sz w:val="24"/>
          <w:szCs w:val="24"/>
          <w:lang w:eastAsia="hr-HR"/>
        </w:rPr>
        <w:id w:val="25386829"/>
        <w:docPartObj>
          <w:docPartGallery w:val="Table of Contents"/>
          <w:docPartUnique/>
        </w:docPartObj>
      </w:sdtPr>
      <w:sdtEndPr/>
      <w:sdtContent>
        <w:p w14:paraId="16C1B528" w14:textId="77777777" w:rsidR="0077023F" w:rsidRPr="00BB73A4" w:rsidRDefault="0077023F">
          <w:pPr>
            <w:pStyle w:val="TOCNaslov"/>
            <w:rPr>
              <w:color w:val="auto"/>
            </w:rPr>
          </w:pPr>
          <w:r w:rsidRPr="00BB73A4">
            <w:rPr>
              <w:color w:val="auto"/>
            </w:rPr>
            <w:t>Sadržaj</w:t>
          </w:r>
        </w:p>
        <w:p w14:paraId="204F87C4" w14:textId="1A89E188" w:rsidR="0077023F" w:rsidRPr="00BB73A4" w:rsidRDefault="00047B7B">
          <w:pPr>
            <w:pStyle w:val="Sadraj1"/>
            <w:tabs>
              <w:tab w:val="right" w:leader="dot" w:pos="9062"/>
            </w:tabs>
            <w:rPr>
              <w:rFonts w:asciiTheme="minorHAnsi" w:eastAsiaTheme="minorEastAsia" w:hAnsiTheme="minorHAnsi" w:cstheme="minorBidi"/>
              <w:noProof/>
              <w:lang w:eastAsia="hr-HR"/>
            </w:rPr>
          </w:pPr>
          <w:r w:rsidRPr="00BB73A4">
            <w:fldChar w:fldCharType="begin"/>
          </w:r>
          <w:r w:rsidR="0077023F" w:rsidRPr="00BB73A4">
            <w:instrText xml:space="preserve"> TOC \o "1-3" \h \z \u </w:instrText>
          </w:r>
          <w:r w:rsidRPr="00BB73A4">
            <w:fldChar w:fldCharType="separate"/>
          </w:r>
          <w:hyperlink w:anchor="_Toc34489945" w:history="1">
            <w:r w:rsidR="0077023F" w:rsidRPr="00BB73A4">
              <w:rPr>
                <w:rStyle w:val="Hiperveza"/>
                <w:noProof/>
                <w:color w:val="auto"/>
              </w:rPr>
              <w:t>1.</w:t>
            </w:r>
            <w:r w:rsidR="0077023F" w:rsidRPr="009E2267">
              <w:rPr>
                <w:rStyle w:val="Hiperveza"/>
                <w:rFonts w:ascii="Times New Roman" w:hAnsi="Times New Roman"/>
                <w:b/>
                <w:noProof/>
                <w:color w:val="auto"/>
              </w:rPr>
              <w:t xml:space="preserve"> UVOD</w:t>
            </w:r>
            <w:r w:rsidR="0077023F" w:rsidRPr="00BB73A4">
              <w:rPr>
                <w:noProof/>
                <w:webHidden/>
              </w:rPr>
              <w:tab/>
            </w:r>
            <w:r w:rsidRPr="00BB73A4">
              <w:rPr>
                <w:noProof/>
                <w:webHidden/>
              </w:rPr>
              <w:fldChar w:fldCharType="begin"/>
            </w:r>
            <w:r w:rsidR="0077023F" w:rsidRPr="00BB73A4">
              <w:rPr>
                <w:noProof/>
                <w:webHidden/>
              </w:rPr>
              <w:instrText xml:space="preserve"> PAGEREF _Toc34489945 \h </w:instrText>
            </w:r>
            <w:r w:rsidRPr="00BB73A4">
              <w:rPr>
                <w:noProof/>
                <w:webHidden/>
              </w:rPr>
            </w:r>
            <w:r w:rsidRPr="00BB73A4">
              <w:rPr>
                <w:noProof/>
                <w:webHidden/>
              </w:rPr>
              <w:fldChar w:fldCharType="separate"/>
            </w:r>
            <w:r w:rsidR="00C64CB2">
              <w:rPr>
                <w:noProof/>
                <w:webHidden/>
              </w:rPr>
              <w:t>2</w:t>
            </w:r>
            <w:r w:rsidRPr="00BB73A4">
              <w:rPr>
                <w:noProof/>
                <w:webHidden/>
              </w:rPr>
              <w:fldChar w:fldCharType="end"/>
            </w:r>
          </w:hyperlink>
        </w:p>
        <w:p w14:paraId="26182194" w14:textId="1BA7ECCE" w:rsidR="0077023F" w:rsidRPr="00BB73A4" w:rsidRDefault="00287455">
          <w:pPr>
            <w:pStyle w:val="Sadraj1"/>
            <w:tabs>
              <w:tab w:val="right" w:leader="dot" w:pos="9062"/>
            </w:tabs>
            <w:rPr>
              <w:rFonts w:asciiTheme="minorHAnsi" w:eastAsiaTheme="minorEastAsia" w:hAnsiTheme="minorHAnsi" w:cstheme="minorBidi"/>
              <w:noProof/>
              <w:lang w:eastAsia="hr-HR"/>
            </w:rPr>
          </w:pPr>
          <w:hyperlink w:anchor="_Toc34489946" w:history="1">
            <w:r w:rsidR="0077023F" w:rsidRPr="00BB73A4">
              <w:rPr>
                <w:rStyle w:val="Hiperveza"/>
                <w:noProof/>
                <w:color w:val="auto"/>
              </w:rPr>
              <w:t xml:space="preserve">2. </w:t>
            </w:r>
            <w:r w:rsidR="0077023F" w:rsidRPr="009E2267">
              <w:rPr>
                <w:rStyle w:val="Hiperveza"/>
                <w:rFonts w:ascii="Times New Roman" w:hAnsi="Times New Roman"/>
                <w:b/>
                <w:noProof/>
                <w:color w:val="auto"/>
              </w:rPr>
              <w:t>OPĆI DIO</w:t>
            </w:r>
            <w:r w:rsidR="0077023F" w:rsidRPr="00BB73A4">
              <w:rPr>
                <w:noProof/>
                <w:webHidden/>
              </w:rPr>
              <w:tab/>
            </w:r>
            <w:r w:rsidR="00047B7B" w:rsidRPr="00BB73A4">
              <w:rPr>
                <w:noProof/>
                <w:webHidden/>
              </w:rPr>
              <w:fldChar w:fldCharType="begin"/>
            </w:r>
            <w:r w:rsidR="0077023F" w:rsidRPr="00BB73A4">
              <w:rPr>
                <w:noProof/>
                <w:webHidden/>
              </w:rPr>
              <w:instrText xml:space="preserve"> PAGEREF _Toc34489946 \h </w:instrText>
            </w:r>
            <w:r w:rsidR="00047B7B" w:rsidRPr="00BB73A4">
              <w:rPr>
                <w:noProof/>
                <w:webHidden/>
              </w:rPr>
            </w:r>
            <w:r w:rsidR="00047B7B" w:rsidRPr="00BB73A4">
              <w:rPr>
                <w:noProof/>
                <w:webHidden/>
              </w:rPr>
              <w:fldChar w:fldCharType="separate"/>
            </w:r>
            <w:r w:rsidR="00C64CB2">
              <w:rPr>
                <w:noProof/>
                <w:webHidden/>
              </w:rPr>
              <w:t>4</w:t>
            </w:r>
            <w:r w:rsidR="00047B7B" w:rsidRPr="00BB73A4">
              <w:rPr>
                <w:noProof/>
                <w:webHidden/>
              </w:rPr>
              <w:fldChar w:fldCharType="end"/>
            </w:r>
          </w:hyperlink>
        </w:p>
        <w:p w14:paraId="06CCE729" w14:textId="36931A64" w:rsidR="0077023F" w:rsidRPr="00BB73A4" w:rsidRDefault="00287455">
          <w:pPr>
            <w:pStyle w:val="Sadraj2"/>
            <w:rPr>
              <w:rFonts w:asciiTheme="minorHAnsi" w:eastAsiaTheme="minorEastAsia" w:hAnsiTheme="minorHAnsi" w:cstheme="minorBidi"/>
              <w:sz w:val="22"/>
              <w:szCs w:val="22"/>
            </w:rPr>
          </w:pPr>
          <w:hyperlink w:anchor="_Toc34489947" w:history="1">
            <w:r w:rsidR="0077023F" w:rsidRPr="00BB73A4">
              <w:rPr>
                <w:rStyle w:val="Hiperveza"/>
                <w:color w:val="auto"/>
              </w:rPr>
              <w:t>2.1  Naziv studija</w:t>
            </w:r>
            <w:r w:rsidR="0077023F" w:rsidRPr="00BB73A4">
              <w:rPr>
                <w:webHidden/>
              </w:rPr>
              <w:tab/>
            </w:r>
            <w:r w:rsidR="00047B7B" w:rsidRPr="00BB73A4">
              <w:rPr>
                <w:webHidden/>
              </w:rPr>
              <w:fldChar w:fldCharType="begin"/>
            </w:r>
            <w:r w:rsidR="0077023F" w:rsidRPr="00BB73A4">
              <w:rPr>
                <w:webHidden/>
              </w:rPr>
              <w:instrText xml:space="preserve"> PAGEREF _Toc34489947 \h </w:instrText>
            </w:r>
            <w:r w:rsidR="00047B7B" w:rsidRPr="00BB73A4">
              <w:rPr>
                <w:webHidden/>
              </w:rPr>
            </w:r>
            <w:r w:rsidR="00047B7B" w:rsidRPr="00BB73A4">
              <w:rPr>
                <w:webHidden/>
              </w:rPr>
              <w:fldChar w:fldCharType="separate"/>
            </w:r>
            <w:r w:rsidR="00C64CB2">
              <w:rPr>
                <w:webHidden/>
              </w:rPr>
              <w:t>4</w:t>
            </w:r>
            <w:r w:rsidR="00047B7B" w:rsidRPr="00BB73A4">
              <w:rPr>
                <w:webHidden/>
              </w:rPr>
              <w:fldChar w:fldCharType="end"/>
            </w:r>
          </w:hyperlink>
        </w:p>
        <w:p w14:paraId="7DCCD2CD" w14:textId="6C2A5362" w:rsidR="0077023F" w:rsidRPr="00BB73A4" w:rsidRDefault="00287455">
          <w:pPr>
            <w:pStyle w:val="Sadraj2"/>
            <w:rPr>
              <w:rFonts w:asciiTheme="minorHAnsi" w:eastAsiaTheme="minorEastAsia" w:hAnsiTheme="minorHAnsi" w:cstheme="minorBidi"/>
              <w:sz w:val="22"/>
              <w:szCs w:val="22"/>
            </w:rPr>
          </w:pPr>
          <w:hyperlink w:anchor="_Toc34489948" w:history="1">
            <w:r w:rsidR="0077023F" w:rsidRPr="00BB73A4">
              <w:rPr>
                <w:rStyle w:val="Hiperveza"/>
                <w:bCs/>
                <w:color w:val="auto"/>
              </w:rPr>
              <w:t>2.2  Nositelj studija</w:t>
            </w:r>
            <w:r w:rsidR="0077023F" w:rsidRPr="00BB73A4">
              <w:rPr>
                <w:webHidden/>
              </w:rPr>
              <w:tab/>
            </w:r>
            <w:r w:rsidR="00047B7B" w:rsidRPr="00BB73A4">
              <w:rPr>
                <w:webHidden/>
              </w:rPr>
              <w:fldChar w:fldCharType="begin"/>
            </w:r>
            <w:r w:rsidR="0077023F" w:rsidRPr="00BB73A4">
              <w:rPr>
                <w:webHidden/>
              </w:rPr>
              <w:instrText xml:space="preserve"> PAGEREF _Toc34489948 \h </w:instrText>
            </w:r>
            <w:r w:rsidR="00047B7B" w:rsidRPr="00BB73A4">
              <w:rPr>
                <w:webHidden/>
              </w:rPr>
            </w:r>
            <w:r w:rsidR="00047B7B" w:rsidRPr="00BB73A4">
              <w:rPr>
                <w:webHidden/>
              </w:rPr>
              <w:fldChar w:fldCharType="separate"/>
            </w:r>
            <w:r w:rsidR="00C64CB2">
              <w:rPr>
                <w:webHidden/>
              </w:rPr>
              <w:t>4</w:t>
            </w:r>
            <w:r w:rsidR="00047B7B" w:rsidRPr="00BB73A4">
              <w:rPr>
                <w:webHidden/>
              </w:rPr>
              <w:fldChar w:fldCharType="end"/>
            </w:r>
          </w:hyperlink>
        </w:p>
        <w:p w14:paraId="35C00A8B" w14:textId="25A01DA9" w:rsidR="0077023F" w:rsidRPr="00BB73A4" w:rsidRDefault="00287455">
          <w:pPr>
            <w:pStyle w:val="Sadraj2"/>
            <w:rPr>
              <w:rFonts w:asciiTheme="minorHAnsi" w:eastAsiaTheme="minorEastAsia" w:hAnsiTheme="minorHAnsi" w:cstheme="minorBidi"/>
              <w:sz w:val="22"/>
              <w:szCs w:val="22"/>
            </w:rPr>
          </w:pPr>
          <w:hyperlink w:anchor="_Toc34489949" w:history="1">
            <w:r w:rsidR="0077023F" w:rsidRPr="00BB73A4">
              <w:rPr>
                <w:rStyle w:val="Hiperveza"/>
                <w:color w:val="auto"/>
              </w:rPr>
              <w:t>2.3  Trajanje studija</w:t>
            </w:r>
            <w:r w:rsidR="0077023F" w:rsidRPr="00BB73A4">
              <w:rPr>
                <w:webHidden/>
              </w:rPr>
              <w:tab/>
            </w:r>
            <w:r w:rsidR="00047B7B" w:rsidRPr="00BB73A4">
              <w:rPr>
                <w:webHidden/>
              </w:rPr>
              <w:fldChar w:fldCharType="begin"/>
            </w:r>
            <w:r w:rsidR="0077023F" w:rsidRPr="00BB73A4">
              <w:rPr>
                <w:webHidden/>
              </w:rPr>
              <w:instrText xml:space="preserve"> PAGEREF _Toc34489949 \h </w:instrText>
            </w:r>
            <w:r w:rsidR="00047B7B" w:rsidRPr="00BB73A4">
              <w:rPr>
                <w:webHidden/>
              </w:rPr>
            </w:r>
            <w:r w:rsidR="00047B7B" w:rsidRPr="00BB73A4">
              <w:rPr>
                <w:webHidden/>
              </w:rPr>
              <w:fldChar w:fldCharType="separate"/>
            </w:r>
            <w:r w:rsidR="00C64CB2">
              <w:rPr>
                <w:webHidden/>
              </w:rPr>
              <w:t>4</w:t>
            </w:r>
            <w:r w:rsidR="00047B7B" w:rsidRPr="00BB73A4">
              <w:rPr>
                <w:webHidden/>
              </w:rPr>
              <w:fldChar w:fldCharType="end"/>
            </w:r>
          </w:hyperlink>
        </w:p>
        <w:p w14:paraId="23614AF1" w14:textId="0191BDB6" w:rsidR="0077023F" w:rsidRPr="00BB73A4" w:rsidRDefault="00287455">
          <w:pPr>
            <w:pStyle w:val="Sadraj2"/>
            <w:rPr>
              <w:rFonts w:asciiTheme="minorHAnsi" w:eastAsiaTheme="minorEastAsia" w:hAnsiTheme="minorHAnsi" w:cstheme="minorBidi"/>
              <w:sz w:val="22"/>
              <w:szCs w:val="22"/>
            </w:rPr>
          </w:pPr>
          <w:hyperlink w:anchor="_Toc34489950" w:history="1">
            <w:r w:rsidR="0077023F" w:rsidRPr="00BB73A4">
              <w:rPr>
                <w:rStyle w:val="Hiperveza"/>
                <w:color w:val="auto"/>
              </w:rPr>
              <w:t>2.4  Uvjeti upisa na studij</w:t>
            </w:r>
            <w:r w:rsidR="0077023F" w:rsidRPr="00BB73A4">
              <w:rPr>
                <w:webHidden/>
              </w:rPr>
              <w:tab/>
            </w:r>
            <w:r w:rsidR="00047B7B" w:rsidRPr="00BB73A4">
              <w:rPr>
                <w:webHidden/>
              </w:rPr>
              <w:fldChar w:fldCharType="begin"/>
            </w:r>
            <w:r w:rsidR="0077023F" w:rsidRPr="00BB73A4">
              <w:rPr>
                <w:webHidden/>
              </w:rPr>
              <w:instrText xml:space="preserve"> PAGEREF _Toc34489950 \h </w:instrText>
            </w:r>
            <w:r w:rsidR="00047B7B" w:rsidRPr="00BB73A4">
              <w:rPr>
                <w:webHidden/>
              </w:rPr>
            </w:r>
            <w:r w:rsidR="00047B7B" w:rsidRPr="00BB73A4">
              <w:rPr>
                <w:webHidden/>
              </w:rPr>
              <w:fldChar w:fldCharType="separate"/>
            </w:r>
            <w:r w:rsidR="00C64CB2">
              <w:rPr>
                <w:webHidden/>
              </w:rPr>
              <w:t>4</w:t>
            </w:r>
            <w:r w:rsidR="00047B7B" w:rsidRPr="00BB73A4">
              <w:rPr>
                <w:webHidden/>
              </w:rPr>
              <w:fldChar w:fldCharType="end"/>
            </w:r>
          </w:hyperlink>
        </w:p>
        <w:p w14:paraId="6684CE39" w14:textId="3EE8CF24" w:rsidR="0077023F" w:rsidRPr="00BB73A4" w:rsidRDefault="00287455">
          <w:pPr>
            <w:pStyle w:val="Sadraj2"/>
            <w:rPr>
              <w:rFonts w:asciiTheme="minorHAnsi" w:eastAsiaTheme="minorEastAsia" w:hAnsiTheme="minorHAnsi" w:cstheme="minorBidi"/>
              <w:sz w:val="22"/>
              <w:szCs w:val="22"/>
            </w:rPr>
          </w:pPr>
          <w:hyperlink w:anchor="_Toc34489951" w:history="1">
            <w:r w:rsidR="0077023F" w:rsidRPr="00BB73A4">
              <w:rPr>
                <w:rStyle w:val="Hiperveza"/>
                <w:color w:val="auto"/>
              </w:rPr>
              <w:t>2.5  Opis zvanja</w:t>
            </w:r>
            <w:r w:rsidR="0077023F" w:rsidRPr="00BB73A4">
              <w:rPr>
                <w:webHidden/>
              </w:rPr>
              <w:tab/>
            </w:r>
            <w:r w:rsidR="00047B7B" w:rsidRPr="00BB73A4">
              <w:rPr>
                <w:webHidden/>
              </w:rPr>
              <w:fldChar w:fldCharType="begin"/>
            </w:r>
            <w:r w:rsidR="0077023F" w:rsidRPr="00BB73A4">
              <w:rPr>
                <w:webHidden/>
              </w:rPr>
              <w:instrText xml:space="preserve"> PAGEREF _Toc34489951 \h </w:instrText>
            </w:r>
            <w:r w:rsidR="00047B7B" w:rsidRPr="00BB73A4">
              <w:rPr>
                <w:webHidden/>
              </w:rPr>
            </w:r>
            <w:r w:rsidR="00047B7B" w:rsidRPr="00BB73A4">
              <w:rPr>
                <w:webHidden/>
              </w:rPr>
              <w:fldChar w:fldCharType="separate"/>
            </w:r>
            <w:r w:rsidR="00C64CB2">
              <w:rPr>
                <w:webHidden/>
              </w:rPr>
              <w:t>4</w:t>
            </w:r>
            <w:r w:rsidR="00047B7B" w:rsidRPr="00BB73A4">
              <w:rPr>
                <w:webHidden/>
              </w:rPr>
              <w:fldChar w:fldCharType="end"/>
            </w:r>
          </w:hyperlink>
        </w:p>
        <w:p w14:paraId="0FE85646" w14:textId="5D9F0AA9" w:rsidR="0077023F" w:rsidRPr="00BB73A4" w:rsidRDefault="00287455">
          <w:pPr>
            <w:pStyle w:val="Sadraj2"/>
            <w:rPr>
              <w:rFonts w:asciiTheme="minorHAnsi" w:eastAsiaTheme="minorEastAsia" w:hAnsiTheme="minorHAnsi" w:cstheme="minorBidi"/>
              <w:sz w:val="22"/>
              <w:szCs w:val="22"/>
            </w:rPr>
          </w:pPr>
          <w:hyperlink w:anchor="_Toc34489952" w:history="1">
            <w:r w:rsidR="0077023F" w:rsidRPr="00BB73A4">
              <w:rPr>
                <w:rStyle w:val="Hiperveza"/>
                <w:color w:val="auto"/>
              </w:rPr>
              <w:t>2.6  Stručni naziv</w:t>
            </w:r>
            <w:r w:rsidR="0077023F" w:rsidRPr="00BB73A4">
              <w:rPr>
                <w:webHidden/>
              </w:rPr>
              <w:tab/>
            </w:r>
            <w:r w:rsidR="00047B7B" w:rsidRPr="00BB73A4">
              <w:rPr>
                <w:webHidden/>
              </w:rPr>
              <w:fldChar w:fldCharType="begin"/>
            </w:r>
            <w:r w:rsidR="0077023F" w:rsidRPr="00BB73A4">
              <w:rPr>
                <w:webHidden/>
              </w:rPr>
              <w:instrText xml:space="preserve"> PAGEREF _Toc34489952 \h </w:instrText>
            </w:r>
            <w:r w:rsidR="00047B7B" w:rsidRPr="00BB73A4">
              <w:rPr>
                <w:webHidden/>
              </w:rPr>
            </w:r>
            <w:r w:rsidR="00047B7B" w:rsidRPr="00BB73A4">
              <w:rPr>
                <w:webHidden/>
              </w:rPr>
              <w:fldChar w:fldCharType="separate"/>
            </w:r>
            <w:r w:rsidR="00C64CB2">
              <w:rPr>
                <w:webHidden/>
              </w:rPr>
              <w:t>5</w:t>
            </w:r>
            <w:r w:rsidR="00047B7B" w:rsidRPr="00BB73A4">
              <w:rPr>
                <w:webHidden/>
              </w:rPr>
              <w:fldChar w:fldCharType="end"/>
            </w:r>
          </w:hyperlink>
        </w:p>
        <w:p w14:paraId="5F426EAE" w14:textId="07F69F0A" w:rsidR="0077023F" w:rsidRPr="00BB73A4" w:rsidRDefault="00287455">
          <w:pPr>
            <w:pStyle w:val="Sadraj1"/>
            <w:tabs>
              <w:tab w:val="right" w:leader="dot" w:pos="9062"/>
            </w:tabs>
            <w:rPr>
              <w:rFonts w:asciiTheme="minorHAnsi" w:eastAsiaTheme="minorEastAsia" w:hAnsiTheme="minorHAnsi" w:cstheme="minorBidi"/>
              <w:noProof/>
              <w:lang w:eastAsia="hr-HR"/>
            </w:rPr>
          </w:pPr>
          <w:hyperlink w:anchor="_Toc34489953" w:history="1">
            <w:r w:rsidR="0077023F" w:rsidRPr="00BB73A4">
              <w:rPr>
                <w:rStyle w:val="Hiperveza"/>
                <w:noProof/>
                <w:color w:val="auto"/>
              </w:rPr>
              <w:t xml:space="preserve">3. </w:t>
            </w:r>
            <w:r w:rsidR="0077023F" w:rsidRPr="009E2267">
              <w:rPr>
                <w:rStyle w:val="Hiperveza"/>
                <w:rFonts w:ascii="Times New Roman" w:hAnsi="Times New Roman"/>
                <w:b/>
                <w:noProof/>
                <w:color w:val="auto"/>
              </w:rPr>
              <w:t>OPIS PROGRAMA</w:t>
            </w:r>
            <w:r w:rsidR="0077023F" w:rsidRPr="00BB73A4">
              <w:rPr>
                <w:noProof/>
                <w:webHidden/>
              </w:rPr>
              <w:tab/>
            </w:r>
            <w:r w:rsidR="00047B7B" w:rsidRPr="00BB73A4">
              <w:rPr>
                <w:noProof/>
                <w:webHidden/>
              </w:rPr>
              <w:fldChar w:fldCharType="begin"/>
            </w:r>
            <w:r w:rsidR="0077023F" w:rsidRPr="00BB73A4">
              <w:rPr>
                <w:noProof/>
                <w:webHidden/>
              </w:rPr>
              <w:instrText xml:space="preserve"> PAGEREF _Toc34489953 \h </w:instrText>
            </w:r>
            <w:r w:rsidR="00047B7B" w:rsidRPr="00BB73A4">
              <w:rPr>
                <w:noProof/>
                <w:webHidden/>
              </w:rPr>
            </w:r>
            <w:r w:rsidR="00047B7B" w:rsidRPr="00BB73A4">
              <w:rPr>
                <w:noProof/>
                <w:webHidden/>
              </w:rPr>
              <w:fldChar w:fldCharType="separate"/>
            </w:r>
            <w:r w:rsidR="00C64CB2">
              <w:rPr>
                <w:noProof/>
                <w:webHidden/>
              </w:rPr>
              <w:t>6</w:t>
            </w:r>
            <w:r w:rsidR="00047B7B" w:rsidRPr="00BB73A4">
              <w:rPr>
                <w:noProof/>
                <w:webHidden/>
              </w:rPr>
              <w:fldChar w:fldCharType="end"/>
            </w:r>
          </w:hyperlink>
        </w:p>
        <w:p w14:paraId="129CEC58" w14:textId="7D41FF54" w:rsidR="0077023F" w:rsidRPr="00BB73A4" w:rsidRDefault="00287455">
          <w:pPr>
            <w:pStyle w:val="Sadraj2"/>
            <w:rPr>
              <w:rFonts w:asciiTheme="minorHAnsi" w:eastAsiaTheme="minorEastAsia" w:hAnsiTheme="minorHAnsi" w:cstheme="minorBidi"/>
              <w:sz w:val="22"/>
              <w:szCs w:val="22"/>
            </w:rPr>
          </w:pPr>
          <w:hyperlink w:anchor="_Toc34489954" w:history="1">
            <w:r w:rsidR="0077023F" w:rsidRPr="00BB73A4">
              <w:rPr>
                <w:rStyle w:val="Hiperveza"/>
                <w:color w:val="auto"/>
              </w:rPr>
              <w:t>3.1. Ishodi učenja studijskog programa i strukturna matrica</w:t>
            </w:r>
            <w:r w:rsidR="0077023F" w:rsidRPr="00BB73A4">
              <w:rPr>
                <w:webHidden/>
              </w:rPr>
              <w:tab/>
            </w:r>
            <w:r w:rsidR="00047B7B" w:rsidRPr="00BB73A4">
              <w:rPr>
                <w:webHidden/>
              </w:rPr>
              <w:fldChar w:fldCharType="begin"/>
            </w:r>
            <w:r w:rsidR="0077023F" w:rsidRPr="00BB73A4">
              <w:rPr>
                <w:webHidden/>
              </w:rPr>
              <w:instrText xml:space="preserve"> PAGEREF _Toc34489954 \h </w:instrText>
            </w:r>
            <w:r w:rsidR="00047B7B" w:rsidRPr="00BB73A4">
              <w:rPr>
                <w:webHidden/>
              </w:rPr>
            </w:r>
            <w:r w:rsidR="00047B7B" w:rsidRPr="00BB73A4">
              <w:rPr>
                <w:webHidden/>
              </w:rPr>
              <w:fldChar w:fldCharType="separate"/>
            </w:r>
            <w:r w:rsidR="00C64CB2">
              <w:rPr>
                <w:webHidden/>
              </w:rPr>
              <w:t>6</w:t>
            </w:r>
            <w:r w:rsidR="00047B7B" w:rsidRPr="00BB73A4">
              <w:rPr>
                <w:webHidden/>
              </w:rPr>
              <w:fldChar w:fldCharType="end"/>
            </w:r>
          </w:hyperlink>
        </w:p>
        <w:p w14:paraId="2923AB5C" w14:textId="2C57CCEB" w:rsidR="0077023F" w:rsidRPr="00BB73A4" w:rsidRDefault="00287455">
          <w:pPr>
            <w:pStyle w:val="Sadraj2"/>
            <w:rPr>
              <w:rFonts w:asciiTheme="minorHAnsi" w:eastAsiaTheme="minorEastAsia" w:hAnsiTheme="minorHAnsi" w:cstheme="minorBidi"/>
              <w:sz w:val="22"/>
              <w:szCs w:val="22"/>
            </w:rPr>
          </w:pPr>
          <w:hyperlink w:anchor="_Toc34489958" w:history="1">
            <w:r w:rsidR="0077023F" w:rsidRPr="00BB73A4">
              <w:rPr>
                <w:rStyle w:val="Hiperveza"/>
                <w:color w:val="auto"/>
              </w:rPr>
              <w:t xml:space="preserve">3.2. Izvedbeni plan nastave </w:t>
            </w:r>
            <w:r w:rsidR="00406304">
              <w:rPr>
                <w:rStyle w:val="Hiperveza"/>
                <w:color w:val="auto"/>
              </w:rPr>
              <w:t>prijediplomski</w:t>
            </w:r>
            <w:r w:rsidR="0077023F" w:rsidRPr="00BB73A4">
              <w:rPr>
                <w:rStyle w:val="Hiperveza"/>
                <w:color w:val="auto"/>
              </w:rPr>
              <w:t xml:space="preserve"> stručnog studija Vinarstvo</w:t>
            </w:r>
            <w:r w:rsidR="0077023F" w:rsidRPr="00BB73A4">
              <w:rPr>
                <w:webHidden/>
              </w:rPr>
              <w:tab/>
            </w:r>
            <w:r w:rsidR="00CA3DCD">
              <w:rPr>
                <w:webHidden/>
              </w:rPr>
              <w:t>1</w:t>
            </w:r>
          </w:hyperlink>
          <w:r w:rsidR="00F86469">
            <w:t>1</w:t>
          </w:r>
        </w:p>
        <w:p w14:paraId="5871B586" w14:textId="71EE93FC" w:rsidR="0077023F" w:rsidRPr="00BB73A4" w:rsidRDefault="00287455">
          <w:pPr>
            <w:pStyle w:val="Sadraj2"/>
            <w:rPr>
              <w:rFonts w:asciiTheme="minorHAnsi" w:eastAsiaTheme="minorEastAsia" w:hAnsiTheme="minorHAnsi" w:cstheme="minorBidi"/>
              <w:sz w:val="22"/>
              <w:szCs w:val="22"/>
            </w:rPr>
          </w:pPr>
          <w:hyperlink w:anchor="_Toc34489959" w:history="1">
            <w:r w:rsidR="0077023F" w:rsidRPr="00BB73A4">
              <w:rPr>
                <w:rStyle w:val="Hiperveza"/>
                <w:color w:val="auto"/>
              </w:rPr>
              <w:t xml:space="preserve">3.3. </w:t>
            </w:r>
            <w:r w:rsidR="0077023F" w:rsidRPr="00BB73A4">
              <w:rPr>
                <w:rStyle w:val="Hiperveza"/>
                <w:i/>
                <w:color w:val="auto"/>
              </w:rPr>
              <w:t>Silabusi</w:t>
            </w:r>
            <w:r w:rsidR="0077023F" w:rsidRPr="00BB73A4">
              <w:rPr>
                <w:rStyle w:val="Hiperveza"/>
                <w:color w:val="auto"/>
              </w:rPr>
              <w:t xml:space="preserve"> kolegija</w:t>
            </w:r>
            <w:r w:rsidR="0077023F" w:rsidRPr="00BB73A4">
              <w:rPr>
                <w:webHidden/>
              </w:rPr>
              <w:tab/>
            </w:r>
          </w:hyperlink>
          <w:r w:rsidR="009B6F87">
            <w:t>20</w:t>
          </w:r>
        </w:p>
        <w:p w14:paraId="1D4DAC00" w14:textId="77777777" w:rsidR="0077023F" w:rsidRPr="00BB73A4" w:rsidRDefault="00287455">
          <w:pPr>
            <w:pStyle w:val="Sadraj2"/>
            <w:rPr>
              <w:rFonts w:asciiTheme="minorHAnsi" w:eastAsiaTheme="minorEastAsia" w:hAnsiTheme="minorHAnsi" w:cstheme="minorBidi"/>
              <w:sz w:val="22"/>
              <w:szCs w:val="22"/>
            </w:rPr>
          </w:pPr>
          <w:hyperlink w:anchor="_Toc34490036" w:history="1">
            <w:r w:rsidR="0077023F" w:rsidRPr="00BB73A4">
              <w:rPr>
                <w:rStyle w:val="Hiperveza"/>
                <w:color w:val="auto"/>
              </w:rPr>
              <w:t>3.4.  Struktura studija, ritam studiranja i obveze studenata</w:t>
            </w:r>
            <w:r w:rsidR="0077023F" w:rsidRPr="00BB73A4">
              <w:rPr>
                <w:webHidden/>
              </w:rPr>
              <w:tab/>
            </w:r>
            <w:r w:rsidR="00CA3DCD">
              <w:rPr>
                <w:webHidden/>
              </w:rPr>
              <w:t>95</w:t>
            </w:r>
          </w:hyperlink>
        </w:p>
        <w:p w14:paraId="47CC3911" w14:textId="19F03D69" w:rsidR="0077023F" w:rsidRPr="00BB73A4" w:rsidRDefault="00287455">
          <w:pPr>
            <w:pStyle w:val="Sadraj2"/>
            <w:rPr>
              <w:rFonts w:asciiTheme="minorHAnsi" w:eastAsiaTheme="minorEastAsia" w:hAnsiTheme="minorHAnsi" w:cstheme="minorBidi"/>
              <w:sz w:val="22"/>
              <w:szCs w:val="22"/>
            </w:rPr>
          </w:pPr>
          <w:hyperlink w:anchor="_Toc34490037" w:history="1">
            <w:r w:rsidR="0077023F" w:rsidRPr="00BB73A4">
              <w:rPr>
                <w:rStyle w:val="Hiperveza"/>
                <w:color w:val="auto"/>
              </w:rPr>
              <w:t>3.5.  Popis predmeta i/ili modula koje studenti mogu izabrati s drugih studija</w:t>
            </w:r>
            <w:r w:rsidR="0077023F" w:rsidRPr="00BB73A4">
              <w:rPr>
                <w:webHidden/>
              </w:rPr>
              <w:tab/>
            </w:r>
          </w:hyperlink>
          <w:r w:rsidR="00EC5C5C">
            <w:t>23</w:t>
          </w:r>
          <w:r w:rsidR="009B6F87">
            <w:t>9</w:t>
          </w:r>
        </w:p>
        <w:p w14:paraId="00B61C71" w14:textId="1594679D" w:rsidR="0077023F" w:rsidRPr="00BB73A4" w:rsidRDefault="00287455">
          <w:pPr>
            <w:pStyle w:val="Sadraj2"/>
            <w:rPr>
              <w:rFonts w:asciiTheme="minorHAnsi" w:eastAsiaTheme="minorEastAsia" w:hAnsiTheme="minorHAnsi" w:cstheme="minorBidi"/>
              <w:sz w:val="22"/>
              <w:szCs w:val="22"/>
            </w:rPr>
          </w:pPr>
          <w:hyperlink w:anchor="_Toc34490038" w:history="1">
            <w:r w:rsidR="0077023F" w:rsidRPr="00BB73A4">
              <w:rPr>
                <w:rStyle w:val="Hiperveza"/>
                <w:color w:val="auto"/>
              </w:rPr>
              <w:t>3.6. Popis predmeta i/ili modula koji se mogu izvoditi na stranom jeziku</w:t>
            </w:r>
            <w:r w:rsidR="0077023F" w:rsidRPr="00BB73A4">
              <w:rPr>
                <w:webHidden/>
              </w:rPr>
              <w:tab/>
            </w:r>
          </w:hyperlink>
          <w:r w:rsidR="00EC5C5C">
            <w:t>23</w:t>
          </w:r>
          <w:r w:rsidR="009B6F87">
            <w:t>9</w:t>
          </w:r>
        </w:p>
        <w:p w14:paraId="656DD7AA" w14:textId="5559179A" w:rsidR="0077023F" w:rsidRPr="00BB73A4" w:rsidRDefault="00287455">
          <w:pPr>
            <w:pStyle w:val="Sadraj2"/>
            <w:rPr>
              <w:rFonts w:asciiTheme="minorHAnsi" w:eastAsiaTheme="minorEastAsia" w:hAnsiTheme="minorHAnsi" w:cstheme="minorBidi"/>
              <w:sz w:val="22"/>
              <w:szCs w:val="22"/>
            </w:rPr>
          </w:pPr>
          <w:hyperlink w:anchor="_Toc34490039" w:history="1">
            <w:r w:rsidR="0077023F" w:rsidRPr="00BB73A4">
              <w:rPr>
                <w:rStyle w:val="Hiperveza"/>
                <w:color w:val="auto"/>
              </w:rPr>
              <w:t>3.7.  Kriteriji i uvjeti prijenosa ECTS-bodova</w:t>
            </w:r>
            <w:r w:rsidR="0077023F" w:rsidRPr="00BB73A4">
              <w:rPr>
                <w:webHidden/>
              </w:rPr>
              <w:tab/>
            </w:r>
          </w:hyperlink>
          <w:r w:rsidR="00EC5C5C">
            <w:t>23</w:t>
          </w:r>
          <w:r w:rsidR="009B6F87">
            <w:t>9</w:t>
          </w:r>
        </w:p>
        <w:p w14:paraId="41F792F0" w14:textId="30817447" w:rsidR="0077023F" w:rsidRPr="00BB73A4" w:rsidRDefault="00287455">
          <w:pPr>
            <w:pStyle w:val="Sadraj2"/>
            <w:rPr>
              <w:rFonts w:asciiTheme="minorHAnsi" w:eastAsiaTheme="minorEastAsia" w:hAnsiTheme="minorHAnsi" w:cstheme="minorBidi"/>
              <w:sz w:val="22"/>
              <w:szCs w:val="22"/>
            </w:rPr>
          </w:pPr>
          <w:hyperlink w:anchor="_Toc34490040" w:history="1">
            <w:r w:rsidR="0077023F" w:rsidRPr="00BB73A4">
              <w:rPr>
                <w:rStyle w:val="Hiperveza"/>
                <w:color w:val="auto"/>
              </w:rPr>
              <w:t>3.8  Način završetka studija</w:t>
            </w:r>
            <w:r w:rsidR="0077023F" w:rsidRPr="00BB73A4">
              <w:rPr>
                <w:webHidden/>
              </w:rPr>
              <w:tab/>
            </w:r>
            <w:r w:rsidR="00EC5C5C">
              <w:rPr>
                <w:webHidden/>
              </w:rPr>
              <w:t>2</w:t>
            </w:r>
          </w:hyperlink>
          <w:r w:rsidR="009B6F87">
            <w:t>40</w:t>
          </w:r>
        </w:p>
        <w:p w14:paraId="51CCE1FE" w14:textId="6B6FDD5A" w:rsidR="0077023F" w:rsidRPr="00BB73A4" w:rsidRDefault="00287455">
          <w:pPr>
            <w:pStyle w:val="Sadraj2"/>
            <w:rPr>
              <w:rFonts w:asciiTheme="minorHAnsi" w:eastAsiaTheme="minorEastAsia" w:hAnsiTheme="minorHAnsi" w:cstheme="minorBidi"/>
              <w:sz w:val="22"/>
              <w:szCs w:val="22"/>
            </w:rPr>
          </w:pPr>
          <w:hyperlink w:anchor="_Toc34490041" w:history="1">
            <w:r w:rsidR="0077023F" w:rsidRPr="00BB73A4">
              <w:rPr>
                <w:rStyle w:val="Hiperveza"/>
                <w:color w:val="auto"/>
              </w:rPr>
              <w:t>3.9  Uvjeti pod kojima studenti koji su prekinuli studij ili su izgubili pravo studiranja na jednom studijskom programu mogu nastaviti studij</w:t>
            </w:r>
            <w:r w:rsidR="0077023F" w:rsidRPr="00BB73A4">
              <w:rPr>
                <w:webHidden/>
              </w:rPr>
              <w:tab/>
            </w:r>
          </w:hyperlink>
          <w:r w:rsidR="00EC5C5C">
            <w:t>2</w:t>
          </w:r>
          <w:r w:rsidR="009B6F87">
            <w:t>40</w:t>
          </w:r>
        </w:p>
        <w:p w14:paraId="3C06C130" w14:textId="31C2FD7E" w:rsidR="0077023F" w:rsidRPr="00BB73A4" w:rsidRDefault="00287455">
          <w:pPr>
            <w:pStyle w:val="Sadraj1"/>
            <w:tabs>
              <w:tab w:val="right" w:leader="dot" w:pos="9062"/>
            </w:tabs>
            <w:rPr>
              <w:rFonts w:asciiTheme="minorHAnsi" w:eastAsiaTheme="minorEastAsia" w:hAnsiTheme="minorHAnsi" w:cstheme="minorBidi"/>
              <w:noProof/>
              <w:lang w:eastAsia="hr-HR"/>
            </w:rPr>
          </w:pPr>
          <w:hyperlink w:anchor="_Toc34490042" w:history="1">
            <w:r w:rsidR="0077023F" w:rsidRPr="00BB73A4">
              <w:rPr>
                <w:rStyle w:val="Hiperveza"/>
                <w:noProof/>
                <w:color w:val="auto"/>
              </w:rPr>
              <w:t xml:space="preserve">4. </w:t>
            </w:r>
            <w:r w:rsidR="0077023F" w:rsidRPr="009E2267">
              <w:rPr>
                <w:rStyle w:val="Hiperveza"/>
                <w:rFonts w:ascii="Times New Roman" w:hAnsi="Times New Roman"/>
                <w:b/>
                <w:noProof/>
                <w:color w:val="auto"/>
              </w:rPr>
              <w:t>UVJETI IZVOĐENJA STUDIJA</w:t>
            </w:r>
            <w:r w:rsidR="0077023F" w:rsidRPr="00BB73A4">
              <w:rPr>
                <w:noProof/>
                <w:webHidden/>
              </w:rPr>
              <w:tab/>
            </w:r>
          </w:hyperlink>
          <w:r w:rsidR="00EC5C5C" w:rsidRPr="00EC5C5C">
            <w:rPr>
              <w:rFonts w:ascii="Times New Roman" w:hAnsi="Times New Roman"/>
              <w:noProof/>
              <w:sz w:val="24"/>
              <w:szCs w:val="24"/>
            </w:rPr>
            <w:t>24</w:t>
          </w:r>
          <w:r w:rsidR="009B6F87">
            <w:rPr>
              <w:rFonts w:ascii="Times New Roman" w:hAnsi="Times New Roman"/>
              <w:noProof/>
              <w:sz w:val="24"/>
              <w:szCs w:val="24"/>
            </w:rPr>
            <w:t>1</w:t>
          </w:r>
        </w:p>
        <w:p w14:paraId="6A2E2833" w14:textId="38108994" w:rsidR="0077023F" w:rsidRPr="00BB73A4" w:rsidRDefault="00287455">
          <w:pPr>
            <w:pStyle w:val="Sadraj2"/>
            <w:rPr>
              <w:rFonts w:asciiTheme="minorHAnsi" w:eastAsiaTheme="minorEastAsia" w:hAnsiTheme="minorHAnsi" w:cstheme="minorBidi"/>
              <w:sz w:val="22"/>
              <w:szCs w:val="22"/>
            </w:rPr>
          </w:pPr>
          <w:hyperlink w:anchor="_Toc34490043" w:history="1">
            <w:r w:rsidR="0077023F" w:rsidRPr="00BB73A4">
              <w:rPr>
                <w:rStyle w:val="Hiperveza"/>
                <w:color w:val="auto"/>
              </w:rPr>
              <w:t>4.1  Mjesto izvođenja studijskog programa</w:t>
            </w:r>
            <w:r w:rsidR="0077023F" w:rsidRPr="00BB73A4">
              <w:rPr>
                <w:webHidden/>
              </w:rPr>
              <w:tab/>
            </w:r>
          </w:hyperlink>
          <w:r w:rsidR="00EC5C5C">
            <w:t>24</w:t>
          </w:r>
          <w:r w:rsidR="009B6F87">
            <w:t>1</w:t>
          </w:r>
        </w:p>
        <w:p w14:paraId="07C91D99" w14:textId="79642CD6" w:rsidR="0077023F" w:rsidRPr="00BB73A4" w:rsidRDefault="00287455">
          <w:pPr>
            <w:pStyle w:val="Sadraj2"/>
            <w:rPr>
              <w:rFonts w:asciiTheme="minorHAnsi" w:eastAsiaTheme="minorEastAsia" w:hAnsiTheme="minorHAnsi" w:cstheme="minorBidi"/>
              <w:sz w:val="22"/>
              <w:szCs w:val="22"/>
            </w:rPr>
          </w:pPr>
          <w:hyperlink w:anchor="_Toc34490044" w:history="1">
            <w:r w:rsidR="0077023F" w:rsidRPr="00BB73A4">
              <w:rPr>
                <w:rStyle w:val="Hiperveza"/>
                <w:color w:val="auto"/>
              </w:rPr>
              <w:t>4.2  Podaci o prostoru i oprema predviđena za izvođenje nastave</w:t>
            </w:r>
            <w:r w:rsidR="0077023F" w:rsidRPr="00BB73A4">
              <w:rPr>
                <w:webHidden/>
              </w:rPr>
              <w:tab/>
            </w:r>
          </w:hyperlink>
          <w:r w:rsidR="00EC5C5C">
            <w:t>24</w:t>
          </w:r>
          <w:r w:rsidR="009B6F87">
            <w:t>1</w:t>
          </w:r>
        </w:p>
        <w:p w14:paraId="49812DBB" w14:textId="0572EB00" w:rsidR="0077023F" w:rsidRPr="00BB73A4" w:rsidRDefault="00287455">
          <w:pPr>
            <w:pStyle w:val="Sadraj2"/>
            <w:rPr>
              <w:rFonts w:asciiTheme="minorHAnsi" w:eastAsiaTheme="minorEastAsia" w:hAnsiTheme="minorHAnsi" w:cstheme="minorBidi"/>
              <w:sz w:val="22"/>
              <w:szCs w:val="22"/>
            </w:rPr>
          </w:pPr>
          <w:hyperlink w:anchor="_Toc34490047" w:history="1">
            <w:r w:rsidR="0077023F" w:rsidRPr="00BB73A4">
              <w:rPr>
                <w:rStyle w:val="Hiperveza"/>
                <w:color w:val="auto"/>
              </w:rPr>
              <w:t>4.3.  Popis nastavnih radilišta (nastavnih baza)</w:t>
            </w:r>
            <w:r w:rsidR="0077023F" w:rsidRPr="00BB73A4">
              <w:rPr>
                <w:webHidden/>
              </w:rPr>
              <w:tab/>
            </w:r>
          </w:hyperlink>
          <w:r w:rsidR="00EC5C5C">
            <w:t>24</w:t>
          </w:r>
          <w:r w:rsidR="009B6F87">
            <w:t>3</w:t>
          </w:r>
        </w:p>
        <w:p w14:paraId="7BC42CC8" w14:textId="6AC706C4" w:rsidR="0077023F" w:rsidRPr="00BB73A4" w:rsidRDefault="00287455">
          <w:pPr>
            <w:pStyle w:val="Sadraj2"/>
            <w:rPr>
              <w:rFonts w:asciiTheme="minorHAnsi" w:eastAsiaTheme="minorEastAsia" w:hAnsiTheme="minorHAnsi" w:cstheme="minorBidi"/>
              <w:sz w:val="22"/>
              <w:szCs w:val="22"/>
            </w:rPr>
          </w:pPr>
          <w:hyperlink w:anchor="_Toc34490048" w:history="1">
            <w:r w:rsidR="0077023F" w:rsidRPr="00BB73A4">
              <w:rPr>
                <w:rStyle w:val="Hiperveza"/>
                <w:color w:val="auto"/>
              </w:rPr>
              <w:t>4.4.  Optimalni broj studenata</w:t>
            </w:r>
            <w:r w:rsidR="0077023F" w:rsidRPr="00BB73A4">
              <w:rPr>
                <w:webHidden/>
              </w:rPr>
              <w:tab/>
            </w:r>
          </w:hyperlink>
          <w:r w:rsidR="00EC5C5C">
            <w:t>24</w:t>
          </w:r>
          <w:r w:rsidR="009B6F87">
            <w:t>3</w:t>
          </w:r>
        </w:p>
        <w:p w14:paraId="2FF6EA4C" w14:textId="06D693B7" w:rsidR="0077023F" w:rsidRPr="00BB73A4" w:rsidRDefault="00287455">
          <w:pPr>
            <w:pStyle w:val="Sadraj2"/>
            <w:rPr>
              <w:rFonts w:asciiTheme="minorHAnsi" w:eastAsiaTheme="minorEastAsia" w:hAnsiTheme="minorHAnsi" w:cstheme="minorBidi"/>
              <w:sz w:val="22"/>
              <w:szCs w:val="22"/>
            </w:rPr>
          </w:pPr>
          <w:hyperlink w:anchor="_Toc34490049" w:history="1">
            <w:r w:rsidR="0077023F" w:rsidRPr="00BB73A4">
              <w:rPr>
                <w:rStyle w:val="Hiperveza"/>
                <w:color w:val="auto"/>
              </w:rPr>
              <w:t>4.5.  Način praćenja kvalitete</w:t>
            </w:r>
          </w:hyperlink>
          <w:r w:rsidR="009E2267">
            <w:t xml:space="preserve"> i uspješnosti izvedbe studijskog programa te sudjelovanje studenatau ocjenjivanju studijskog programa</w:t>
          </w:r>
          <w:r w:rsidR="009E2267">
            <w:tab/>
          </w:r>
          <w:r w:rsidR="00EC5C5C">
            <w:t>24</w:t>
          </w:r>
          <w:r w:rsidR="009B6F87">
            <w:t>3</w:t>
          </w:r>
        </w:p>
        <w:p w14:paraId="2E871FFB" w14:textId="6DE530B6" w:rsidR="0077023F" w:rsidRPr="00BB73A4" w:rsidRDefault="00047B7B">
          <w:r w:rsidRPr="00BB73A4">
            <w:fldChar w:fldCharType="end"/>
          </w:r>
          <w:r w:rsidR="009E2267">
            <w:t xml:space="preserve"> </w:t>
          </w:r>
        </w:p>
      </w:sdtContent>
    </w:sdt>
    <w:p w14:paraId="10E2A6C5" w14:textId="77777777" w:rsidR="008D445D" w:rsidRPr="00BB73A4" w:rsidRDefault="008D445D" w:rsidP="00A75924">
      <w:pPr>
        <w:ind w:firstLine="708"/>
        <w:jc w:val="both"/>
        <w:rPr>
          <w:b/>
          <w:bCs/>
          <w:noProof/>
        </w:rPr>
      </w:pPr>
    </w:p>
    <w:p w14:paraId="62248B16" w14:textId="77777777" w:rsidR="006D2AFC" w:rsidRPr="00BB73A4" w:rsidRDefault="006D2AFC" w:rsidP="00A75924">
      <w:pPr>
        <w:ind w:firstLine="708"/>
        <w:jc w:val="both"/>
        <w:rPr>
          <w:b/>
          <w:bCs/>
          <w:noProof/>
        </w:rPr>
      </w:pPr>
    </w:p>
    <w:p w14:paraId="2EF8BBB0" w14:textId="77777777" w:rsidR="006D2AFC" w:rsidRPr="00BB73A4" w:rsidRDefault="006D2AFC" w:rsidP="00A75924">
      <w:pPr>
        <w:ind w:firstLine="708"/>
        <w:jc w:val="both"/>
        <w:rPr>
          <w:b/>
          <w:bCs/>
          <w:noProof/>
        </w:rPr>
      </w:pPr>
    </w:p>
    <w:p w14:paraId="1745099C" w14:textId="77777777" w:rsidR="006D2AFC" w:rsidRPr="00BB73A4" w:rsidRDefault="006D2AFC" w:rsidP="00A75924">
      <w:pPr>
        <w:ind w:firstLine="708"/>
        <w:jc w:val="both"/>
        <w:rPr>
          <w:b/>
          <w:bCs/>
          <w:noProof/>
        </w:rPr>
      </w:pPr>
    </w:p>
    <w:p w14:paraId="4E8E61C4" w14:textId="77777777" w:rsidR="006D2AFC" w:rsidRPr="00BB73A4" w:rsidRDefault="006D2AFC" w:rsidP="00A75924">
      <w:pPr>
        <w:ind w:firstLine="708"/>
        <w:jc w:val="both"/>
        <w:rPr>
          <w:b/>
          <w:bCs/>
          <w:noProof/>
        </w:rPr>
      </w:pPr>
    </w:p>
    <w:p w14:paraId="4749699B" w14:textId="77777777" w:rsidR="006D2AFC" w:rsidRPr="00BB73A4" w:rsidRDefault="006D2AFC" w:rsidP="00A75924">
      <w:pPr>
        <w:ind w:firstLine="708"/>
        <w:jc w:val="both"/>
        <w:rPr>
          <w:b/>
          <w:bCs/>
          <w:noProof/>
        </w:rPr>
      </w:pPr>
    </w:p>
    <w:p w14:paraId="66652B22" w14:textId="77777777" w:rsidR="006D2AFC" w:rsidRPr="00BB73A4" w:rsidRDefault="006D2AFC" w:rsidP="00A75924">
      <w:pPr>
        <w:ind w:firstLine="708"/>
        <w:jc w:val="both"/>
        <w:rPr>
          <w:b/>
          <w:bCs/>
          <w:noProof/>
        </w:rPr>
      </w:pPr>
    </w:p>
    <w:p w14:paraId="5234B0A9" w14:textId="77777777" w:rsidR="006D2AFC" w:rsidRPr="00BB73A4" w:rsidRDefault="006D2AFC" w:rsidP="00A75924">
      <w:pPr>
        <w:ind w:firstLine="708"/>
        <w:jc w:val="both"/>
        <w:rPr>
          <w:b/>
          <w:bCs/>
          <w:noProof/>
        </w:rPr>
      </w:pPr>
    </w:p>
    <w:p w14:paraId="4A6A2028" w14:textId="77777777" w:rsidR="006D2AFC" w:rsidRPr="00BB73A4" w:rsidRDefault="006D2AFC" w:rsidP="00A75924">
      <w:pPr>
        <w:ind w:firstLine="708"/>
        <w:jc w:val="both"/>
        <w:rPr>
          <w:b/>
          <w:bCs/>
          <w:noProof/>
        </w:rPr>
      </w:pPr>
    </w:p>
    <w:p w14:paraId="6460736C" w14:textId="77777777" w:rsidR="006D2AFC" w:rsidRPr="00BB73A4" w:rsidRDefault="006D2AFC" w:rsidP="00A75924">
      <w:pPr>
        <w:ind w:firstLine="708"/>
        <w:jc w:val="both"/>
        <w:rPr>
          <w:b/>
          <w:bCs/>
          <w:noProof/>
        </w:rPr>
      </w:pPr>
    </w:p>
    <w:p w14:paraId="6338EEB8" w14:textId="77777777" w:rsidR="006D2AFC" w:rsidRPr="00BB73A4" w:rsidRDefault="006D2AFC" w:rsidP="00A75924">
      <w:pPr>
        <w:ind w:firstLine="708"/>
        <w:jc w:val="both"/>
        <w:rPr>
          <w:b/>
          <w:bCs/>
          <w:noProof/>
        </w:rPr>
      </w:pPr>
    </w:p>
    <w:p w14:paraId="1A2AE5AF" w14:textId="77777777" w:rsidR="006D2AFC" w:rsidRPr="00BB73A4" w:rsidRDefault="006D2AFC" w:rsidP="00A75924">
      <w:pPr>
        <w:ind w:firstLine="708"/>
        <w:jc w:val="both"/>
        <w:rPr>
          <w:b/>
          <w:bCs/>
          <w:noProof/>
        </w:rPr>
      </w:pPr>
    </w:p>
    <w:p w14:paraId="7ABA2012" w14:textId="77777777" w:rsidR="006D2AFC" w:rsidRPr="00BB73A4" w:rsidRDefault="006D2AFC" w:rsidP="00A75924">
      <w:pPr>
        <w:ind w:firstLine="708"/>
        <w:jc w:val="both"/>
        <w:rPr>
          <w:b/>
          <w:bCs/>
          <w:noProof/>
        </w:rPr>
      </w:pPr>
    </w:p>
    <w:p w14:paraId="516D46E7" w14:textId="77777777" w:rsidR="006D2AFC" w:rsidRPr="00BB73A4" w:rsidRDefault="006D2AFC" w:rsidP="00A75924">
      <w:pPr>
        <w:ind w:firstLine="708"/>
        <w:jc w:val="both"/>
        <w:rPr>
          <w:b/>
          <w:bCs/>
          <w:noProof/>
        </w:rPr>
        <w:sectPr w:rsidR="006D2AFC" w:rsidRPr="00BB73A4" w:rsidSect="009E2267">
          <w:footerReference w:type="default" r:id="rId11"/>
          <w:pgSz w:w="11906" w:h="16838"/>
          <w:pgMar w:top="1417" w:right="1417" w:bottom="1417" w:left="1417" w:header="708" w:footer="708" w:gutter="0"/>
          <w:pgNumType w:start="0" w:chapStyle="1"/>
          <w:cols w:space="708"/>
          <w:docGrid w:linePitch="360"/>
        </w:sectPr>
      </w:pPr>
    </w:p>
    <w:p w14:paraId="6845E934" w14:textId="77777777" w:rsidR="00A75924" w:rsidRPr="00BB73A4" w:rsidRDefault="00A75924" w:rsidP="00F52CAD">
      <w:pPr>
        <w:pStyle w:val="Naslov1"/>
        <w:rPr>
          <w:noProof/>
        </w:rPr>
      </w:pPr>
      <w:bookmarkStart w:id="0" w:name="_Toc34489945"/>
      <w:r w:rsidRPr="00BB73A4">
        <w:rPr>
          <w:noProof/>
        </w:rPr>
        <w:t>1. UVOD</w:t>
      </w:r>
      <w:bookmarkEnd w:id="0"/>
    </w:p>
    <w:p w14:paraId="5D104F33" w14:textId="77777777" w:rsidR="00A75924" w:rsidRPr="00BB73A4" w:rsidRDefault="00A75924" w:rsidP="00A75924">
      <w:pPr>
        <w:ind w:left="360"/>
        <w:jc w:val="both"/>
        <w:rPr>
          <w:b/>
          <w:bCs/>
          <w:noProof/>
        </w:rPr>
      </w:pPr>
    </w:p>
    <w:p w14:paraId="55BB332A" w14:textId="40496385" w:rsidR="00A75924" w:rsidRPr="00BB73A4" w:rsidRDefault="00A75924" w:rsidP="00284FE7">
      <w:pPr>
        <w:widowControl w:val="0"/>
        <w:tabs>
          <w:tab w:val="left" w:pos="284"/>
        </w:tabs>
        <w:autoSpaceDE w:val="0"/>
        <w:autoSpaceDN w:val="0"/>
        <w:spacing w:after="120"/>
        <w:jc w:val="both"/>
        <w:rPr>
          <w:rFonts w:cs="Calibri"/>
        </w:rPr>
      </w:pPr>
      <w:r w:rsidRPr="00BB73A4">
        <w:rPr>
          <w:rFonts w:cs="Calibri"/>
        </w:rPr>
        <w:tab/>
      </w:r>
      <w:r w:rsidRPr="00BB73A4">
        <w:rPr>
          <w:rFonts w:cs="Calibri"/>
        </w:rPr>
        <w:tab/>
        <w:t>Osnovni cilj studija je osposobljavanje za vođenje poljoprivrednog gospodarstva, posebno u području proizvodnje vina radi postizanja optimalnih ekonomskih učinaka uz istovremeno čuvanje svih prirodnih resursa. Studij pruža polaznicima teorijsko znanje kako bi mogli usvajati nove tehnologije i saznanja, a sve u skladu s moralnim i etičkim načel</w:t>
      </w:r>
      <w:r w:rsidR="009E2267">
        <w:rPr>
          <w:rFonts w:cs="Calibri"/>
        </w:rPr>
        <w:t>im</w:t>
      </w:r>
      <w:r w:rsidRPr="00BB73A4">
        <w:rPr>
          <w:rFonts w:cs="Calibri"/>
        </w:rPr>
        <w:t xml:space="preserve">a u odnosu na kvalitetu svojih proizvoda, očuvanje okoliša i zaštitu prirodnog bogatstva koje ga okružuje. Praktičnim radom tijekom školovanja student ovladava tehnikom i tehnologijom proizvodnje vina, kao i načelima vođenja vinogradarsko-vinarske proizvodnje. </w:t>
      </w:r>
    </w:p>
    <w:p w14:paraId="09A6B1B8" w14:textId="3BE1153D" w:rsidR="00A75924" w:rsidRPr="00BB73A4" w:rsidRDefault="00A75924" w:rsidP="00284FE7">
      <w:pPr>
        <w:widowControl w:val="0"/>
        <w:tabs>
          <w:tab w:val="left" w:pos="284"/>
        </w:tabs>
        <w:autoSpaceDE w:val="0"/>
        <w:autoSpaceDN w:val="0"/>
        <w:spacing w:after="120"/>
        <w:jc w:val="both"/>
        <w:rPr>
          <w:rFonts w:cs="Calibri"/>
        </w:rPr>
      </w:pPr>
      <w:r w:rsidRPr="00BB73A4">
        <w:rPr>
          <w:rFonts w:cs="Calibri"/>
        </w:rPr>
        <w:tab/>
      </w:r>
      <w:r w:rsidRPr="00BB73A4">
        <w:rPr>
          <w:rFonts w:cs="Calibri"/>
        </w:rPr>
        <w:tab/>
        <w:t xml:space="preserve">Moderna i kvalitetna proizvodnja grožđa i vina moguća je jedino uz usko stručno osposobljene kadrova iz tog područja. Poznato je da je pred 30-tak godina Istra, pa i hrvatsko primorje, bila vinski neatraktivna i da se većina vina prodavala kao stolno vino. U narednom razdoblju slijedio je veliki kvalitativni napredak, a posebno intenzivno razdoblje bilo je nakon 2000 godine. U tom „procvatu“ istarskog vinarstva neosporno veliku ulogu odigrao je i </w:t>
      </w:r>
      <w:r w:rsidR="007B16C7">
        <w:rPr>
          <w:rFonts w:cs="Calibri"/>
        </w:rPr>
        <w:t>stručni prijediplomski</w:t>
      </w:r>
      <w:r w:rsidR="00E71D92" w:rsidRPr="00BB73A4">
        <w:rPr>
          <w:rFonts w:cs="Calibri"/>
        </w:rPr>
        <w:t xml:space="preserve">studij Vinarstvo </w:t>
      </w:r>
      <w:r w:rsidRPr="00BB73A4">
        <w:rPr>
          <w:rFonts w:cs="Calibri"/>
        </w:rPr>
        <w:t xml:space="preserve">gdje su se završeni studenti uključivali u proizvodnju bilo kao vlasnici ili suvlasnici bilo kao stručne osobe zadužene za određeni segment proizvodnje. </w:t>
      </w:r>
    </w:p>
    <w:p w14:paraId="5AFCA30E" w14:textId="77777777" w:rsidR="00A75924" w:rsidRPr="00BB73A4" w:rsidRDefault="00A75924" w:rsidP="00284FE7">
      <w:pPr>
        <w:spacing w:after="120"/>
        <w:ind w:firstLine="708"/>
        <w:jc w:val="both"/>
        <w:rPr>
          <w:noProof/>
        </w:rPr>
      </w:pPr>
      <w:r w:rsidRPr="00BB73A4">
        <w:rPr>
          <w:noProof/>
        </w:rPr>
        <w:t xml:space="preserve">Izvedba dvoipolgodišnjeg studija vinarstva u okviru Poljoprivrednog odjela Veleučilišta u Rijeci temeljem privremene dopusnice započela je od akademske godine 2001/2002. godine. </w:t>
      </w:r>
    </w:p>
    <w:p w14:paraId="2908274E" w14:textId="77777777" w:rsidR="00A75924" w:rsidRPr="00BB73A4" w:rsidRDefault="00A75924" w:rsidP="00284FE7">
      <w:pPr>
        <w:spacing w:after="120"/>
        <w:ind w:firstLine="708"/>
        <w:jc w:val="both"/>
        <w:rPr>
          <w:noProof/>
        </w:rPr>
      </w:pPr>
      <w:r w:rsidRPr="00BB73A4">
        <w:rPr>
          <w:noProof/>
        </w:rPr>
        <w:t>Studijski program ovog studija je nakon provedenog postupka ocjene i usklađivanja s primjedbama recenzenata dobio suglasnost na ustrojstvo i izvođenje 2. prosinca 2003. godine.</w:t>
      </w:r>
    </w:p>
    <w:p w14:paraId="38D89F4C" w14:textId="2B19D023" w:rsidR="00A75924" w:rsidRPr="00BB73A4" w:rsidRDefault="00A75924" w:rsidP="00284FE7">
      <w:pPr>
        <w:spacing w:after="120"/>
        <w:ind w:firstLine="708"/>
        <w:jc w:val="both"/>
        <w:rPr>
          <w:noProof/>
        </w:rPr>
      </w:pPr>
      <w:r w:rsidRPr="00BB73A4">
        <w:rPr>
          <w:noProof/>
        </w:rPr>
        <w:t xml:space="preserve">U postupku vrednovanja Veleučilišta u Rijeci </w:t>
      </w:r>
      <w:r w:rsidR="00E71D92" w:rsidRPr="00BB73A4">
        <w:rPr>
          <w:noProof/>
        </w:rPr>
        <w:t>od</w:t>
      </w:r>
      <w:r w:rsidRPr="00BB73A4">
        <w:rPr>
          <w:noProof/>
        </w:rPr>
        <w:t xml:space="preserve"> strane stručnih povjerenstava Ministarstva, utvrđena je nužna kakvoća i učinkovitost nastavnog, znanstvenog i stručnog rada. Na temelju takve ocjene Ministarstvo znanosti, obrazovanja i športa izdalo je </w:t>
      </w:r>
      <w:r w:rsidR="0089188C">
        <w:rPr>
          <w:noProof/>
        </w:rPr>
        <w:t>2</w:t>
      </w:r>
      <w:r w:rsidRPr="00BB73A4">
        <w:rPr>
          <w:noProof/>
        </w:rPr>
        <w:t xml:space="preserve">. </w:t>
      </w:r>
      <w:r w:rsidR="0089188C">
        <w:rPr>
          <w:noProof/>
        </w:rPr>
        <w:t>lipnja</w:t>
      </w:r>
      <w:r w:rsidRPr="00BB73A4">
        <w:rPr>
          <w:noProof/>
        </w:rPr>
        <w:t xml:space="preserve"> 200</w:t>
      </w:r>
      <w:r w:rsidR="0089188C">
        <w:rPr>
          <w:noProof/>
        </w:rPr>
        <w:t>5</w:t>
      </w:r>
      <w:r w:rsidRPr="00BB73A4">
        <w:rPr>
          <w:noProof/>
        </w:rPr>
        <w:t xml:space="preserve">. godine Veleučilištu u Rijeci </w:t>
      </w:r>
      <w:r w:rsidR="0089188C">
        <w:rPr>
          <w:noProof/>
        </w:rPr>
        <w:t>Dopusnicu</w:t>
      </w:r>
      <w:r w:rsidRPr="00BB73A4">
        <w:rPr>
          <w:noProof/>
        </w:rPr>
        <w:t xml:space="preserve"> kojom se potvrđuje da je i </w:t>
      </w:r>
      <w:r w:rsidR="0076165D" w:rsidRPr="00BB73A4">
        <w:rPr>
          <w:noProof/>
        </w:rPr>
        <w:t>stručni</w:t>
      </w:r>
      <w:r w:rsidR="0076165D">
        <w:rPr>
          <w:noProof/>
        </w:rPr>
        <w:t xml:space="preserve"> p</w:t>
      </w:r>
      <w:r w:rsidR="009E2267">
        <w:rPr>
          <w:noProof/>
        </w:rPr>
        <w:t>rijediplomski</w:t>
      </w:r>
      <w:r w:rsidR="00E71D92" w:rsidRPr="00BB73A4">
        <w:rPr>
          <w:noProof/>
        </w:rPr>
        <w:t xml:space="preserve"> studij Vinarstvo</w:t>
      </w:r>
      <w:r w:rsidR="00E85D81" w:rsidRPr="00BB73A4">
        <w:rPr>
          <w:noProof/>
        </w:rPr>
        <w:t xml:space="preserve"> </w:t>
      </w:r>
      <w:r w:rsidRPr="00BB73A4">
        <w:rPr>
          <w:noProof/>
        </w:rPr>
        <w:t>na traženoj razini</w:t>
      </w:r>
      <w:r w:rsidR="0089188C">
        <w:rPr>
          <w:noProof/>
        </w:rPr>
        <w:t xml:space="preserve"> (</w:t>
      </w:r>
      <w:r w:rsidR="0089188C" w:rsidRPr="0089188C">
        <w:rPr>
          <w:noProof/>
        </w:rPr>
        <w:t>Klasa: UP/I- 602-04/05-16/160, Ur.br  :533-07-05-2</w:t>
      </w:r>
      <w:r w:rsidR="0089188C">
        <w:rPr>
          <w:noProof/>
        </w:rPr>
        <w:t xml:space="preserve">). </w:t>
      </w:r>
    </w:p>
    <w:p w14:paraId="6963F6C8" w14:textId="5BC93322" w:rsidR="00A75924" w:rsidRPr="00BB73A4" w:rsidRDefault="00A75924" w:rsidP="00284FE7">
      <w:pPr>
        <w:spacing w:after="120"/>
        <w:ind w:firstLine="708"/>
        <w:jc w:val="both"/>
        <w:rPr>
          <w:noProof/>
        </w:rPr>
      </w:pPr>
      <w:r w:rsidRPr="00BB73A4">
        <w:rPr>
          <w:noProof/>
        </w:rPr>
        <w:t xml:space="preserve">U cilju usklađenja s Bolonjskim procesom dosadašnji studij se prevodi u trogodišnji </w:t>
      </w:r>
      <w:r w:rsidR="0076165D" w:rsidRPr="00BB73A4">
        <w:rPr>
          <w:noProof/>
        </w:rPr>
        <w:t xml:space="preserve">stručni </w:t>
      </w:r>
      <w:r w:rsidR="009E2267">
        <w:rPr>
          <w:noProof/>
        </w:rPr>
        <w:t>prijediplomski</w:t>
      </w:r>
      <w:r w:rsidRPr="00BB73A4">
        <w:rPr>
          <w:noProof/>
        </w:rPr>
        <w:t xml:space="preserve"> </w:t>
      </w:r>
      <w:r w:rsidR="00E85D81" w:rsidRPr="00BB73A4">
        <w:rPr>
          <w:noProof/>
        </w:rPr>
        <w:t>studij Vinarstvo</w:t>
      </w:r>
      <w:r w:rsidRPr="00BB73A4">
        <w:rPr>
          <w:noProof/>
        </w:rPr>
        <w:t>.</w:t>
      </w:r>
    </w:p>
    <w:p w14:paraId="3AFF3E22" w14:textId="11ECE9AF" w:rsidR="00A75924" w:rsidRPr="00BB73A4" w:rsidRDefault="00A75924" w:rsidP="00FD7F58">
      <w:pPr>
        <w:pStyle w:val="Tijeloteksta-uvlaka2"/>
        <w:tabs>
          <w:tab w:val="left" w:pos="540"/>
          <w:tab w:val="left" w:pos="630"/>
          <w:tab w:val="left" w:pos="720"/>
        </w:tabs>
        <w:spacing w:after="120"/>
        <w:ind w:left="0"/>
        <w:rPr>
          <w:noProof/>
        </w:rPr>
      </w:pPr>
      <w:r w:rsidRPr="00BB73A4">
        <w:rPr>
          <w:noProof/>
        </w:rPr>
        <w:tab/>
        <w:t xml:space="preserve">Obrazovanje poljoprivrednih kadrova te stručni i znanstveni rad iz poljoprivrede u Poreču ima sto </w:t>
      </w:r>
      <w:r w:rsidR="0002019E">
        <w:rPr>
          <w:noProof/>
        </w:rPr>
        <w:t>pedest</w:t>
      </w:r>
      <w:r w:rsidRPr="00BB73A4">
        <w:rPr>
          <w:noProof/>
        </w:rPr>
        <w:t xml:space="preserve"> godišnju tradiciju. Poljoprivredna stanica osnovana je 1875. godine, Srednja poljoprivredna škola 1883. godine, Viša poljoprivredna škola je postojala u razdoblju od 1960. do 1966. godine, a Institut za poljoprivredu i turizam, kao samostalna institucija, postoji od 1989. godine. </w:t>
      </w:r>
      <w:r w:rsidR="007B16C7">
        <w:rPr>
          <w:noProof/>
        </w:rPr>
        <w:t>Stručni prijediplomski</w:t>
      </w:r>
      <w:r w:rsidR="00E71D92" w:rsidRPr="00BB73A4">
        <w:rPr>
          <w:noProof/>
        </w:rPr>
        <w:t>studij Vinarstvo</w:t>
      </w:r>
      <w:r w:rsidR="00E85D81" w:rsidRPr="00BB73A4">
        <w:rPr>
          <w:noProof/>
        </w:rPr>
        <w:t xml:space="preserve"> </w:t>
      </w:r>
      <w:r w:rsidRPr="00BB73A4">
        <w:rPr>
          <w:noProof/>
        </w:rPr>
        <w:t>pokrenut je 2001. godine i oblikovan s ciljem pružanja studentima stručnih znanja cjelovitog vođenja gospodarstva u poljoprivredi s posebnim naglaskom na vinogradarstvo i vinarstvo. Program uključuje opća znanja iz pojedinih prirodnih i ekonomskih disciplina, a većim dijelom specijalistička stručna znanja iz vinogradarstva i vinarstva, osiguravajući snalaženje u raznim tehnološkim i poslovnim situacijama u uvjetima tržišne ekonomije i brzog razvoja tehnologije.</w:t>
      </w:r>
    </w:p>
    <w:p w14:paraId="1ECFABB1" w14:textId="5F7D190F" w:rsidR="00A75924" w:rsidRPr="00BB73A4" w:rsidRDefault="00A75924" w:rsidP="00DE6F9B">
      <w:pPr>
        <w:ind w:firstLine="360"/>
        <w:jc w:val="both"/>
        <w:rPr>
          <w:noProof/>
        </w:rPr>
      </w:pPr>
      <w:r w:rsidRPr="00BB73A4">
        <w:rPr>
          <w:noProof/>
        </w:rPr>
        <w:t xml:space="preserve">Programi s kojima je studijski program trogodišnjeg </w:t>
      </w:r>
      <w:r w:rsidR="00406304" w:rsidRPr="00BB73A4">
        <w:rPr>
          <w:noProof/>
        </w:rPr>
        <w:t>stručnog</w:t>
      </w:r>
      <w:r w:rsidR="00406304">
        <w:rPr>
          <w:noProof/>
        </w:rPr>
        <w:t xml:space="preserve"> </w:t>
      </w:r>
      <w:r w:rsidR="00FD7F58">
        <w:rPr>
          <w:noProof/>
        </w:rPr>
        <w:t>prije</w:t>
      </w:r>
      <w:r w:rsidR="006526FC" w:rsidRPr="00BB73A4">
        <w:rPr>
          <w:noProof/>
        </w:rPr>
        <w:t xml:space="preserve">diplomskog </w:t>
      </w:r>
      <w:r w:rsidRPr="00BB73A4">
        <w:rPr>
          <w:noProof/>
        </w:rPr>
        <w:t xml:space="preserve">studija </w:t>
      </w:r>
      <w:r w:rsidR="006526FC" w:rsidRPr="00BB73A4">
        <w:rPr>
          <w:noProof/>
        </w:rPr>
        <w:t>Vinarstvo</w:t>
      </w:r>
      <w:r w:rsidRPr="00BB73A4">
        <w:rPr>
          <w:noProof/>
        </w:rPr>
        <w:t xml:space="preserve"> usporediv su  programi koji se realiziraju na:</w:t>
      </w:r>
    </w:p>
    <w:p w14:paraId="6C143D3C" w14:textId="27FBE2CE" w:rsidR="00FD7F58" w:rsidRDefault="00FD7F58" w:rsidP="00FD7F58">
      <w:pPr>
        <w:pStyle w:val="Odlomakpopisa"/>
        <w:numPr>
          <w:ilvl w:val="0"/>
          <w:numId w:val="1"/>
        </w:numPr>
      </w:pPr>
      <w:r>
        <w:t>Univerza v Novi Gorici,</w:t>
      </w:r>
      <w:r w:rsidRPr="00FD7F58">
        <w:t xml:space="preserve"> Visoka šola za vinogradništvo in vinarstvo 6 semestara / 180 ECTS. </w:t>
      </w:r>
    </w:p>
    <w:p w14:paraId="123AA3D1" w14:textId="04E762ED" w:rsidR="00FD7F58" w:rsidRDefault="00FD7F58" w:rsidP="00FD7F58">
      <w:pPr>
        <w:pStyle w:val="Odlomakpopisa"/>
        <w:numPr>
          <w:ilvl w:val="0"/>
          <w:numId w:val="1"/>
        </w:numPr>
        <w:spacing w:before="100" w:beforeAutospacing="1" w:after="100" w:afterAutospacing="1"/>
      </w:pPr>
      <w:r w:rsidRPr="00FD7F58">
        <w:t>Universita degli studi di Torino, Corsi di Laurea tri</w:t>
      </w:r>
      <w:r>
        <w:t>ennale, Viticoltura ed Enologia</w:t>
      </w:r>
      <w:r w:rsidRPr="00FD7F58">
        <w:t xml:space="preserve"> 6 semestara / 180 ECTS. </w:t>
      </w:r>
    </w:p>
    <w:p w14:paraId="4C9FD7D7" w14:textId="075DD419" w:rsidR="00FD7F58" w:rsidRDefault="00FD7F58" w:rsidP="00FD7F58">
      <w:pPr>
        <w:pStyle w:val="Odlomakpopisa"/>
        <w:numPr>
          <w:ilvl w:val="0"/>
          <w:numId w:val="1"/>
        </w:numPr>
        <w:spacing w:before="100" w:beforeAutospacing="1" w:after="100" w:afterAutospacing="1"/>
      </w:pPr>
      <w:r w:rsidRPr="00FD7F58">
        <w:t>Universita degli studi Firenze, Corso di Laurea triennale in Viticoltura e Enologi</w:t>
      </w:r>
      <w:r>
        <w:t>a</w:t>
      </w:r>
      <w:r w:rsidRPr="00FD7F58">
        <w:t xml:space="preserve"> 6 semestara / 180 ECTS. </w:t>
      </w:r>
    </w:p>
    <w:p w14:paraId="31844CBE" w14:textId="622F6088" w:rsidR="00FD7F58" w:rsidRPr="00BB73A4" w:rsidRDefault="00FD7F58" w:rsidP="00FD7F58">
      <w:pPr>
        <w:pStyle w:val="Odlomakpopisa"/>
        <w:numPr>
          <w:ilvl w:val="0"/>
          <w:numId w:val="1"/>
        </w:numPr>
        <w:spacing w:before="100" w:beforeAutospacing="1" w:after="100" w:afterAutospacing="1"/>
        <w:rPr>
          <w:noProof/>
        </w:rPr>
      </w:pPr>
      <w:r>
        <w:t>Università degli Studi di Udine, Viticoltura ed Enologia,</w:t>
      </w:r>
      <w:r w:rsidRPr="00FD7F58">
        <w:t xml:space="preserve"> 6 semestara / 180 ECTS. </w:t>
      </w:r>
    </w:p>
    <w:p w14:paraId="6B1C2032" w14:textId="258E9514" w:rsidR="00A75924" w:rsidRPr="00BB73A4" w:rsidRDefault="00A75924" w:rsidP="00284FE7">
      <w:pPr>
        <w:widowControl w:val="0"/>
        <w:tabs>
          <w:tab w:val="left" w:pos="284"/>
        </w:tabs>
        <w:autoSpaceDE w:val="0"/>
        <w:autoSpaceDN w:val="0"/>
        <w:spacing w:after="120"/>
        <w:jc w:val="both"/>
        <w:rPr>
          <w:rFonts w:cs="Calibri"/>
        </w:rPr>
      </w:pPr>
      <w:r w:rsidRPr="00BB73A4">
        <w:rPr>
          <w:rFonts w:cs="Calibri"/>
        </w:rPr>
        <w:tab/>
      </w:r>
      <w:r w:rsidRPr="00BB73A4">
        <w:rPr>
          <w:rFonts w:cs="Calibri"/>
        </w:rPr>
        <w:tab/>
        <w:t>Važnost stručnog studija vinarstva prepoznata je i od strane strukovnog udruženja Vinistre, gdje je u izrađenoj i prihvaćenoj „</w:t>
      </w:r>
      <w:r w:rsidRPr="00BB73A4">
        <w:rPr>
          <w:rFonts w:cs="Calibri"/>
          <w:u w:val="single"/>
        </w:rPr>
        <w:t>Strategiji i marketing planu Istarskog vinogradarstva i vinarstva s planom implementacije</w:t>
      </w:r>
      <w:r w:rsidRPr="00BB73A4">
        <w:rPr>
          <w:rFonts w:cs="Calibri"/>
        </w:rPr>
        <w:t xml:space="preserve">“ </w:t>
      </w:r>
      <w:hyperlink r:id="rId12" w:history="1">
        <w:r w:rsidRPr="00BB73A4">
          <w:rPr>
            <w:rStyle w:val="Hiperveza"/>
            <w:rFonts w:cs="Calibri"/>
            <w:color w:val="auto"/>
          </w:rPr>
          <w:t>http://www.vinistra.com/</w:t>
        </w:r>
      </w:hyperlink>
      <w:r w:rsidRPr="00BB73A4">
        <w:rPr>
          <w:rFonts w:cs="Calibri"/>
        </w:rPr>
        <w:t xml:space="preserve">  koja je usvojena na skupštini 09. 07. 2019. godine, prepoznata važnost Veleučilišnih programa kao nositelja razvoja tzv. „Istarske vinske škole“ kroz edukaciju i širenje vinske kulture. Pored toga 2017. godine, na svečanoj dodjeli medalja vinarima, Udruga vinogradara i vinara Istre „Vinistra“ je dodijelila Poljoprivrednom odjelu Plaketu za „</w:t>
      </w:r>
      <w:r w:rsidRPr="00BB73A4">
        <w:rPr>
          <w:rFonts w:cs="Calibri"/>
          <w:u w:val="single"/>
        </w:rPr>
        <w:t>izniman doprinos suvremenom istarskom vinarstvu</w:t>
      </w:r>
      <w:r w:rsidRPr="00BB73A4">
        <w:rPr>
          <w:rFonts w:cs="Calibri"/>
        </w:rPr>
        <w:t xml:space="preserve">“,   </w:t>
      </w:r>
      <w:hyperlink r:id="rId13" w:anchor="lightbox[/Files/Fotogalerija/48Vinistra%202018/06Nagrade%20i%20priznanja/]-30" w:history="1">
        <w:r w:rsidRPr="00BB73A4">
          <w:rPr>
            <w:rStyle w:val="Hiperveza"/>
            <w:rFonts w:cs="Calibri"/>
            <w:color w:val="auto"/>
          </w:rPr>
          <w:t>http://www.vinistra.com/Galerija.aspx#lightbox[/Files/Fotogalerija/48Vinistra%202018/06Nagrade%20i%20priznanja/]-30</w:t>
        </w:r>
      </w:hyperlink>
      <w:r w:rsidRPr="00BB73A4">
        <w:rPr>
          <w:rFonts w:cs="Calibri"/>
        </w:rPr>
        <w:t xml:space="preserve"> . Također „telefonskom anketom“ kojom je obuhvaćeno oko 60 subjekata vidljivo je da je u svakoj firmi zaposlen minimalno jedan završeni inženjer/ka Poljoprivrednog odjela. Svakako treba istaknuti da je </w:t>
      </w:r>
      <w:r w:rsidR="00406304">
        <w:rPr>
          <w:rFonts w:cs="Calibri"/>
          <w:u w:val="single"/>
        </w:rPr>
        <w:t>s</w:t>
      </w:r>
      <w:r w:rsidR="00406304" w:rsidRPr="00BB73A4">
        <w:rPr>
          <w:rFonts w:cs="Calibri"/>
          <w:u w:val="single"/>
        </w:rPr>
        <w:t>tručni</w:t>
      </w:r>
      <w:r w:rsidR="00406304">
        <w:rPr>
          <w:rFonts w:cs="Calibri"/>
          <w:u w:val="single"/>
        </w:rPr>
        <w:t xml:space="preserve"> </w:t>
      </w:r>
      <w:r w:rsidR="009E2267">
        <w:rPr>
          <w:rFonts w:cs="Calibri"/>
          <w:u w:val="single"/>
        </w:rPr>
        <w:t>prijediplomski</w:t>
      </w:r>
      <w:r w:rsidRPr="00BB73A4">
        <w:rPr>
          <w:rFonts w:cs="Calibri"/>
          <w:u w:val="single"/>
        </w:rPr>
        <w:t xml:space="preserve"> studij Vinarstvo </w:t>
      </w:r>
      <w:r w:rsidRPr="00BB73A4">
        <w:rPr>
          <w:rFonts w:cs="Calibri"/>
        </w:rPr>
        <w:t xml:space="preserve">koncipiran po uzoru na najrazvijenije vinske regije </w:t>
      </w:r>
      <w:hyperlink r:id="rId14" w:history="1">
        <w:r w:rsidRPr="00BB73A4">
          <w:rPr>
            <w:rStyle w:val="Hiperveza"/>
            <w:color w:val="auto"/>
          </w:rPr>
          <w:t>https://www.unimi.it/it/corsi/corsi-di-laurea/viticoltura-ed-enologia</w:t>
        </w:r>
      </w:hyperlink>
      <w:r w:rsidRPr="00BB73A4">
        <w:t>, gdje je težište studija orijentirano na vinogradarstvo i vinarstvo, usko stručnim kolegijima kao Vinarstvo, Vinogradarstvo, Mikrobiologija</w:t>
      </w:r>
      <w:r w:rsidR="0076165D">
        <w:t xml:space="preserve"> vina</w:t>
      </w:r>
      <w:r w:rsidRPr="00BB73A4">
        <w:t xml:space="preserve">, Senzorika </w:t>
      </w:r>
      <w:r w:rsidR="0076165D">
        <w:t xml:space="preserve">vina </w:t>
      </w:r>
      <w:r w:rsidRPr="00BB73A4">
        <w:t>i dr., što kombinirano sa praktičnim radom i vježbama u podrumu, vinogradu, laboratoriju  omogućava svladavanje stručnog znanja i stjecanje praktičnog iskustva.</w:t>
      </w:r>
    </w:p>
    <w:p w14:paraId="75847946" w14:textId="3AEB8086" w:rsidR="0076165D" w:rsidRDefault="00A75924" w:rsidP="0076165D">
      <w:pPr>
        <w:spacing w:before="120"/>
        <w:ind w:firstLine="708"/>
        <w:jc w:val="both"/>
        <w:rPr>
          <w:noProof/>
        </w:rPr>
      </w:pPr>
      <w:r w:rsidRPr="00BB73A4">
        <w:rPr>
          <w:noProof/>
        </w:rPr>
        <w:t xml:space="preserve">Koncepcija </w:t>
      </w:r>
      <w:r w:rsidR="00406304" w:rsidRPr="00BB73A4">
        <w:rPr>
          <w:noProof/>
        </w:rPr>
        <w:t xml:space="preserve">stručnog </w:t>
      </w:r>
      <w:r w:rsidR="00406304">
        <w:rPr>
          <w:noProof/>
        </w:rPr>
        <w:t>prije</w:t>
      </w:r>
      <w:r w:rsidR="008D445D" w:rsidRPr="00BB73A4">
        <w:rPr>
          <w:noProof/>
        </w:rPr>
        <w:t xml:space="preserve">diplomskog studija Vinarstvo </w:t>
      </w:r>
      <w:r w:rsidRPr="00BB73A4">
        <w:rPr>
          <w:noProof/>
        </w:rPr>
        <w:t xml:space="preserve">omogućuje studentima njihovu jednostavnu pokretljivost unutar Poljoprivrednog odjela (međuprogramska pokretljivost). Nadalje, </w:t>
      </w:r>
      <w:r w:rsidR="00406304" w:rsidRPr="00BB73A4">
        <w:rPr>
          <w:noProof/>
        </w:rPr>
        <w:t xml:space="preserve">stručni </w:t>
      </w:r>
      <w:r w:rsidR="00406304">
        <w:rPr>
          <w:noProof/>
        </w:rPr>
        <w:t>p</w:t>
      </w:r>
      <w:r w:rsidR="009E2267">
        <w:rPr>
          <w:noProof/>
        </w:rPr>
        <w:t>rijediplomski</w:t>
      </w:r>
      <w:r w:rsidR="00E71D92" w:rsidRPr="00BB73A4">
        <w:rPr>
          <w:noProof/>
        </w:rPr>
        <w:t xml:space="preserve"> studij Vinarstvo </w:t>
      </w:r>
      <w:r w:rsidRPr="00BB73A4">
        <w:rPr>
          <w:noProof/>
        </w:rPr>
        <w:t xml:space="preserve">je u potpunosti otvoren za prihvat studenata s drugih odgovarajućih stručnih </w:t>
      </w:r>
      <w:r w:rsidR="009E2267">
        <w:rPr>
          <w:noProof/>
        </w:rPr>
        <w:t>prijediplomski</w:t>
      </w:r>
      <w:r w:rsidRPr="00BB73A4">
        <w:rPr>
          <w:noProof/>
        </w:rPr>
        <w:t xml:space="preserve">h i diplomskih studija iz zemlje i inozemstva. </w:t>
      </w:r>
    </w:p>
    <w:p w14:paraId="310C0E68" w14:textId="2F2B856B" w:rsidR="00660C26" w:rsidRDefault="00A75924" w:rsidP="0076165D">
      <w:pPr>
        <w:spacing w:before="120"/>
        <w:ind w:firstLine="708"/>
        <w:jc w:val="both"/>
        <w:rPr>
          <w:noProof/>
        </w:rPr>
      </w:pPr>
      <w:r w:rsidRPr="00BB73A4">
        <w:rPr>
          <w:noProof/>
        </w:rPr>
        <w:t>Tijekom zadnjih godina u sklopu Erasmus programa ostv</w:t>
      </w:r>
      <w:r w:rsidR="007873A3" w:rsidRPr="00BB73A4">
        <w:rPr>
          <w:noProof/>
        </w:rPr>
        <w:t>a</w:t>
      </w:r>
      <w:r w:rsidRPr="00BB73A4">
        <w:rPr>
          <w:noProof/>
        </w:rPr>
        <w:t>reni su</w:t>
      </w:r>
      <w:r w:rsidR="00E71D92" w:rsidRPr="00BB73A4">
        <w:rPr>
          <w:noProof/>
        </w:rPr>
        <w:t xml:space="preserve"> odlasci </w:t>
      </w:r>
      <w:r w:rsidR="00660C26" w:rsidRPr="00BB73A4">
        <w:rPr>
          <w:noProof/>
        </w:rPr>
        <w:t>– dolasci:</w:t>
      </w:r>
    </w:p>
    <w:p w14:paraId="60C4F502" w14:textId="11B86FFC" w:rsidR="00A30FB0" w:rsidRPr="00A30FB0" w:rsidRDefault="00A30FB0" w:rsidP="00A30FB0">
      <w:pPr>
        <w:spacing w:before="120"/>
        <w:jc w:val="both"/>
        <w:rPr>
          <w:noProof/>
          <w:u w:val="single"/>
        </w:rPr>
      </w:pPr>
      <w:r w:rsidRPr="00A30FB0">
        <w:rPr>
          <w:u w:val="single"/>
        </w:rPr>
        <w:t>N</w:t>
      </w:r>
      <w:r w:rsidR="00C64CB2">
        <w:rPr>
          <w:u w:val="single"/>
        </w:rPr>
        <w:t>astavnik /</w:t>
      </w:r>
      <w:r w:rsidRPr="00A30FB0">
        <w:rPr>
          <w:u w:val="single"/>
        </w:rPr>
        <w:t xml:space="preserve"> suradnik</w:t>
      </w:r>
    </w:p>
    <w:p w14:paraId="08556FB6" w14:textId="2C05791A" w:rsidR="00660C26" w:rsidRDefault="00A30FB0" w:rsidP="00660C26">
      <w:pPr>
        <w:jc w:val="both"/>
      </w:pPr>
      <w:r>
        <w:t xml:space="preserve">2021./2022. </w:t>
      </w:r>
      <w:r w:rsidR="00660C26" w:rsidRPr="00BB73A4">
        <w:t xml:space="preserve">godini </w:t>
      </w:r>
      <w:r>
        <w:t>1</w:t>
      </w:r>
      <w:r w:rsidR="00660C26" w:rsidRPr="00BB73A4">
        <w:t xml:space="preserve"> dolazn</w:t>
      </w:r>
      <w:r>
        <w:t>i nastavnik (Portugal)</w:t>
      </w:r>
      <w:r w:rsidR="00660C26" w:rsidRPr="00BB73A4">
        <w:t xml:space="preserve">, </w:t>
      </w:r>
    </w:p>
    <w:p w14:paraId="20B89A1E" w14:textId="1118B56A" w:rsidR="00A30FB0" w:rsidRDefault="00A30FB0" w:rsidP="00660C26">
      <w:pPr>
        <w:jc w:val="both"/>
      </w:pPr>
      <w:r>
        <w:t>2024./2025. godini 1 dolazni nastavnik (Portugal)</w:t>
      </w:r>
      <w:r w:rsidR="00C64CB2">
        <w:t>,</w:t>
      </w:r>
    </w:p>
    <w:p w14:paraId="394FEF36" w14:textId="7BF46C1C" w:rsidR="00A30FB0" w:rsidRDefault="00A30FB0" w:rsidP="00660C26">
      <w:pPr>
        <w:jc w:val="both"/>
      </w:pPr>
      <w:r>
        <w:t>2021./2022. godini 2 od</w:t>
      </w:r>
      <w:r w:rsidR="00C64CB2">
        <w:t>l</w:t>
      </w:r>
      <w:r>
        <w:t>azna nastavnika (Portugal, Cipar)</w:t>
      </w:r>
      <w:r w:rsidR="00C64CB2">
        <w:t>.</w:t>
      </w:r>
    </w:p>
    <w:p w14:paraId="6F033CFA" w14:textId="77777777" w:rsidR="00A30FB0" w:rsidRDefault="00A30FB0" w:rsidP="00660C26">
      <w:pPr>
        <w:jc w:val="both"/>
      </w:pPr>
    </w:p>
    <w:p w14:paraId="6A473755" w14:textId="4D39098D" w:rsidR="00A30FB0" w:rsidRPr="00A30FB0" w:rsidRDefault="00A30FB0" w:rsidP="00A30FB0">
      <w:pPr>
        <w:tabs>
          <w:tab w:val="left" w:pos="426"/>
        </w:tabs>
        <w:jc w:val="both"/>
        <w:rPr>
          <w:u w:val="single"/>
        </w:rPr>
      </w:pPr>
      <w:r w:rsidRPr="00A30FB0">
        <w:rPr>
          <w:u w:val="single"/>
        </w:rPr>
        <w:t>Studenti</w:t>
      </w:r>
    </w:p>
    <w:p w14:paraId="50AB5C07" w14:textId="6C7ED45B" w:rsidR="00660C26" w:rsidRDefault="00A30FB0" w:rsidP="00660C26">
      <w:pPr>
        <w:jc w:val="both"/>
      </w:pPr>
      <w:r>
        <w:t xml:space="preserve">2022./2023. </w:t>
      </w:r>
      <w:r w:rsidR="00660C26" w:rsidRPr="00BB73A4">
        <w:t xml:space="preserve">godini </w:t>
      </w:r>
      <w:r>
        <w:t>5</w:t>
      </w:r>
      <w:r w:rsidR="00660C26" w:rsidRPr="00BB73A4">
        <w:t xml:space="preserve"> dolazni</w:t>
      </w:r>
      <w:r>
        <w:t>h</w:t>
      </w:r>
      <w:r w:rsidR="00660C26" w:rsidRPr="00BB73A4">
        <w:t xml:space="preserve"> </w:t>
      </w:r>
      <w:r>
        <w:t>studenata (Portugal) - ljetni semestar</w:t>
      </w:r>
      <w:r w:rsidR="00C64CB2">
        <w:t>,</w:t>
      </w:r>
    </w:p>
    <w:p w14:paraId="5192AE6A" w14:textId="5AB7E8B1" w:rsidR="00A30FB0" w:rsidRDefault="00A30FB0" w:rsidP="00A30FB0">
      <w:pPr>
        <w:jc w:val="both"/>
      </w:pPr>
      <w:r>
        <w:t xml:space="preserve">2024./2023. </w:t>
      </w:r>
      <w:r w:rsidRPr="00BB73A4">
        <w:t xml:space="preserve">godini </w:t>
      </w:r>
      <w:r w:rsidR="00C64CB2">
        <w:t>4</w:t>
      </w:r>
      <w:r w:rsidRPr="00BB73A4">
        <w:t xml:space="preserve"> dolazni</w:t>
      </w:r>
      <w:r>
        <w:t>h</w:t>
      </w:r>
      <w:r w:rsidRPr="00BB73A4">
        <w:t xml:space="preserve"> </w:t>
      </w:r>
      <w:r>
        <w:t>studenata (Portugal</w:t>
      </w:r>
      <w:r w:rsidR="00C64CB2">
        <w:t>, Turska</w:t>
      </w:r>
      <w:r>
        <w:t>) - ljetni semestar</w:t>
      </w:r>
      <w:r w:rsidR="00C64CB2">
        <w:t>,</w:t>
      </w:r>
    </w:p>
    <w:p w14:paraId="1FC52461" w14:textId="3C4729BB" w:rsidR="00C64CB2" w:rsidRDefault="00C64CB2" w:rsidP="00C64CB2">
      <w:pPr>
        <w:jc w:val="both"/>
      </w:pPr>
      <w:r>
        <w:t xml:space="preserve">2024./2023. </w:t>
      </w:r>
      <w:r w:rsidRPr="00BB73A4">
        <w:t xml:space="preserve">godini </w:t>
      </w:r>
      <w:r>
        <w:t>1</w:t>
      </w:r>
      <w:r w:rsidRPr="00BB73A4">
        <w:t xml:space="preserve"> dolazni</w:t>
      </w:r>
      <w:r>
        <w:t>h</w:t>
      </w:r>
      <w:r w:rsidRPr="00BB73A4">
        <w:t xml:space="preserve"> </w:t>
      </w:r>
      <w:r>
        <w:t>studenata (Turska) - ljetni semestar</w:t>
      </w:r>
      <w:r w:rsidRPr="00BB73A4">
        <w:t xml:space="preserve">. </w:t>
      </w:r>
    </w:p>
    <w:p w14:paraId="6F6ECAEE" w14:textId="77777777" w:rsidR="00C64CB2" w:rsidRDefault="00C64CB2" w:rsidP="00A30FB0">
      <w:pPr>
        <w:jc w:val="both"/>
      </w:pPr>
    </w:p>
    <w:p w14:paraId="32DB76C4" w14:textId="6FC80FAC" w:rsidR="00C64CB2" w:rsidRDefault="00C64CB2" w:rsidP="00C64CB2">
      <w:pPr>
        <w:jc w:val="both"/>
      </w:pPr>
      <w:r>
        <w:t xml:space="preserve">2019./2020. </w:t>
      </w:r>
      <w:r w:rsidRPr="00BB73A4">
        <w:t xml:space="preserve">godini </w:t>
      </w:r>
      <w:r>
        <w:t>2</w:t>
      </w:r>
      <w:r w:rsidRPr="00BB73A4">
        <w:t xml:space="preserve"> </w:t>
      </w:r>
      <w:r>
        <w:t>od</w:t>
      </w:r>
      <w:r w:rsidRPr="00BB73A4">
        <w:t>lazni</w:t>
      </w:r>
      <w:r>
        <w:t>h</w:t>
      </w:r>
      <w:r w:rsidRPr="00BB73A4">
        <w:t xml:space="preserve"> </w:t>
      </w:r>
      <w:r>
        <w:t>studenata (Portugal) - ljetni semestar</w:t>
      </w:r>
      <w:r w:rsidRPr="00BB73A4">
        <w:t xml:space="preserve">. </w:t>
      </w:r>
    </w:p>
    <w:p w14:paraId="7E1AA063" w14:textId="56C7C866" w:rsidR="00C64CB2" w:rsidRDefault="00C64CB2" w:rsidP="00C64CB2">
      <w:pPr>
        <w:jc w:val="both"/>
      </w:pPr>
      <w:r>
        <w:t xml:space="preserve">2021./2022. </w:t>
      </w:r>
      <w:r w:rsidRPr="00BB73A4">
        <w:t xml:space="preserve">godini </w:t>
      </w:r>
      <w:r>
        <w:t>2 od</w:t>
      </w:r>
      <w:r w:rsidRPr="00BB73A4">
        <w:t>lazni</w:t>
      </w:r>
      <w:r>
        <w:t>h</w:t>
      </w:r>
      <w:r w:rsidRPr="00BB73A4">
        <w:t xml:space="preserve"> </w:t>
      </w:r>
      <w:r>
        <w:t>studenata (Portugal) - zimski semestar</w:t>
      </w:r>
      <w:r w:rsidRPr="00BB73A4">
        <w:t xml:space="preserve">. </w:t>
      </w:r>
    </w:p>
    <w:p w14:paraId="15EF499A" w14:textId="3CBFD548" w:rsidR="00C64CB2" w:rsidRDefault="00C64CB2" w:rsidP="00C64CB2">
      <w:pPr>
        <w:jc w:val="both"/>
      </w:pPr>
      <w:r>
        <w:t xml:space="preserve">2021./2022. </w:t>
      </w:r>
      <w:r w:rsidRPr="00BB73A4">
        <w:t xml:space="preserve">godini </w:t>
      </w:r>
      <w:r>
        <w:t>1</w:t>
      </w:r>
      <w:r w:rsidRPr="00BB73A4">
        <w:t xml:space="preserve"> d</w:t>
      </w:r>
      <w:r>
        <w:t>od</w:t>
      </w:r>
      <w:r w:rsidRPr="00BB73A4">
        <w:t>lazni</w:t>
      </w:r>
      <w:r>
        <w:t>h</w:t>
      </w:r>
      <w:r w:rsidRPr="00BB73A4">
        <w:t xml:space="preserve"> </w:t>
      </w:r>
      <w:r>
        <w:t>studenata (Italia) - ljetni semestar</w:t>
      </w:r>
      <w:r w:rsidRPr="00BB73A4">
        <w:t xml:space="preserve">. </w:t>
      </w:r>
    </w:p>
    <w:p w14:paraId="30551CC1" w14:textId="77777777" w:rsidR="00A75924" w:rsidRPr="00BB73A4" w:rsidRDefault="00A75924" w:rsidP="00660C26">
      <w:pPr>
        <w:jc w:val="both"/>
        <w:rPr>
          <w:noProof/>
        </w:rPr>
      </w:pPr>
    </w:p>
    <w:p w14:paraId="4C3CF686" w14:textId="6DF3DDA7" w:rsidR="00A75924" w:rsidRPr="00BB73A4" w:rsidRDefault="0050636F" w:rsidP="00A75924">
      <w:pPr>
        <w:ind w:firstLine="708"/>
        <w:jc w:val="both"/>
        <w:rPr>
          <w:noProof/>
        </w:rPr>
      </w:pPr>
      <w:r w:rsidRPr="00BB73A4">
        <w:rPr>
          <w:noProof/>
        </w:rPr>
        <w:t xml:space="preserve">Tijekom zadnjih godina u sklopu </w:t>
      </w:r>
      <w:r>
        <w:rPr>
          <w:noProof/>
        </w:rPr>
        <w:t>CEPUS</w:t>
      </w:r>
      <w:r w:rsidRPr="00BB73A4">
        <w:rPr>
          <w:noProof/>
        </w:rPr>
        <w:t xml:space="preserve"> programa ostvareni su odlasci – dolasci:</w:t>
      </w:r>
    </w:p>
    <w:p w14:paraId="7DAA4B04" w14:textId="77777777" w:rsidR="0050636F" w:rsidRPr="00A30FB0" w:rsidRDefault="0050636F" w:rsidP="0050636F">
      <w:pPr>
        <w:spacing w:before="120"/>
        <w:jc w:val="both"/>
        <w:rPr>
          <w:noProof/>
          <w:u w:val="single"/>
        </w:rPr>
      </w:pPr>
      <w:r w:rsidRPr="00A30FB0">
        <w:rPr>
          <w:u w:val="single"/>
        </w:rPr>
        <w:t>N</w:t>
      </w:r>
      <w:r>
        <w:rPr>
          <w:u w:val="single"/>
        </w:rPr>
        <w:t>astavnik /</w:t>
      </w:r>
      <w:r w:rsidRPr="00A30FB0">
        <w:rPr>
          <w:u w:val="single"/>
        </w:rPr>
        <w:t xml:space="preserve"> suradnik</w:t>
      </w:r>
    </w:p>
    <w:p w14:paraId="090CCC12" w14:textId="267509C2" w:rsidR="0050636F" w:rsidRDefault="0050636F" w:rsidP="0050636F">
      <w:pPr>
        <w:jc w:val="both"/>
      </w:pPr>
      <w:r>
        <w:t xml:space="preserve">2022./2023. </w:t>
      </w:r>
      <w:r w:rsidRPr="00BB73A4">
        <w:t xml:space="preserve">godini </w:t>
      </w:r>
      <w:r>
        <w:t>1</w:t>
      </w:r>
      <w:r w:rsidRPr="00BB73A4">
        <w:t xml:space="preserve"> dolazn</w:t>
      </w:r>
      <w:r>
        <w:t>i nastavnik (Srbia)</w:t>
      </w:r>
      <w:r w:rsidRPr="00BB73A4">
        <w:t xml:space="preserve">, </w:t>
      </w:r>
    </w:p>
    <w:p w14:paraId="4AFD8C81" w14:textId="2094F957" w:rsidR="0050636F" w:rsidRDefault="0050636F" w:rsidP="0050636F">
      <w:pPr>
        <w:jc w:val="both"/>
      </w:pPr>
      <w:r>
        <w:t>2023./2024. godini 1 dolazni nastavnik (Srbia),</w:t>
      </w:r>
    </w:p>
    <w:p w14:paraId="7C041304" w14:textId="4E672C4E" w:rsidR="0050636F" w:rsidRDefault="0050636F" w:rsidP="0050636F">
      <w:pPr>
        <w:jc w:val="both"/>
      </w:pPr>
      <w:r>
        <w:t>2024./2025. godini 1 dolazni nastavnika (Srbia).</w:t>
      </w:r>
    </w:p>
    <w:p w14:paraId="4022E4C8" w14:textId="77777777" w:rsidR="008D445D" w:rsidRPr="00BB73A4" w:rsidRDefault="008D445D" w:rsidP="00A75924">
      <w:pPr>
        <w:jc w:val="both"/>
        <w:rPr>
          <w:noProof/>
        </w:rPr>
      </w:pPr>
    </w:p>
    <w:p w14:paraId="15AFB1BD" w14:textId="77777777" w:rsidR="008D445D" w:rsidRPr="00BB73A4" w:rsidRDefault="008D445D" w:rsidP="00A75924">
      <w:pPr>
        <w:jc w:val="both"/>
        <w:rPr>
          <w:noProof/>
        </w:rPr>
      </w:pPr>
    </w:p>
    <w:p w14:paraId="1042546A" w14:textId="77777777" w:rsidR="008D445D" w:rsidRPr="00BB73A4" w:rsidRDefault="008D445D" w:rsidP="00A75924">
      <w:pPr>
        <w:jc w:val="both"/>
        <w:rPr>
          <w:noProof/>
        </w:rPr>
      </w:pPr>
    </w:p>
    <w:p w14:paraId="5BAD1530" w14:textId="77777777" w:rsidR="008D445D" w:rsidRPr="00BB73A4" w:rsidRDefault="008D445D" w:rsidP="00A75924">
      <w:pPr>
        <w:jc w:val="both"/>
        <w:rPr>
          <w:noProof/>
        </w:rPr>
      </w:pPr>
    </w:p>
    <w:p w14:paraId="1A12B280" w14:textId="77777777" w:rsidR="008D445D" w:rsidRPr="00BB73A4" w:rsidRDefault="008D445D" w:rsidP="00A75924">
      <w:pPr>
        <w:jc w:val="both"/>
        <w:rPr>
          <w:noProof/>
        </w:rPr>
      </w:pPr>
    </w:p>
    <w:p w14:paraId="5A5686BB" w14:textId="77777777" w:rsidR="008D445D" w:rsidRPr="00BB73A4" w:rsidRDefault="008D445D" w:rsidP="00A75924">
      <w:pPr>
        <w:jc w:val="both"/>
        <w:rPr>
          <w:noProof/>
        </w:rPr>
      </w:pPr>
    </w:p>
    <w:p w14:paraId="447B908C" w14:textId="77777777" w:rsidR="008D445D" w:rsidRPr="00BB73A4" w:rsidRDefault="008D445D" w:rsidP="00A75924">
      <w:pPr>
        <w:jc w:val="both"/>
        <w:rPr>
          <w:noProof/>
        </w:rPr>
      </w:pPr>
    </w:p>
    <w:p w14:paraId="536511D1" w14:textId="77777777" w:rsidR="00A75924" w:rsidRPr="00BB73A4" w:rsidRDefault="00A75924" w:rsidP="00A75924">
      <w:pPr>
        <w:jc w:val="both"/>
        <w:rPr>
          <w:noProof/>
        </w:rPr>
      </w:pPr>
    </w:p>
    <w:p w14:paraId="193748DA" w14:textId="77777777" w:rsidR="00284FE7" w:rsidRPr="00BB73A4" w:rsidRDefault="00284FE7">
      <w:pPr>
        <w:spacing w:after="160" w:line="259" w:lineRule="auto"/>
        <w:rPr>
          <w:noProof/>
        </w:rPr>
      </w:pPr>
      <w:r w:rsidRPr="00BB73A4">
        <w:rPr>
          <w:noProof/>
        </w:rPr>
        <w:br w:type="page"/>
      </w:r>
    </w:p>
    <w:p w14:paraId="78F2864B" w14:textId="77777777" w:rsidR="00A75924" w:rsidRPr="00BB73A4" w:rsidRDefault="00A75924" w:rsidP="00F52CAD">
      <w:pPr>
        <w:pStyle w:val="Naslov1"/>
        <w:rPr>
          <w:noProof/>
        </w:rPr>
      </w:pPr>
      <w:bookmarkStart w:id="1" w:name="_Toc34489946"/>
      <w:r w:rsidRPr="00BB73A4">
        <w:rPr>
          <w:noProof/>
        </w:rPr>
        <w:t>2. OPĆI DIO</w:t>
      </w:r>
      <w:bookmarkEnd w:id="1"/>
      <w:r w:rsidRPr="00BB73A4">
        <w:rPr>
          <w:noProof/>
        </w:rPr>
        <w:t xml:space="preserve"> </w:t>
      </w:r>
    </w:p>
    <w:p w14:paraId="0B16E6CE" w14:textId="77777777" w:rsidR="00A75924" w:rsidRPr="00BB73A4" w:rsidRDefault="00A75924" w:rsidP="00A75924">
      <w:pPr>
        <w:jc w:val="both"/>
        <w:rPr>
          <w:noProof/>
        </w:rPr>
      </w:pPr>
    </w:p>
    <w:p w14:paraId="08A1348C" w14:textId="77777777" w:rsidR="00A75924" w:rsidRPr="00BB73A4" w:rsidRDefault="00A75924" w:rsidP="00A75924">
      <w:pPr>
        <w:jc w:val="both"/>
        <w:rPr>
          <w:noProof/>
        </w:rPr>
      </w:pPr>
    </w:p>
    <w:p w14:paraId="2B698BD1" w14:textId="77777777" w:rsidR="00A75924" w:rsidRPr="00BB73A4" w:rsidRDefault="00A75924" w:rsidP="00F52CAD">
      <w:pPr>
        <w:pStyle w:val="Naslov11"/>
        <w:rPr>
          <w:noProof/>
        </w:rPr>
      </w:pPr>
      <w:bookmarkStart w:id="2" w:name="_Toc34489947"/>
      <w:r w:rsidRPr="00BB73A4">
        <w:rPr>
          <w:noProof/>
        </w:rPr>
        <w:t>2.1  Naziv studija</w:t>
      </w:r>
      <w:bookmarkEnd w:id="2"/>
    </w:p>
    <w:p w14:paraId="0B25AA2B" w14:textId="77777777" w:rsidR="00A75924" w:rsidRPr="00BB73A4" w:rsidRDefault="00A75924" w:rsidP="00A75924">
      <w:pPr>
        <w:pStyle w:val="Tijeloteksta"/>
        <w:rPr>
          <w:noProof/>
        </w:rPr>
      </w:pPr>
    </w:p>
    <w:p w14:paraId="3EFDF3E9" w14:textId="0A56D93B" w:rsidR="00A75924" w:rsidRPr="00BB73A4" w:rsidRDefault="00A75924" w:rsidP="00A75924">
      <w:pPr>
        <w:ind w:firstLine="708"/>
        <w:jc w:val="both"/>
        <w:rPr>
          <w:noProof/>
        </w:rPr>
      </w:pPr>
      <w:r w:rsidRPr="00BB73A4">
        <w:rPr>
          <w:noProof/>
        </w:rPr>
        <w:t xml:space="preserve">Naziv studija je </w:t>
      </w:r>
      <w:r w:rsidR="00DE6F9B" w:rsidRPr="00BB73A4">
        <w:rPr>
          <w:noProof/>
        </w:rPr>
        <w:t>„</w:t>
      </w:r>
      <w:r w:rsidR="00406304" w:rsidRPr="00BB73A4">
        <w:rPr>
          <w:noProof/>
        </w:rPr>
        <w:t xml:space="preserve">stručni </w:t>
      </w:r>
      <w:r w:rsidR="009E2267">
        <w:rPr>
          <w:noProof/>
        </w:rPr>
        <w:t>prijediplomski</w:t>
      </w:r>
      <w:r w:rsidRPr="00BB73A4">
        <w:rPr>
          <w:noProof/>
        </w:rPr>
        <w:t xml:space="preserve"> </w:t>
      </w:r>
      <w:r w:rsidR="00DE6F9B" w:rsidRPr="00BB73A4">
        <w:rPr>
          <w:noProof/>
        </w:rPr>
        <w:t>studij</w:t>
      </w:r>
      <w:r w:rsidR="00406304" w:rsidRPr="00406304">
        <w:rPr>
          <w:noProof/>
          <w:vertAlign w:val="superscript"/>
        </w:rPr>
        <w:t>1</w:t>
      </w:r>
      <w:r w:rsidR="00DE6F9B" w:rsidRPr="00BB73A4">
        <w:rPr>
          <w:noProof/>
        </w:rPr>
        <w:t xml:space="preserve"> V</w:t>
      </w:r>
      <w:r w:rsidRPr="00BB73A4">
        <w:rPr>
          <w:noProof/>
        </w:rPr>
        <w:t>inarstvo</w:t>
      </w:r>
      <w:r w:rsidR="00DE6F9B" w:rsidRPr="00BB73A4">
        <w:rPr>
          <w:noProof/>
        </w:rPr>
        <w:t>“</w:t>
      </w:r>
      <w:r w:rsidRPr="00BB73A4">
        <w:rPr>
          <w:noProof/>
        </w:rPr>
        <w:t xml:space="preserve">. </w:t>
      </w:r>
    </w:p>
    <w:p w14:paraId="2F8305A4" w14:textId="77777777" w:rsidR="00A75924" w:rsidRPr="00BB73A4" w:rsidRDefault="00A75924" w:rsidP="00F52CAD">
      <w:pPr>
        <w:pStyle w:val="Naslov11"/>
        <w:rPr>
          <w:noProof/>
        </w:rPr>
      </w:pPr>
    </w:p>
    <w:p w14:paraId="507C2FCE" w14:textId="77777777" w:rsidR="00A75924" w:rsidRPr="00BB73A4" w:rsidRDefault="00A75924" w:rsidP="00F52CAD">
      <w:pPr>
        <w:pStyle w:val="Naslov11"/>
        <w:rPr>
          <w:bCs/>
          <w:noProof/>
        </w:rPr>
      </w:pPr>
      <w:bookmarkStart w:id="3" w:name="_Toc34489948"/>
      <w:r w:rsidRPr="00BB73A4">
        <w:rPr>
          <w:bCs/>
          <w:noProof/>
        </w:rPr>
        <w:t>2.2  Nositelj studija</w:t>
      </w:r>
      <w:bookmarkEnd w:id="3"/>
    </w:p>
    <w:p w14:paraId="4742D9C3" w14:textId="77777777" w:rsidR="00A75924" w:rsidRPr="00BB73A4" w:rsidRDefault="00A75924" w:rsidP="00A75924">
      <w:pPr>
        <w:pStyle w:val="Tijeloteksta"/>
        <w:rPr>
          <w:noProof/>
        </w:rPr>
      </w:pPr>
    </w:p>
    <w:p w14:paraId="6AA8E534" w14:textId="337CACE4" w:rsidR="00A75924" w:rsidRPr="00BB73A4" w:rsidRDefault="002C2D01" w:rsidP="00A75924">
      <w:pPr>
        <w:ind w:firstLine="708"/>
        <w:jc w:val="both"/>
        <w:rPr>
          <w:noProof/>
        </w:rPr>
      </w:pPr>
      <w:r w:rsidRPr="00BB73A4">
        <w:rPr>
          <w:noProof/>
        </w:rPr>
        <w:t xml:space="preserve">Veleučilište u Rijeci nositelj </w:t>
      </w:r>
      <w:r w:rsidR="00BF071C" w:rsidRPr="00BB73A4">
        <w:rPr>
          <w:noProof/>
        </w:rPr>
        <w:t xml:space="preserve">je </w:t>
      </w:r>
      <w:r w:rsidR="00406304" w:rsidRPr="00BB73A4">
        <w:rPr>
          <w:noProof/>
        </w:rPr>
        <w:t>stručnog</w:t>
      </w:r>
      <w:r w:rsidR="00406304">
        <w:rPr>
          <w:noProof/>
        </w:rPr>
        <w:t xml:space="preserve"> prijediplomski</w:t>
      </w:r>
      <w:r w:rsidRPr="00BB73A4">
        <w:rPr>
          <w:noProof/>
        </w:rPr>
        <w:t xml:space="preserve"> studija Vinarstvo. Studij se izvodi u sklopu </w:t>
      </w:r>
      <w:r w:rsidR="00A75924" w:rsidRPr="00BB73A4">
        <w:rPr>
          <w:noProof/>
        </w:rPr>
        <w:t>Poljoprivredn</w:t>
      </w:r>
      <w:r w:rsidRPr="00BB73A4">
        <w:rPr>
          <w:noProof/>
        </w:rPr>
        <w:t>og</w:t>
      </w:r>
      <w:r w:rsidR="00A75924" w:rsidRPr="00BB73A4">
        <w:rPr>
          <w:noProof/>
        </w:rPr>
        <w:t xml:space="preserve"> odjel</w:t>
      </w:r>
      <w:r w:rsidRPr="00BB73A4">
        <w:rPr>
          <w:noProof/>
        </w:rPr>
        <w:t>a Veleučilišta</w:t>
      </w:r>
      <w:r w:rsidR="00A75924" w:rsidRPr="00BB73A4">
        <w:rPr>
          <w:noProof/>
        </w:rPr>
        <w:t>, sa sjedištem u gr</w:t>
      </w:r>
      <w:r w:rsidRPr="00BB73A4">
        <w:rPr>
          <w:noProof/>
        </w:rPr>
        <w:t>adu Poreču, ulica C. Huguesa 6.</w:t>
      </w:r>
    </w:p>
    <w:p w14:paraId="6C6DF426" w14:textId="77777777" w:rsidR="00A75924" w:rsidRPr="00BB73A4" w:rsidRDefault="00A75924" w:rsidP="00A75924">
      <w:pPr>
        <w:jc w:val="both"/>
        <w:rPr>
          <w:noProof/>
        </w:rPr>
      </w:pPr>
    </w:p>
    <w:p w14:paraId="513C4419" w14:textId="77777777" w:rsidR="00A75924" w:rsidRPr="00BB73A4" w:rsidRDefault="00A75924" w:rsidP="00A75924">
      <w:pPr>
        <w:jc w:val="both"/>
        <w:rPr>
          <w:noProof/>
        </w:rPr>
      </w:pPr>
    </w:p>
    <w:p w14:paraId="100D5B4F" w14:textId="77777777" w:rsidR="00A75924" w:rsidRPr="00BB73A4" w:rsidRDefault="00A75924" w:rsidP="00F52CAD">
      <w:pPr>
        <w:pStyle w:val="Naslov11"/>
        <w:rPr>
          <w:noProof/>
        </w:rPr>
      </w:pPr>
      <w:bookmarkStart w:id="4" w:name="_Toc34489949"/>
      <w:r w:rsidRPr="00BB73A4">
        <w:rPr>
          <w:noProof/>
        </w:rPr>
        <w:t>2.3  Trajanje studija</w:t>
      </w:r>
      <w:bookmarkEnd w:id="4"/>
    </w:p>
    <w:p w14:paraId="6B74B293" w14:textId="77777777" w:rsidR="00A75924" w:rsidRPr="00BB73A4" w:rsidRDefault="00A75924" w:rsidP="00A75924">
      <w:pPr>
        <w:jc w:val="both"/>
        <w:rPr>
          <w:noProof/>
        </w:rPr>
      </w:pPr>
    </w:p>
    <w:p w14:paraId="76F3992D" w14:textId="66BDEE4A" w:rsidR="00A75924" w:rsidRPr="00BB73A4" w:rsidRDefault="00406304" w:rsidP="00FC1256">
      <w:pPr>
        <w:spacing w:after="120"/>
        <w:ind w:firstLine="708"/>
        <w:jc w:val="both"/>
        <w:rPr>
          <w:noProof/>
        </w:rPr>
      </w:pPr>
      <w:r>
        <w:rPr>
          <w:noProof/>
        </w:rPr>
        <w:t>S</w:t>
      </w:r>
      <w:r w:rsidRPr="00BB73A4">
        <w:rPr>
          <w:noProof/>
        </w:rPr>
        <w:t xml:space="preserve">tručni </w:t>
      </w:r>
      <w:r>
        <w:rPr>
          <w:noProof/>
        </w:rPr>
        <w:t>p</w:t>
      </w:r>
      <w:r w:rsidR="009E2267">
        <w:rPr>
          <w:noProof/>
        </w:rPr>
        <w:t>rijediplomski</w:t>
      </w:r>
      <w:r w:rsidR="00DE6F9B" w:rsidRPr="00BB73A4">
        <w:rPr>
          <w:noProof/>
        </w:rPr>
        <w:t xml:space="preserve"> studij Vinarstvo </w:t>
      </w:r>
      <w:r w:rsidR="00A75924" w:rsidRPr="00BB73A4">
        <w:rPr>
          <w:noProof/>
        </w:rPr>
        <w:t>traje tri godine, a studenti tijekom studija ostvaruju 180 ECTS bodova.</w:t>
      </w:r>
    </w:p>
    <w:p w14:paraId="123E00E5" w14:textId="77777777" w:rsidR="00406304" w:rsidRPr="00EB5C3E" w:rsidRDefault="00406304" w:rsidP="00406304">
      <w:pPr>
        <w:ind w:firstLine="720"/>
        <w:jc w:val="both"/>
      </w:pPr>
      <w:r w:rsidRPr="00EB5C3E">
        <w:t>Svi nastavni sadržaji bodovani su u skladu s ECTS sustavom bodovanja. Nastavni sadržaji svakog semestra nose 30 ECTS bodova, tako da student do kraja</w:t>
      </w:r>
      <w:r>
        <w:t xml:space="preserve"> </w:t>
      </w:r>
      <w:r w:rsidRPr="00EB5C3E">
        <w:t xml:space="preserve">stručnog </w:t>
      </w:r>
      <w:r>
        <w:t>prijediplomskog</w:t>
      </w:r>
      <w:r w:rsidRPr="00EB5C3E">
        <w:t xml:space="preserve"> studija mora ostvariti ukupno 180 ECTS bodova.</w:t>
      </w:r>
    </w:p>
    <w:p w14:paraId="7A484336" w14:textId="77777777" w:rsidR="00A75924" w:rsidRPr="00BB73A4" w:rsidRDefault="00A75924" w:rsidP="00A75924">
      <w:pPr>
        <w:jc w:val="both"/>
        <w:rPr>
          <w:noProof/>
        </w:rPr>
      </w:pPr>
    </w:p>
    <w:p w14:paraId="6D8CF35C" w14:textId="77777777" w:rsidR="00A75924" w:rsidRPr="00BB73A4" w:rsidRDefault="00A75924" w:rsidP="00F52CAD">
      <w:pPr>
        <w:pStyle w:val="Naslov11"/>
        <w:rPr>
          <w:noProof/>
        </w:rPr>
      </w:pPr>
      <w:bookmarkStart w:id="5" w:name="_Toc34489950"/>
      <w:r w:rsidRPr="00BB73A4">
        <w:rPr>
          <w:noProof/>
        </w:rPr>
        <w:t>2.4  Uvjeti upisa na studij</w:t>
      </w:r>
      <w:bookmarkEnd w:id="5"/>
    </w:p>
    <w:p w14:paraId="536102E9" w14:textId="77777777" w:rsidR="00A75924" w:rsidRPr="00BB73A4" w:rsidRDefault="00A75924" w:rsidP="00A75924">
      <w:pPr>
        <w:jc w:val="both"/>
        <w:rPr>
          <w:noProof/>
        </w:rPr>
      </w:pPr>
    </w:p>
    <w:p w14:paraId="7D1C1CA6" w14:textId="77777777" w:rsidR="00406304" w:rsidRDefault="00406304" w:rsidP="00BD7A0D">
      <w:pPr>
        <w:spacing w:after="120"/>
        <w:ind w:firstLine="720"/>
        <w:jc w:val="both"/>
      </w:pPr>
      <w:r w:rsidRPr="00EB5C3E">
        <w:t>Uvjeti upisa na stručne pr</w:t>
      </w:r>
      <w:r>
        <w:t>ij</w:t>
      </w:r>
      <w:r w:rsidRPr="00EB5C3E">
        <w:t xml:space="preserve">ediplomske studije regulirani su Zakonom o znanstvenoj djelatnosti i visokom obrazovanju te aktima Veleučilišta u Rijeci. </w:t>
      </w:r>
    </w:p>
    <w:p w14:paraId="3A840F48" w14:textId="77777777" w:rsidR="00406304" w:rsidRPr="00EB5C3E" w:rsidRDefault="00406304" w:rsidP="00406304">
      <w:pPr>
        <w:ind w:firstLine="720"/>
        <w:jc w:val="both"/>
      </w:pPr>
      <w:r w:rsidRPr="00EB5C3E">
        <w:t>Pravo upisa na stručni pr</w:t>
      </w:r>
      <w:r>
        <w:t>ij</w:t>
      </w:r>
      <w:r w:rsidRPr="00EB5C3E">
        <w:t>ediplomski studij ima osoba koja je</w:t>
      </w:r>
      <w:r>
        <w:t xml:space="preserve"> završila srednjo</w:t>
      </w:r>
      <w:r w:rsidRPr="00EB5C3E">
        <w:t>školsko obrazovanje u trajanju od najmanje četiri godine. Kao podloga za rangiranje kandidata za upis u prvu godinu stručnih pr</w:t>
      </w:r>
      <w:r>
        <w:t>ij</w:t>
      </w:r>
      <w:r w:rsidRPr="00EB5C3E">
        <w:t xml:space="preserve">ediplomskih studija koriste se rezultati državne mature odnosno rezultati razredbenog postupka sukladno </w:t>
      </w:r>
      <w:r>
        <w:t>važećem</w:t>
      </w:r>
      <w:r w:rsidRPr="00EB5C3E">
        <w:t xml:space="preserve"> Pravilnik</w:t>
      </w:r>
      <w:r>
        <w:t>u</w:t>
      </w:r>
      <w:r w:rsidRPr="00EB5C3E">
        <w:t xml:space="preserve"> o studiranju</w:t>
      </w:r>
      <w:r>
        <w:t>.</w:t>
      </w:r>
    </w:p>
    <w:p w14:paraId="295B0882" w14:textId="77777777" w:rsidR="00DE6F9B" w:rsidRPr="00BB73A4" w:rsidRDefault="00DE6F9B" w:rsidP="00DE6F9B">
      <w:pPr>
        <w:ind w:firstLine="708"/>
        <w:jc w:val="both"/>
        <w:rPr>
          <w:noProof/>
        </w:rPr>
      </w:pPr>
    </w:p>
    <w:p w14:paraId="2462399F" w14:textId="77777777" w:rsidR="00A75924" w:rsidRPr="00BB73A4" w:rsidRDefault="00A75924" w:rsidP="00F52CAD">
      <w:pPr>
        <w:pStyle w:val="Naslov11"/>
        <w:rPr>
          <w:noProof/>
        </w:rPr>
      </w:pPr>
      <w:bookmarkStart w:id="6" w:name="_Toc34489951"/>
      <w:r w:rsidRPr="00BB73A4">
        <w:rPr>
          <w:noProof/>
        </w:rPr>
        <w:t>2.5  Opis zvanja</w:t>
      </w:r>
      <w:bookmarkEnd w:id="6"/>
    </w:p>
    <w:p w14:paraId="67494CCB" w14:textId="77777777" w:rsidR="00A75924" w:rsidRPr="00BB73A4" w:rsidRDefault="00A75924" w:rsidP="00A75924">
      <w:pPr>
        <w:jc w:val="both"/>
        <w:rPr>
          <w:noProof/>
        </w:rPr>
      </w:pPr>
    </w:p>
    <w:p w14:paraId="6CD34D9A" w14:textId="79BEDC67" w:rsidR="00A75924" w:rsidRPr="00FD35E9" w:rsidRDefault="00FD35E9" w:rsidP="00FD35E9">
      <w:pPr>
        <w:pStyle w:val="Tijeloteksta-uvlaka2"/>
        <w:tabs>
          <w:tab w:val="left" w:pos="630"/>
          <w:tab w:val="left" w:pos="720"/>
        </w:tabs>
        <w:ind w:left="0"/>
        <w:rPr>
          <w:noProof/>
          <w:szCs w:val="24"/>
        </w:rPr>
      </w:pPr>
      <w:r>
        <w:rPr>
          <w:noProof/>
          <w:szCs w:val="24"/>
        </w:rPr>
        <w:tab/>
      </w:r>
      <w:r w:rsidR="00A75924" w:rsidRPr="00BB73A4">
        <w:rPr>
          <w:noProof/>
        </w:rPr>
        <w:t xml:space="preserve">Završetkom </w:t>
      </w:r>
      <w:r w:rsidR="000C522C" w:rsidRPr="00BB73A4">
        <w:rPr>
          <w:noProof/>
        </w:rPr>
        <w:t>stručnog</w:t>
      </w:r>
      <w:r w:rsidR="000C522C">
        <w:rPr>
          <w:noProof/>
        </w:rPr>
        <w:t xml:space="preserve"> </w:t>
      </w:r>
      <w:r w:rsidR="00406304">
        <w:rPr>
          <w:noProof/>
        </w:rPr>
        <w:t>prijediplomsk</w:t>
      </w:r>
      <w:r w:rsidR="000C522C">
        <w:rPr>
          <w:noProof/>
        </w:rPr>
        <w:t>og</w:t>
      </w:r>
      <w:r w:rsidR="002C2D01" w:rsidRPr="00BB73A4">
        <w:rPr>
          <w:noProof/>
        </w:rPr>
        <w:t xml:space="preserve"> studija Vinarstvo </w:t>
      </w:r>
      <w:r w:rsidR="00A75924" w:rsidRPr="00BB73A4">
        <w:rPr>
          <w:noProof/>
        </w:rPr>
        <w:t xml:space="preserve">student postaje </w:t>
      </w:r>
      <w:r w:rsidR="008D445D" w:rsidRPr="000C522C">
        <w:rPr>
          <w:i/>
          <w:noProof/>
        </w:rPr>
        <w:t xml:space="preserve">prvostupnik </w:t>
      </w:r>
      <w:r w:rsidR="000C522C">
        <w:rPr>
          <w:noProof/>
        </w:rPr>
        <w:t>/</w:t>
      </w:r>
      <w:r w:rsidR="000C522C" w:rsidRPr="000C522C">
        <w:rPr>
          <w:i/>
          <w:noProof/>
        </w:rPr>
        <w:t>prvostupnica</w:t>
      </w:r>
      <w:r w:rsidR="000C522C" w:rsidRPr="000C522C">
        <w:rPr>
          <w:noProof/>
          <w:vertAlign w:val="superscript"/>
        </w:rPr>
        <w:t>2</w:t>
      </w:r>
      <w:r w:rsidR="000C522C">
        <w:rPr>
          <w:noProof/>
        </w:rPr>
        <w:t xml:space="preserve"> </w:t>
      </w:r>
      <w:r w:rsidR="00A75924" w:rsidRPr="00BB73A4">
        <w:rPr>
          <w:noProof/>
        </w:rPr>
        <w:t>inženjer</w:t>
      </w:r>
      <w:r w:rsidR="000C522C">
        <w:rPr>
          <w:noProof/>
        </w:rPr>
        <w:t>/ka</w:t>
      </w:r>
      <w:r w:rsidR="00A75924" w:rsidRPr="00BB73A4">
        <w:rPr>
          <w:noProof/>
        </w:rPr>
        <w:t xml:space="preserve"> vinarstva. Koncepcijom studija integralno se provodi teoretska nastava, vježbe i praktična nastava na dostatnim vinogradarskim (i drugim poljoprivrednim) površinama te suvremenim, moderno opremljenim laboratorijima i studentskom vinskom podrumu. Osim stjecanja kompetentnosti u vinogradarstvu i vinarstvu student je, kroz druge kolegije (matematika, statistika, inform</w:t>
      </w:r>
      <w:r w:rsidR="000C522C">
        <w:rPr>
          <w:noProof/>
        </w:rPr>
        <w:t>atika, ekonomika</w:t>
      </w:r>
      <w:r w:rsidR="00A75924" w:rsidRPr="00BB73A4">
        <w:rPr>
          <w:noProof/>
        </w:rPr>
        <w:t xml:space="preserve">, ekologija, strani jezik), osposobljen uspješno voditi gospodarstvo koristeći se suvremenim znanjem i tehnologijom. </w:t>
      </w:r>
    </w:p>
    <w:p w14:paraId="4FB29A83" w14:textId="77777777" w:rsidR="00FD35E9" w:rsidRDefault="00FD35E9" w:rsidP="00BD7A0D">
      <w:pPr>
        <w:spacing w:after="120"/>
        <w:ind w:firstLine="708"/>
        <w:jc w:val="both"/>
        <w:rPr>
          <w:noProof/>
        </w:rPr>
      </w:pPr>
    </w:p>
    <w:p w14:paraId="0E8E8A2B" w14:textId="77777777" w:rsidR="00FD35E9" w:rsidRDefault="00FD35E9" w:rsidP="00FD35E9">
      <w:pPr>
        <w:pStyle w:val="Tijeloteksta-uvlaka2"/>
        <w:tabs>
          <w:tab w:val="left" w:pos="630"/>
          <w:tab w:val="left" w:pos="720"/>
        </w:tabs>
        <w:ind w:left="0"/>
        <w:rPr>
          <w:noProof/>
        </w:rPr>
      </w:pPr>
      <w:r>
        <w:rPr>
          <w:noProof/>
        </w:rPr>
        <w:t>_______________________</w:t>
      </w:r>
    </w:p>
    <w:p w14:paraId="1D4F842E" w14:textId="0D57429B" w:rsidR="00FD35E9" w:rsidRDefault="00FD35E9" w:rsidP="00FD35E9">
      <w:pPr>
        <w:spacing w:after="120"/>
        <w:jc w:val="both"/>
        <w:rPr>
          <w:noProof/>
        </w:rPr>
      </w:pPr>
      <w:r>
        <w:rPr>
          <w:rStyle w:val="Referencafusnote"/>
        </w:rPr>
        <w:footnoteRef/>
      </w:r>
      <w:r>
        <w:t xml:space="preserve"> U svrhu usklađivanja sa Zakonom o </w:t>
      </w:r>
      <w:r w:rsidRPr="00BA2C26">
        <w:t>visokom obrazovanju i znanstvenoj djelatnosti</w:t>
      </w:r>
      <w:r>
        <w:t xml:space="preserve"> (NN, 119/2022) naziv „preddiplomski stručni studij“ mijenja se u „stručni prijediplomski studij“ (čl. 57). Usklađivanje je provedeno u nastavku dokumenta</w:t>
      </w:r>
    </w:p>
    <w:p w14:paraId="01550B0E" w14:textId="11DE6EDB" w:rsidR="00A75924" w:rsidRPr="00BB73A4" w:rsidRDefault="00A75924" w:rsidP="00BD7A0D">
      <w:pPr>
        <w:spacing w:after="120"/>
        <w:ind w:firstLine="708"/>
        <w:jc w:val="both"/>
        <w:rPr>
          <w:noProof/>
        </w:rPr>
      </w:pPr>
      <w:r w:rsidRPr="00BB73A4">
        <w:rPr>
          <w:noProof/>
        </w:rPr>
        <w:t>Studij razvija obrazovanje prema potrebama agroindustrijskog kompleksa s težištem na stvaranju stručnjaka u procesu proizvodnje vina sa svim onim stručnim i moralnim obilježjima, koja su potrebna za jedno takvo plemenito zvanje.</w:t>
      </w:r>
    </w:p>
    <w:p w14:paraId="3695C02C" w14:textId="5E3C2E66" w:rsidR="00A75924" w:rsidRPr="00BB73A4" w:rsidRDefault="00A75924" w:rsidP="00A75924">
      <w:pPr>
        <w:ind w:firstLine="708"/>
        <w:jc w:val="both"/>
        <w:rPr>
          <w:noProof/>
        </w:rPr>
      </w:pPr>
      <w:r w:rsidRPr="00BB73A4">
        <w:rPr>
          <w:noProof/>
        </w:rPr>
        <w:t xml:space="preserve">Stručnjaci sa završenim </w:t>
      </w:r>
      <w:r w:rsidR="000C522C" w:rsidRPr="00BB73A4">
        <w:rPr>
          <w:noProof/>
        </w:rPr>
        <w:t>stručnim</w:t>
      </w:r>
      <w:r w:rsidR="000C522C">
        <w:rPr>
          <w:noProof/>
        </w:rPr>
        <w:t xml:space="preserve"> </w:t>
      </w:r>
      <w:r w:rsidR="009E2267">
        <w:rPr>
          <w:noProof/>
        </w:rPr>
        <w:t>prijediplomski</w:t>
      </w:r>
      <w:r w:rsidR="00F53035" w:rsidRPr="00BB73A4">
        <w:rPr>
          <w:noProof/>
        </w:rPr>
        <w:t>m studijem Vinarstv</w:t>
      </w:r>
      <w:r w:rsidR="00224DBB" w:rsidRPr="00BB73A4">
        <w:rPr>
          <w:noProof/>
        </w:rPr>
        <w:t>o</w:t>
      </w:r>
      <w:r w:rsidR="00F53035" w:rsidRPr="00BB73A4">
        <w:rPr>
          <w:noProof/>
        </w:rPr>
        <w:t xml:space="preserve">, </w:t>
      </w:r>
      <w:r w:rsidRPr="00BB73A4">
        <w:rPr>
          <w:noProof/>
        </w:rPr>
        <w:t>na Poljoprivrednom odjelu u Poreču Veleučilišta u Rijeci mogu se, pored pretežnog zapošljavanja u vlastitim obiteljskim gospodarstvima zapošljavati i u:</w:t>
      </w:r>
    </w:p>
    <w:p w14:paraId="29FA38A5" w14:textId="77777777" w:rsidR="00A75924" w:rsidRPr="00BB73A4" w:rsidRDefault="00A75924" w:rsidP="00DE7E90">
      <w:pPr>
        <w:numPr>
          <w:ilvl w:val="0"/>
          <w:numId w:val="3"/>
        </w:numPr>
        <w:jc w:val="both"/>
        <w:rPr>
          <w:noProof/>
        </w:rPr>
      </w:pPr>
      <w:r w:rsidRPr="00BB73A4">
        <w:rPr>
          <w:noProof/>
        </w:rPr>
        <w:t>zadružnim vinskim podrumima,</w:t>
      </w:r>
    </w:p>
    <w:p w14:paraId="7F5BDD04" w14:textId="77777777" w:rsidR="00A75924" w:rsidRPr="00BB73A4" w:rsidRDefault="00A75924" w:rsidP="00DE7E90">
      <w:pPr>
        <w:numPr>
          <w:ilvl w:val="0"/>
          <w:numId w:val="3"/>
        </w:numPr>
        <w:jc w:val="both"/>
        <w:rPr>
          <w:noProof/>
        </w:rPr>
      </w:pPr>
      <w:r w:rsidRPr="00BB73A4">
        <w:rPr>
          <w:noProof/>
        </w:rPr>
        <w:t>specijaliziranim gospodarstvima vinogradarske i vinarske proizvodnje,</w:t>
      </w:r>
    </w:p>
    <w:p w14:paraId="023AE2CF" w14:textId="77777777" w:rsidR="00A75924" w:rsidRPr="00BB73A4" w:rsidRDefault="00A75924" w:rsidP="00DE7E90">
      <w:pPr>
        <w:numPr>
          <w:ilvl w:val="0"/>
          <w:numId w:val="3"/>
        </w:numPr>
        <w:jc w:val="both"/>
        <w:rPr>
          <w:noProof/>
        </w:rPr>
      </w:pPr>
      <w:r w:rsidRPr="00BB73A4">
        <w:rPr>
          <w:noProof/>
        </w:rPr>
        <w:t>vinogradarskim i vinskim udrugama,</w:t>
      </w:r>
    </w:p>
    <w:p w14:paraId="281BD885" w14:textId="77777777" w:rsidR="00A75924" w:rsidRPr="00BB73A4" w:rsidRDefault="00A75924" w:rsidP="00DE7E90">
      <w:pPr>
        <w:numPr>
          <w:ilvl w:val="0"/>
          <w:numId w:val="3"/>
        </w:numPr>
        <w:jc w:val="both"/>
        <w:rPr>
          <w:noProof/>
        </w:rPr>
      </w:pPr>
      <w:r w:rsidRPr="00BB73A4">
        <w:rPr>
          <w:noProof/>
        </w:rPr>
        <w:t>vinskim podrumima velikih tvrtki,</w:t>
      </w:r>
    </w:p>
    <w:p w14:paraId="4F4E3E6F" w14:textId="77777777" w:rsidR="00A75924" w:rsidRPr="00BB73A4" w:rsidRDefault="00A75924" w:rsidP="00DE7E90">
      <w:pPr>
        <w:numPr>
          <w:ilvl w:val="0"/>
          <w:numId w:val="3"/>
        </w:numPr>
        <w:jc w:val="both"/>
        <w:rPr>
          <w:noProof/>
        </w:rPr>
      </w:pPr>
      <w:r w:rsidRPr="00BB73A4">
        <w:rPr>
          <w:noProof/>
        </w:rPr>
        <w:t>enološkim laboratorijima i dr.</w:t>
      </w:r>
    </w:p>
    <w:p w14:paraId="07BE0A2F" w14:textId="77777777" w:rsidR="00A75924" w:rsidRPr="00BB73A4" w:rsidRDefault="00A75924" w:rsidP="00A75924">
      <w:pPr>
        <w:jc w:val="both"/>
        <w:rPr>
          <w:noProof/>
        </w:rPr>
      </w:pPr>
    </w:p>
    <w:p w14:paraId="20996918" w14:textId="67F024C1" w:rsidR="00A75924" w:rsidRPr="00BB73A4" w:rsidRDefault="00A75924" w:rsidP="00A75924">
      <w:pPr>
        <w:ind w:firstLine="708"/>
        <w:jc w:val="both"/>
        <w:rPr>
          <w:noProof/>
        </w:rPr>
      </w:pPr>
      <w:r w:rsidRPr="00BB73A4">
        <w:rPr>
          <w:noProof/>
        </w:rPr>
        <w:t xml:space="preserve">Kao što je navedeno, najveći dio završenih studenata </w:t>
      </w:r>
      <w:r w:rsidR="000C522C" w:rsidRPr="00BB73A4">
        <w:rPr>
          <w:noProof/>
        </w:rPr>
        <w:t xml:space="preserve">stručnog </w:t>
      </w:r>
      <w:r w:rsidR="00406304">
        <w:rPr>
          <w:noProof/>
        </w:rPr>
        <w:t>prijediplomsk</w:t>
      </w:r>
      <w:r w:rsidR="000C522C">
        <w:rPr>
          <w:noProof/>
        </w:rPr>
        <w:t xml:space="preserve">og </w:t>
      </w:r>
      <w:r w:rsidRPr="00BB73A4">
        <w:rPr>
          <w:noProof/>
        </w:rPr>
        <w:t xml:space="preserve">studija vinarstva zapošljava se na obiteljskim gospodarstvima. </w:t>
      </w:r>
    </w:p>
    <w:p w14:paraId="38618427" w14:textId="77777777" w:rsidR="00A75924" w:rsidRPr="00BB73A4" w:rsidRDefault="00A75924" w:rsidP="00A75924">
      <w:pPr>
        <w:jc w:val="both"/>
        <w:rPr>
          <w:noProof/>
        </w:rPr>
      </w:pPr>
    </w:p>
    <w:p w14:paraId="10179C1F" w14:textId="77777777" w:rsidR="00A75924" w:rsidRPr="00BB73A4" w:rsidRDefault="00A75924" w:rsidP="00A75924">
      <w:pPr>
        <w:jc w:val="both"/>
        <w:rPr>
          <w:noProof/>
        </w:rPr>
      </w:pPr>
    </w:p>
    <w:p w14:paraId="74CCFD77" w14:textId="77777777" w:rsidR="00A75924" w:rsidRPr="00BB73A4" w:rsidRDefault="00A75924" w:rsidP="00F52CAD">
      <w:pPr>
        <w:pStyle w:val="Naslov11"/>
        <w:rPr>
          <w:noProof/>
        </w:rPr>
      </w:pPr>
      <w:bookmarkStart w:id="7" w:name="_Toc34489952"/>
      <w:r w:rsidRPr="00BB73A4">
        <w:rPr>
          <w:noProof/>
        </w:rPr>
        <w:t>2.6  Stručni naziv</w:t>
      </w:r>
      <w:bookmarkEnd w:id="7"/>
      <w:r w:rsidRPr="00BB73A4">
        <w:rPr>
          <w:noProof/>
        </w:rPr>
        <w:t xml:space="preserve"> </w:t>
      </w:r>
    </w:p>
    <w:p w14:paraId="7724C4E0" w14:textId="77777777" w:rsidR="00A75924" w:rsidRPr="00BB73A4" w:rsidRDefault="00A75924" w:rsidP="00A75924">
      <w:pPr>
        <w:jc w:val="both"/>
        <w:rPr>
          <w:noProof/>
        </w:rPr>
      </w:pPr>
    </w:p>
    <w:p w14:paraId="58A1AEF3" w14:textId="09157D27" w:rsidR="00A75924" w:rsidRPr="00BB73A4" w:rsidRDefault="00A75924" w:rsidP="00A75924">
      <w:pPr>
        <w:pStyle w:val="Tijeloteksta"/>
        <w:ind w:firstLine="708"/>
        <w:rPr>
          <w:noProof/>
        </w:rPr>
      </w:pPr>
      <w:r w:rsidRPr="00BB73A4">
        <w:rPr>
          <w:noProof/>
        </w:rPr>
        <w:t xml:space="preserve">Nakon uspješno završenog </w:t>
      </w:r>
      <w:r w:rsidR="000C522C" w:rsidRPr="00BB73A4">
        <w:rPr>
          <w:noProof/>
        </w:rPr>
        <w:t xml:space="preserve">stručnog </w:t>
      </w:r>
      <w:r w:rsidR="00406304">
        <w:rPr>
          <w:noProof/>
        </w:rPr>
        <w:t>prijediplomsk</w:t>
      </w:r>
      <w:r w:rsidR="000C522C">
        <w:rPr>
          <w:noProof/>
        </w:rPr>
        <w:t>og</w:t>
      </w:r>
      <w:r w:rsidR="00F53035" w:rsidRPr="00BB73A4">
        <w:rPr>
          <w:noProof/>
        </w:rPr>
        <w:t xml:space="preserve"> studija Vinarstvo</w:t>
      </w:r>
      <w:r w:rsidRPr="00BB73A4">
        <w:rPr>
          <w:noProof/>
        </w:rPr>
        <w:t>, studenti stječu stručni naziv</w:t>
      </w:r>
      <w:r w:rsidR="009A5338">
        <w:rPr>
          <w:noProof/>
          <w:vertAlign w:val="superscript"/>
        </w:rPr>
        <w:t>2</w:t>
      </w:r>
      <w:r w:rsidR="009A5338">
        <w:rPr>
          <w:noProof/>
        </w:rPr>
        <w:t>:</w:t>
      </w:r>
    </w:p>
    <w:p w14:paraId="4DC17791" w14:textId="2AEF220D" w:rsidR="00A75924" w:rsidRPr="00BB73A4" w:rsidRDefault="00A75924" w:rsidP="008D445D">
      <w:pPr>
        <w:pStyle w:val="Tijeloteksta"/>
        <w:jc w:val="center"/>
        <w:rPr>
          <w:b/>
          <w:i/>
          <w:noProof/>
        </w:rPr>
      </w:pPr>
      <w:r w:rsidRPr="00BB73A4">
        <w:rPr>
          <w:b/>
          <w:i/>
          <w:noProof/>
        </w:rPr>
        <w:t>prvostupnik</w:t>
      </w:r>
      <w:r w:rsidR="00DE6F9B" w:rsidRPr="00BB73A4">
        <w:rPr>
          <w:b/>
          <w:i/>
          <w:noProof/>
        </w:rPr>
        <w:t xml:space="preserve"> (baccalaureus)</w:t>
      </w:r>
      <w:r w:rsidR="00660C26" w:rsidRPr="00BB73A4">
        <w:rPr>
          <w:b/>
          <w:i/>
          <w:noProof/>
        </w:rPr>
        <w:t xml:space="preserve"> inženjer</w:t>
      </w:r>
      <w:r w:rsidRPr="00BB73A4">
        <w:rPr>
          <w:b/>
          <w:i/>
          <w:noProof/>
        </w:rPr>
        <w:t xml:space="preserve"> vinarstva</w:t>
      </w:r>
    </w:p>
    <w:p w14:paraId="1214E6F8" w14:textId="32FA067E" w:rsidR="00A75924" w:rsidRPr="00BB73A4" w:rsidRDefault="008D445D" w:rsidP="008D445D">
      <w:pPr>
        <w:pStyle w:val="Tijeloteksta"/>
        <w:jc w:val="center"/>
        <w:rPr>
          <w:b/>
          <w:i/>
          <w:noProof/>
        </w:rPr>
      </w:pPr>
      <w:r w:rsidRPr="00BB73A4">
        <w:rPr>
          <w:b/>
          <w:i/>
          <w:noProof/>
        </w:rPr>
        <w:t>prvostupnica (baccalaurea) inženjerka vinarstva</w:t>
      </w:r>
    </w:p>
    <w:p w14:paraId="46ED8425" w14:textId="77777777" w:rsidR="008D445D" w:rsidRPr="00BB73A4" w:rsidRDefault="008D445D" w:rsidP="008D445D">
      <w:pPr>
        <w:pStyle w:val="Tijeloteksta"/>
        <w:jc w:val="center"/>
        <w:rPr>
          <w:i/>
          <w:noProof/>
        </w:rPr>
      </w:pPr>
      <w:r w:rsidRPr="00BB73A4">
        <w:rPr>
          <w:rStyle w:val="Naglaeno"/>
          <w:i/>
        </w:rPr>
        <w:t>(kratica: bacc. ing. agr.)</w:t>
      </w:r>
    </w:p>
    <w:p w14:paraId="20F3674B" w14:textId="77777777" w:rsidR="00A75924" w:rsidRPr="00BB73A4" w:rsidRDefault="00A75924" w:rsidP="00A75924">
      <w:pPr>
        <w:jc w:val="both"/>
        <w:rPr>
          <w:noProof/>
        </w:rPr>
      </w:pPr>
    </w:p>
    <w:p w14:paraId="34CE78A5" w14:textId="77777777" w:rsidR="00A75924" w:rsidRPr="00BB73A4" w:rsidRDefault="00A75924" w:rsidP="00A75924">
      <w:pPr>
        <w:jc w:val="both"/>
        <w:rPr>
          <w:noProof/>
        </w:rPr>
      </w:pPr>
    </w:p>
    <w:p w14:paraId="6FF727F5" w14:textId="77777777" w:rsidR="008D445D" w:rsidRPr="00BB73A4" w:rsidRDefault="008D445D" w:rsidP="00A75924">
      <w:pPr>
        <w:jc w:val="both"/>
        <w:rPr>
          <w:noProof/>
        </w:rPr>
      </w:pPr>
    </w:p>
    <w:p w14:paraId="77C4CFEC" w14:textId="189EE715" w:rsidR="008D445D" w:rsidRPr="00BB73A4" w:rsidRDefault="00FD35E9" w:rsidP="00FD35E9">
      <w:pPr>
        <w:ind w:firstLine="708"/>
        <w:jc w:val="both"/>
        <w:rPr>
          <w:noProof/>
        </w:rPr>
      </w:pPr>
      <w:r w:rsidRPr="00FD35E9">
        <w:rPr>
          <w:noProof/>
        </w:rPr>
        <w:t>Završetkom stručnog prijediplomskog studija Vinarstvo nositelj kvalifikacije ovlašten je koristiti stručni naziv prvostupnik/prvostupnica (baccalaureus/baccalaurea) inženjer/inženjerka vinarstva (bacc. ing. agr.). Studijski program osigurava potrebitu razinu teorijskog i praktičnog znanja za usvajanje i primjenu novih tehnologija u području vinogradarstva i vinarstva koji udovoljavaju potrebama gospodarstva. Program studija prilagođen je potrebama suvremene poljoprivredne proizvodnje s težištem na stvaranju stručnjaka u procesu proizvodnje grožđa i vina, specijalnih vina i drugih proizvoda od grožđa i vina. Nositelj kvalifikacije je osposobljen za zapošljavanje u vlastitim obiteljskim gospodarstvima, za zapošljavanje u specijaliziranim gospodarstvima vinogradarske i vinarske proizvodnje, vinogradarskim i vinarskim udrugama, laboratorijima, specijaliziranim trgovinama poljoprivrednim proizvodima i opremom, državnoj i lokalnoj samoupravi, obrazovnim i znanstvenim institucijama, poljoprivrednim savjetodavnim službama.</w:t>
      </w:r>
    </w:p>
    <w:p w14:paraId="54697C8E" w14:textId="77777777" w:rsidR="008D445D" w:rsidRPr="00BB73A4" w:rsidRDefault="008D445D" w:rsidP="00A75924">
      <w:pPr>
        <w:jc w:val="both"/>
        <w:rPr>
          <w:noProof/>
        </w:rPr>
      </w:pPr>
    </w:p>
    <w:p w14:paraId="6DDC3C1C" w14:textId="77777777" w:rsidR="008D445D" w:rsidRPr="00BB73A4" w:rsidRDefault="008D445D" w:rsidP="00A75924">
      <w:pPr>
        <w:jc w:val="both"/>
        <w:rPr>
          <w:noProof/>
        </w:rPr>
      </w:pPr>
    </w:p>
    <w:p w14:paraId="29A717AF" w14:textId="77777777" w:rsidR="009A5338" w:rsidRDefault="009A5338" w:rsidP="00A75924">
      <w:pPr>
        <w:jc w:val="both"/>
        <w:rPr>
          <w:noProof/>
        </w:rPr>
      </w:pPr>
    </w:p>
    <w:p w14:paraId="48255AEC" w14:textId="77777777" w:rsidR="00FD35E9" w:rsidRDefault="00FD35E9" w:rsidP="00A75924">
      <w:pPr>
        <w:jc w:val="both"/>
        <w:rPr>
          <w:noProof/>
        </w:rPr>
      </w:pPr>
    </w:p>
    <w:p w14:paraId="146715AC" w14:textId="77777777" w:rsidR="00FD35E9" w:rsidRDefault="00FD35E9" w:rsidP="00A75924">
      <w:pPr>
        <w:jc w:val="both"/>
        <w:rPr>
          <w:noProof/>
        </w:rPr>
      </w:pPr>
    </w:p>
    <w:p w14:paraId="7A63CC16" w14:textId="77777777" w:rsidR="00FD35E9" w:rsidRDefault="00FD35E9" w:rsidP="00A75924">
      <w:pPr>
        <w:jc w:val="both"/>
        <w:rPr>
          <w:noProof/>
        </w:rPr>
      </w:pPr>
    </w:p>
    <w:p w14:paraId="41B76235" w14:textId="77777777" w:rsidR="00FD35E9" w:rsidRDefault="00FD35E9" w:rsidP="00A75924">
      <w:pPr>
        <w:jc w:val="both"/>
        <w:rPr>
          <w:noProof/>
        </w:rPr>
      </w:pPr>
    </w:p>
    <w:p w14:paraId="4587E8FC" w14:textId="52F20498" w:rsidR="008D445D" w:rsidRPr="00BB73A4" w:rsidRDefault="000C522C" w:rsidP="00A75924">
      <w:pPr>
        <w:jc w:val="both"/>
        <w:rPr>
          <w:noProof/>
        </w:rPr>
      </w:pPr>
      <w:r>
        <w:rPr>
          <w:noProof/>
        </w:rPr>
        <w:t>__________</w:t>
      </w:r>
    </w:p>
    <w:p w14:paraId="67A2E383" w14:textId="77777777" w:rsidR="00FD35E9" w:rsidRDefault="000C522C" w:rsidP="009A5338">
      <w:pPr>
        <w:pStyle w:val="Tekstfusnote"/>
        <w:jc w:val="both"/>
        <w:rPr>
          <w:lang w:val="hr-HR"/>
        </w:rPr>
        <w:sectPr w:rsidR="00FD35E9" w:rsidSect="00284FE7">
          <w:type w:val="continuous"/>
          <w:pgSz w:w="11906" w:h="16838"/>
          <w:pgMar w:top="1417" w:right="1417" w:bottom="1417" w:left="1417" w:header="708" w:footer="708" w:gutter="0"/>
          <w:cols w:space="708"/>
          <w:docGrid w:linePitch="360"/>
        </w:sectPr>
      </w:pPr>
      <w:r w:rsidRPr="00712EBA">
        <w:rPr>
          <w:rStyle w:val="Referencafusnote"/>
          <w:lang w:val="hr-HR"/>
        </w:rPr>
        <w:t>2</w:t>
      </w:r>
      <w:r w:rsidRPr="00712EBA">
        <w:rPr>
          <w:lang w:val="hr-HR"/>
        </w:rPr>
        <w:t xml:space="preserve"> </w:t>
      </w:r>
      <w:r>
        <w:rPr>
          <w:lang w:val="hr-HR"/>
        </w:rPr>
        <w:t xml:space="preserve">U svrhu usklađivanja sa Zakonom o </w:t>
      </w:r>
      <w:r w:rsidRPr="00BA2C26">
        <w:rPr>
          <w:lang w:val="hr-HR"/>
        </w:rPr>
        <w:t>visokom obrazovanju i znanstvenoj djelatnosti</w:t>
      </w:r>
      <w:r>
        <w:rPr>
          <w:lang w:val="hr-HR"/>
        </w:rPr>
        <w:t xml:space="preserve"> (NN, 119/2022) naziv „stručni </w:t>
      </w:r>
      <w:r w:rsidRPr="00571F47">
        <w:rPr>
          <w:lang w:val="hr-HR"/>
        </w:rPr>
        <w:t>prvostupnik/prvostupnica</w:t>
      </w:r>
      <w:r>
        <w:rPr>
          <w:lang w:val="hr-HR"/>
        </w:rPr>
        <w:t>“ mijenja se u „</w:t>
      </w:r>
      <w:r w:rsidRPr="00571F47">
        <w:rPr>
          <w:lang w:val="hr-HR"/>
        </w:rPr>
        <w:t>prvostupnik/prvostupnica</w:t>
      </w:r>
      <w:r>
        <w:rPr>
          <w:lang w:val="hr-HR"/>
        </w:rPr>
        <w:t>“ (čl. 74). Usklađivanje je provedeno u nastavku dokumenta.</w:t>
      </w:r>
    </w:p>
    <w:p w14:paraId="62C5AC74" w14:textId="77777777" w:rsidR="008D445D" w:rsidRPr="00BB73A4" w:rsidRDefault="008D445D" w:rsidP="00F52CAD">
      <w:pPr>
        <w:pStyle w:val="Naslov1"/>
      </w:pPr>
      <w:bookmarkStart w:id="8" w:name="_Toc34489953"/>
      <w:r w:rsidRPr="00BB73A4">
        <w:t>3. OPIS PROGRAMA</w:t>
      </w:r>
      <w:bookmarkEnd w:id="8"/>
    </w:p>
    <w:p w14:paraId="5475BA3A" w14:textId="77777777" w:rsidR="008D445D" w:rsidRPr="00BB73A4" w:rsidRDefault="008D445D" w:rsidP="008D445D">
      <w:pPr>
        <w:pStyle w:val="Naslov1"/>
      </w:pPr>
    </w:p>
    <w:p w14:paraId="437625FA" w14:textId="77777777" w:rsidR="008D445D" w:rsidRPr="00BB73A4" w:rsidRDefault="008D445D" w:rsidP="00F52CAD">
      <w:pPr>
        <w:pStyle w:val="Naslov11"/>
      </w:pPr>
      <w:bookmarkStart w:id="9" w:name="_Toc34489954"/>
      <w:r w:rsidRPr="00BB73A4">
        <w:t>3.1. Ishodi učenja studijskog programa i strukturna matrica</w:t>
      </w:r>
      <w:bookmarkEnd w:id="9"/>
    </w:p>
    <w:p w14:paraId="269BB8AB" w14:textId="77777777" w:rsidR="008D445D" w:rsidRPr="00BB73A4" w:rsidRDefault="008D445D" w:rsidP="008D445D"/>
    <w:p w14:paraId="3F085196" w14:textId="24482A19" w:rsidR="008D445D" w:rsidRPr="00BB73A4" w:rsidRDefault="008D445D" w:rsidP="008D445D">
      <w:pPr>
        <w:pStyle w:val="Naslov3"/>
        <w:spacing w:line="276" w:lineRule="auto"/>
        <w:rPr>
          <w:rFonts w:ascii="Times New Roman" w:hAnsi="Times New Roman"/>
          <w:b w:val="0"/>
          <w:color w:val="auto"/>
        </w:rPr>
      </w:pPr>
      <w:bookmarkStart w:id="10" w:name="_Toc34489955"/>
      <w:r w:rsidRPr="00BB73A4">
        <w:rPr>
          <w:rFonts w:ascii="Times New Roman" w:hAnsi="Times New Roman"/>
          <w:b w:val="0"/>
          <w:color w:val="auto"/>
        </w:rPr>
        <w:t xml:space="preserve">U nastavku se navode ishodi učenja odnosno očekivane kompetencije studenata koji završe </w:t>
      </w:r>
      <w:r w:rsidR="00D30C6A" w:rsidRPr="00BB73A4">
        <w:rPr>
          <w:rFonts w:ascii="Times New Roman" w:hAnsi="Times New Roman"/>
          <w:b w:val="0"/>
          <w:color w:val="auto"/>
        </w:rPr>
        <w:t xml:space="preserve">stručni </w:t>
      </w:r>
      <w:r w:rsidR="009E2267">
        <w:rPr>
          <w:rFonts w:ascii="Times New Roman" w:hAnsi="Times New Roman"/>
          <w:b w:val="0"/>
          <w:color w:val="auto"/>
        </w:rPr>
        <w:t>prijediplomski</w:t>
      </w:r>
      <w:r w:rsidRPr="00BB73A4">
        <w:rPr>
          <w:rFonts w:ascii="Times New Roman" w:hAnsi="Times New Roman"/>
          <w:b w:val="0"/>
          <w:color w:val="auto"/>
        </w:rPr>
        <w:t xml:space="preserve"> studijski program </w:t>
      </w:r>
      <w:bookmarkEnd w:id="10"/>
      <w:r w:rsidR="004D4F95" w:rsidRPr="00BB73A4">
        <w:rPr>
          <w:rFonts w:ascii="Times New Roman" w:hAnsi="Times New Roman"/>
          <w:b w:val="0"/>
          <w:color w:val="auto"/>
        </w:rPr>
        <w:t>Vinarstvo</w:t>
      </w:r>
    </w:p>
    <w:p w14:paraId="3D2EBCB0" w14:textId="77777777" w:rsidR="008D445D" w:rsidRPr="00BB73A4" w:rsidRDefault="008D445D" w:rsidP="00A75924">
      <w:pPr>
        <w:jc w:val="both"/>
        <w:rPr>
          <w:noProof/>
        </w:rPr>
      </w:pPr>
    </w:p>
    <w:p w14:paraId="45097392" w14:textId="5D6264A7" w:rsidR="008D445D" w:rsidRPr="00BB73A4" w:rsidRDefault="008D445D" w:rsidP="008D445D">
      <w:pPr>
        <w:pStyle w:val="Naslov3"/>
        <w:spacing w:line="276" w:lineRule="auto"/>
        <w:rPr>
          <w:rFonts w:ascii="Times New Roman" w:hAnsi="Times New Roman" w:cs="Times New Roman"/>
          <w:color w:val="auto"/>
        </w:rPr>
      </w:pPr>
      <w:bookmarkStart w:id="11" w:name="_Toc34489956"/>
      <w:r w:rsidRPr="00BB73A4">
        <w:rPr>
          <w:rFonts w:ascii="Times New Roman" w:hAnsi="Times New Roman" w:cs="Times New Roman"/>
          <w:color w:val="auto"/>
        </w:rPr>
        <w:t xml:space="preserve">Ishodi učenja </w:t>
      </w:r>
      <w:r w:rsidR="00D30C6A" w:rsidRPr="00BB73A4">
        <w:rPr>
          <w:rFonts w:ascii="Times New Roman" w:hAnsi="Times New Roman" w:cs="Times New Roman"/>
          <w:color w:val="auto"/>
        </w:rPr>
        <w:t xml:space="preserve">stručnog </w:t>
      </w:r>
      <w:r w:rsidR="00406304">
        <w:rPr>
          <w:rFonts w:ascii="Times New Roman" w:hAnsi="Times New Roman" w:cs="Times New Roman"/>
          <w:color w:val="auto"/>
        </w:rPr>
        <w:t>prijediplomsk</w:t>
      </w:r>
      <w:r w:rsidR="00D30C6A">
        <w:rPr>
          <w:rFonts w:ascii="Times New Roman" w:hAnsi="Times New Roman" w:cs="Times New Roman"/>
          <w:color w:val="auto"/>
        </w:rPr>
        <w:t>og</w:t>
      </w:r>
      <w:r w:rsidRPr="00BB73A4">
        <w:rPr>
          <w:rFonts w:ascii="Times New Roman" w:hAnsi="Times New Roman" w:cs="Times New Roman"/>
          <w:color w:val="auto"/>
        </w:rPr>
        <w:t xml:space="preserve"> studija Vinarstvo</w:t>
      </w:r>
      <w:bookmarkEnd w:id="11"/>
    </w:p>
    <w:p w14:paraId="16A37465" w14:textId="77777777" w:rsidR="008D445D" w:rsidRPr="00BB73A4" w:rsidRDefault="008D445D" w:rsidP="008D445D">
      <w:pPr>
        <w:tabs>
          <w:tab w:val="left" w:pos="284"/>
        </w:tabs>
        <w:spacing w:line="276" w:lineRule="auto"/>
      </w:pPr>
    </w:p>
    <w:tbl>
      <w:tblPr>
        <w:tblW w:w="91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860"/>
      </w:tblGrid>
      <w:tr w:rsidR="004D4F95" w:rsidRPr="00D30C6A" w14:paraId="15752F38" w14:textId="77777777" w:rsidTr="00D30C6A">
        <w:trPr>
          <w:trHeight w:val="340"/>
        </w:trPr>
        <w:tc>
          <w:tcPr>
            <w:tcW w:w="9128" w:type="dxa"/>
            <w:gridSpan w:val="2"/>
            <w:shd w:val="clear" w:color="auto" w:fill="ACB9CA" w:themeFill="text2" w:themeFillTint="66"/>
            <w:vAlign w:val="center"/>
          </w:tcPr>
          <w:p w14:paraId="17B4FDB1" w14:textId="77777777" w:rsidR="004D4F95" w:rsidRPr="00D30C6A" w:rsidRDefault="004D4F95" w:rsidP="00D30C6A">
            <w:pPr>
              <w:spacing w:after="120"/>
              <w:jc w:val="both"/>
              <w:rPr>
                <w:rFonts w:eastAsia="Cambria"/>
                <w:b/>
                <w:u w:val="single"/>
              </w:rPr>
            </w:pPr>
            <w:r w:rsidRPr="00D30C6A">
              <w:rPr>
                <w:rFonts w:eastAsia="Cambria"/>
                <w:b/>
                <w:u w:val="single"/>
              </w:rPr>
              <w:t xml:space="preserve">Cilj studijskog programa: </w:t>
            </w:r>
          </w:p>
        </w:tc>
      </w:tr>
      <w:tr w:rsidR="004D4F95" w:rsidRPr="00D30C6A" w14:paraId="255BE6EF" w14:textId="77777777" w:rsidTr="00D30C6A">
        <w:trPr>
          <w:trHeight w:val="2175"/>
        </w:trPr>
        <w:tc>
          <w:tcPr>
            <w:tcW w:w="9128" w:type="dxa"/>
            <w:gridSpan w:val="2"/>
            <w:shd w:val="clear" w:color="auto" w:fill="ACB9CA" w:themeFill="text2" w:themeFillTint="66"/>
            <w:vAlign w:val="center"/>
          </w:tcPr>
          <w:p w14:paraId="4BA1287F" w14:textId="3C7666D0" w:rsidR="004D4F95" w:rsidRPr="00D30C6A" w:rsidRDefault="004D4F95" w:rsidP="004D4F95">
            <w:pPr>
              <w:spacing w:before="120"/>
              <w:jc w:val="both"/>
              <w:rPr>
                <w:rFonts w:eastAsia="Cambria"/>
              </w:rPr>
            </w:pPr>
            <w:r w:rsidRPr="00D30C6A">
              <w:rPr>
                <w:rFonts w:eastAsia="Cambria"/>
                <w:u w:val="single"/>
              </w:rPr>
              <w:t xml:space="preserve">Studenti će razviti </w:t>
            </w:r>
            <w:r w:rsidR="00D30C6A" w:rsidRPr="00D30C6A">
              <w:rPr>
                <w:rFonts w:eastAsia="Cambria"/>
                <w:u w:val="single"/>
              </w:rPr>
              <w:t>sljedeće vještine</w:t>
            </w:r>
            <w:r w:rsidRPr="00D30C6A">
              <w:rPr>
                <w:rFonts w:eastAsia="Cambria"/>
              </w:rPr>
              <w:t>:</w:t>
            </w:r>
          </w:p>
          <w:p w14:paraId="009B6FF9" w14:textId="77777777" w:rsidR="004D4F95" w:rsidRPr="00D30C6A" w:rsidRDefault="004D4F95" w:rsidP="004D4F95">
            <w:pPr>
              <w:pBdr>
                <w:top w:val="nil"/>
                <w:left w:val="nil"/>
                <w:bottom w:val="nil"/>
                <w:right w:val="nil"/>
                <w:between w:val="nil"/>
              </w:pBdr>
              <w:spacing w:before="120"/>
              <w:jc w:val="both"/>
              <w:rPr>
                <w:rFonts w:eastAsia="Cambria"/>
              </w:rPr>
            </w:pPr>
            <w:r w:rsidRPr="00D30C6A">
              <w:rPr>
                <w:rFonts w:eastAsia="Cambria"/>
              </w:rPr>
              <w:t xml:space="preserve">Planirati poljoprivrednu proizvodnju. </w:t>
            </w:r>
          </w:p>
          <w:p w14:paraId="66236325" w14:textId="77777777" w:rsidR="004D4F95" w:rsidRPr="00D30C6A" w:rsidRDefault="004D4F95" w:rsidP="004D4F95">
            <w:pPr>
              <w:pBdr>
                <w:top w:val="nil"/>
                <w:left w:val="nil"/>
                <w:bottom w:val="nil"/>
                <w:right w:val="nil"/>
                <w:between w:val="nil"/>
              </w:pBdr>
              <w:jc w:val="both"/>
              <w:rPr>
                <w:rFonts w:eastAsia="Cambria"/>
              </w:rPr>
            </w:pPr>
            <w:r w:rsidRPr="00D30C6A">
              <w:rPr>
                <w:rFonts w:eastAsia="Cambria"/>
              </w:rPr>
              <w:t xml:space="preserve">Primijeniti tehnologiju proizvodnje i njege mediteranskih kultura. </w:t>
            </w:r>
          </w:p>
          <w:p w14:paraId="769F6B6A" w14:textId="77777777" w:rsidR="004D4F95" w:rsidRPr="00D30C6A" w:rsidRDefault="004D4F95" w:rsidP="004D4F95">
            <w:pPr>
              <w:pBdr>
                <w:top w:val="nil"/>
                <w:left w:val="nil"/>
                <w:bottom w:val="nil"/>
                <w:right w:val="nil"/>
                <w:between w:val="nil"/>
              </w:pBdr>
              <w:jc w:val="both"/>
              <w:rPr>
                <w:rFonts w:eastAsia="Cambria"/>
              </w:rPr>
            </w:pPr>
            <w:r w:rsidRPr="00D30C6A">
              <w:rPr>
                <w:rFonts w:eastAsia="Cambria"/>
              </w:rPr>
              <w:t xml:space="preserve">Preporučiti sustav vinogradarske proizvodnje. </w:t>
            </w:r>
          </w:p>
          <w:p w14:paraId="5CE8B92B" w14:textId="77777777" w:rsidR="004D4F95" w:rsidRPr="00D30C6A" w:rsidRDefault="004D4F95" w:rsidP="004D4F95">
            <w:pPr>
              <w:pBdr>
                <w:top w:val="nil"/>
                <w:left w:val="nil"/>
                <w:bottom w:val="nil"/>
                <w:right w:val="nil"/>
                <w:between w:val="nil"/>
              </w:pBdr>
              <w:jc w:val="both"/>
              <w:rPr>
                <w:rFonts w:eastAsia="Cambria"/>
              </w:rPr>
            </w:pPr>
            <w:r w:rsidRPr="00D30C6A">
              <w:rPr>
                <w:rFonts w:eastAsia="Cambria"/>
              </w:rPr>
              <w:t xml:space="preserve">Odabrati odgovarajući model njege vinograda. </w:t>
            </w:r>
          </w:p>
          <w:p w14:paraId="6714839B" w14:textId="77777777" w:rsidR="004D4F95" w:rsidRPr="00D30C6A" w:rsidRDefault="004D4F95" w:rsidP="004D4F95">
            <w:pPr>
              <w:pBdr>
                <w:top w:val="nil"/>
                <w:left w:val="nil"/>
                <w:bottom w:val="nil"/>
                <w:right w:val="nil"/>
                <w:between w:val="nil"/>
              </w:pBdr>
              <w:jc w:val="both"/>
              <w:rPr>
                <w:rFonts w:eastAsia="Cambria"/>
              </w:rPr>
            </w:pPr>
            <w:r w:rsidRPr="00D30C6A">
              <w:rPr>
                <w:rFonts w:eastAsia="Cambria"/>
              </w:rPr>
              <w:t xml:space="preserve">Provesti tehnologiju prerade grožđa i proizvoda od grožđa i vina.  </w:t>
            </w:r>
          </w:p>
          <w:p w14:paraId="1909BB1C" w14:textId="77777777" w:rsidR="004D4F95" w:rsidRPr="00D30C6A" w:rsidRDefault="004D4F95" w:rsidP="004D4F95">
            <w:pPr>
              <w:pBdr>
                <w:top w:val="nil"/>
                <w:left w:val="nil"/>
                <w:bottom w:val="nil"/>
                <w:right w:val="nil"/>
                <w:between w:val="nil"/>
              </w:pBdr>
              <w:spacing w:after="120"/>
              <w:jc w:val="both"/>
              <w:rPr>
                <w:rFonts w:eastAsia="Cambria"/>
              </w:rPr>
            </w:pPr>
            <w:r w:rsidRPr="00D30C6A">
              <w:rPr>
                <w:rFonts w:eastAsia="Cambria"/>
              </w:rPr>
              <w:t>Planirati i upravljati poljoprivrednim gospodarstvom.</w:t>
            </w:r>
          </w:p>
        </w:tc>
      </w:tr>
      <w:tr w:rsidR="004D4F95" w:rsidRPr="00D30C6A" w14:paraId="00A88452" w14:textId="77777777" w:rsidTr="00D30C6A">
        <w:tc>
          <w:tcPr>
            <w:tcW w:w="2268" w:type="dxa"/>
            <w:shd w:val="clear" w:color="auto" w:fill="D5DCE4" w:themeFill="text2" w:themeFillTint="33"/>
            <w:vAlign w:val="center"/>
          </w:tcPr>
          <w:p w14:paraId="51B7166C" w14:textId="77777777" w:rsidR="004D4F95" w:rsidRPr="00D30C6A" w:rsidRDefault="004D4F95" w:rsidP="004D4F95">
            <w:pPr>
              <w:jc w:val="center"/>
              <w:rPr>
                <w:rFonts w:eastAsia="Cambria"/>
              </w:rPr>
            </w:pPr>
            <w:r w:rsidRPr="00D30C6A">
              <w:rPr>
                <w:rFonts w:eastAsia="Cambria"/>
              </w:rPr>
              <w:t>Skup ishoda učenja studijskog programa</w:t>
            </w:r>
          </w:p>
        </w:tc>
        <w:tc>
          <w:tcPr>
            <w:tcW w:w="6860" w:type="dxa"/>
            <w:shd w:val="clear" w:color="auto" w:fill="D5DCE4" w:themeFill="text2" w:themeFillTint="33"/>
            <w:vAlign w:val="center"/>
          </w:tcPr>
          <w:p w14:paraId="77E3FE87" w14:textId="77777777" w:rsidR="004D4F95" w:rsidRPr="00D30C6A" w:rsidRDefault="004D4F95" w:rsidP="004D4F95">
            <w:pPr>
              <w:jc w:val="center"/>
              <w:rPr>
                <w:rFonts w:eastAsia="Cambria"/>
              </w:rPr>
            </w:pPr>
            <w:r w:rsidRPr="00D30C6A">
              <w:rPr>
                <w:rFonts w:eastAsia="Cambria"/>
              </w:rPr>
              <w:t>Pojedinačni ishodi studijskog programa</w:t>
            </w:r>
          </w:p>
        </w:tc>
      </w:tr>
      <w:tr w:rsidR="004D4F95" w:rsidRPr="00D30C6A" w14:paraId="1B806E18" w14:textId="77777777" w:rsidTr="00D30C6A">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E8FA41" w14:textId="77777777" w:rsidR="004D4F95" w:rsidRPr="00D30C6A" w:rsidRDefault="004D4F95" w:rsidP="00D30C6A">
            <w:pPr>
              <w:ind w:left="283"/>
              <w:rPr>
                <w:rFonts w:eastAsia="Cambria"/>
              </w:rPr>
            </w:pPr>
          </w:p>
          <w:p w14:paraId="13D57FDC" w14:textId="77777777" w:rsidR="004D4F95" w:rsidRPr="00D30C6A" w:rsidRDefault="004D4F95" w:rsidP="00E10434">
            <w:pPr>
              <w:numPr>
                <w:ilvl w:val="0"/>
                <w:numId w:val="4"/>
              </w:numPr>
              <w:pBdr>
                <w:top w:val="nil"/>
                <w:left w:val="nil"/>
                <w:bottom w:val="nil"/>
                <w:right w:val="nil"/>
                <w:between w:val="nil"/>
              </w:pBdr>
              <w:spacing w:after="160" w:line="259" w:lineRule="auto"/>
              <w:ind w:left="283"/>
              <w:rPr>
                <w:rFonts w:eastAsia="Cambria"/>
              </w:rPr>
            </w:pPr>
            <w:r w:rsidRPr="00D30C6A">
              <w:rPr>
                <w:rFonts w:eastAsia="Cambria"/>
              </w:rPr>
              <w:t>Planirati poljoprivrednu proizvodnju</w:t>
            </w:r>
          </w:p>
        </w:tc>
        <w:tc>
          <w:tcPr>
            <w:tcW w:w="6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96DD9D" w14:textId="77777777" w:rsidR="004D4F95" w:rsidRPr="00D30C6A" w:rsidRDefault="004D4F95" w:rsidP="00E10434">
            <w:pPr>
              <w:numPr>
                <w:ilvl w:val="1"/>
                <w:numId w:val="5"/>
              </w:numPr>
              <w:pBdr>
                <w:top w:val="nil"/>
                <w:left w:val="nil"/>
                <w:bottom w:val="nil"/>
                <w:right w:val="nil"/>
                <w:between w:val="nil"/>
              </w:pBdr>
              <w:ind w:left="375"/>
              <w:rPr>
                <w:rFonts w:eastAsia="Cambria"/>
              </w:rPr>
            </w:pPr>
            <w:r w:rsidRPr="00D30C6A">
              <w:rPr>
                <w:rFonts w:eastAsia="Cambria"/>
              </w:rPr>
              <w:t>Procijeniti utjecaj bioloških, ekoloških i fizikalno-kemijskih elemenata u poljoprivrednoj proizvodnji.</w:t>
            </w:r>
          </w:p>
          <w:p w14:paraId="36C07679" w14:textId="77777777" w:rsidR="004D4F95" w:rsidRPr="00D30C6A" w:rsidRDefault="004D4F95" w:rsidP="00E10434">
            <w:pPr>
              <w:numPr>
                <w:ilvl w:val="1"/>
                <w:numId w:val="5"/>
              </w:numPr>
              <w:pBdr>
                <w:top w:val="nil"/>
                <w:left w:val="nil"/>
                <w:bottom w:val="nil"/>
                <w:right w:val="nil"/>
                <w:between w:val="nil"/>
              </w:pBdr>
              <w:ind w:left="375"/>
              <w:rPr>
                <w:rFonts w:eastAsia="Cambria"/>
              </w:rPr>
            </w:pPr>
            <w:r w:rsidRPr="00D30C6A">
              <w:rPr>
                <w:rFonts w:eastAsia="Cambria"/>
              </w:rPr>
              <w:t>Odabrati opremu, alate i mehanizaciju za poljoprivrednu proizvodnju.</w:t>
            </w:r>
          </w:p>
          <w:p w14:paraId="108DE0C5" w14:textId="77777777" w:rsidR="004D4F95" w:rsidRPr="00D30C6A" w:rsidRDefault="004D4F95" w:rsidP="00E10434">
            <w:pPr>
              <w:numPr>
                <w:ilvl w:val="1"/>
                <w:numId w:val="5"/>
              </w:numPr>
              <w:pBdr>
                <w:top w:val="nil"/>
                <w:left w:val="nil"/>
                <w:bottom w:val="nil"/>
                <w:right w:val="nil"/>
                <w:between w:val="nil"/>
              </w:pBdr>
              <w:ind w:left="375"/>
              <w:rPr>
                <w:rFonts w:eastAsia="Cambria"/>
              </w:rPr>
            </w:pPr>
            <w:r w:rsidRPr="00D30C6A">
              <w:rPr>
                <w:rFonts w:eastAsia="Cambria"/>
              </w:rPr>
              <w:t>Odabrati sortiment u skladu sa agroekološkim uvjetima  podneblja</w:t>
            </w:r>
          </w:p>
          <w:p w14:paraId="2DF49838" w14:textId="77777777" w:rsidR="004D4F95" w:rsidRPr="00D30C6A" w:rsidRDefault="004D4F95" w:rsidP="00E10434">
            <w:pPr>
              <w:numPr>
                <w:ilvl w:val="1"/>
                <w:numId w:val="5"/>
              </w:numPr>
              <w:pBdr>
                <w:top w:val="nil"/>
                <w:left w:val="nil"/>
                <w:bottom w:val="nil"/>
                <w:right w:val="nil"/>
                <w:between w:val="nil"/>
              </w:pBdr>
              <w:ind w:left="375"/>
              <w:rPr>
                <w:rFonts w:eastAsia="Cambria"/>
              </w:rPr>
            </w:pPr>
            <w:r w:rsidRPr="00D30C6A">
              <w:rPr>
                <w:rFonts w:eastAsia="Cambria"/>
              </w:rPr>
              <w:t>Izraditi plan podizanja nasada.</w:t>
            </w:r>
          </w:p>
        </w:tc>
      </w:tr>
      <w:tr w:rsidR="004D4F95" w:rsidRPr="00D30C6A" w14:paraId="20FF1E06" w14:textId="77777777" w:rsidTr="00D30C6A">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0C48B7" w14:textId="77777777" w:rsidR="004D4F95" w:rsidRPr="00D30C6A" w:rsidRDefault="004D4F95" w:rsidP="00E10434">
            <w:pPr>
              <w:numPr>
                <w:ilvl w:val="0"/>
                <w:numId w:val="4"/>
              </w:numPr>
              <w:pBdr>
                <w:top w:val="nil"/>
                <w:left w:val="nil"/>
                <w:bottom w:val="nil"/>
                <w:right w:val="nil"/>
                <w:between w:val="nil"/>
              </w:pBdr>
              <w:spacing w:before="120" w:line="259" w:lineRule="auto"/>
              <w:ind w:left="283"/>
              <w:rPr>
                <w:rFonts w:eastAsia="Cambria"/>
              </w:rPr>
            </w:pPr>
            <w:r w:rsidRPr="00D30C6A">
              <w:rPr>
                <w:rFonts w:eastAsia="Cambria"/>
              </w:rPr>
              <w:t>Tehnologija proizvodnje i njege mediteranskih kultura</w:t>
            </w:r>
          </w:p>
        </w:tc>
        <w:tc>
          <w:tcPr>
            <w:tcW w:w="6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8F6C9E" w14:textId="1C3AED04" w:rsidR="004D4F95" w:rsidRPr="00D30C6A" w:rsidRDefault="00BD7A0D" w:rsidP="00E10434">
            <w:pPr>
              <w:numPr>
                <w:ilvl w:val="1"/>
                <w:numId w:val="4"/>
              </w:numPr>
              <w:pBdr>
                <w:top w:val="nil"/>
                <w:left w:val="nil"/>
                <w:bottom w:val="nil"/>
                <w:right w:val="nil"/>
                <w:between w:val="nil"/>
              </w:pBdr>
              <w:spacing w:before="120"/>
              <w:ind w:left="340"/>
              <w:rPr>
                <w:rFonts w:eastAsia="Cambria"/>
              </w:rPr>
            </w:pPr>
            <w:r>
              <w:rPr>
                <w:rFonts w:eastAsia="Cambria"/>
              </w:rPr>
              <w:t xml:space="preserve"> </w:t>
            </w:r>
            <w:r w:rsidR="004D4F95" w:rsidRPr="00D30C6A">
              <w:rPr>
                <w:rFonts w:eastAsia="Cambria"/>
              </w:rPr>
              <w:t>Odabrati teh</w:t>
            </w:r>
            <w:r w:rsidR="00D30C6A">
              <w:rPr>
                <w:rFonts w:eastAsia="Cambria"/>
              </w:rPr>
              <w:t xml:space="preserve">nologiju uzgoja mediteranskih </w:t>
            </w:r>
            <w:r w:rsidR="004D4F95" w:rsidRPr="00D30C6A">
              <w:rPr>
                <w:rFonts w:eastAsia="Cambria"/>
              </w:rPr>
              <w:t>kultura.</w:t>
            </w:r>
          </w:p>
          <w:p w14:paraId="3D46D838" w14:textId="1BA36555" w:rsidR="004D4F95" w:rsidRPr="00D30C6A" w:rsidRDefault="00BD7A0D" w:rsidP="00E10434">
            <w:pPr>
              <w:numPr>
                <w:ilvl w:val="1"/>
                <w:numId w:val="4"/>
              </w:numPr>
              <w:pBdr>
                <w:top w:val="nil"/>
                <w:left w:val="nil"/>
                <w:bottom w:val="nil"/>
                <w:right w:val="nil"/>
                <w:between w:val="nil"/>
              </w:pBdr>
              <w:ind w:left="340"/>
              <w:rPr>
                <w:rFonts w:eastAsia="Cambria"/>
              </w:rPr>
            </w:pPr>
            <w:r>
              <w:rPr>
                <w:rFonts w:eastAsia="Cambria"/>
              </w:rPr>
              <w:t xml:space="preserve"> </w:t>
            </w:r>
            <w:r w:rsidR="004D4F95" w:rsidRPr="00D30C6A">
              <w:rPr>
                <w:rFonts w:eastAsia="Cambria"/>
              </w:rPr>
              <w:t>Gospodariti tlom.</w:t>
            </w:r>
          </w:p>
          <w:p w14:paraId="61E1A8B2" w14:textId="66732E2A" w:rsidR="004D4F95" w:rsidRPr="00D30C6A" w:rsidRDefault="00BD7A0D" w:rsidP="00E10434">
            <w:pPr>
              <w:numPr>
                <w:ilvl w:val="1"/>
                <w:numId w:val="4"/>
              </w:numPr>
              <w:pBdr>
                <w:top w:val="nil"/>
                <w:left w:val="nil"/>
                <w:bottom w:val="nil"/>
                <w:right w:val="nil"/>
                <w:between w:val="nil"/>
              </w:pBdr>
              <w:ind w:left="340"/>
              <w:rPr>
                <w:rFonts w:eastAsia="Cambria"/>
              </w:rPr>
            </w:pPr>
            <w:r>
              <w:rPr>
                <w:rFonts w:eastAsia="Cambria"/>
              </w:rPr>
              <w:t xml:space="preserve"> </w:t>
            </w:r>
            <w:r w:rsidR="004D4F95" w:rsidRPr="00D30C6A">
              <w:rPr>
                <w:rFonts w:eastAsia="Cambria"/>
              </w:rPr>
              <w:t>Izraditi modele ishrane mediteranskih kultura.</w:t>
            </w:r>
          </w:p>
          <w:p w14:paraId="29119207" w14:textId="6BBEFB9D" w:rsidR="004D4F95" w:rsidRPr="00D30C6A" w:rsidRDefault="00BD7A0D" w:rsidP="00E10434">
            <w:pPr>
              <w:numPr>
                <w:ilvl w:val="1"/>
                <w:numId w:val="4"/>
              </w:numPr>
              <w:pBdr>
                <w:top w:val="nil"/>
                <w:left w:val="nil"/>
                <w:bottom w:val="nil"/>
                <w:right w:val="nil"/>
                <w:between w:val="nil"/>
              </w:pBdr>
              <w:ind w:left="340"/>
              <w:rPr>
                <w:rFonts w:eastAsia="Cambria"/>
              </w:rPr>
            </w:pPr>
            <w:r>
              <w:rPr>
                <w:rFonts w:eastAsia="Cambria"/>
              </w:rPr>
              <w:t xml:space="preserve"> </w:t>
            </w:r>
            <w:r w:rsidR="004D4F95" w:rsidRPr="00D30C6A">
              <w:rPr>
                <w:rFonts w:eastAsia="Cambria"/>
              </w:rPr>
              <w:t xml:space="preserve">Osmisliti mjere zaštite mediteranskih kultura od </w:t>
            </w:r>
          </w:p>
          <w:p w14:paraId="221BD675" w14:textId="69E6CCCD" w:rsidR="004D4F95" w:rsidRPr="00D30C6A" w:rsidRDefault="004D4F95" w:rsidP="00BD7A0D">
            <w:pPr>
              <w:pBdr>
                <w:top w:val="nil"/>
                <w:left w:val="nil"/>
                <w:bottom w:val="nil"/>
                <w:right w:val="nil"/>
                <w:between w:val="nil"/>
              </w:pBdr>
              <w:ind w:left="340"/>
              <w:rPr>
                <w:rFonts w:eastAsia="Cambria"/>
              </w:rPr>
            </w:pPr>
            <w:r w:rsidRPr="00D30C6A">
              <w:rPr>
                <w:rFonts w:eastAsia="Cambria"/>
              </w:rPr>
              <w:t>štetočinja.</w:t>
            </w:r>
          </w:p>
        </w:tc>
      </w:tr>
      <w:tr w:rsidR="004D4F95" w:rsidRPr="00D30C6A" w14:paraId="3BD20C75" w14:textId="77777777" w:rsidTr="00D30C6A">
        <w:trPr>
          <w:trHeight w:val="1907"/>
        </w:trPr>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2F85A6" w14:textId="77777777" w:rsidR="004D4F95" w:rsidRPr="00D30C6A" w:rsidRDefault="004D4F95" w:rsidP="00E10434">
            <w:pPr>
              <w:numPr>
                <w:ilvl w:val="0"/>
                <w:numId w:val="4"/>
              </w:numPr>
              <w:pBdr>
                <w:top w:val="nil"/>
                <w:left w:val="nil"/>
                <w:bottom w:val="nil"/>
                <w:right w:val="nil"/>
                <w:between w:val="nil"/>
              </w:pBdr>
              <w:spacing w:after="160" w:line="259" w:lineRule="auto"/>
              <w:ind w:left="283"/>
              <w:rPr>
                <w:rFonts w:eastAsia="Cambria"/>
              </w:rPr>
            </w:pPr>
            <w:r w:rsidRPr="00D30C6A">
              <w:rPr>
                <w:rFonts w:eastAsia="Cambria"/>
              </w:rPr>
              <w:t>Sustav vinogradarske proizvodnje</w:t>
            </w:r>
          </w:p>
        </w:tc>
        <w:tc>
          <w:tcPr>
            <w:tcW w:w="6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27175C" w14:textId="2CA580B9" w:rsidR="004D4F95" w:rsidRPr="00BD7A0D" w:rsidRDefault="004D4F95" w:rsidP="00E10434">
            <w:pPr>
              <w:pStyle w:val="Odlomakpopisa"/>
              <w:numPr>
                <w:ilvl w:val="1"/>
                <w:numId w:val="4"/>
              </w:numPr>
              <w:pBdr>
                <w:top w:val="nil"/>
                <w:left w:val="nil"/>
                <w:bottom w:val="nil"/>
                <w:right w:val="nil"/>
                <w:between w:val="nil"/>
              </w:pBdr>
              <w:spacing w:line="259" w:lineRule="auto"/>
              <w:ind w:left="360"/>
              <w:rPr>
                <w:rFonts w:eastAsia="Cambria"/>
              </w:rPr>
            </w:pPr>
            <w:r w:rsidRPr="00BD7A0D">
              <w:rPr>
                <w:rFonts w:eastAsia="Cambria"/>
              </w:rPr>
              <w:t>Vrednovati utjecaj terroira, tehnološke zrelosti i tehnologije berbe za postizanje ciljane kvalitete grožđa i vina.</w:t>
            </w:r>
          </w:p>
          <w:p w14:paraId="2EB7E72F" w14:textId="4DB458C5" w:rsidR="004D4F95" w:rsidRPr="00BD7A0D" w:rsidRDefault="004D4F95" w:rsidP="00E10434">
            <w:pPr>
              <w:pStyle w:val="Odlomakpopisa"/>
              <w:numPr>
                <w:ilvl w:val="1"/>
                <w:numId w:val="4"/>
              </w:numPr>
              <w:pBdr>
                <w:top w:val="nil"/>
                <w:left w:val="nil"/>
                <w:bottom w:val="nil"/>
                <w:right w:val="nil"/>
                <w:between w:val="nil"/>
              </w:pBdr>
              <w:spacing w:line="259" w:lineRule="auto"/>
              <w:ind w:left="360"/>
              <w:rPr>
                <w:rFonts w:eastAsia="Cambria"/>
              </w:rPr>
            </w:pPr>
            <w:r w:rsidRPr="00BD7A0D">
              <w:rPr>
                <w:rFonts w:eastAsia="Cambria"/>
              </w:rPr>
              <w:t>Odabrati prikladnu tehnologiju proizvodnje mladog vinograda i vinograda u rodu.</w:t>
            </w:r>
          </w:p>
          <w:p w14:paraId="602CC9D8" w14:textId="2415AB31" w:rsidR="004D4F95" w:rsidRPr="00BD7A0D" w:rsidRDefault="004D4F95" w:rsidP="00E10434">
            <w:pPr>
              <w:pStyle w:val="Odlomakpopisa"/>
              <w:numPr>
                <w:ilvl w:val="1"/>
                <w:numId w:val="4"/>
              </w:numPr>
              <w:pBdr>
                <w:top w:val="nil"/>
                <w:left w:val="nil"/>
                <w:bottom w:val="nil"/>
                <w:right w:val="nil"/>
                <w:between w:val="nil"/>
              </w:pBdr>
              <w:spacing w:line="259" w:lineRule="auto"/>
              <w:ind w:left="360"/>
              <w:rPr>
                <w:rFonts w:eastAsia="Cambria"/>
              </w:rPr>
            </w:pPr>
            <w:r w:rsidRPr="00BD7A0D">
              <w:rPr>
                <w:rFonts w:eastAsia="Cambria"/>
              </w:rPr>
              <w:t>Formirati ciljani uzgojni oblik vinove loze.</w:t>
            </w:r>
          </w:p>
          <w:p w14:paraId="31484028" w14:textId="73327878" w:rsidR="004D4F95" w:rsidRPr="00BD7A0D" w:rsidRDefault="004D4F95" w:rsidP="00E10434">
            <w:pPr>
              <w:pStyle w:val="Odlomakpopisa"/>
              <w:numPr>
                <w:ilvl w:val="1"/>
                <w:numId w:val="4"/>
              </w:numPr>
              <w:pBdr>
                <w:top w:val="nil"/>
                <w:left w:val="nil"/>
                <w:bottom w:val="nil"/>
                <w:right w:val="nil"/>
                <w:between w:val="nil"/>
              </w:pBdr>
              <w:spacing w:line="259" w:lineRule="auto"/>
              <w:ind w:left="360"/>
              <w:rPr>
                <w:rFonts w:eastAsia="Cambria"/>
              </w:rPr>
            </w:pPr>
            <w:r w:rsidRPr="00BD7A0D">
              <w:rPr>
                <w:rFonts w:eastAsia="Cambria"/>
              </w:rPr>
              <w:t>Upravljati plodnošću tla u vinogradarskoj proizvodnji.</w:t>
            </w:r>
          </w:p>
        </w:tc>
      </w:tr>
      <w:tr w:rsidR="004D4F95" w:rsidRPr="00D30C6A" w14:paraId="62C167A0" w14:textId="77777777" w:rsidTr="00D30C6A">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34BAC0" w14:textId="77777777" w:rsidR="004D4F95" w:rsidRPr="00D30C6A" w:rsidRDefault="004D4F95" w:rsidP="00E10434">
            <w:pPr>
              <w:numPr>
                <w:ilvl w:val="0"/>
                <w:numId w:val="4"/>
              </w:numPr>
              <w:pBdr>
                <w:top w:val="nil"/>
                <w:left w:val="nil"/>
                <w:bottom w:val="nil"/>
                <w:right w:val="nil"/>
                <w:between w:val="nil"/>
              </w:pBdr>
              <w:spacing w:after="160" w:line="259" w:lineRule="auto"/>
              <w:ind w:left="283"/>
              <w:rPr>
                <w:rFonts w:eastAsia="Cambria"/>
              </w:rPr>
            </w:pPr>
            <w:r w:rsidRPr="00D30C6A">
              <w:rPr>
                <w:rFonts w:eastAsia="Cambria"/>
              </w:rPr>
              <w:t>Njega vinograda</w:t>
            </w:r>
          </w:p>
        </w:tc>
        <w:tc>
          <w:tcPr>
            <w:tcW w:w="6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ED0DD8" w14:textId="77777777" w:rsidR="004D4F95" w:rsidRPr="00D30C6A" w:rsidRDefault="004D4F95" w:rsidP="00E10434">
            <w:pPr>
              <w:numPr>
                <w:ilvl w:val="1"/>
                <w:numId w:val="4"/>
              </w:numPr>
              <w:pBdr>
                <w:top w:val="nil"/>
                <w:left w:val="nil"/>
                <w:bottom w:val="nil"/>
                <w:right w:val="nil"/>
                <w:between w:val="nil"/>
              </w:pBdr>
              <w:ind w:left="340"/>
              <w:rPr>
                <w:rFonts w:eastAsia="Cambria"/>
              </w:rPr>
            </w:pPr>
            <w:r w:rsidRPr="00D30C6A">
              <w:rPr>
                <w:rFonts w:eastAsia="Cambria"/>
              </w:rPr>
              <w:t>Provoditi ampelotehničke mjere u vinogradarskoj</w:t>
            </w:r>
          </w:p>
          <w:p w14:paraId="22391D38" w14:textId="410CDE72" w:rsidR="004D4F95" w:rsidRPr="00D30C6A" w:rsidRDefault="00D30C6A" w:rsidP="00D30C6A">
            <w:pPr>
              <w:pBdr>
                <w:top w:val="nil"/>
                <w:left w:val="nil"/>
                <w:bottom w:val="nil"/>
                <w:right w:val="nil"/>
                <w:between w:val="nil"/>
              </w:pBdr>
              <w:ind w:left="-20"/>
              <w:rPr>
                <w:rFonts w:eastAsia="Cambria"/>
              </w:rPr>
            </w:pPr>
            <w:r>
              <w:rPr>
                <w:rFonts w:eastAsia="Cambria"/>
              </w:rPr>
              <w:t xml:space="preserve">     </w:t>
            </w:r>
            <w:r w:rsidR="004D4F95" w:rsidRPr="00D30C6A">
              <w:rPr>
                <w:rFonts w:eastAsia="Cambria"/>
              </w:rPr>
              <w:t xml:space="preserve"> proizvodnji.</w:t>
            </w:r>
          </w:p>
          <w:p w14:paraId="0422A9AA" w14:textId="77777777" w:rsidR="004D4F95" w:rsidRPr="00D30C6A" w:rsidRDefault="004D4F95" w:rsidP="00E10434">
            <w:pPr>
              <w:numPr>
                <w:ilvl w:val="1"/>
                <w:numId w:val="4"/>
              </w:numPr>
              <w:pBdr>
                <w:top w:val="nil"/>
                <w:left w:val="nil"/>
                <w:bottom w:val="nil"/>
                <w:right w:val="nil"/>
                <w:between w:val="nil"/>
              </w:pBdr>
              <w:ind w:left="340"/>
              <w:rPr>
                <w:rFonts w:eastAsia="Cambria"/>
              </w:rPr>
            </w:pPr>
            <w:r w:rsidRPr="00D30C6A">
              <w:rPr>
                <w:rFonts w:eastAsia="Cambria"/>
              </w:rPr>
              <w:t>Izraditi model ishrane vinove loze.</w:t>
            </w:r>
          </w:p>
          <w:p w14:paraId="40D39AB3" w14:textId="77777777" w:rsidR="004D4F95" w:rsidRPr="00D30C6A" w:rsidRDefault="004D4F95" w:rsidP="00E10434">
            <w:pPr>
              <w:numPr>
                <w:ilvl w:val="1"/>
                <w:numId w:val="4"/>
              </w:numPr>
              <w:pBdr>
                <w:top w:val="nil"/>
                <w:left w:val="nil"/>
                <w:bottom w:val="nil"/>
                <w:right w:val="nil"/>
                <w:between w:val="nil"/>
              </w:pBdr>
              <w:ind w:left="340"/>
              <w:rPr>
                <w:rFonts w:eastAsia="Cambria"/>
              </w:rPr>
            </w:pPr>
            <w:r w:rsidRPr="00D30C6A">
              <w:rPr>
                <w:rFonts w:eastAsia="Cambria"/>
              </w:rPr>
              <w:t>Osmisliti mjere zaštite vinove loze od štetočinja.</w:t>
            </w:r>
          </w:p>
          <w:p w14:paraId="10E2AADC" w14:textId="77777777" w:rsidR="004D4F95" w:rsidRPr="00D30C6A" w:rsidRDefault="004D4F95" w:rsidP="00E10434">
            <w:pPr>
              <w:numPr>
                <w:ilvl w:val="1"/>
                <w:numId w:val="4"/>
              </w:numPr>
              <w:pBdr>
                <w:top w:val="nil"/>
                <w:left w:val="nil"/>
                <w:bottom w:val="nil"/>
                <w:right w:val="nil"/>
                <w:between w:val="nil"/>
              </w:pBdr>
              <w:ind w:left="340"/>
              <w:rPr>
                <w:rFonts w:eastAsia="Cambria"/>
              </w:rPr>
            </w:pPr>
            <w:r w:rsidRPr="00D30C6A">
              <w:rPr>
                <w:rFonts w:eastAsia="Cambria"/>
              </w:rPr>
              <w:t>Odabrati model navodnjavanja vinove loze.</w:t>
            </w:r>
          </w:p>
        </w:tc>
      </w:tr>
      <w:tr w:rsidR="004D4F95" w:rsidRPr="00D30C6A" w14:paraId="4C838324" w14:textId="77777777" w:rsidTr="00D30C6A">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B15DB0" w14:textId="77777777" w:rsidR="004D4F95" w:rsidRPr="00D30C6A" w:rsidRDefault="004D4F95" w:rsidP="00E10434">
            <w:pPr>
              <w:numPr>
                <w:ilvl w:val="0"/>
                <w:numId w:val="4"/>
              </w:numPr>
              <w:pBdr>
                <w:top w:val="nil"/>
                <w:left w:val="nil"/>
                <w:bottom w:val="nil"/>
                <w:right w:val="nil"/>
                <w:between w:val="nil"/>
              </w:pBdr>
              <w:spacing w:after="160" w:line="259" w:lineRule="auto"/>
              <w:ind w:left="283"/>
              <w:rPr>
                <w:rFonts w:eastAsia="Cambria"/>
              </w:rPr>
            </w:pPr>
            <w:r w:rsidRPr="00D30C6A">
              <w:rPr>
                <w:rFonts w:eastAsia="Cambria"/>
              </w:rPr>
              <w:t xml:space="preserve">Tehnologija prerade grožđa i proizvoda od grožđa i vina. </w:t>
            </w:r>
          </w:p>
        </w:tc>
        <w:tc>
          <w:tcPr>
            <w:tcW w:w="6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63E662" w14:textId="77777777" w:rsidR="004D4F95" w:rsidRPr="00D30C6A" w:rsidRDefault="004D4F95" w:rsidP="00E10434">
            <w:pPr>
              <w:numPr>
                <w:ilvl w:val="1"/>
                <w:numId w:val="4"/>
              </w:numPr>
              <w:pBdr>
                <w:top w:val="nil"/>
                <w:left w:val="nil"/>
                <w:bottom w:val="nil"/>
                <w:right w:val="nil"/>
                <w:between w:val="nil"/>
              </w:pBdr>
              <w:spacing w:before="120" w:line="259" w:lineRule="auto"/>
              <w:ind w:left="523" w:hanging="523"/>
              <w:rPr>
                <w:rFonts w:eastAsia="Cambria"/>
              </w:rPr>
            </w:pPr>
            <w:r w:rsidRPr="00D30C6A">
              <w:rPr>
                <w:rFonts w:eastAsia="Cambria"/>
              </w:rPr>
              <w:t>Primijeniti opremu i postrojenja u preradi grožđa, mošta i vina.</w:t>
            </w:r>
          </w:p>
          <w:p w14:paraId="5689EEFA" w14:textId="77777777" w:rsidR="004D4F95" w:rsidRPr="00D30C6A" w:rsidRDefault="004D4F95" w:rsidP="00E10434">
            <w:pPr>
              <w:numPr>
                <w:ilvl w:val="1"/>
                <w:numId w:val="4"/>
              </w:numPr>
              <w:pBdr>
                <w:top w:val="nil"/>
                <w:left w:val="nil"/>
                <w:bottom w:val="nil"/>
                <w:right w:val="nil"/>
                <w:between w:val="nil"/>
              </w:pBdr>
              <w:spacing w:line="259" w:lineRule="auto"/>
              <w:ind w:left="523" w:hanging="523"/>
              <w:rPr>
                <w:rFonts w:eastAsia="Cambria"/>
              </w:rPr>
            </w:pPr>
            <w:r w:rsidRPr="00D30C6A">
              <w:rPr>
                <w:rFonts w:eastAsia="Cambria"/>
              </w:rPr>
              <w:t>Integrirati tehnološke postupke u procesu proizvodnje vina i jakih alkoholnih pića.</w:t>
            </w:r>
          </w:p>
          <w:p w14:paraId="04A1E190" w14:textId="77777777" w:rsidR="004D4F95" w:rsidRPr="00D30C6A" w:rsidRDefault="004D4F95" w:rsidP="00E10434">
            <w:pPr>
              <w:numPr>
                <w:ilvl w:val="1"/>
                <w:numId w:val="4"/>
              </w:numPr>
              <w:pBdr>
                <w:top w:val="nil"/>
                <w:left w:val="nil"/>
                <w:bottom w:val="nil"/>
                <w:right w:val="nil"/>
                <w:between w:val="nil"/>
              </w:pBdr>
              <w:spacing w:line="259" w:lineRule="auto"/>
              <w:ind w:left="523" w:hanging="523"/>
              <w:rPr>
                <w:rFonts w:eastAsia="Cambria"/>
              </w:rPr>
            </w:pPr>
            <w:r w:rsidRPr="00D30C6A">
              <w:rPr>
                <w:rFonts w:eastAsia="Cambria"/>
              </w:rPr>
              <w:t>Odabrati enološke preparate u proizvodnji vina.</w:t>
            </w:r>
          </w:p>
          <w:p w14:paraId="515704A3" w14:textId="77777777" w:rsidR="004D4F95" w:rsidRPr="00D30C6A" w:rsidRDefault="004D4F95" w:rsidP="00E10434">
            <w:pPr>
              <w:numPr>
                <w:ilvl w:val="1"/>
                <w:numId w:val="4"/>
              </w:numPr>
              <w:pBdr>
                <w:top w:val="nil"/>
                <w:left w:val="nil"/>
                <w:bottom w:val="nil"/>
                <w:right w:val="nil"/>
                <w:between w:val="nil"/>
              </w:pBdr>
              <w:spacing w:line="259" w:lineRule="auto"/>
              <w:ind w:left="523" w:hanging="523"/>
              <w:rPr>
                <w:rFonts w:eastAsia="Cambria"/>
              </w:rPr>
            </w:pPr>
            <w:r w:rsidRPr="00D30C6A">
              <w:rPr>
                <w:rFonts w:eastAsia="Cambria"/>
              </w:rPr>
              <w:t>Ocijeniti fizikalno kemijski sastav mošta te procijeniti njegov utjecaj na karakteristike i kvalitetu vina.</w:t>
            </w:r>
          </w:p>
          <w:p w14:paraId="1259CB51" w14:textId="77777777" w:rsidR="004D4F95" w:rsidRPr="00D30C6A" w:rsidRDefault="004D4F95" w:rsidP="00E10434">
            <w:pPr>
              <w:numPr>
                <w:ilvl w:val="1"/>
                <w:numId w:val="4"/>
              </w:numPr>
              <w:pBdr>
                <w:top w:val="nil"/>
                <w:left w:val="nil"/>
                <w:bottom w:val="nil"/>
                <w:right w:val="nil"/>
                <w:between w:val="nil"/>
              </w:pBdr>
              <w:spacing w:line="259" w:lineRule="auto"/>
              <w:ind w:left="523" w:hanging="523"/>
              <w:rPr>
                <w:rFonts w:eastAsia="Cambria"/>
              </w:rPr>
            </w:pPr>
            <w:r w:rsidRPr="00D30C6A">
              <w:rPr>
                <w:rFonts w:eastAsia="Cambria"/>
              </w:rPr>
              <w:t>Utvrditi razvojni stadij vina i valorizirati njegova kvalitativna svojstva.</w:t>
            </w:r>
          </w:p>
          <w:p w14:paraId="19D99DB2" w14:textId="77777777" w:rsidR="004D4F95" w:rsidRPr="00D30C6A" w:rsidRDefault="004D4F95" w:rsidP="00E10434">
            <w:pPr>
              <w:numPr>
                <w:ilvl w:val="1"/>
                <w:numId w:val="4"/>
              </w:numPr>
              <w:pBdr>
                <w:top w:val="nil"/>
                <w:left w:val="nil"/>
                <w:bottom w:val="nil"/>
                <w:right w:val="nil"/>
                <w:between w:val="nil"/>
              </w:pBdr>
              <w:spacing w:after="160" w:line="259" w:lineRule="auto"/>
              <w:ind w:left="523" w:hanging="523"/>
              <w:rPr>
                <w:rFonts w:eastAsia="Cambria"/>
              </w:rPr>
            </w:pPr>
            <w:r w:rsidRPr="00D30C6A">
              <w:rPr>
                <w:rFonts w:eastAsia="Cambria"/>
              </w:rPr>
              <w:t>Usporediti rezultate analitičkih parametara u cilju vrednovanja senzornih karakteristika vina i jakih alkoholnih pića.</w:t>
            </w:r>
          </w:p>
        </w:tc>
      </w:tr>
      <w:tr w:rsidR="004D4F95" w:rsidRPr="00D30C6A" w14:paraId="5CD5BFE9" w14:textId="77777777" w:rsidTr="00D30C6A">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4ACEDF" w14:textId="77777777" w:rsidR="004D4F95" w:rsidRPr="00D30C6A" w:rsidRDefault="004D4F95" w:rsidP="00E10434">
            <w:pPr>
              <w:numPr>
                <w:ilvl w:val="0"/>
                <w:numId w:val="4"/>
              </w:numPr>
              <w:pBdr>
                <w:top w:val="nil"/>
                <w:left w:val="nil"/>
                <w:bottom w:val="nil"/>
                <w:right w:val="nil"/>
                <w:between w:val="nil"/>
              </w:pBdr>
              <w:spacing w:line="259" w:lineRule="auto"/>
              <w:ind w:left="283"/>
              <w:rPr>
                <w:rFonts w:eastAsia="Cambria"/>
              </w:rPr>
            </w:pPr>
            <w:r w:rsidRPr="00D30C6A">
              <w:rPr>
                <w:rFonts w:eastAsia="Cambria"/>
              </w:rPr>
              <w:t>Planiranje i upravljanje poljoprivrednim</w:t>
            </w:r>
          </w:p>
          <w:p w14:paraId="0CEF3634" w14:textId="77777777" w:rsidR="004D4F95" w:rsidRPr="00D30C6A" w:rsidRDefault="004D4F95" w:rsidP="00D30C6A">
            <w:pPr>
              <w:pBdr>
                <w:top w:val="nil"/>
                <w:left w:val="nil"/>
                <w:bottom w:val="nil"/>
                <w:right w:val="nil"/>
                <w:between w:val="nil"/>
              </w:pBdr>
              <w:spacing w:after="160" w:line="259" w:lineRule="auto"/>
              <w:ind w:left="283"/>
              <w:rPr>
                <w:rFonts w:eastAsia="Cambria"/>
              </w:rPr>
            </w:pPr>
            <w:r w:rsidRPr="00D30C6A">
              <w:rPr>
                <w:rFonts w:eastAsia="Cambria"/>
              </w:rPr>
              <w:t>gospodarstvom.</w:t>
            </w:r>
          </w:p>
          <w:p w14:paraId="4FFF1FAA" w14:textId="77777777" w:rsidR="004D4F95" w:rsidRPr="00D30C6A" w:rsidRDefault="004D4F95" w:rsidP="00D30C6A">
            <w:pPr>
              <w:ind w:left="283"/>
              <w:rPr>
                <w:rFonts w:eastAsia="Cambria"/>
              </w:rPr>
            </w:pPr>
          </w:p>
        </w:tc>
        <w:tc>
          <w:tcPr>
            <w:tcW w:w="6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E8E22" w14:textId="77777777" w:rsidR="004D4F95" w:rsidRPr="00D30C6A" w:rsidRDefault="004D4F95" w:rsidP="00E10434">
            <w:pPr>
              <w:numPr>
                <w:ilvl w:val="1"/>
                <w:numId w:val="4"/>
              </w:numPr>
              <w:pBdr>
                <w:top w:val="nil"/>
                <w:left w:val="nil"/>
                <w:bottom w:val="nil"/>
                <w:right w:val="nil"/>
                <w:between w:val="nil"/>
              </w:pBdr>
              <w:spacing w:before="120" w:line="259" w:lineRule="auto"/>
              <w:ind w:left="425" w:right="827" w:hanging="425"/>
              <w:rPr>
                <w:rFonts w:eastAsia="Cambria"/>
              </w:rPr>
            </w:pPr>
            <w:r w:rsidRPr="00D30C6A">
              <w:rPr>
                <w:rFonts w:eastAsia="Cambria"/>
              </w:rPr>
              <w:t>Organizirati poslove poljoprivrednog gospodarstva u skladu s normativnim aktima.</w:t>
            </w:r>
          </w:p>
          <w:p w14:paraId="714F6BDD" w14:textId="77777777" w:rsidR="004D4F95" w:rsidRPr="00D30C6A" w:rsidRDefault="004D4F95" w:rsidP="00E10434">
            <w:pPr>
              <w:numPr>
                <w:ilvl w:val="1"/>
                <w:numId w:val="4"/>
              </w:numPr>
              <w:pBdr>
                <w:top w:val="nil"/>
                <w:left w:val="nil"/>
                <w:bottom w:val="nil"/>
                <w:right w:val="nil"/>
                <w:between w:val="nil"/>
              </w:pBdr>
              <w:spacing w:line="259" w:lineRule="auto"/>
              <w:ind w:left="425" w:right="827" w:hanging="425"/>
              <w:rPr>
                <w:rFonts w:eastAsia="Cambria"/>
              </w:rPr>
            </w:pPr>
            <w:r w:rsidRPr="00D30C6A">
              <w:rPr>
                <w:rFonts w:eastAsia="Cambria"/>
              </w:rPr>
              <w:t>Izraditi plan organizacije tehnološko- poslovnog procesa u poljoprivrednoj proizvodnji.</w:t>
            </w:r>
          </w:p>
          <w:p w14:paraId="0EEA025C" w14:textId="77777777" w:rsidR="004D4F95" w:rsidRPr="00D30C6A" w:rsidRDefault="004D4F95" w:rsidP="00E10434">
            <w:pPr>
              <w:numPr>
                <w:ilvl w:val="1"/>
                <w:numId w:val="4"/>
              </w:numPr>
              <w:pBdr>
                <w:top w:val="nil"/>
                <w:left w:val="nil"/>
                <w:bottom w:val="nil"/>
                <w:right w:val="nil"/>
                <w:between w:val="nil"/>
              </w:pBdr>
              <w:spacing w:line="259" w:lineRule="auto"/>
              <w:ind w:left="425" w:right="12" w:hanging="425"/>
              <w:rPr>
                <w:rFonts w:eastAsia="Cambria"/>
              </w:rPr>
            </w:pPr>
            <w:r w:rsidRPr="00D30C6A">
              <w:rPr>
                <w:rFonts w:eastAsia="Cambria"/>
              </w:rPr>
              <w:t>Osmisliti aktivnosti prezentacije, plasmana i distribucije proizvoda</w:t>
            </w:r>
          </w:p>
          <w:p w14:paraId="42694DAD" w14:textId="77777777" w:rsidR="004D4F95" w:rsidRPr="00D30C6A" w:rsidRDefault="004D4F95" w:rsidP="00E10434">
            <w:pPr>
              <w:numPr>
                <w:ilvl w:val="1"/>
                <w:numId w:val="4"/>
              </w:numPr>
              <w:pBdr>
                <w:top w:val="nil"/>
                <w:left w:val="nil"/>
                <w:bottom w:val="nil"/>
                <w:right w:val="nil"/>
                <w:between w:val="nil"/>
              </w:pBdr>
              <w:spacing w:after="120" w:line="259" w:lineRule="auto"/>
              <w:ind w:left="425" w:right="12" w:hanging="425"/>
              <w:rPr>
                <w:rFonts w:eastAsia="Cambria"/>
              </w:rPr>
            </w:pPr>
            <w:r w:rsidRPr="00D30C6A">
              <w:rPr>
                <w:rFonts w:eastAsia="Cambria"/>
              </w:rPr>
              <w:t>Izraditi financijski plan vinogradarsko - vinarske proizvodnje.</w:t>
            </w:r>
          </w:p>
        </w:tc>
      </w:tr>
    </w:tbl>
    <w:p w14:paraId="0F30343A" w14:textId="77777777" w:rsidR="008D445D" w:rsidRPr="00BB73A4" w:rsidRDefault="008D445D" w:rsidP="00A75924">
      <w:pPr>
        <w:jc w:val="both"/>
        <w:rPr>
          <w:noProof/>
        </w:rPr>
      </w:pPr>
    </w:p>
    <w:p w14:paraId="47503BBC" w14:textId="77777777" w:rsidR="008D445D" w:rsidRPr="00BB73A4" w:rsidRDefault="008D445D" w:rsidP="00A75924">
      <w:pPr>
        <w:jc w:val="both"/>
        <w:rPr>
          <w:noProof/>
        </w:rPr>
      </w:pPr>
    </w:p>
    <w:p w14:paraId="6C106AA5" w14:textId="77777777" w:rsidR="008D445D" w:rsidRPr="00BB73A4" w:rsidRDefault="008D445D" w:rsidP="00A75924">
      <w:pPr>
        <w:jc w:val="both"/>
        <w:rPr>
          <w:noProof/>
        </w:rPr>
      </w:pPr>
    </w:p>
    <w:p w14:paraId="4CD8237E" w14:textId="77777777" w:rsidR="008D445D" w:rsidRPr="00BB73A4" w:rsidRDefault="008D445D" w:rsidP="00A75924">
      <w:pPr>
        <w:jc w:val="both"/>
        <w:rPr>
          <w:noProof/>
        </w:rPr>
      </w:pPr>
    </w:p>
    <w:p w14:paraId="1AD673D0" w14:textId="77777777" w:rsidR="008D445D" w:rsidRPr="00BB73A4" w:rsidRDefault="008D445D" w:rsidP="00A75924">
      <w:pPr>
        <w:jc w:val="both"/>
        <w:rPr>
          <w:noProof/>
        </w:rPr>
      </w:pPr>
    </w:p>
    <w:p w14:paraId="3025C0A4" w14:textId="77777777" w:rsidR="008D445D" w:rsidRPr="00BB73A4" w:rsidRDefault="008D445D" w:rsidP="00A75924">
      <w:pPr>
        <w:jc w:val="both"/>
        <w:rPr>
          <w:noProof/>
        </w:rPr>
      </w:pPr>
    </w:p>
    <w:p w14:paraId="335C1165" w14:textId="77777777" w:rsidR="008D445D" w:rsidRPr="00BB73A4" w:rsidRDefault="008D445D" w:rsidP="00A75924">
      <w:pPr>
        <w:jc w:val="both"/>
        <w:rPr>
          <w:noProof/>
        </w:rPr>
      </w:pPr>
    </w:p>
    <w:p w14:paraId="6E1423E9" w14:textId="77777777" w:rsidR="008D445D" w:rsidRPr="00BB73A4" w:rsidRDefault="008D445D" w:rsidP="00A75924">
      <w:pPr>
        <w:jc w:val="both"/>
        <w:rPr>
          <w:noProof/>
        </w:rPr>
      </w:pPr>
    </w:p>
    <w:p w14:paraId="15B281C8" w14:textId="77777777" w:rsidR="008D445D" w:rsidRPr="00BB73A4" w:rsidRDefault="008D445D" w:rsidP="00A75924">
      <w:pPr>
        <w:jc w:val="both"/>
        <w:rPr>
          <w:noProof/>
        </w:rPr>
      </w:pPr>
    </w:p>
    <w:p w14:paraId="7C298AED" w14:textId="77777777" w:rsidR="004D4F95" w:rsidRPr="00BB73A4" w:rsidRDefault="004D4F95">
      <w:pPr>
        <w:spacing w:after="160" w:line="259" w:lineRule="auto"/>
        <w:rPr>
          <w:b/>
        </w:rPr>
      </w:pPr>
      <w:bookmarkStart w:id="12" w:name="_Toc34489957"/>
      <w:r w:rsidRPr="00BB73A4">
        <w:br w:type="page"/>
      </w:r>
    </w:p>
    <w:bookmarkEnd w:id="12"/>
    <w:p w14:paraId="60C3ABEB" w14:textId="77777777" w:rsidR="004D4F95" w:rsidRPr="00BB73A4" w:rsidRDefault="004D4F95" w:rsidP="008D445D">
      <w:pPr>
        <w:sectPr w:rsidR="004D4F95" w:rsidRPr="00BB73A4" w:rsidSect="00FD35E9">
          <w:pgSz w:w="11906" w:h="16838"/>
          <w:pgMar w:top="1417" w:right="1417" w:bottom="1417" w:left="1417" w:header="708" w:footer="708" w:gutter="0"/>
          <w:cols w:space="708"/>
          <w:docGrid w:linePitch="360"/>
        </w:sectPr>
      </w:pPr>
    </w:p>
    <w:p w14:paraId="4DA74018" w14:textId="533B3D6B" w:rsidR="004D4F95" w:rsidRPr="00BB73A4" w:rsidRDefault="004D4F95" w:rsidP="007069AA">
      <w:pPr>
        <w:pStyle w:val="Naslov11"/>
        <w:tabs>
          <w:tab w:val="left" w:pos="1134"/>
        </w:tabs>
        <w:rPr>
          <w:szCs w:val="24"/>
        </w:rPr>
      </w:pPr>
      <w:r w:rsidRPr="00BB73A4">
        <w:rPr>
          <w:szCs w:val="24"/>
        </w:rPr>
        <w:t xml:space="preserve">Strukturna matrica </w:t>
      </w:r>
      <w:r w:rsidR="007704CA" w:rsidRPr="00BB73A4">
        <w:rPr>
          <w:szCs w:val="24"/>
        </w:rPr>
        <w:t xml:space="preserve">stručnog </w:t>
      </w:r>
      <w:r w:rsidR="00406304">
        <w:rPr>
          <w:szCs w:val="24"/>
        </w:rPr>
        <w:t>prijediplomsk</w:t>
      </w:r>
      <w:r w:rsidR="007704CA">
        <w:rPr>
          <w:szCs w:val="24"/>
        </w:rPr>
        <w:t>og</w:t>
      </w:r>
      <w:r w:rsidRPr="00BB73A4">
        <w:rPr>
          <w:szCs w:val="24"/>
        </w:rPr>
        <w:t xml:space="preserve"> studija Vinarstvo</w:t>
      </w:r>
    </w:p>
    <w:p w14:paraId="2452BDE0" w14:textId="77777777" w:rsidR="004D4F95" w:rsidRPr="00BB73A4" w:rsidRDefault="004D4F95" w:rsidP="004D4F95">
      <w:pPr>
        <w:rPr>
          <w:rFonts w:ascii="Cambria" w:eastAsia="Cambria" w:hAnsi="Cambria" w:cs="Cambria"/>
        </w:rPr>
      </w:pPr>
    </w:p>
    <w:tbl>
      <w:tblPr>
        <w:tblW w:w="15145" w:type="dxa"/>
        <w:tblLayout w:type="fixed"/>
        <w:tblLook w:val="0400" w:firstRow="0" w:lastRow="0" w:firstColumn="0" w:lastColumn="0" w:noHBand="0" w:noVBand="1"/>
      </w:tblPr>
      <w:tblGrid>
        <w:gridCol w:w="2494"/>
        <w:gridCol w:w="454"/>
        <w:gridCol w:w="468"/>
        <w:gridCol w:w="468"/>
        <w:gridCol w:w="468"/>
        <w:gridCol w:w="467"/>
        <w:gridCol w:w="467"/>
        <w:gridCol w:w="467"/>
        <w:gridCol w:w="467"/>
        <w:gridCol w:w="467"/>
        <w:gridCol w:w="467"/>
        <w:gridCol w:w="467"/>
        <w:gridCol w:w="467"/>
        <w:gridCol w:w="467"/>
        <w:gridCol w:w="467"/>
        <w:gridCol w:w="467"/>
        <w:gridCol w:w="467"/>
        <w:gridCol w:w="467"/>
        <w:gridCol w:w="467"/>
        <w:gridCol w:w="467"/>
        <w:gridCol w:w="467"/>
        <w:gridCol w:w="467"/>
        <w:gridCol w:w="467"/>
        <w:gridCol w:w="467"/>
        <w:gridCol w:w="467"/>
        <w:gridCol w:w="480"/>
        <w:gridCol w:w="506"/>
        <w:gridCol w:w="467"/>
      </w:tblGrid>
      <w:tr w:rsidR="004D4F95" w:rsidRPr="007069AA" w14:paraId="77EEA73C" w14:textId="77777777" w:rsidTr="008A1281">
        <w:trPr>
          <w:trHeight w:val="567"/>
        </w:trPr>
        <w:tc>
          <w:tcPr>
            <w:tcW w:w="2494" w:type="dxa"/>
            <w:vMerge w:val="restart"/>
            <w:tcBorders>
              <w:top w:val="single" w:sz="4" w:space="0" w:color="000000"/>
              <w:left w:val="single" w:sz="4" w:space="0" w:color="000000"/>
              <w:right w:val="single" w:sz="4" w:space="0" w:color="000000"/>
            </w:tcBorders>
            <w:shd w:val="clear" w:color="auto" w:fill="ACB9CA"/>
            <w:tcMar>
              <w:top w:w="0" w:type="dxa"/>
              <w:left w:w="108" w:type="dxa"/>
              <w:bottom w:w="0" w:type="dxa"/>
              <w:right w:w="108" w:type="dxa"/>
            </w:tcMar>
            <w:vAlign w:val="center"/>
          </w:tcPr>
          <w:p w14:paraId="154AF619" w14:textId="77777777" w:rsidR="004D4F95" w:rsidRPr="007069AA" w:rsidRDefault="004D4F95" w:rsidP="004D4F95">
            <w:pPr>
              <w:jc w:val="center"/>
              <w:rPr>
                <w:rFonts w:eastAsia="Cambria"/>
                <w:b/>
                <w:sz w:val="20"/>
                <w:szCs w:val="20"/>
              </w:rPr>
            </w:pPr>
            <w:r w:rsidRPr="007069AA">
              <w:rPr>
                <w:rFonts w:eastAsia="Cambria"/>
                <w:b/>
                <w:sz w:val="20"/>
                <w:szCs w:val="20"/>
              </w:rPr>
              <w:t>OBVEZNI KOLEGIJI</w:t>
            </w:r>
          </w:p>
        </w:tc>
        <w:tc>
          <w:tcPr>
            <w:tcW w:w="454" w:type="dxa"/>
            <w:vMerge w:val="restart"/>
            <w:tcBorders>
              <w:top w:val="single" w:sz="4" w:space="0" w:color="000000"/>
              <w:left w:val="single" w:sz="4" w:space="0" w:color="000000"/>
              <w:right w:val="single" w:sz="4" w:space="0" w:color="000000"/>
            </w:tcBorders>
            <w:shd w:val="clear" w:color="auto" w:fill="ACB9CA"/>
            <w:tcMar>
              <w:top w:w="0" w:type="dxa"/>
              <w:left w:w="108" w:type="dxa"/>
              <w:bottom w:w="0" w:type="dxa"/>
              <w:right w:w="108" w:type="dxa"/>
            </w:tcMar>
            <w:vAlign w:val="center"/>
          </w:tcPr>
          <w:p w14:paraId="77CFC7A3" w14:textId="77777777" w:rsidR="004D4F95" w:rsidRPr="007069AA" w:rsidRDefault="004D4F95" w:rsidP="004D4F95">
            <w:pPr>
              <w:jc w:val="center"/>
              <w:rPr>
                <w:rFonts w:eastAsia="Cambria"/>
                <w:sz w:val="20"/>
                <w:szCs w:val="20"/>
              </w:rPr>
            </w:pPr>
            <w:r w:rsidRPr="007069AA">
              <w:rPr>
                <w:rFonts w:eastAsia="Cambria"/>
                <w:b/>
                <w:sz w:val="20"/>
                <w:szCs w:val="20"/>
              </w:rPr>
              <w:t>ECTS</w:t>
            </w:r>
          </w:p>
        </w:tc>
        <w:tc>
          <w:tcPr>
            <w:tcW w:w="12197" w:type="dxa"/>
            <w:gridSpan w:val="26"/>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792ABF02" w14:textId="77777777" w:rsidR="004D4F95" w:rsidRPr="007069AA" w:rsidRDefault="004D4F95" w:rsidP="004D4F95">
            <w:pPr>
              <w:jc w:val="center"/>
              <w:rPr>
                <w:rFonts w:eastAsia="Cambria"/>
                <w:b/>
                <w:sz w:val="14"/>
                <w:szCs w:val="14"/>
              </w:rPr>
            </w:pPr>
            <w:r w:rsidRPr="007069AA">
              <w:rPr>
                <w:rFonts w:eastAsia="Cambria"/>
                <w:b/>
                <w:sz w:val="20"/>
                <w:szCs w:val="20"/>
              </w:rPr>
              <w:t>ISHODI STUDIJSKOG PROGRAMA</w:t>
            </w:r>
          </w:p>
        </w:tc>
      </w:tr>
      <w:tr w:rsidR="004D4F95" w:rsidRPr="007069AA" w14:paraId="6BE60E89" w14:textId="77777777" w:rsidTr="008A1281">
        <w:trPr>
          <w:trHeight w:val="567"/>
        </w:trPr>
        <w:tc>
          <w:tcPr>
            <w:tcW w:w="2494" w:type="dxa"/>
            <w:vMerge/>
            <w:tcBorders>
              <w:top w:val="single" w:sz="4" w:space="0" w:color="000000"/>
              <w:left w:val="single" w:sz="4" w:space="0" w:color="000000"/>
              <w:right w:val="single" w:sz="4" w:space="0" w:color="000000"/>
            </w:tcBorders>
            <w:shd w:val="clear" w:color="auto" w:fill="ACB9CA"/>
            <w:tcMar>
              <w:top w:w="0" w:type="dxa"/>
              <w:left w:w="108" w:type="dxa"/>
              <w:bottom w:w="0" w:type="dxa"/>
              <w:right w:w="108" w:type="dxa"/>
            </w:tcMar>
            <w:vAlign w:val="center"/>
          </w:tcPr>
          <w:p w14:paraId="19929E36" w14:textId="77777777" w:rsidR="004D4F95" w:rsidRPr="007069AA" w:rsidRDefault="004D4F95" w:rsidP="004D4F95">
            <w:pPr>
              <w:widowControl w:val="0"/>
              <w:pBdr>
                <w:top w:val="nil"/>
                <w:left w:val="nil"/>
                <w:bottom w:val="nil"/>
                <w:right w:val="nil"/>
                <w:between w:val="nil"/>
              </w:pBdr>
              <w:spacing w:line="276" w:lineRule="auto"/>
              <w:rPr>
                <w:rFonts w:eastAsia="Cambria"/>
                <w:b/>
                <w:sz w:val="14"/>
                <w:szCs w:val="14"/>
              </w:rPr>
            </w:pPr>
          </w:p>
        </w:tc>
        <w:tc>
          <w:tcPr>
            <w:tcW w:w="454" w:type="dxa"/>
            <w:vMerge/>
            <w:tcBorders>
              <w:top w:val="single" w:sz="4" w:space="0" w:color="000000"/>
              <w:left w:val="single" w:sz="4" w:space="0" w:color="000000"/>
              <w:right w:val="single" w:sz="4" w:space="0" w:color="000000"/>
            </w:tcBorders>
            <w:shd w:val="clear" w:color="auto" w:fill="ACB9CA"/>
            <w:tcMar>
              <w:top w:w="0" w:type="dxa"/>
              <w:left w:w="108" w:type="dxa"/>
              <w:bottom w:w="0" w:type="dxa"/>
              <w:right w:w="108" w:type="dxa"/>
            </w:tcMar>
            <w:vAlign w:val="center"/>
          </w:tcPr>
          <w:p w14:paraId="28CC495F" w14:textId="77777777" w:rsidR="004D4F95" w:rsidRPr="007069AA" w:rsidRDefault="004D4F95" w:rsidP="004D4F95">
            <w:pPr>
              <w:widowControl w:val="0"/>
              <w:pBdr>
                <w:top w:val="nil"/>
                <w:left w:val="nil"/>
                <w:bottom w:val="nil"/>
                <w:right w:val="nil"/>
                <w:between w:val="nil"/>
              </w:pBdr>
              <w:spacing w:line="276" w:lineRule="auto"/>
              <w:rPr>
                <w:rFonts w:eastAsia="Cambria"/>
                <w:b/>
                <w:sz w:val="14"/>
                <w:szCs w:val="14"/>
              </w:rPr>
            </w:pPr>
          </w:p>
        </w:tc>
        <w:tc>
          <w:tcPr>
            <w:tcW w:w="46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40278D7D" w14:textId="77777777" w:rsidR="004D4F95" w:rsidRPr="007069AA" w:rsidRDefault="004D4F95" w:rsidP="004D4F95">
            <w:pPr>
              <w:jc w:val="center"/>
              <w:rPr>
                <w:rFonts w:eastAsia="Cambria"/>
                <w:b/>
                <w:sz w:val="14"/>
                <w:szCs w:val="14"/>
              </w:rPr>
            </w:pPr>
            <w:r w:rsidRPr="007069AA">
              <w:rPr>
                <w:rFonts w:eastAsia="Cambria"/>
                <w:b/>
                <w:sz w:val="14"/>
                <w:szCs w:val="14"/>
              </w:rPr>
              <w:t>1.1.</w:t>
            </w:r>
          </w:p>
        </w:tc>
        <w:tc>
          <w:tcPr>
            <w:tcW w:w="46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486BD54B" w14:textId="77777777" w:rsidR="004D4F95" w:rsidRPr="007069AA" w:rsidRDefault="004D4F95" w:rsidP="004D4F95">
            <w:pPr>
              <w:jc w:val="center"/>
              <w:rPr>
                <w:rFonts w:eastAsia="Cambria"/>
                <w:b/>
                <w:sz w:val="14"/>
                <w:szCs w:val="14"/>
              </w:rPr>
            </w:pPr>
            <w:r w:rsidRPr="007069AA">
              <w:rPr>
                <w:rFonts w:eastAsia="Cambria"/>
                <w:b/>
                <w:sz w:val="14"/>
                <w:szCs w:val="14"/>
              </w:rPr>
              <w:t>1.2.</w:t>
            </w:r>
          </w:p>
        </w:tc>
        <w:tc>
          <w:tcPr>
            <w:tcW w:w="46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6BE272C3" w14:textId="77777777" w:rsidR="004D4F95" w:rsidRPr="007069AA" w:rsidRDefault="004D4F95" w:rsidP="004D4F95">
            <w:pPr>
              <w:jc w:val="center"/>
              <w:rPr>
                <w:rFonts w:eastAsia="Cambria"/>
                <w:b/>
                <w:sz w:val="14"/>
                <w:szCs w:val="14"/>
              </w:rPr>
            </w:pPr>
            <w:r w:rsidRPr="007069AA">
              <w:rPr>
                <w:rFonts w:eastAsia="Cambria"/>
                <w:b/>
                <w:sz w:val="14"/>
                <w:szCs w:val="14"/>
              </w:rPr>
              <w:t>1.3.</w:t>
            </w:r>
          </w:p>
        </w:tc>
        <w:tc>
          <w:tcPr>
            <w:tcW w:w="46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69599ED8" w14:textId="77777777" w:rsidR="004D4F95" w:rsidRPr="007069AA" w:rsidRDefault="004D4F95" w:rsidP="004D4F95">
            <w:pPr>
              <w:jc w:val="center"/>
              <w:rPr>
                <w:rFonts w:eastAsia="Cambria"/>
                <w:b/>
                <w:sz w:val="14"/>
                <w:szCs w:val="14"/>
              </w:rPr>
            </w:pPr>
            <w:r w:rsidRPr="007069AA">
              <w:rPr>
                <w:rFonts w:eastAsia="Cambria"/>
                <w:b/>
                <w:sz w:val="14"/>
                <w:szCs w:val="14"/>
              </w:rPr>
              <w:t>1.4.</w:t>
            </w:r>
          </w:p>
        </w:tc>
        <w:tc>
          <w:tcPr>
            <w:tcW w:w="46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2E2FB5FD" w14:textId="77777777" w:rsidR="004D4F95" w:rsidRPr="007069AA" w:rsidRDefault="004D4F95" w:rsidP="004D4F95">
            <w:pPr>
              <w:jc w:val="center"/>
              <w:rPr>
                <w:rFonts w:eastAsia="Cambria"/>
                <w:b/>
                <w:sz w:val="14"/>
                <w:szCs w:val="14"/>
              </w:rPr>
            </w:pPr>
            <w:r w:rsidRPr="007069AA">
              <w:rPr>
                <w:rFonts w:eastAsia="Cambria"/>
                <w:b/>
                <w:sz w:val="14"/>
                <w:szCs w:val="14"/>
              </w:rPr>
              <w:t>2.1.</w:t>
            </w:r>
          </w:p>
        </w:tc>
        <w:tc>
          <w:tcPr>
            <w:tcW w:w="46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77656580" w14:textId="77777777" w:rsidR="004D4F95" w:rsidRPr="007069AA" w:rsidRDefault="004D4F95" w:rsidP="004D4F95">
            <w:pPr>
              <w:jc w:val="center"/>
              <w:rPr>
                <w:rFonts w:eastAsia="Cambria"/>
                <w:b/>
                <w:sz w:val="14"/>
                <w:szCs w:val="14"/>
              </w:rPr>
            </w:pPr>
            <w:r w:rsidRPr="007069AA">
              <w:rPr>
                <w:rFonts w:eastAsia="Cambria"/>
                <w:b/>
                <w:sz w:val="14"/>
                <w:szCs w:val="14"/>
              </w:rPr>
              <w:t>2.2.</w:t>
            </w:r>
          </w:p>
        </w:tc>
        <w:tc>
          <w:tcPr>
            <w:tcW w:w="46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7F3E15B" w14:textId="77777777" w:rsidR="004D4F95" w:rsidRPr="007069AA" w:rsidRDefault="004D4F95" w:rsidP="004D4F95">
            <w:pPr>
              <w:jc w:val="center"/>
              <w:rPr>
                <w:rFonts w:eastAsia="Cambria"/>
                <w:b/>
                <w:sz w:val="14"/>
                <w:szCs w:val="14"/>
              </w:rPr>
            </w:pPr>
            <w:r w:rsidRPr="007069AA">
              <w:rPr>
                <w:rFonts w:eastAsia="Cambria"/>
                <w:b/>
                <w:sz w:val="14"/>
                <w:szCs w:val="14"/>
              </w:rPr>
              <w:t>2.3.</w:t>
            </w:r>
          </w:p>
        </w:tc>
        <w:tc>
          <w:tcPr>
            <w:tcW w:w="46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32190B4B" w14:textId="77777777" w:rsidR="004D4F95" w:rsidRPr="007069AA" w:rsidRDefault="004D4F95" w:rsidP="004D4F95">
            <w:pPr>
              <w:jc w:val="center"/>
              <w:rPr>
                <w:rFonts w:eastAsia="Cambria"/>
                <w:b/>
                <w:sz w:val="14"/>
                <w:szCs w:val="14"/>
              </w:rPr>
            </w:pPr>
            <w:r w:rsidRPr="007069AA">
              <w:rPr>
                <w:rFonts w:eastAsia="Cambria"/>
                <w:b/>
                <w:sz w:val="14"/>
                <w:szCs w:val="14"/>
              </w:rPr>
              <w:t>2.4.</w:t>
            </w:r>
          </w:p>
        </w:tc>
        <w:tc>
          <w:tcPr>
            <w:tcW w:w="46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5D30EAC" w14:textId="77777777" w:rsidR="004D4F95" w:rsidRPr="007069AA" w:rsidRDefault="004D4F95" w:rsidP="004D4F95">
            <w:pPr>
              <w:jc w:val="center"/>
              <w:rPr>
                <w:rFonts w:eastAsia="Cambria"/>
                <w:b/>
                <w:sz w:val="14"/>
                <w:szCs w:val="14"/>
              </w:rPr>
            </w:pPr>
            <w:r w:rsidRPr="007069AA">
              <w:rPr>
                <w:rFonts w:eastAsia="Cambria"/>
                <w:b/>
                <w:sz w:val="14"/>
                <w:szCs w:val="14"/>
              </w:rPr>
              <w:t>3.1.</w:t>
            </w:r>
          </w:p>
        </w:tc>
        <w:tc>
          <w:tcPr>
            <w:tcW w:w="46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CE68879" w14:textId="77777777" w:rsidR="004D4F95" w:rsidRPr="007069AA" w:rsidRDefault="004D4F95" w:rsidP="004D4F95">
            <w:pPr>
              <w:jc w:val="center"/>
              <w:rPr>
                <w:rFonts w:eastAsia="Cambria"/>
                <w:b/>
                <w:sz w:val="14"/>
                <w:szCs w:val="14"/>
              </w:rPr>
            </w:pPr>
            <w:r w:rsidRPr="007069AA">
              <w:rPr>
                <w:rFonts w:eastAsia="Cambria"/>
                <w:b/>
                <w:sz w:val="14"/>
                <w:szCs w:val="14"/>
              </w:rPr>
              <w:t>3.2</w:t>
            </w:r>
          </w:p>
        </w:tc>
        <w:tc>
          <w:tcPr>
            <w:tcW w:w="46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30E2EFA" w14:textId="77777777" w:rsidR="004D4F95" w:rsidRPr="007069AA" w:rsidRDefault="004D4F95" w:rsidP="004D4F95">
            <w:pPr>
              <w:jc w:val="center"/>
              <w:rPr>
                <w:rFonts w:eastAsia="Cambria"/>
                <w:b/>
                <w:sz w:val="14"/>
                <w:szCs w:val="14"/>
              </w:rPr>
            </w:pPr>
            <w:r w:rsidRPr="007069AA">
              <w:rPr>
                <w:rFonts w:eastAsia="Cambria"/>
                <w:b/>
                <w:sz w:val="14"/>
                <w:szCs w:val="14"/>
              </w:rPr>
              <w:t>3.3.</w:t>
            </w:r>
          </w:p>
        </w:tc>
        <w:tc>
          <w:tcPr>
            <w:tcW w:w="467"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22CD5F5" w14:textId="77777777" w:rsidR="004D4F95" w:rsidRPr="007069AA" w:rsidRDefault="004D4F95" w:rsidP="004D4F95">
            <w:pPr>
              <w:jc w:val="center"/>
              <w:rPr>
                <w:rFonts w:eastAsia="Cambria"/>
                <w:b/>
                <w:sz w:val="14"/>
                <w:szCs w:val="14"/>
              </w:rPr>
            </w:pPr>
            <w:r w:rsidRPr="007069AA">
              <w:rPr>
                <w:rFonts w:eastAsia="Cambria"/>
                <w:b/>
                <w:sz w:val="14"/>
                <w:szCs w:val="14"/>
              </w:rPr>
              <w:t>3.4.</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1D18E722" w14:textId="77777777" w:rsidR="004D4F95" w:rsidRPr="007069AA" w:rsidRDefault="004D4F95" w:rsidP="004D4F95">
            <w:pPr>
              <w:jc w:val="center"/>
              <w:rPr>
                <w:rFonts w:eastAsia="Cambria"/>
                <w:b/>
                <w:sz w:val="14"/>
                <w:szCs w:val="14"/>
              </w:rPr>
            </w:pPr>
            <w:r w:rsidRPr="007069AA">
              <w:rPr>
                <w:rFonts w:eastAsia="Cambria"/>
                <w:b/>
                <w:sz w:val="14"/>
                <w:szCs w:val="14"/>
              </w:rPr>
              <w:t>4.1.</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5F67C6A3" w14:textId="77777777" w:rsidR="004D4F95" w:rsidRPr="007069AA" w:rsidRDefault="004D4F95" w:rsidP="004D4F95">
            <w:pPr>
              <w:jc w:val="center"/>
              <w:rPr>
                <w:rFonts w:eastAsia="Cambria"/>
                <w:b/>
                <w:sz w:val="14"/>
                <w:szCs w:val="14"/>
              </w:rPr>
            </w:pPr>
            <w:r w:rsidRPr="007069AA">
              <w:rPr>
                <w:rFonts w:eastAsia="Cambria"/>
                <w:b/>
                <w:sz w:val="14"/>
                <w:szCs w:val="14"/>
              </w:rPr>
              <w:t>4.2.</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2B3C3967" w14:textId="77777777" w:rsidR="004D4F95" w:rsidRPr="007069AA" w:rsidRDefault="004D4F95" w:rsidP="004D4F95">
            <w:pPr>
              <w:jc w:val="center"/>
              <w:rPr>
                <w:rFonts w:eastAsia="Cambria"/>
                <w:b/>
                <w:sz w:val="14"/>
                <w:szCs w:val="14"/>
              </w:rPr>
            </w:pPr>
            <w:r w:rsidRPr="007069AA">
              <w:rPr>
                <w:rFonts w:eastAsia="Cambria"/>
                <w:b/>
                <w:sz w:val="14"/>
                <w:szCs w:val="14"/>
              </w:rPr>
              <w:t>4.3.</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4072E442" w14:textId="77777777" w:rsidR="004D4F95" w:rsidRPr="007069AA" w:rsidRDefault="004D4F95" w:rsidP="004D4F95">
            <w:pPr>
              <w:jc w:val="center"/>
              <w:rPr>
                <w:rFonts w:eastAsia="Cambria"/>
                <w:b/>
                <w:sz w:val="14"/>
                <w:szCs w:val="14"/>
              </w:rPr>
            </w:pPr>
            <w:r w:rsidRPr="007069AA">
              <w:rPr>
                <w:rFonts w:eastAsia="Cambria"/>
                <w:b/>
                <w:sz w:val="14"/>
                <w:szCs w:val="14"/>
              </w:rPr>
              <w:t>4.4.</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12AB8887" w14:textId="77777777" w:rsidR="004D4F95" w:rsidRPr="007069AA" w:rsidRDefault="004D4F95" w:rsidP="004D4F95">
            <w:pPr>
              <w:jc w:val="center"/>
              <w:rPr>
                <w:rFonts w:eastAsia="Cambria"/>
                <w:b/>
                <w:sz w:val="14"/>
                <w:szCs w:val="14"/>
              </w:rPr>
            </w:pPr>
            <w:r w:rsidRPr="007069AA">
              <w:rPr>
                <w:rFonts w:eastAsia="Cambria"/>
                <w:b/>
                <w:sz w:val="14"/>
                <w:szCs w:val="14"/>
              </w:rPr>
              <w:t>5.1.</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59A160A2" w14:textId="77777777" w:rsidR="004D4F95" w:rsidRPr="007069AA" w:rsidRDefault="004D4F95" w:rsidP="004D4F95">
            <w:pPr>
              <w:jc w:val="center"/>
              <w:rPr>
                <w:rFonts w:eastAsia="Cambria"/>
                <w:b/>
                <w:sz w:val="14"/>
                <w:szCs w:val="14"/>
              </w:rPr>
            </w:pPr>
            <w:r w:rsidRPr="007069AA">
              <w:rPr>
                <w:rFonts w:eastAsia="Cambria"/>
                <w:b/>
                <w:sz w:val="14"/>
                <w:szCs w:val="14"/>
              </w:rPr>
              <w:t>5.2.</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1F050C88" w14:textId="77777777" w:rsidR="004D4F95" w:rsidRPr="007069AA" w:rsidRDefault="004D4F95" w:rsidP="004D4F95">
            <w:pPr>
              <w:jc w:val="center"/>
              <w:rPr>
                <w:rFonts w:eastAsia="Cambria"/>
                <w:b/>
                <w:sz w:val="14"/>
                <w:szCs w:val="14"/>
              </w:rPr>
            </w:pPr>
            <w:r w:rsidRPr="007069AA">
              <w:rPr>
                <w:rFonts w:eastAsia="Cambria"/>
                <w:b/>
                <w:sz w:val="14"/>
                <w:szCs w:val="14"/>
              </w:rPr>
              <w:t>5.3.</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1FBE838B" w14:textId="77777777" w:rsidR="004D4F95" w:rsidRPr="007069AA" w:rsidRDefault="004D4F95" w:rsidP="004D4F95">
            <w:pPr>
              <w:jc w:val="center"/>
              <w:rPr>
                <w:rFonts w:eastAsia="Cambria"/>
                <w:b/>
                <w:sz w:val="14"/>
                <w:szCs w:val="14"/>
              </w:rPr>
            </w:pPr>
            <w:r w:rsidRPr="007069AA">
              <w:rPr>
                <w:rFonts w:eastAsia="Cambria"/>
                <w:b/>
                <w:sz w:val="14"/>
                <w:szCs w:val="14"/>
              </w:rPr>
              <w:t>5.4.</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6AC91F92" w14:textId="77777777" w:rsidR="004D4F95" w:rsidRPr="007069AA" w:rsidRDefault="004D4F95" w:rsidP="004D4F95">
            <w:pPr>
              <w:jc w:val="center"/>
              <w:rPr>
                <w:rFonts w:eastAsia="Cambria"/>
                <w:b/>
                <w:sz w:val="14"/>
                <w:szCs w:val="14"/>
              </w:rPr>
            </w:pPr>
            <w:r w:rsidRPr="007069AA">
              <w:rPr>
                <w:rFonts w:eastAsia="Cambria"/>
                <w:b/>
                <w:sz w:val="14"/>
                <w:szCs w:val="14"/>
              </w:rPr>
              <w:t>5.5.</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40CD0718" w14:textId="77777777" w:rsidR="004D4F95" w:rsidRPr="007069AA" w:rsidRDefault="004D4F95" w:rsidP="004D4F95">
            <w:pPr>
              <w:jc w:val="center"/>
              <w:rPr>
                <w:rFonts w:eastAsia="Cambria"/>
                <w:b/>
                <w:sz w:val="14"/>
                <w:szCs w:val="14"/>
              </w:rPr>
            </w:pPr>
            <w:r w:rsidRPr="007069AA">
              <w:rPr>
                <w:rFonts w:eastAsia="Cambria"/>
                <w:b/>
                <w:sz w:val="14"/>
                <w:szCs w:val="14"/>
              </w:rPr>
              <w:t>5.6.</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149602A8" w14:textId="77777777" w:rsidR="004D4F95" w:rsidRPr="007069AA" w:rsidRDefault="004D4F95" w:rsidP="004D4F95">
            <w:pPr>
              <w:jc w:val="center"/>
              <w:rPr>
                <w:rFonts w:eastAsia="Cambria"/>
                <w:b/>
                <w:sz w:val="14"/>
                <w:szCs w:val="14"/>
              </w:rPr>
            </w:pPr>
            <w:r w:rsidRPr="007069AA">
              <w:rPr>
                <w:rFonts w:eastAsia="Cambria"/>
                <w:b/>
                <w:sz w:val="14"/>
                <w:szCs w:val="14"/>
              </w:rPr>
              <w:t>6.1.</w:t>
            </w:r>
          </w:p>
        </w:tc>
        <w:tc>
          <w:tcPr>
            <w:tcW w:w="480"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59F09FD3" w14:textId="77777777" w:rsidR="004D4F95" w:rsidRPr="007069AA" w:rsidRDefault="004D4F95" w:rsidP="004D4F95">
            <w:pPr>
              <w:jc w:val="center"/>
              <w:rPr>
                <w:rFonts w:eastAsia="Cambria"/>
                <w:b/>
                <w:sz w:val="14"/>
                <w:szCs w:val="14"/>
              </w:rPr>
            </w:pPr>
            <w:r w:rsidRPr="007069AA">
              <w:rPr>
                <w:rFonts w:eastAsia="Cambria"/>
                <w:b/>
                <w:sz w:val="14"/>
                <w:szCs w:val="14"/>
              </w:rPr>
              <w:t>6.2.</w:t>
            </w:r>
          </w:p>
        </w:tc>
        <w:tc>
          <w:tcPr>
            <w:tcW w:w="506"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7F3055B6" w14:textId="77777777" w:rsidR="004D4F95" w:rsidRPr="007069AA" w:rsidRDefault="004D4F95" w:rsidP="004D4F95">
            <w:pPr>
              <w:jc w:val="center"/>
              <w:rPr>
                <w:rFonts w:eastAsia="Cambria"/>
                <w:b/>
                <w:sz w:val="14"/>
                <w:szCs w:val="14"/>
              </w:rPr>
            </w:pPr>
            <w:r w:rsidRPr="007069AA">
              <w:rPr>
                <w:rFonts w:eastAsia="Cambria"/>
                <w:b/>
                <w:sz w:val="14"/>
                <w:szCs w:val="14"/>
              </w:rPr>
              <w:t>6.3.</w:t>
            </w:r>
          </w:p>
        </w:tc>
        <w:tc>
          <w:tcPr>
            <w:tcW w:w="4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7C55352E" w14:textId="77777777" w:rsidR="004D4F95" w:rsidRPr="007069AA" w:rsidRDefault="004D4F95" w:rsidP="004D4F95">
            <w:pPr>
              <w:jc w:val="center"/>
              <w:rPr>
                <w:rFonts w:eastAsia="Cambria"/>
                <w:b/>
                <w:sz w:val="14"/>
                <w:szCs w:val="14"/>
              </w:rPr>
            </w:pPr>
            <w:r w:rsidRPr="007069AA">
              <w:rPr>
                <w:rFonts w:eastAsia="Cambria"/>
                <w:b/>
                <w:sz w:val="14"/>
                <w:szCs w:val="14"/>
              </w:rPr>
              <w:t>6.4.</w:t>
            </w:r>
          </w:p>
        </w:tc>
      </w:tr>
      <w:tr w:rsidR="004D4F95" w:rsidRPr="007069AA" w14:paraId="19C50242"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73C87C1A" w14:textId="77777777" w:rsidR="004D4F95" w:rsidRPr="007069AA" w:rsidRDefault="004D4F95" w:rsidP="004D4F95">
            <w:pPr>
              <w:rPr>
                <w:rFonts w:eastAsia="Cambria"/>
                <w:sz w:val="20"/>
                <w:szCs w:val="20"/>
              </w:rPr>
            </w:pPr>
            <w:r w:rsidRPr="007069AA">
              <w:rPr>
                <w:rFonts w:eastAsia="Cambria"/>
                <w:sz w:val="20"/>
                <w:szCs w:val="20"/>
              </w:rPr>
              <w:t>Kemija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DE5A8" w14:textId="77777777" w:rsidR="004D4F95" w:rsidRPr="007069AA" w:rsidRDefault="004D4F95" w:rsidP="004D4F95">
            <w:pPr>
              <w:jc w:val="center"/>
              <w:rPr>
                <w:rFonts w:eastAsia="Cambria"/>
                <w:sz w:val="20"/>
                <w:szCs w:val="20"/>
              </w:rPr>
            </w:pPr>
            <w:r w:rsidRPr="007069AA">
              <w:rPr>
                <w:rFonts w:eastAsia="Cambria"/>
                <w:sz w:val="20"/>
                <w:szCs w:val="20"/>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053B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987A6"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5CD2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C804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D1EA3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3830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6297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17B1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D134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95B6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4DC6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9498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A8639D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52A9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EF17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3291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B572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E7B552D"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C7F694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EF79387"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AE372B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2B5AE8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EF634A8"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64EFE47"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5F7DBD5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5D57A62" w14:textId="77777777" w:rsidR="004D4F95" w:rsidRPr="008A1281" w:rsidRDefault="004D4F95" w:rsidP="004D4F95">
            <w:pPr>
              <w:jc w:val="center"/>
              <w:rPr>
                <w:rFonts w:eastAsia="Cambria"/>
                <w:sz w:val="18"/>
                <w:szCs w:val="18"/>
              </w:rPr>
            </w:pPr>
          </w:p>
        </w:tc>
      </w:tr>
      <w:tr w:rsidR="004D4F95" w:rsidRPr="007069AA" w14:paraId="2EADF398" w14:textId="77777777" w:rsidTr="008A1281">
        <w:trPr>
          <w:trHeight w:val="40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35F44CCF" w14:textId="77777777" w:rsidR="004D4F95" w:rsidRPr="007069AA" w:rsidRDefault="004D4F95" w:rsidP="004D4F95">
            <w:pPr>
              <w:rPr>
                <w:rFonts w:eastAsia="Cambria"/>
                <w:sz w:val="20"/>
                <w:szCs w:val="20"/>
              </w:rPr>
            </w:pPr>
            <w:r w:rsidRPr="007069AA">
              <w:rPr>
                <w:rFonts w:eastAsia="Cambria"/>
                <w:sz w:val="20"/>
                <w:szCs w:val="20"/>
              </w:rPr>
              <w:t>Informatika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368D4" w14:textId="77777777" w:rsidR="004D4F95" w:rsidRPr="007069AA" w:rsidRDefault="004D4F95" w:rsidP="004D4F95">
            <w:pPr>
              <w:jc w:val="center"/>
              <w:rPr>
                <w:rFonts w:eastAsia="Cambria"/>
                <w:sz w:val="20"/>
                <w:szCs w:val="20"/>
              </w:rPr>
            </w:pPr>
            <w:r w:rsidRPr="007069AA">
              <w:rPr>
                <w:rFonts w:eastAsia="Cambria"/>
                <w:sz w:val="20"/>
                <w:szCs w:val="20"/>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97FBB"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6065F"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F316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6C31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7033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29E0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679D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C34F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9EDF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AA93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B963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FF03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24F353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A350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165D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E006B"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2CBA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92AD9A0"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BEB857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56B5AB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28381A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A11005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945DC73"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826E405"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67066F27"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7CE3151D" w14:textId="77777777" w:rsidR="004D4F95" w:rsidRPr="008A1281" w:rsidRDefault="004D4F95" w:rsidP="004D4F95">
            <w:pPr>
              <w:jc w:val="center"/>
              <w:rPr>
                <w:rFonts w:eastAsia="Cambria"/>
                <w:sz w:val="18"/>
                <w:szCs w:val="18"/>
              </w:rPr>
            </w:pPr>
          </w:p>
        </w:tc>
      </w:tr>
      <w:tr w:rsidR="004D4F95" w:rsidRPr="007069AA" w14:paraId="7C1D2C53"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6266E403" w14:textId="77777777" w:rsidR="004D4F95" w:rsidRPr="007069AA" w:rsidRDefault="004D4F95" w:rsidP="004D4F95">
            <w:pPr>
              <w:rPr>
                <w:rFonts w:eastAsia="Cambria"/>
                <w:sz w:val="20"/>
                <w:szCs w:val="20"/>
              </w:rPr>
            </w:pPr>
            <w:r w:rsidRPr="007069AA">
              <w:rPr>
                <w:rFonts w:eastAsia="Cambria"/>
                <w:sz w:val="20"/>
                <w:szCs w:val="20"/>
              </w:rPr>
              <w:t>Strani jezik 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6201B" w14:textId="77777777" w:rsidR="004D4F95" w:rsidRPr="007069AA" w:rsidRDefault="004D4F95" w:rsidP="004D4F95">
            <w:pPr>
              <w:jc w:val="center"/>
              <w:rPr>
                <w:rFonts w:eastAsia="Cambria"/>
                <w:sz w:val="20"/>
                <w:szCs w:val="20"/>
              </w:rPr>
            </w:pPr>
            <w:r w:rsidRPr="007069AA">
              <w:rPr>
                <w:rFonts w:eastAsia="Cambria"/>
                <w:sz w:val="20"/>
                <w:szCs w:val="20"/>
              </w:rPr>
              <w:t>3</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A7D8E"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F90F1"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85E0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BB20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9393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5C7A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A350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2219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E9C7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50AC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A1DD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7ED3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B54399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20AD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6510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FC74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D803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8EC43A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AED163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479478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BBA6EF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A40FBC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A073A7C"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25B8E4D"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7D6EDEF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16D6089" w14:textId="77777777" w:rsidR="004D4F95" w:rsidRPr="008A1281" w:rsidRDefault="004D4F95" w:rsidP="004D4F95">
            <w:pPr>
              <w:jc w:val="center"/>
              <w:rPr>
                <w:rFonts w:eastAsia="Cambria"/>
                <w:sz w:val="18"/>
                <w:szCs w:val="18"/>
              </w:rPr>
            </w:pPr>
          </w:p>
        </w:tc>
      </w:tr>
      <w:tr w:rsidR="004D4F95" w:rsidRPr="007069AA" w14:paraId="4D4F0C75"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63A7413" w14:textId="77777777" w:rsidR="004D4F95" w:rsidRPr="007069AA" w:rsidRDefault="004D4F95" w:rsidP="004D4F95">
            <w:pPr>
              <w:rPr>
                <w:rFonts w:eastAsia="Cambria"/>
                <w:sz w:val="20"/>
                <w:szCs w:val="20"/>
              </w:rPr>
            </w:pPr>
            <w:r w:rsidRPr="007069AA">
              <w:rPr>
                <w:rFonts w:eastAsia="Cambria"/>
                <w:sz w:val="20"/>
                <w:szCs w:val="20"/>
              </w:rPr>
              <w:t>Matematika sa statistikom</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3C390" w14:textId="77777777" w:rsidR="004D4F95" w:rsidRPr="007069AA" w:rsidRDefault="004D4F95" w:rsidP="004D4F95">
            <w:pPr>
              <w:jc w:val="center"/>
              <w:rPr>
                <w:rFonts w:eastAsia="Cambria"/>
                <w:sz w:val="20"/>
                <w:szCs w:val="20"/>
              </w:rPr>
            </w:pPr>
            <w:r w:rsidRPr="007069AA">
              <w:rPr>
                <w:rFonts w:eastAsia="Cambria"/>
                <w:sz w:val="20"/>
                <w:szCs w:val="20"/>
              </w:rPr>
              <w:t>5</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229CD"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A8A0B"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EA96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5B35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E62D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3396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E406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A297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5262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565E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44B6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D967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473452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0B9CB"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4654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F42E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611B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D91D6F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EEFD05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119608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59894E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995197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7FDCE61"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EE34045"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2F25798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BB3D715" w14:textId="77777777" w:rsidR="004D4F95" w:rsidRPr="008A1281" w:rsidRDefault="004D4F95" w:rsidP="004D4F95">
            <w:pPr>
              <w:jc w:val="center"/>
              <w:rPr>
                <w:rFonts w:eastAsia="Cambria"/>
                <w:sz w:val="18"/>
                <w:szCs w:val="18"/>
              </w:rPr>
            </w:pPr>
            <w:r w:rsidRPr="008A1281">
              <w:rPr>
                <w:rFonts w:eastAsia="Cambria"/>
                <w:sz w:val="18"/>
                <w:szCs w:val="18"/>
              </w:rPr>
              <w:t>X</w:t>
            </w:r>
          </w:p>
        </w:tc>
      </w:tr>
      <w:tr w:rsidR="004D4F95" w:rsidRPr="007069AA" w14:paraId="092CFCF0"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6C9DB772" w14:textId="77777777" w:rsidR="004D4F95" w:rsidRPr="007069AA" w:rsidRDefault="004D4F95" w:rsidP="004D4F95">
            <w:pPr>
              <w:rPr>
                <w:rFonts w:eastAsia="Cambria"/>
                <w:sz w:val="20"/>
                <w:szCs w:val="20"/>
              </w:rPr>
            </w:pPr>
            <w:r w:rsidRPr="007069AA">
              <w:rPr>
                <w:rFonts w:eastAsia="Cambria"/>
                <w:sz w:val="20"/>
                <w:szCs w:val="20"/>
              </w:rPr>
              <w:t>Botanika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39389" w14:textId="77777777" w:rsidR="004D4F95" w:rsidRPr="007069AA" w:rsidRDefault="004D4F95" w:rsidP="004D4F95">
            <w:pPr>
              <w:jc w:val="center"/>
              <w:rPr>
                <w:rFonts w:eastAsia="Cambria"/>
                <w:sz w:val="20"/>
                <w:szCs w:val="20"/>
              </w:rPr>
            </w:pPr>
            <w:r w:rsidRPr="007069AA">
              <w:rPr>
                <w:rFonts w:eastAsia="Cambria"/>
                <w:sz w:val="20"/>
                <w:szCs w:val="20"/>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FEA2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7A07C"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46A3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CCB6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30FA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C0AD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8315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9DE01"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6887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DBDE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B391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AC59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35EAB9E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98A9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5750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768A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6CA1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55331F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3B09C5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96A4D4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E23AC4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99519E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81075C8"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A836E05"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7F20930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FB54BE3" w14:textId="77777777" w:rsidR="004D4F95" w:rsidRPr="008A1281" w:rsidRDefault="004D4F95" w:rsidP="004D4F95">
            <w:pPr>
              <w:jc w:val="center"/>
              <w:rPr>
                <w:rFonts w:eastAsia="Cambria"/>
                <w:sz w:val="18"/>
                <w:szCs w:val="18"/>
              </w:rPr>
            </w:pPr>
          </w:p>
        </w:tc>
      </w:tr>
      <w:tr w:rsidR="004D4F95" w:rsidRPr="007069AA" w14:paraId="1BAACF06"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1DF042E1" w14:textId="62ECB6D0" w:rsidR="004D4F95" w:rsidRPr="007069AA" w:rsidRDefault="004D4F95" w:rsidP="004D4F95">
            <w:pPr>
              <w:rPr>
                <w:rFonts w:eastAsia="Cambria"/>
                <w:sz w:val="20"/>
                <w:szCs w:val="20"/>
              </w:rPr>
            </w:pPr>
            <w:r w:rsidRPr="007069AA">
              <w:rPr>
                <w:rFonts w:eastAsia="Cambria"/>
                <w:sz w:val="20"/>
                <w:szCs w:val="20"/>
              </w:rPr>
              <w:t>Ekologija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42745A" w14:textId="77777777" w:rsidR="004D4F95" w:rsidRPr="007069AA" w:rsidRDefault="004D4F95" w:rsidP="004D4F95">
            <w:pPr>
              <w:jc w:val="center"/>
              <w:rPr>
                <w:rFonts w:eastAsia="Cambria"/>
                <w:sz w:val="20"/>
                <w:szCs w:val="20"/>
              </w:rPr>
            </w:pPr>
            <w:r w:rsidRPr="007069AA">
              <w:rPr>
                <w:rFonts w:eastAsia="Cambria"/>
                <w:sz w:val="20"/>
                <w:szCs w:val="20"/>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6668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82DF9"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876A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C0D9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2A43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38317"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8D56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FF5A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F358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629B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AC32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E2E3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310263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7AA5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F47B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0000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E6C6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A8287E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CA4C83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8A1C64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13FE1D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AC7C55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CEAFC24"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DD7C0E0"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090F3C6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88BF10A" w14:textId="77777777" w:rsidR="004D4F95" w:rsidRPr="008A1281" w:rsidRDefault="004D4F95" w:rsidP="004D4F95">
            <w:pPr>
              <w:jc w:val="center"/>
              <w:rPr>
                <w:rFonts w:eastAsia="Cambria"/>
                <w:sz w:val="18"/>
                <w:szCs w:val="18"/>
              </w:rPr>
            </w:pPr>
          </w:p>
        </w:tc>
      </w:tr>
      <w:tr w:rsidR="004D4F95" w:rsidRPr="007069AA" w14:paraId="6B6B08FE"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2D4CA1D" w14:textId="77777777" w:rsidR="004D4F95" w:rsidRPr="007069AA" w:rsidRDefault="004D4F95" w:rsidP="004D4F95">
            <w:pPr>
              <w:rPr>
                <w:rFonts w:eastAsia="Cambria"/>
                <w:sz w:val="20"/>
                <w:szCs w:val="20"/>
              </w:rPr>
            </w:pPr>
            <w:r w:rsidRPr="007069AA">
              <w:rPr>
                <w:rFonts w:eastAsia="Cambria"/>
                <w:sz w:val="20"/>
                <w:szCs w:val="20"/>
              </w:rPr>
              <w:t>Vinogradarstvo 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A5F1A" w14:textId="77777777" w:rsidR="004D4F95" w:rsidRPr="007069AA" w:rsidRDefault="004D4F95" w:rsidP="004D4F95">
            <w:pPr>
              <w:jc w:val="center"/>
              <w:rPr>
                <w:rFonts w:eastAsia="Cambria"/>
                <w:sz w:val="20"/>
                <w:szCs w:val="20"/>
              </w:rPr>
            </w:pPr>
            <w:r w:rsidRPr="007069AA">
              <w:rPr>
                <w:rFonts w:eastAsia="Cambria"/>
                <w:sz w:val="20"/>
                <w:szCs w:val="20"/>
              </w:rPr>
              <w:t>6</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F347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DEAF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CD9A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7C60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4978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66E4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1C89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98CF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0E0F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2BD9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0389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83141"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E466521"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266A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8C8F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2A3B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E8FB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CBC7E8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64FD8F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0434B3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0A9E58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0D8719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A8ABB7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5746CFF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506" w:type="dxa"/>
            <w:tcBorders>
              <w:top w:val="single" w:sz="4" w:space="0" w:color="000000"/>
              <w:left w:val="single" w:sz="4" w:space="0" w:color="000000"/>
              <w:bottom w:val="single" w:sz="4" w:space="0" w:color="000000"/>
              <w:right w:val="single" w:sz="4" w:space="0" w:color="000000"/>
            </w:tcBorders>
            <w:vAlign w:val="center"/>
          </w:tcPr>
          <w:p w14:paraId="52A5541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B976E31" w14:textId="77777777" w:rsidR="004D4F95" w:rsidRPr="008A1281" w:rsidRDefault="004D4F95" w:rsidP="004D4F95">
            <w:pPr>
              <w:jc w:val="center"/>
              <w:rPr>
                <w:rFonts w:eastAsia="Cambria"/>
                <w:sz w:val="18"/>
                <w:szCs w:val="18"/>
              </w:rPr>
            </w:pPr>
          </w:p>
        </w:tc>
      </w:tr>
      <w:tr w:rsidR="004D4F95" w:rsidRPr="007069AA" w14:paraId="5FCCA255"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444E526" w14:textId="77777777" w:rsidR="004D4F95" w:rsidRPr="007069AA" w:rsidRDefault="004D4F95" w:rsidP="004D4F95">
            <w:pPr>
              <w:rPr>
                <w:rFonts w:eastAsia="Cambria"/>
                <w:sz w:val="20"/>
                <w:szCs w:val="20"/>
              </w:rPr>
            </w:pPr>
            <w:r w:rsidRPr="007069AA">
              <w:rPr>
                <w:rFonts w:eastAsia="Cambria"/>
                <w:sz w:val="20"/>
                <w:szCs w:val="20"/>
              </w:rPr>
              <w:t>Ekonomika poljop. poduzeća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7936E" w14:textId="77777777" w:rsidR="004D4F95" w:rsidRPr="007069AA" w:rsidRDefault="004D4F95" w:rsidP="004D4F95">
            <w:pPr>
              <w:jc w:val="center"/>
              <w:rPr>
                <w:rFonts w:eastAsia="Cambria"/>
                <w:sz w:val="20"/>
                <w:szCs w:val="20"/>
              </w:rPr>
            </w:pPr>
            <w:r w:rsidRPr="007069AA">
              <w:rPr>
                <w:rFonts w:eastAsia="Cambria"/>
                <w:sz w:val="20"/>
                <w:szCs w:val="20"/>
              </w:rPr>
              <w:t>2</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FDEBE"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0FB8F"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F834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CFF9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6C70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E630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B188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8EA6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558D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D3D3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33BE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DF89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7A6937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3470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9478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A4B1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019B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14718D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F917D2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B7BE53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B16308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D4F621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972B9B0"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314A6AA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506" w:type="dxa"/>
            <w:tcBorders>
              <w:top w:val="single" w:sz="4" w:space="0" w:color="000000"/>
              <w:left w:val="single" w:sz="4" w:space="0" w:color="000000"/>
              <w:bottom w:val="single" w:sz="4" w:space="0" w:color="000000"/>
              <w:right w:val="single" w:sz="4" w:space="0" w:color="000000"/>
            </w:tcBorders>
            <w:vAlign w:val="center"/>
          </w:tcPr>
          <w:p w14:paraId="0EEA811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5566B222" w14:textId="77777777" w:rsidR="004D4F95" w:rsidRPr="008A1281" w:rsidRDefault="004D4F95" w:rsidP="004D4F95">
            <w:pPr>
              <w:jc w:val="center"/>
              <w:rPr>
                <w:rFonts w:eastAsia="Cambria"/>
                <w:sz w:val="18"/>
                <w:szCs w:val="18"/>
              </w:rPr>
            </w:pPr>
            <w:r w:rsidRPr="008A1281">
              <w:rPr>
                <w:rFonts w:eastAsia="Cambria"/>
                <w:sz w:val="18"/>
                <w:szCs w:val="18"/>
              </w:rPr>
              <w:t>X</w:t>
            </w:r>
          </w:p>
        </w:tc>
      </w:tr>
      <w:tr w:rsidR="004D4F95" w:rsidRPr="007069AA" w14:paraId="1E5DFEBA"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487C8ADE" w14:textId="77777777" w:rsidR="004D4F95" w:rsidRPr="007069AA" w:rsidRDefault="004D4F95" w:rsidP="004D4F95">
            <w:pPr>
              <w:rPr>
                <w:rFonts w:eastAsia="Cambria"/>
                <w:sz w:val="20"/>
                <w:szCs w:val="20"/>
              </w:rPr>
            </w:pPr>
            <w:r w:rsidRPr="007069AA">
              <w:rPr>
                <w:rFonts w:eastAsia="Cambria"/>
                <w:sz w:val="20"/>
                <w:szCs w:val="20"/>
              </w:rPr>
              <w:t>Biokemija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84761" w14:textId="77777777" w:rsidR="004D4F95" w:rsidRPr="007069AA" w:rsidRDefault="004D4F95" w:rsidP="004D4F95">
            <w:pPr>
              <w:jc w:val="center"/>
              <w:rPr>
                <w:rFonts w:eastAsia="Cambria"/>
                <w:sz w:val="20"/>
                <w:szCs w:val="20"/>
              </w:rPr>
            </w:pPr>
            <w:r w:rsidRPr="007069AA">
              <w:rPr>
                <w:rFonts w:eastAsia="Cambria"/>
                <w:sz w:val="20"/>
                <w:szCs w:val="20"/>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74130"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C861B"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1B87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D79A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FE04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B752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B55C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78F7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8651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BAD9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EC86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AF5C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642BAE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8852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84E0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74DB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D757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8D140F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EB5DD3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71F40ACD"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3A4F3E6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D1AC16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67B46AB"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252E051"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5074673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CA91A2D" w14:textId="77777777" w:rsidR="004D4F95" w:rsidRPr="008A1281" w:rsidRDefault="004D4F95" w:rsidP="004D4F95">
            <w:pPr>
              <w:jc w:val="center"/>
              <w:rPr>
                <w:rFonts w:eastAsia="Cambria"/>
                <w:sz w:val="18"/>
                <w:szCs w:val="18"/>
              </w:rPr>
            </w:pPr>
          </w:p>
        </w:tc>
      </w:tr>
      <w:tr w:rsidR="004D4F95" w:rsidRPr="007069AA" w14:paraId="539421E8"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1701D8E6" w14:textId="77777777" w:rsidR="004D4F95" w:rsidRPr="007069AA" w:rsidRDefault="004D4F95" w:rsidP="004D4F95">
            <w:pPr>
              <w:rPr>
                <w:rFonts w:eastAsia="Cambria"/>
                <w:sz w:val="20"/>
                <w:szCs w:val="20"/>
              </w:rPr>
            </w:pPr>
            <w:r w:rsidRPr="007069AA">
              <w:rPr>
                <w:rFonts w:eastAsia="Cambria"/>
                <w:sz w:val="20"/>
                <w:szCs w:val="20"/>
              </w:rPr>
              <w:t>Strani jezik II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AB34A" w14:textId="77777777" w:rsidR="004D4F95" w:rsidRPr="007069AA" w:rsidRDefault="004D4F95" w:rsidP="004D4F95">
            <w:pPr>
              <w:jc w:val="center"/>
              <w:rPr>
                <w:rFonts w:eastAsia="Cambria"/>
                <w:sz w:val="20"/>
                <w:szCs w:val="20"/>
              </w:rPr>
            </w:pPr>
            <w:r w:rsidRPr="007069AA">
              <w:rPr>
                <w:rFonts w:eastAsia="Cambria"/>
                <w:sz w:val="20"/>
                <w:szCs w:val="20"/>
              </w:rPr>
              <w:t>3</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CFF84"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3386E"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8A6C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22F4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D7A1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2558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8996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0D69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502B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7337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DA95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6D51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5697C5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3FD2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3C26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6696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54DE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0EB9D4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9FE2D6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72166A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76BA82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81E9C5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960639D"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1DA45BE"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3DB25D58" w14:textId="2F91DF07" w:rsidR="004D4F95" w:rsidRPr="008A1281" w:rsidRDefault="00D30C6A"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7EB3D234" w14:textId="77777777" w:rsidR="004D4F95" w:rsidRPr="008A1281" w:rsidRDefault="004D4F95" w:rsidP="004D4F95">
            <w:pPr>
              <w:jc w:val="center"/>
              <w:rPr>
                <w:rFonts w:eastAsia="Cambria"/>
                <w:sz w:val="18"/>
                <w:szCs w:val="18"/>
              </w:rPr>
            </w:pPr>
          </w:p>
        </w:tc>
      </w:tr>
      <w:tr w:rsidR="004D4F95" w:rsidRPr="007069AA" w14:paraId="23D0707F"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74E5956C" w14:textId="77777777" w:rsidR="004D4F95" w:rsidRPr="007069AA" w:rsidRDefault="004D4F95" w:rsidP="004D4F95">
            <w:pPr>
              <w:rPr>
                <w:rFonts w:eastAsia="Cambria"/>
                <w:sz w:val="20"/>
                <w:szCs w:val="20"/>
              </w:rPr>
            </w:pPr>
            <w:r w:rsidRPr="007069AA">
              <w:rPr>
                <w:rFonts w:eastAsia="Cambria"/>
                <w:sz w:val="20"/>
                <w:szCs w:val="20"/>
              </w:rPr>
              <w:t>Tloznanstvo</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24FC4" w14:textId="77777777" w:rsidR="004D4F95" w:rsidRPr="007069AA" w:rsidRDefault="004D4F95" w:rsidP="004D4F95">
            <w:pPr>
              <w:jc w:val="center"/>
              <w:rPr>
                <w:rFonts w:eastAsia="Cambria"/>
                <w:sz w:val="20"/>
                <w:szCs w:val="20"/>
              </w:rPr>
            </w:pPr>
            <w:r w:rsidRPr="007069AA">
              <w:rPr>
                <w:rFonts w:eastAsia="Cambria"/>
                <w:sz w:val="20"/>
                <w:szCs w:val="20"/>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ACBA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46B89"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E4FB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6183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7C0145" w14:textId="1B173715"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9A79C" w14:textId="64A8E94F" w:rsidR="004D4F95" w:rsidRPr="008A1281" w:rsidRDefault="00B2316A"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FC2B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EE04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E8A7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2B12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2E86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B9A87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4A80547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5296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252E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30C6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FDD3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406E60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7B4040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00B0D5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30C383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6D5A63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D567F1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5A55AF60"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2435EDE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3F4DD09" w14:textId="77777777" w:rsidR="004D4F95" w:rsidRPr="008A1281" w:rsidRDefault="004D4F95" w:rsidP="004D4F95">
            <w:pPr>
              <w:jc w:val="center"/>
              <w:rPr>
                <w:rFonts w:eastAsia="Cambria"/>
                <w:sz w:val="18"/>
                <w:szCs w:val="18"/>
              </w:rPr>
            </w:pPr>
          </w:p>
        </w:tc>
      </w:tr>
      <w:tr w:rsidR="004D4F95" w:rsidRPr="007069AA" w14:paraId="7CE3A515"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E7883E4" w14:textId="77777777" w:rsidR="004D4F95" w:rsidRPr="007069AA" w:rsidRDefault="004D4F95" w:rsidP="004D4F95">
            <w:pPr>
              <w:rPr>
                <w:rFonts w:eastAsia="Cambria"/>
                <w:sz w:val="20"/>
                <w:szCs w:val="20"/>
              </w:rPr>
            </w:pPr>
            <w:r w:rsidRPr="007069AA">
              <w:rPr>
                <w:rFonts w:eastAsia="Cambria"/>
                <w:sz w:val="20"/>
                <w:szCs w:val="20"/>
              </w:rPr>
              <w:t>Mehanizacija u vinogradarstvu i vinarstvu</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88DCE" w14:textId="77777777" w:rsidR="004D4F95" w:rsidRPr="007069AA" w:rsidRDefault="004D4F95" w:rsidP="004D4F95">
            <w:pPr>
              <w:jc w:val="center"/>
              <w:rPr>
                <w:rFonts w:eastAsia="Cambria"/>
                <w:sz w:val="20"/>
                <w:szCs w:val="20"/>
              </w:rPr>
            </w:pPr>
            <w:r w:rsidRPr="007069AA">
              <w:rPr>
                <w:rFonts w:eastAsia="Cambria"/>
                <w:sz w:val="20"/>
                <w:szCs w:val="20"/>
              </w:rPr>
              <w:t>5</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4F8B9"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67F5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0E86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18F1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C2C7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3B94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710D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EB9B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85E2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FE32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9BD0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5DDC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7E792CF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0247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34CA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1A78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574C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3BD1A9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8B1936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F6FD47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037C0F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5F2797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22A3A0B"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5901BD98"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32D344F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E097BEA" w14:textId="77777777" w:rsidR="004D4F95" w:rsidRPr="008A1281" w:rsidRDefault="004D4F95" w:rsidP="004D4F95">
            <w:pPr>
              <w:jc w:val="center"/>
              <w:rPr>
                <w:rFonts w:eastAsia="Cambria"/>
                <w:sz w:val="18"/>
                <w:szCs w:val="18"/>
              </w:rPr>
            </w:pPr>
          </w:p>
        </w:tc>
      </w:tr>
      <w:tr w:rsidR="004D4F95" w:rsidRPr="007069AA" w14:paraId="269F993E"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4441182E" w14:textId="77777777" w:rsidR="004D4F95" w:rsidRPr="007069AA" w:rsidRDefault="004D4F95" w:rsidP="004D4F95">
            <w:pPr>
              <w:rPr>
                <w:rFonts w:eastAsia="Cambria"/>
                <w:sz w:val="20"/>
                <w:szCs w:val="20"/>
              </w:rPr>
            </w:pPr>
            <w:r w:rsidRPr="007069AA">
              <w:rPr>
                <w:rFonts w:eastAsia="Cambria"/>
                <w:sz w:val="20"/>
                <w:szCs w:val="20"/>
              </w:rPr>
              <w:t>Vinogradarstvo II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978CD" w14:textId="77777777" w:rsidR="004D4F95" w:rsidRPr="007069AA" w:rsidRDefault="004D4F95" w:rsidP="004D4F95">
            <w:pPr>
              <w:jc w:val="center"/>
              <w:rPr>
                <w:rFonts w:eastAsia="Cambria"/>
                <w:sz w:val="20"/>
                <w:szCs w:val="20"/>
              </w:rPr>
            </w:pPr>
            <w:r w:rsidRPr="007069AA">
              <w:rPr>
                <w:rFonts w:eastAsia="Cambria"/>
                <w:sz w:val="20"/>
                <w:szCs w:val="20"/>
              </w:rPr>
              <w:t>5</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C0D03"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C234C"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31A8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CEFD4"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9627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46AB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FD53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4535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CE8D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D9CE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A36F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BA02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34B229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B372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F986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67AF7"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81D8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90104E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72500D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19EB89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11C22F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F763AB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5B7684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582857EA"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506" w:type="dxa"/>
            <w:tcBorders>
              <w:top w:val="single" w:sz="4" w:space="0" w:color="000000"/>
              <w:left w:val="single" w:sz="4" w:space="0" w:color="000000"/>
              <w:bottom w:val="single" w:sz="4" w:space="0" w:color="000000"/>
              <w:right w:val="single" w:sz="4" w:space="0" w:color="000000"/>
            </w:tcBorders>
            <w:vAlign w:val="center"/>
          </w:tcPr>
          <w:p w14:paraId="1EC189F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1D6C065" w14:textId="77777777" w:rsidR="004D4F95" w:rsidRPr="008A1281" w:rsidRDefault="004D4F95" w:rsidP="004D4F95">
            <w:pPr>
              <w:jc w:val="center"/>
              <w:rPr>
                <w:rFonts w:eastAsia="Cambria"/>
                <w:sz w:val="18"/>
                <w:szCs w:val="18"/>
              </w:rPr>
            </w:pPr>
          </w:p>
        </w:tc>
      </w:tr>
      <w:tr w:rsidR="004D4F95" w:rsidRPr="007069AA" w14:paraId="408C29FA"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3C69BFE" w14:textId="77777777" w:rsidR="004D4F95" w:rsidRPr="007069AA" w:rsidRDefault="004D4F95" w:rsidP="004D4F95">
            <w:pPr>
              <w:rPr>
                <w:rFonts w:eastAsia="Cambria"/>
                <w:sz w:val="20"/>
                <w:szCs w:val="20"/>
              </w:rPr>
            </w:pPr>
            <w:r w:rsidRPr="007069AA">
              <w:rPr>
                <w:rFonts w:eastAsia="Cambria"/>
                <w:sz w:val="20"/>
                <w:szCs w:val="20"/>
              </w:rPr>
              <w:t>Vinarstvo 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B4029" w14:textId="77777777" w:rsidR="004D4F95" w:rsidRPr="007069AA" w:rsidRDefault="004D4F95" w:rsidP="004D4F95">
            <w:pPr>
              <w:jc w:val="center"/>
              <w:rPr>
                <w:rFonts w:eastAsia="Cambria"/>
                <w:sz w:val="20"/>
                <w:szCs w:val="20"/>
              </w:rPr>
            </w:pPr>
            <w:r w:rsidRPr="007069AA">
              <w:rPr>
                <w:rFonts w:eastAsia="Cambria"/>
                <w:sz w:val="20"/>
                <w:szCs w:val="20"/>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9130E"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CAF5E"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0743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7AF1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3B21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2BA9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D4E8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CB88A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6848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6ED4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AC75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F288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E63AD6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FE56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0F8B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32D5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F87A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1754B13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720769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373056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EA32C3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4E5089D"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1882A7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5FD17F8D"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506" w:type="dxa"/>
            <w:tcBorders>
              <w:top w:val="single" w:sz="4" w:space="0" w:color="000000"/>
              <w:left w:val="single" w:sz="4" w:space="0" w:color="000000"/>
              <w:bottom w:val="single" w:sz="4" w:space="0" w:color="000000"/>
              <w:right w:val="single" w:sz="4" w:space="0" w:color="000000"/>
            </w:tcBorders>
            <w:vAlign w:val="center"/>
          </w:tcPr>
          <w:p w14:paraId="0317352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C5E811E" w14:textId="77777777" w:rsidR="004D4F95" w:rsidRPr="008A1281" w:rsidRDefault="004D4F95" w:rsidP="004D4F95">
            <w:pPr>
              <w:jc w:val="center"/>
              <w:rPr>
                <w:rFonts w:eastAsia="Cambria"/>
                <w:sz w:val="18"/>
                <w:szCs w:val="18"/>
              </w:rPr>
            </w:pPr>
          </w:p>
        </w:tc>
      </w:tr>
      <w:tr w:rsidR="004D4F95" w:rsidRPr="007069AA" w14:paraId="1BF7A455"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C3330A3" w14:textId="77777777" w:rsidR="004D4F95" w:rsidRPr="007069AA" w:rsidRDefault="004D4F95" w:rsidP="004D4F95">
            <w:pPr>
              <w:rPr>
                <w:rFonts w:eastAsia="Cambria"/>
                <w:sz w:val="20"/>
                <w:szCs w:val="20"/>
              </w:rPr>
            </w:pPr>
            <w:r w:rsidRPr="007069AA">
              <w:rPr>
                <w:rFonts w:eastAsia="Cambria"/>
                <w:sz w:val="20"/>
                <w:szCs w:val="20"/>
              </w:rPr>
              <w:t>Fiziologija bilja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DCEBB" w14:textId="77777777" w:rsidR="004D4F95" w:rsidRPr="007069AA" w:rsidRDefault="004D4F95" w:rsidP="004D4F95">
            <w:pPr>
              <w:jc w:val="center"/>
              <w:rPr>
                <w:rFonts w:eastAsia="Cambria"/>
                <w:sz w:val="20"/>
                <w:szCs w:val="20"/>
              </w:rPr>
            </w:pPr>
            <w:r w:rsidRPr="007069AA">
              <w:rPr>
                <w:rFonts w:eastAsia="Cambria"/>
                <w:sz w:val="20"/>
                <w:szCs w:val="20"/>
              </w:rPr>
              <w:t>3</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0BCE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B5250"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1BEF4"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752C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0A39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FDFB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775B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B79F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3EBE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EB717"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2DEF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FD1D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F51FC7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F7FDA"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8BC7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3EFA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D0D1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8CC132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806C8C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7517AC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BE0AB4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518254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A5BD8A2"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0929AA4"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53434C9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7DEDE01" w14:textId="77777777" w:rsidR="004D4F95" w:rsidRPr="008A1281" w:rsidRDefault="004D4F95" w:rsidP="004D4F95">
            <w:pPr>
              <w:jc w:val="center"/>
              <w:rPr>
                <w:rFonts w:eastAsia="Cambria"/>
                <w:sz w:val="18"/>
                <w:szCs w:val="18"/>
              </w:rPr>
            </w:pPr>
          </w:p>
        </w:tc>
      </w:tr>
      <w:tr w:rsidR="004D4F95" w:rsidRPr="007069AA" w14:paraId="60C5BAF2"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6680DCD" w14:textId="77777777" w:rsidR="004D4F95" w:rsidRPr="007069AA" w:rsidRDefault="004D4F95" w:rsidP="004D4F95">
            <w:pPr>
              <w:rPr>
                <w:rFonts w:eastAsia="Cambria"/>
                <w:sz w:val="20"/>
                <w:szCs w:val="20"/>
              </w:rPr>
            </w:pPr>
            <w:r w:rsidRPr="007069AA">
              <w:rPr>
                <w:rFonts w:eastAsia="Cambria"/>
                <w:sz w:val="20"/>
                <w:szCs w:val="20"/>
              </w:rPr>
              <w:t>Strani jezik III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6186F" w14:textId="77777777" w:rsidR="004D4F95" w:rsidRPr="007069AA" w:rsidRDefault="004D4F95" w:rsidP="004D4F95">
            <w:pPr>
              <w:jc w:val="center"/>
              <w:rPr>
                <w:rFonts w:eastAsia="Cambria"/>
                <w:sz w:val="20"/>
                <w:szCs w:val="20"/>
              </w:rPr>
            </w:pPr>
            <w:r w:rsidRPr="007069AA">
              <w:rPr>
                <w:rFonts w:eastAsia="Cambria"/>
                <w:sz w:val="20"/>
                <w:szCs w:val="20"/>
              </w:rPr>
              <w:t>3</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4458B"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CE2ED"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A7AA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F7F3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FCC6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05A9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012E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2A6D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6C43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3656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5E2F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08FD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ECC20B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F3FD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088E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0B42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BF27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7C299B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F8F3E4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554B98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E5E4F6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319EB3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461053A"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9126C18"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32C9AF62" w14:textId="0A25D47B" w:rsidR="004D4F95" w:rsidRPr="008A1281" w:rsidRDefault="00D30C6A"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7E5A1432" w14:textId="77777777" w:rsidR="004D4F95" w:rsidRPr="008A1281" w:rsidRDefault="004D4F95" w:rsidP="004D4F95">
            <w:pPr>
              <w:jc w:val="center"/>
              <w:rPr>
                <w:rFonts w:eastAsia="Cambria"/>
                <w:sz w:val="18"/>
                <w:szCs w:val="18"/>
              </w:rPr>
            </w:pPr>
          </w:p>
        </w:tc>
      </w:tr>
      <w:tr w:rsidR="004D4F95" w:rsidRPr="007069AA" w14:paraId="0D1D69BD"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1CA1CEA0" w14:textId="77777777" w:rsidR="004D4F95" w:rsidRPr="007069AA" w:rsidRDefault="004D4F95" w:rsidP="004D4F95">
            <w:pPr>
              <w:rPr>
                <w:rFonts w:eastAsia="Cambria"/>
                <w:sz w:val="20"/>
                <w:szCs w:val="20"/>
              </w:rPr>
            </w:pPr>
            <w:r w:rsidRPr="007069AA">
              <w:rPr>
                <w:rFonts w:eastAsia="Cambria"/>
                <w:sz w:val="20"/>
                <w:szCs w:val="20"/>
              </w:rPr>
              <w:t>Mikrobiologija mošta i vina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09B82" w14:textId="77777777" w:rsidR="004D4F95" w:rsidRPr="007069AA" w:rsidRDefault="004D4F95" w:rsidP="004D4F95">
            <w:pPr>
              <w:jc w:val="center"/>
              <w:rPr>
                <w:rFonts w:eastAsia="Cambria"/>
                <w:sz w:val="20"/>
                <w:szCs w:val="20"/>
              </w:rPr>
            </w:pPr>
            <w:r w:rsidRPr="007069AA">
              <w:rPr>
                <w:rFonts w:eastAsia="Cambria"/>
                <w:sz w:val="20"/>
                <w:szCs w:val="20"/>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A735E"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885E8"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60E4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F143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7219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0DD7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C49B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4A92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A156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51C1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467B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9CAA6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1413A9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13CD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7243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48AA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7DF24"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38384404"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196226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57B3625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17CFE2D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D3F3AE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DC2E0F2"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83C6C85"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211C048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AE6A38E" w14:textId="77777777" w:rsidR="004D4F95" w:rsidRPr="008A1281" w:rsidRDefault="004D4F95" w:rsidP="004D4F95">
            <w:pPr>
              <w:jc w:val="center"/>
              <w:rPr>
                <w:rFonts w:eastAsia="Cambria"/>
                <w:sz w:val="18"/>
                <w:szCs w:val="18"/>
              </w:rPr>
            </w:pPr>
          </w:p>
        </w:tc>
      </w:tr>
      <w:tr w:rsidR="004D4F95" w:rsidRPr="007069AA" w14:paraId="55F3CF88"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3C6E2165" w14:textId="77777777" w:rsidR="004D4F95" w:rsidRPr="007069AA" w:rsidRDefault="004D4F95" w:rsidP="004D4F95">
            <w:pPr>
              <w:rPr>
                <w:rFonts w:eastAsia="Cambria"/>
                <w:sz w:val="20"/>
                <w:szCs w:val="20"/>
              </w:rPr>
            </w:pPr>
            <w:r w:rsidRPr="007069AA">
              <w:rPr>
                <w:rFonts w:eastAsia="Cambria"/>
                <w:sz w:val="20"/>
                <w:szCs w:val="20"/>
              </w:rPr>
              <w:t>Vinogradarstvo III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40032" w14:textId="77777777" w:rsidR="004D4F95" w:rsidRPr="007069AA" w:rsidRDefault="004D4F95" w:rsidP="004D4F95">
            <w:pPr>
              <w:jc w:val="center"/>
              <w:rPr>
                <w:rFonts w:eastAsia="Cambria"/>
                <w:sz w:val="20"/>
                <w:szCs w:val="20"/>
              </w:rPr>
            </w:pPr>
            <w:r w:rsidRPr="007069AA">
              <w:rPr>
                <w:rFonts w:eastAsia="Cambria"/>
                <w:sz w:val="20"/>
                <w:szCs w:val="20"/>
              </w:rPr>
              <w:t>6</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87C91" w14:textId="77777777" w:rsidR="004D4F95" w:rsidRPr="008A1281" w:rsidRDefault="004D4F95" w:rsidP="004D4F95">
            <w:pPr>
              <w:jc w:val="center"/>
              <w:rPr>
                <w:rFonts w:eastAsia="Cambria"/>
                <w:b/>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FB0ED" w14:textId="77777777" w:rsidR="004D4F95" w:rsidRPr="008A1281" w:rsidRDefault="004D4F95" w:rsidP="004D4F95">
            <w:pPr>
              <w:jc w:val="center"/>
              <w:rPr>
                <w:rFonts w:eastAsia="Cambria"/>
                <w:b/>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33D74" w14:textId="77777777" w:rsidR="004D4F95" w:rsidRPr="008A1281" w:rsidRDefault="004D4F95" w:rsidP="004D4F95">
            <w:pPr>
              <w:jc w:val="center"/>
              <w:rPr>
                <w:rFonts w:eastAsia="Cambria"/>
                <w:b/>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95E50"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3EE5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C54A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96A7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5DCC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382B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A071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EACB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4942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40F4E520"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6DCC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FDA0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C8A1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BB4F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359F1D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C9FD95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B60B6D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8533BB6" w14:textId="77777777" w:rsidR="004D4F95" w:rsidRPr="008A1281" w:rsidRDefault="004D4F95" w:rsidP="004D4F95">
            <w:pPr>
              <w:jc w:val="center"/>
              <w:rPr>
                <w:rFonts w:eastAsia="Cambria"/>
                <w:b/>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C267447" w14:textId="77777777" w:rsidR="004D4F95" w:rsidRPr="008A1281" w:rsidRDefault="004D4F95" w:rsidP="004D4F95">
            <w:pPr>
              <w:jc w:val="center"/>
              <w:rPr>
                <w:rFonts w:eastAsia="Cambria"/>
                <w:b/>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A47CCB7" w14:textId="77777777" w:rsidR="004D4F95" w:rsidRPr="008A1281" w:rsidRDefault="004D4F95" w:rsidP="004D4F95">
            <w:pPr>
              <w:jc w:val="center"/>
              <w:rPr>
                <w:rFonts w:eastAsia="Cambria"/>
                <w:b/>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F856B4F" w14:textId="77777777" w:rsidR="004D4F95" w:rsidRPr="008A1281" w:rsidRDefault="004D4F95" w:rsidP="004D4F95">
            <w:pPr>
              <w:jc w:val="center"/>
              <w:rPr>
                <w:rFonts w:eastAsia="Cambria"/>
                <w:b/>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1C72A5F2" w14:textId="77777777" w:rsidR="004D4F95" w:rsidRPr="008A1281" w:rsidRDefault="004D4F95" w:rsidP="004D4F95">
            <w:pPr>
              <w:jc w:val="center"/>
              <w:rPr>
                <w:rFonts w:eastAsia="Cambria"/>
                <w:b/>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554EC22" w14:textId="77777777" w:rsidR="004D4F95" w:rsidRPr="008A1281" w:rsidRDefault="004D4F95" w:rsidP="004D4F95">
            <w:pPr>
              <w:jc w:val="center"/>
              <w:rPr>
                <w:rFonts w:eastAsia="Cambria"/>
                <w:b/>
                <w:sz w:val="18"/>
                <w:szCs w:val="18"/>
              </w:rPr>
            </w:pPr>
          </w:p>
        </w:tc>
      </w:tr>
      <w:tr w:rsidR="004D4F95" w:rsidRPr="007069AA" w14:paraId="4B856D4D"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56D85ED" w14:textId="77777777" w:rsidR="004D4F95" w:rsidRPr="007069AA" w:rsidRDefault="004D4F95" w:rsidP="004D4F95">
            <w:pPr>
              <w:rPr>
                <w:rFonts w:eastAsia="Cambria"/>
                <w:sz w:val="20"/>
                <w:szCs w:val="20"/>
              </w:rPr>
            </w:pPr>
            <w:r w:rsidRPr="007069AA">
              <w:rPr>
                <w:rFonts w:eastAsia="Cambria"/>
                <w:sz w:val="20"/>
                <w:szCs w:val="20"/>
              </w:rPr>
              <w:t>Vinarstvo II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78FB1" w14:textId="77777777" w:rsidR="004D4F95" w:rsidRPr="007069AA" w:rsidRDefault="004D4F95" w:rsidP="004D4F95">
            <w:pPr>
              <w:jc w:val="center"/>
              <w:rPr>
                <w:rFonts w:eastAsia="Cambria"/>
                <w:sz w:val="20"/>
                <w:szCs w:val="20"/>
              </w:rPr>
            </w:pPr>
            <w:r w:rsidRPr="007069AA">
              <w:rPr>
                <w:rFonts w:eastAsia="Cambria"/>
                <w:sz w:val="20"/>
                <w:szCs w:val="20"/>
              </w:rPr>
              <w:t>7</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054C9"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19AE7"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081B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DDFC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E2D3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91D4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4EA2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7F7B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80D7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A499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686F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397E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067564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5C81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9320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2314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9A6A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3AADBCA"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4CBE91A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45E763A7"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58E6D44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A6ACD7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5E58F2A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1561886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506" w:type="dxa"/>
            <w:tcBorders>
              <w:top w:val="single" w:sz="4" w:space="0" w:color="000000"/>
              <w:left w:val="single" w:sz="4" w:space="0" w:color="000000"/>
              <w:bottom w:val="single" w:sz="4" w:space="0" w:color="000000"/>
              <w:right w:val="single" w:sz="4" w:space="0" w:color="000000"/>
            </w:tcBorders>
            <w:vAlign w:val="center"/>
          </w:tcPr>
          <w:p w14:paraId="59BB60F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483B362" w14:textId="77777777" w:rsidR="004D4F95" w:rsidRPr="008A1281" w:rsidRDefault="004D4F95" w:rsidP="004D4F95">
            <w:pPr>
              <w:jc w:val="center"/>
              <w:rPr>
                <w:rFonts w:eastAsia="Cambria"/>
                <w:sz w:val="18"/>
                <w:szCs w:val="18"/>
              </w:rPr>
            </w:pPr>
          </w:p>
        </w:tc>
      </w:tr>
      <w:tr w:rsidR="004D4F95" w:rsidRPr="007069AA" w14:paraId="6258B7C0"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8BEED60" w14:textId="77777777" w:rsidR="004D4F95" w:rsidRPr="007069AA" w:rsidRDefault="004D4F95" w:rsidP="004D4F95">
            <w:pPr>
              <w:rPr>
                <w:rFonts w:eastAsia="Cambria"/>
                <w:sz w:val="20"/>
                <w:szCs w:val="20"/>
              </w:rPr>
            </w:pPr>
            <w:r w:rsidRPr="007069AA">
              <w:rPr>
                <w:rFonts w:eastAsia="Cambria"/>
                <w:sz w:val="20"/>
                <w:szCs w:val="20"/>
              </w:rPr>
              <w:t>Strani jezik IV</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563E0" w14:textId="77777777" w:rsidR="004D4F95" w:rsidRPr="007069AA" w:rsidRDefault="004D4F95" w:rsidP="004D4F95">
            <w:pPr>
              <w:jc w:val="center"/>
              <w:rPr>
                <w:rFonts w:eastAsia="Cambria"/>
                <w:sz w:val="20"/>
                <w:szCs w:val="20"/>
              </w:rPr>
            </w:pPr>
            <w:r w:rsidRPr="007069AA">
              <w:rPr>
                <w:rFonts w:eastAsia="Cambria"/>
                <w:sz w:val="20"/>
                <w:szCs w:val="20"/>
              </w:rPr>
              <w:t>3</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566B5"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221E5"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B16A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0AA9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CEC8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A94B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8079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9421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A4D3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037E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D705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C524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AEDA4B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402E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0214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94D9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2D84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DDED7C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908E6E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58EFE4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9BD421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C9CEF2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B8E941E"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7D4EF2E"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3EE89EF6" w14:textId="68552A5A" w:rsidR="004D4F95" w:rsidRPr="008A1281" w:rsidRDefault="00D30C6A"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7D2728E4" w14:textId="77777777" w:rsidR="004D4F95" w:rsidRPr="008A1281" w:rsidRDefault="004D4F95" w:rsidP="004D4F95">
            <w:pPr>
              <w:jc w:val="center"/>
              <w:rPr>
                <w:rFonts w:eastAsia="Cambria"/>
                <w:sz w:val="18"/>
                <w:szCs w:val="18"/>
              </w:rPr>
            </w:pPr>
          </w:p>
        </w:tc>
      </w:tr>
      <w:tr w:rsidR="004D4F95" w:rsidRPr="007069AA" w14:paraId="48754921"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08E2396" w14:textId="77777777" w:rsidR="004D4F95" w:rsidRPr="007069AA" w:rsidRDefault="004D4F95" w:rsidP="004D4F95">
            <w:pPr>
              <w:rPr>
                <w:rFonts w:eastAsia="Cambria"/>
                <w:sz w:val="20"/>
                <w:szCs w:val="20"/>
              </w:rPr>
            </w:pPr>
            <w:r w:rsidRPr="007069AA">
              <w:rPr>
                <w:rFonts w:eastAsia="Cambria"/>
                <w:sz w:val="20"/>
                <w:szCs w:val="20"/>
              </w:rPr>
              <w:t>Vinogradarstvo IV</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7D502" w14:textId="77777777" w:rsidR="004D4F95" w:rsidRPr="007069AA" w:rsidRDefault="004D4F95" w:rsidP="004D4F95">
            <w:pPr>
              <w:jc w:val="center"/>
              <w:rPr>
                <w:rFonts w:eastAsia="Cambria"/>
                <w:sz w:val="20"/>
                <w:szCs w:val="20"/>
              </w:rPr>
            </w:pPr>
            <w:r w:rsidRPr="007069AA">
              <w:rPr>
                <w:rFonts w:eastAsia="Cambria"/>
                <w:sz w:val="20"/>
                <w:szCs w:val="20"/>
              </w:rPr>
              <w:t>7</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38B51"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45C58"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7857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81CD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7528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6BB2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759A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65CB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20A40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1E44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E7C8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C755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B0DDE0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B632D"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8647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37FD4"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BA3E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03AF3F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0ADFC8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DBECBD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B9F0BC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F93201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A41F90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6FFC4F7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506" w:type="dxa"/>
            <w:tcBorders>
              <w:top w:val="single" w:sz="4" w:space="0" w:color="000000"/>
              <w:left w:val="single" w:sz="4" w:space="0" w:color="000000"/>
              <w:bottom w:val="single" w:sz="4" w:space="0" w:color="000000"/>
              <w:right w:val="single" w:sz="4" w:space="0" w:color="000000"/>
            </w:tcBorders>
            <w:vAlign w:val="center"/>
          </w:tcPr>
          <w:p w14:paraId="3D82AAE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8E44699" w14:textId="77777777" w:rsidR="004D4F95" w:rsidRPr="008A1281" w:rsidRDefault="004D4F95" w:rsidP="004D4F95">
            <w:pPr>
              <w:jc w:val="center"/>
              <w:rPr>
                <w:rFonts w:eastAsia="Cambria"/>
                <w:sz w:val="18"/>
                <w:szCs w:val="18"/>
              </w:rPr>
            </w:pPr>
          </w:p>
        </w:tc>
      </w:tr>
      <w:tr w:rsidR="004D4F95" w:rsidRPr="007069AA" w14:paraId="73AD0244" w14:textId="77777777" w:rsidTr="008A1281">
        <w:trPr>
          <w:trHeight w:val="375"/>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6833FE4" w14:textId="77777777" w:rsidR="004D4F95" w:rsidRPr="007069AA" w:rsidRDefault="004D4F95" w:rsidP="004D4F95">
            <w:pPr>
              <w:rPr>
                <w:rFonts w:eastAsia="Cambria"/>
                <w:sz w:val="20"/>
                <w:szCs w:val="20"/>
              </w:rPr>
            </w:pPr>
            <w:r w:rsidRPr="007069AA">
              <w:rPr>
                <w:rFonts w:eastAsia="Cambria"/>
                <w:sz w:val="20"/>
                <w:szCs w:val="20"/>
              </w:rPr>
              <w:t>Vinarstvo III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703EB" w14:textId="77777777" w:rsidR="004D4F95" w:rsidRPr="007069AA" w:rsidRDefault="004D4F95" w:rsidP="004D4F95">
            <w:pPr>
              <w:jc w:val="center"/>
              <w:rPr>
                <w:rFonts w:eastAsia="Cambria"/>
                <w:sz w:val="20"/>
                <w:szCs w:val="20"/>
              </w:rPr>
            </w:pPr>
            <w:r w:rsidRPr="007069AA">
              <w:rPr>
                <w:rFonts w:eastAsia="Cambria"/>
                <w:sz w:val="20"/>
                <w:szCs w:val="20"/>
              </w:rPr>
              <w:t>7</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E0C09"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0A1EA"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0766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A686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48A0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0922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49B7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C28C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41A6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5B44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250D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3959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CBF24D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420A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6298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4A92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9966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342CD75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374D4B11"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B45A2B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97F402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11CC3E6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382DE64"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2E9A8E87"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506" w:type="dxa"/>
            <w:tcBorders>
              <w:top w:val="single" w:sz="4" w:space="0" w:color="000000"/>
              <w:left w:val="single" w:sz="4" w:space="0" w:color="000000"/>
              <w:bottom w:val="single" w:sz="4" w:space="0" w:color="000000"/>
              <w:right w:val="single" w:sz="4" w:space="0" w:color="000000"/>
            </w:tcBorders>
            <w:vAlign w:val="center"/>
          </w:tcPr>
          <w:p w14:paraId="7A5A8F9B"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7F4420D8" w14:textId="77777777" w:rsidR="004D4F95" w:rsidRPr="008A1281" w:rsidRDefault="004D4F95" w:rsidP="004D4F95">
            <w:pPr>
              <w:jc w:val="center"/>
              <w:rPr>
                <w:rFonts w:eastAsia="Cambria"/>
                <w:sz w:val="18"/>
                <w:szCs w:val="18"/>
              </w:rPr>
            </w:pPr>
          </w:p>
        </w:tc>
      </w:tr>
      <w:tr w:rsidR="004D4F95" w:rsidRPr="007069AA" w14:paraId="497E9C81"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4F3CD806" w14:textId="77777777" w:rsidR="004D4F95" w:rsidRPr="007069AA" w:rsidRDefault="004D4F95" w:rsidP="004D4F95">
            <w:pPr>
              <w:rPr>
                <w:rFonts w:eastAsia="Cambria"/>
                <w:sz w:val="20"/>
                <w:szCs w:val="20"/>
              </w:rPr>
            </w:pPr>
            <w:r w:rsidRPr="007069AA">
              <w:rPr>
                <w:rFonts w:eastAsia="Cambria"/>
                <w:sz w:val="20"/>
                <w:szCs w:val="20"/>
              </w:rPr>
              <w:t>Specijalna i pjenušava vina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8389E" w14:textId="77777777" w:rsidR="004D4F95" w:rsidRPr="007069AA" w:rsidRDefault="004D4F95" w:rsidP="004D4F95">
            <w:pPr>
              <w:jc w:val="center"/>
              <w:rPr>
                <w:rFonts w:eastAsia="Cambria"/>
                <w:sz w:val="20"/>
                <w:szCs w:val="20"/>
              </w:rPr>
            </w:pPr>
            <w:r w:rsidRPr="007069AA">
              <w:rPr>
                <w:rFonts w:eastAsia="Cambria"/>
                <w:sz w:val="20"/>
                <w:szCs w:val="20"/>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0E874"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28914"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17D0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79C8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C354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540B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03E1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AC62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FCEA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7E7B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1F5E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4951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B19318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D160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1ECA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140D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0BD4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3BA832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546E6F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C1712C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C384AF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46A0A41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1BC3252D"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2875F2A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506" w:type="dxa"/>
            <w:tcBorders>
              <w:top w:val="single" w:sz="4" w:space="0" w:color="000000"/>
              <w:left w:val="single" w:sz="4" w:space="0" w:color="000000"/>
              <w:bottom w:val="single" w:sz="4" w:space="0" w:color="000000"/>
              <w:right w:val="single" w:sz="4" w:space="0" w:color="000000"/>
            </w:tcBorders>
            <w:vAlign w:val="center"/>
          </w:tcPr>
          <w:p w14:paraId="4FEA0F0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14FB278" w14:textId="77777777" w:rsidR="004D4F95" w:rsidRPr="008A1281" w:rsidRDefault="004D4F95" w:rsidP="004D4F95">
            <w:pPr>
              <w:jc w:val="center"/>
              <w:rPr>
                <w:rFonts w:eastAsia="Cambria"/>
                <w:sz w:val="18"/>
                <w:szCs w:val="18"/>
              </w:rPr>
            </w:pPr>
          </w:p>
        </w:tc>
      </w:tr>
      <w:tr w:rsidR="004D4F95" w:rsidRPr="007069AA" w14:paraId="00BFB0BE"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1946E4D2" w14:textId="77777777" w:rsidR="004D4F95" w:rsidRPr="007069AA" w:rsidRDefault="004D4F95" w:rsidP="004D4F95">
            <w:pPr>
              <w:rPr>
                <w:rFonts w:eastAsia="Cambria"/>
                <w:sz w:val="20"/>
                <w:szCs w:val="20"/>
              </w:rPr>
            </w:pPr>
            <w:r w:rsidRPr="007069AA">
              <w:rPr>
                <w:rFonts w:eastAsia="Cambria"/>
                <w:sz w:val="20"/>
                <w:szCs w:val="20"/>
              </w:rPr>
              <w:t>Zaštita bilja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50B9A" w14:textId="77777777" w:rsidR="004D4F95" w:rsidRPr="007069AA" w:rsidRDefault="004D4F95" w:rsidP="004D4F95">
            <w:pPr>
              <w:jc w:val="center"/>
              <w:rPr>
                <w:rFonts w:eastAsia="Cambria"/>
                <w:sz w:val="20"/>
                <w:szCs w:val="20"/>
              </w:rPr>
            </w:pPr>
            <w:r w:rsidRPr="007069AA">
              <w:rPr>
                <w:rFonts w:eastAsia="Cambria"/>
                <w:sz w:val="20"/>
                <w:szCs w:val="20"/>
              </w:rPr>
              <w:t>6</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AFF71"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66C7E"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CDA7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5E60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5F8A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1DACB"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35E5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6D2C0"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FCA7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82D3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AD25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2FB8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7157B01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C85E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8E2E1"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498E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B5EA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9BA894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432330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4DB73B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1F3493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D4B8D2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6720AE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2018E037"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755E5C7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00E542A" w14:textId="77777777" w:rsidR="004D4F95" w:rsidRPr="008A1281" w:rsidRDefault="004D4F95" w:rsidP="004D4F95">
            <w:pPr>
              <w:jc w:val="center"/>
              <w:rPr>
                <w:rFonts w:eastAsia="Cambria"/>
                <w:sz w:val="18"/>
                <w:szCs w:val="18"/>
              </w:rPr>
            </w:pPr>
          </w:p>
        </w:tc>
      </w:tr>
      <w:tr w:rsidR="004D4F95" w:rsidRPr="007069AA" w14:paraId="3D6DF051"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4EC2890" w14:textId="77777777" w:rsidR="004D4F95" w:rsidRPr="007069AA" w:rsidRDefault="004D4F95" w:rsidP="004D4F95">
            <w:pPr>
              <w:tabs>
                <w:tab w:val="left" w:pos="1440"/>
              </w:tabs>
              <w:rPr>
                <w:rFonts w:eastAsia="Cambria"/>
                <w:sz w:val="20"/>
                <w:szCs w:val="20"/>
              </w:rPr>
            </w:pPr>
            <w:r w:rsidRPr="007069AA">
              <w:rPr>
                <w:rFonts w:eastAsia="Cambria"/>
                <w:sz w:val="20"/>
                <w:szCs w:val="20"/>
              </w:rPr>
              <w:t>Navodnjavanje</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CF75B" w14:textId="77777777" w:rsidR="004D4F95" w:rsidRPr="007069AA" w:rsidRDefault="004D4F95" w:rsidP="004D4F95">
            <w:pPr>
              <w:jc w:val="center"/>
              <w:rPr>
                <w:rFonts w:eastAsia="Cambria"/>
                <w:sz w:val="20"/>
                <w:szCs w:val="20"/>
              </w:rPr>
            </w:pPr>
            <w:r w:rsidRPr="007069AA">
              <w:rPr>
                <w:rFonts w:eastAsia="Cambria"/>
                <w:sz w:val="20"/>
                <w:szCs w:val="20"/>
              </w:rPr>
              <w:t>5</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A113B"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406F7"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BE5F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1B2A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EC76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43FA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B2BA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6B02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FFBF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2170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B7C9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81E5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FA1269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1EB7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3C74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15A84"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A64B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FB7073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B9BB18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EF7446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F0785F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EAB6C8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16F9DE8"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209BAD3"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2A51201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5483034" w14:textId="77777777" w:rsidR="004D4F95" w:rsidRPr="008A1281" w:rsidRDefault="004D4F95" w:rsidP="004D4F95">
            <w:pPr>
              <w:jc w:val="center"/>
              <w:rPr>
                <w:rFonts w:eastAsia="Cambria"/>
                <w:sz w:val="18"/>
                <w:szCs w:val="18"/>
              </w:rPr>
            </w:pPr>
          </w:p>
        </w:tc>
      </w:tr>
      <w:tr w:rsidR="004D4F95" w:rsidRPr="007069AA" w14:paraId="50530D6E"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3DA91A75" w14:textId="77777777" w:rsidR="004D4F95" w:rsidRPr="007069AA" w:rsidRDefault="004D4F95" w:rsidP="004D4F95">
            <w:pPr>
              <w:rPr>
                <w:rFonts w:eastAsia="Cambria"/>
                <w:sz w:val="20"/>
                <w:szCs w:val="20"/>
              </w:rPr>
            </w:pPr>
            <w:r w:rsidRPr="007069AA">
              <w:rPr>
                <w:rFonts w:eastAsia="Cambria"/>
                <w:sz w:val="20"/>
                <w:szCs w:val="20"/>
              </w:rPr>
              <w:t>Tehnologija jakih alkoholnih pića</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68DBD7" w14:textId="77777777" w:rsidR="004D4F95" w:rsidRPr="007069AA" w:rsidRDefault="004D4F95" w:rsidP="004D4F95">
            <w:pPr>
              <w:jc w:val="center"/>
              <w:rPr>
                <w:rFonts w:eastAsia="Cambria"/>
                <w:sz w:val="20"/>
                <w:szCs w:val="20"/>
              </w:rPr>
            </w:pPr>
            <w:r w:rsidRPr="007069AA">
              <w:rPr>
                <w:rFonts w:eastAsia="Cambria"/>
                <w:sz w:val="20"/>
                <w:szCs w:val="20"/>
              </w:rPr>
              <w:t>5</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678B6"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19B08"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5759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D337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B4D1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A544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04CF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4538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6232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0AF8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B4FC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118F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4772C4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B296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09E2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F0A9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52774"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3E7719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0FEAA7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4DF736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B5BD34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1CC5E07B" w14:textId="2646BD53" w:rsidR="004D4F95" w:rsidRPr="008A1281" w:rsidRDefault="00D30C6A"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E41884D"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6316E5F6" w14:textId="7E238DC1"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0080EF1B" w14:textId="02D9F1F2"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D617F06" w14:textId="77777777" w:rsidR="004D4F95" w:rsidRPr="008A1281" w:rsidRDefault="004D4F95" w:rsidP="004D4F95">
            <w:pPr>
              <w:jc w:val="center"/>
              <w:rPr>
                <w:rFonts w:eastAsia="Cambria"/>
                <w:sz w:val="18"/>
                <w:szCs w:val="18"/>
              </w:rPr>
            </w:pPr>
          </w:p>
        </w:tc>
      </w:tr>
      <w:tr w:rsidR="004D4F95" w:rsidRPr="007069AA" w14:paraId="4DEC12CA"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1D370AE8" w14:textId="77777777" w:rsidR="004D4F95" w:rsidRPr="007069AA" w:rsidRDefault="004D4F95" w:rsidP="004D4F95">
            <w:pPr>
              <w:rPr>
                <w:rFonts w:eastAsia="Cambria"/>
                <w:sz w:val="20"/>
                <w:szCs w:val="20"/>
              </w:rPr>
            </w:pPr>
            <w:r w:rsidRPr="007069AA">
              <w:rPr>
                <w:rFonts w:eastAsia="Cambria"/>
                <w:sz w:val="20"/>
                <w:szCs w:val="20"/>
              </w:rPr>
              <w:t>Praktičan rad u vinarstvu 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A26DE" w14:textId="77777777" w:rsidR="004D4F95" w:rsidRPr="007069AA" w:rsidRDefault="004D4F95" w:rsidP="004D4F95">
            <w:pPr>
              <w:jc w:val="center"/>
              <w:rPr>
                <w:rFonts w:eastAsia="Cambria"/>
                <w:sz w:val="20"/>
                <w:szCs w:val="20"/>
              </w:rPr>
            </w:pPr>
            <w:r w:rsidRPr="007069AA">
              <w:rPr>
                <w:rFonts w:eastAsia="Cambria"/>
                <w:sz w:val="20"/>
                <w:szCs w:val="20"/>
              </w:rPr>
              <w:t>3</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20285"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76310"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01FE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39DA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4023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6873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E5DD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3BE0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EDF9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4D97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828E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65BC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FFB685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E87E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1837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D231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78E9B"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3BD6B011"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362D5B4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512E01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402AFE5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4C6CF7D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B6E07CC"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72DD229"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53E4397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757CC059" w14:textId="77777777" w:rsidR="004D4F95" w:rsidRPr="008A1281" w:rsidRDefault="004D4F95" w:rsidP="004D4F95">
            <w:pPr>
              <w:jc w:val="center"/>
              <w:rPr>
                <w:rFonts w:eastAsia="Cambria"/>
                <w:sz w:val="18"/>
                <w:szCs w:val="18"/>
              </w:rPr>
            </w:pPr>
          </w:p>
        </w:tc>
      </w:tr>
      <w:tr w:rsidR="004D4F95" w:rsidRPr="007069AA" w14:paraId="31A1B6FC"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74999DFB" w14:textId="77777777" w:rsidR="004D4F95" w:rsidRPr="007069AA" w:rsidRDefault="004D4F95" w:rsidP="004D4F95">
            <w:pPr>
              <w:rPr>
                <w:rFonts w:eastAsia="Cambria"/>
                <w:sz w:val="20"/>
                <w:szCs w:val="20"/>
              </w:rPr>
            </w:pPr>
            <w:r w:rsidRPr="007069AA">
              <w:rPr>
                <w:rFonts w:eastAsia="Cambria"/>
                <w:sz w:val="20"/>
                <w:szCs w:val="20"/>
              </w:rPr>
              <w:t>Vinogradarstvo V</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E94C7" w14:textId="77777777" w:rsidR="004D4F95" w:rsidRPr="007069AA" w:rsidRDefault="004D4F95" w:rsidP="004D4F95">
            <w:pPr>
              <w:jc w:val="center"/>
              <w:rPr>
                <w:rFonts w:eastAsia="Cambria"/>
                <w:sz w:val="20"/>
                <w:szCs w:val="20"/>
              </w:rPr>
            </w:pPr>
            <w:r w:rsidRPr="007069AA">
              <w:rPr>
                <w:rFonts w:eastAsia="Cambria"/>
                <w:sz w:val="20"/>
                <w:szCs w:val="20"/>
              </w:rPr>
              <w:t>5</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E7408"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6134C"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F33E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646C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747A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4539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8A39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8FE3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CA74B"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ACE00"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DA31A"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6F2C4"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58BC064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9605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1597F"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334F5"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349F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05A1E1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C42347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62E3DC0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A7DAD3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26C318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BB45073"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80" w:type="dxa"/>
            <w:tcBorders>
              <w:top w:val="single" w:sz="4" w:space="0" w:color="000000"/>
              <w:left w:val="single" w:sz="4" w:space="0" w:color="000000"/>
              <w:bottom w:val="single" w:sz="4" w:space="0" w:color="000000"/>
              <w:right w:val="single" w:sz="4" w:space="0" w:color="000000"/>
            </w:tcBorders>
            <w:vAlign w:val="center"/>
          </w:tcPr>
          <w:p w14:paraId="3F7F07CC"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506" w:type="dxa"/>
            <w:tcBorders>
              <w:top w:val="single" w:sz="4" w:space="0" w:color="000000"/>
              <w:left w:val="single" w:sz="4" w:space="0" w:color="000000"/>
              <w:bottom w:val="single" w:sz="4" w:space="0" w:color="000000"/>
              <w:right w:val="single" w:sz="4" w:space="0" w:color="000000"/>
            </w:tcBorders>
            <w:vAlign w:val="center"/>
          </w:tcPr>
          <w:p w14:paraId="075AE38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4D81B72" w14:textId="77777777" w:rsidR="004D4F95" w:rsidRPr="008A1281" w:rsidRDefault="004D4F95" w:rsidP="004D4F95">
            <w:pPr>
              <w:jc w:val="center"/>
              <w:rPr>
                <w:rFonts w:eastAsia="Cambria"/>
                <w:sz w:val="18"/>
                <w:szCs w:val="18"/>
              </w:rPr>
            </w:pPr>
          </w:p>
        </w:tc>
      </w:tr>
      <w:tr w:rsidR="004D4F95" w:rsidRPr="007069AA" w14:paraId="2B8F3E97"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23F5C1D5" w14:textId="77777777" w:rsidR="004D4F95" w:rsidRPr="007069AA" w:rsidRDefault="004D4F95" w:rsidP="004D4F95">
            <w:pPr>
              <w:rPr>
                <w:rFonts w:eastAsia="Cambria"/>
                <w:sz w:val="20"/>
                <w:szCs w:val="20"/>
              </w:rPr>
            </w:pPr>
            <w:r w:rsidRPr="007069AA">
              <w:rPr>
                <w:rFonts w:eastAsia="Cambria"/>
                <w:sz w:val="20"/>
                <w:szCs w:val="20"/>
              </w:rPr>
              <w:t>Senzorika vina 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9CB84" w14:textId="77777777" w:rsidR="004D4F95" w:rsidRPr="007069AA" w:rsidRDefault="004D4F95" w:rsidP="004D4F95">
            <w:pPr>
              <w:jc w:val="center"/>
              <w:rPr>
                <w:rFonts w:eastAsia="Cambria"/>
                <w:sz w:val="20"/>
                <w:szCs w:val="20"/>
              </w:rPr>
            </w:pPr>
            <w:r w:rsidRPr="007069AA">
              <w:rPr>
                <w:rFonts w:eastAsia="Cambria"/>
                <w:sz w:val="20"/>
                <w:szCs w:val="20"/>
              </w:rPr>
              <w:t>4</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15734"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B2DF9"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F794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B9D9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A523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030F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4383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E96A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6C01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30A8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7489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8A32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58273B8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44EC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F688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B136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383DA"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5295EF3A"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5D076447"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7F9EDA5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C2A768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5411BA89"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472DFB07"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A040C8A"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1861F189" w14:textId="350211D6"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07BE1BA" w14:textId="77777777" w:rsidR="004D4F95" w:rsidRPr="008A1281" w:rsidRDefault="004D4F95" w:rsidP="004D4F95">
            <w:pPr>
              <w:jc w:val="center"/>
              <w:rPr>
                <w:rFonts w:eastAsia="Cambria"/>
                <w:sz w:val="18"/>
                <w:szCs w:val="18"/>
              </w:rPr>
            </w:pPr>
          </w:p>
        </w:tc>
      </w:tr>
      <w:tr w:rsidR="004D4F95" w:rsidRPr="007069AA" w14:paraId="73E8D258"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3160EC2B" w14:textId="77777777" w:rsidR="004D4F95" w:rsidRPr="007069AA" w:rsidRDefault="004D4F95" w:rsidP="004D4F95">
            <w:pPr>
              <w:rPr>
                <w:rFonts w:eastAsia="Cambria"/>
                <w:sz w:val="20"/>
                <w:szCs w:val="20"/>
              </w:rPr>
            </w:pPr>
            <w:r w:rsidRPr="007069AA">
              <w:rPr>
                <w:rFonts w:eastAsia="Cambria"/>
                <w:sz w:val="20"/>
                <w:szCs w:val="20"/>
              </w:rPr>
              <w:t>Praktičan rad u vinarstvu II</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0ED45" w14:textId="77777777" w:rsidR="004D4F95" w:rsidRPr="007069AA" w:rsidRDefault="004D4F95" w:rsidP="004D4F95">
            <w:pPr>
              <w:jc w:val="center"/>
              <w:rPr>
                <w:rFonts w:eastAsia="Cambria"/>
                <w:sz w:val="20"/>
                <w:szCs w:val="20"/>
              </w:rPr>
            </w:pPr>
            <w:r w:rsidRPr="007069AA">
              <w:rPr>
                <w:rFonts w:eastAsia="Cambria"/>
                <w:sz w:val="20"/>
                <w:szCs w:val="20"/>
              </w:rPr>
              <w:t>5</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B68BD"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DF5DA"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D61D8"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F7769"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4A5B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78FD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603E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04B6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94E6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2017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FEF1B"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4986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018819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0383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9CFA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0178E"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46CEA"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21732E0B"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5ABA1816"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303AF7C2"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613F994D"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5FE91848" w14:textId="77777777" w:rsidR="004D4F95" w:rsidRPr="008A1281" w:rsidRDefault="004D4F95" w:rsidP="004D4F95">
            <w:pPr>
              <w:jc w:val="center"/>
              <w:rPr>
                <w:rFonts w:eastAsia="Cambria"/>
                <w:sz w:val="18"/>
                <w:szCs w:val="18"/>
              </w:rPr>
            </w:pPr>
            <w:r w:rsidRPr="008A1281">
              <w:rPr>
                <w:rFonts w:eastAsia="Cambria"/>
                <w:sz w:val="18"/>
                <w:szCs w:val="18"/>
              </w:rPr>
              <w:t>X</w:t>
            </w:r>
          </w:p>
        </w:tc>
        <w:tc>
          <w:tcPr>
            <w:tcW w:w="467" w:type="dxa"/>
            <w:tcBorders>
              <w:top w:val="single" w:sz="4" w:space="0" w:color="000000"/>
              <w:left w:val="single" w:sz="4" w:space="0" w:color="000000"/>
              <w:bottom w:val="single" w:sz="4" w:space="0" w:color="000000"/>
              <w:right w:val="single" w:sz="4" w:space="0" w:color="000000"/>
            </w:tcBorders>
            <w:vAlign w:val="center"/>
          </w:tcPr>
          <w:p w14:paraId="0C555EEC"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2273244"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74C02CD2"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B84777E" w14:textId="77777777" w:rsidR="004D4F95" w:rsidRPr="008A1281" w:rsidRDefault="004D4F95" w:rsidP="004D4F95">
            <w:pPr>
              <w:jc w:val="center"/>
              <w:rPr>
                <w:rFonts w:eastAsia="Cambria"/>
                <w:sz w:val="18"/>
                <w:szCs w:val="18"/>
              </w:rPr>
            </w:pPr>
          </w:p>
        </w:tc>
      </w:tr>
      <w:tr w:rsidR="004D4F95" w:rsidRPr="007069AA" w14:paraId="7289E868"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45DA754D" w14:textId="77777777" w:rsidR="004D4F95" w:rsidRPr="007069AA" w:rsidRDefault="004D4F95" w:rsidP="004D4F95">
            <w:pPr>
              <w:rPr>
                <w:rFonts w:eastAsia="Cambria"/>
                <w:sz w:val="20"/>
                <w:szCs w:val="20"/>
              </w:rPr>
            </w:pPr>
            <w:r w:rsidRPr="007069AA">
              <w:rPr>
                <w:rFonts w:eastAsia="Cambria"/>
                <w:sz w:val="20"/>
                <w:szCs w:val="20"/>
              </w:rPr>
              <w:t>Završni rad</w:t>
            </w:r>
          </w:p>
        </w:tc>
        <w:tc>
          <w:tcPr>
            <w:tcW w:w="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2E436" w14:textId="77777777" w:rsidR="004D4F95" w:rsidRPr="007069AA" w:rsidRDefault="004D4F95" w:rsidP="004D4F95">
            <w:pPr>
              <w:jc w:val="center"/>
              <w:rPr>
                <w:rFonts w:eastAsia="Cambria"/>
                <w:sz w:val="20"/>
                <w:szCs w:val="20"/>
              </w:rPr>
            </w:pPr>
            <w:r w:rsidRPr="007069AA">
              <w:rPr>
                <w:rFonts w:eastAsia="Cambria"/>
                <w:sz w:val="20"/>
                <w:szCs w:val="20"/>
              </w:rPr>
              <w:t>17</w:t>
            </w: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9D244"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47510" w14:textId="77777777" w:rsidR="004D4F95" w:rsidRPr="008A1281" w:rsidRDefault="004D4F95" w:rsidP="004D4F95">
            <w:pPr>
              <w:jc w:val="center"/>
              <w:rPr>
                <w:rFonts w:eastAsia="Cambria"/>
                <w:sz w:val="18"/>
                <w:szCs w:val="18"/>
              </w:rPr>
            </w:pPr>
          </w:p>
        </w:tc>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BB21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CF16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6DC3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AAF8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C927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B3FC4"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9EA97"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9790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4B0AC"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A99F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1226125"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580F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04F61"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2199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B78E3"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01C97290"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83CA67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39CB5796"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8EBE7FD"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1D2FAE3A"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493BAE54" w14:textId="77777777" w:rsidR="004D4F95" w:rsidRPr="008A1281" w:rsidRDefault="004D4F95" w:rsidP="004D4F95">
            <w:pPr>
              <w:jc w:val="center"/>
              <w:rPr>
                <w:rFonts w:eastAsia="Cambria"/>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19B9C64" w14:textId="77777777" w:rsidR="004D4F95" w:rsidRPr="008A1281" w:rsidRDefault="004D4F95" w:rsidP="004D4F95">
            <w:pPr>
              <w:jc w:val="center"/>
              <w:rPr>
                <w:rFonts w:eastAsia="Cambria"/>
                <w:sz w:val="18"/>
                <w:szCs w:val="18"/>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19CB73EF" w14:textId="77777777" w:rsidR="004D4F95" w:rsidRPr="008A1281" w:rsidRDefault="004D4F95" w:rsidP="004D4F95">
            <w:pPr>
              <w:jc w:val="center"/>
              <w:rPr>
                <w:rFonts w:eastAsia="Cambria"/>
                <w:sz w:val="18"/>
                <w:szCs w:val="18"/>
              </w:rPr>
            </w:pPr>
          </w:p>
        </w:tc>
        <w:tc>
          <w:tcPr>
            <w:tcW w:w="467" w:type="dxa"/>
            <w:tcBorders>
              <w:top w:val="single" w:sz="4" w:space="0" w:color="000000"/>
              <w:left w:val="single" w:sz="4" w:space="0" w:color="000000"/>
              <w:bottom w:val="single" w:sz="4" w:space="0" w:color="000000"/>
              <w:right w:val="single" w:sz="4" w:space="0" w:color="000000"/>
            </w:tcBorders>
            <w:vAlign w:val="center"/>
          </w:tcPr>
          <w:p w14:paraId="2D2B55DE" w14:textId="77777777" w:rsidR="004D4F95" w:rsidRPr="008A1281" w:rsidRDefault="004D4F95" w:rsidP="004D4F95">
            <w:pPr>
              <w:jc w:val="center"/>
              <w:rPr>
                <w:rFonts w:eastAsia="Cambria"/>
                <w:sz w:val="18"/>
                <w:szCs w:val="18"/>
              </w:rPr>
            </w:pPr>
          </w:p>
        </w:tc>
      </w:tr>
      <w:tr w:rsidR="004D4F95" w:rsidRPr="007069AA" w14:paraId="00010057" w14:textId="77777777" w:rsidTr="008A1281">
        <w:trPr>
          <w:trHeight w:val="397"/>
        </w:trPr>
        <w:tc>
          <w:tcPr>
            <w:tcW w:w="2494"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2FA5D7EA" w14:textId="77777777" w:rsidR="004D4F95" w:rsidRPr="007069AA" w:rsidRDefault="004D4F95" w:rsidP="004D4F95">
            <w:pPr>
              <w:jc w:val="center"/>
              <w:rPr>
                <w:rFonts w:eastAsia="Cambria"/>
                <w:sz w:val="20"/>
                <w:szCs w:val="20"/>
              </w:rPr>
            </w:pPr>
            <w:r w:rsidRPr="007069AA">
              <w:rPr>
                <w:rFonts w:eastAsia="Cambria"/>
                <w:b/>
                <w:sz w:val="20"/>
                <w:szCs w:val="20"/>
              </w:rPr>
              <w:t>UKUPNO OBVEZNI</w:t>
            </w:r>
          </w:p>
        </w:tc>
        <w:tc>
          <w:tcPr>
            <w:tcW w:w="454"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085908D9" w14:textId="77777777" w:rsidR="004D4F95" w:rsidRPr="007069AA" w:rsidRDefault="004D4F95" w:rsidP="004D4F95">
            <w:pPr>
              <w:jc w:val="center"/>
              <w:rPr>
                <w:rFonts w:eastAsia="Cambria"/>
                <w:sz w:val="20"/>
                <w:szCs w:val="20"/>
              </w:rPr>
            </w:pPr>
          </w:p>
        </w:tc>
        <w:tc>
          <w:tcPr>
            <w:tcW w:w="468"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5AB52254" w14:textId="77777777" w:rsidR="004D4F95" w:rsidRPr="007069AA" w:rsidRDefault="004D4F95" w:rsidP="004D4F95">
            <w:pPr>
              <w:jc w:val="center"/>
              <w:rPr>
                <w:rFonts w:eastAsia="Cambria"/>
                <w:b/>
                <w:sz w:val="18"/>
                <w:szCs w:val="18"/>
              </w:rPr>
            </w:pPr>
            <w:r w:rsidRPr="007069AA">
              <w:rPr>
                <w:rFonts w:eastAsia="Cambria"/>
                <w:b/>
                <w:sz w:val="18"/>
                <w:szCs w:val="18"/>
              </w:rPr>
              <w:t>7</w:t>
            </w:r>
          </w:p>
        </w:tc>
        <w:tc>
          <w:tcPr>
            <w:tcW w:w="468"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71F2E4E0" w14:textId="77777777" w:rsidR="004D4F95" w:rsidRPr="007069AA" w:rsidRDefault="004D4F95" w:rsidP="004D4F95">
            <w:pPr>
              <w:jc w:val="center"/>
              <w:rPr>
                <w:rFonts w:eastAsia="Cambria"/>
                <w:b/>
                <w:sz w:val="18"/>
                <w:szCs w:val="18"/>
              </w:rPr>
            </w:pPr>
            <w:r w:rsidRPr="007069AA">
              <w:rPr>
                <w:rFonts w:eastAsia="Cambria"/>
                <w:b/>
                <w:sz w:val="18"/>
                <w:szCs w:val="18"/>
              </w:rPr>
              <w:t>3</w:t>
            </w:r>
          </w:p>
        </w:tc>
        <w:tc>
          <w:tcPr>
            <w:tcW w:w="468"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0E4368F4" w14:textId="07AF99D5" w:rsidR="004D4F95" w:rsidRPr="007069AA" w:rsidRDefault="008B0AFC" w:rsidP="004D4F95">
            <w:pPr>
              <w:jc w:val="center"/>
              <w:rPr>
                <w:rFonts w:eastAsia="Cambria"/>
                <w:b/>
                <w:sz w:val="18"/>
                <w:szCs w:val="18"/>
              </w:rPr>
            </w:pPr>
            <w:r>
              <w:rPr>
                <w:rFonts w:eastAsia="Cambria"/>
                <w:b/>
                <w:sz w:val="18"/>
                <w:szCs w:val="18"/>
              </w:rPr>
              <w:t>7</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4B1E0A9E" w14:textId="77777777" w:rsidR="004D4F95" w:rsidRPr="007069AA" w:rsidRDefault="004D4F95" w:rsidP="004D4F95">
            <w:pPr>
              <w:jc w:val="center"/>
              <w:rPr>
                <w:rFonts w:eastAsia="Cambria"/>
                <w:b/>
                <w:sz w:val="18"/>
                <w:szCs w:val="18"/>
              </w:rPr>
            </w:pPr>
            <w:r w:rsidRPr="007069AA">
              <w:rPr>
                <w:rFonts w:eastAsia="Cambria"/>
                <w:b/>
                <w:sz w:val="18"/>
                <w:szCs w:val="18"/>
              </w:rPr>
              <w:t>6</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5A8A2F28" w14:textId="6B1EA796" w:rsidR="004D4F95" w:rsidRPr="007069AA" w:rsidRDefault="008B0AFC" w:rsidP="004D4F95">
            <w:pPr>
              <w:jc w:val="center"/>
              <w:rPr>
                <w:rFonts w:eastAsia="Cambria"/>
                <w:b/>
                <w:sz w:val="18"/>
                <w:szCs w:val="18"/>
              </w:rPr>
            </w:pPr>
            <w:r>
              <w:rPr>
                <w:rFonts w:eastAsia="Cambria"/>
                <w:b/>
                <w:sz w:val="18"/>
                <w:szCs w:val="18"/>
              </w:rPr>
              <w:t>4</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023FF09F" w14:textId="0CEB18CC" w:rsidR="004D4F95" w:rsidRPr="007069AA" w:rsidRDefault="008B0AFC" w:rsidP="004D4F95">
            <w:pPr>
              <w:jc w:val="center"/>
              <w:rPr>
                <w:rFonts w:eastAsia="Cambria"/>
                <w:b/>
                <w:sz w:val="18"/>
                <w:szCs w:val="18"/>
              </w:rPr>
            </w:pPr>
            <w:r>
              <w:rPr>
                <w:rFonts w:eastAsia="Cambria"/>
                <w:b/>
                <w:sz w:val="18"/>
                <w:szCs w:val="18"/>
              </w:rPr>
              <w:t>3</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69FEA421" w14:textId="77777777" w:rsidR="004D4F95" w:rsidRPr="007069AA" w:rsidRDefault="004D4F95" w:rsidP="004D4F95">
            <w:pPr>
              <w:jc w:val="center"/>
              <w:rPr>
                <w:rFonts w:eastAsia="Cambria"/>
                <w:b/>
                <w:sz w:val="18"/>
                <w:szCs w:val="18"/>
              </w:rPr>
            </w:pPr>
            <w:r w:rsidRPr="007069AA">
              <w:rPr>
                <w:rFonts w:eastAsia="Cambria"/>
                <w:b/>
                <w:sz w:val="18"/>
                <w:szCs w:val="18"/>
              </w:rPr>
              <w:t>3</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68EB71CF" w14:textId="77777777" w:rsidR="004D4F95" w:rsidRPr="007069AA" w:rsidRDefault="004D4F95" w:rsidP="004D4F95">
            <w:pPr>
              <w:jc w:val="center"/>
              <w:rPr>
                <w:rFonts w:eastAsia="Cambria"/>
                <w:b/>
                <w:sz w:val="18"/>
                <w:szCs w:val="18"/>
              </w:rPr>
            </w:pPr>
            <w:r w:rsidRPr="007069AA">
              <w:rPr>
                <w:rFonts w:eastAsia="Cambria"/>
                <w:b/>
                <w:sz w:val="18"/>
                <w:szCs w:val="18"/>
              </w:rPr>
              <w:t>3</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2B7A11A7" w14:textId="06893116" w:rsidR="004D4F95" w:rsidRPr="007069AA" w:rsidRDefault="008B0AFC" w:rsidP="004D4F95">
            <w:pPr>
              <w:jc w:val="center"/>
              <w:rPr>
                <w:rFonts w:eastAsia="Cambria"/>
                <w:b/>
                <w:sz w:val="18"/>
                <w:szCs w:val="18"/>
              </w:rPr>
            </w:pPr>
            <w:r>
              <w:rPr>
                <w:rFonts w:eastAsia="Cambria"/>
                <w:b/>
                <w:sz w:val="18"/>
                <w:szCs w:val="18"/>
              </w:rPr>
              <w:t>6</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05040C63" w14:textId="77777777" w:rsidR="004D4F95" w:rsidRPr="007069AA" w:rsidRDefault="004D4F95" w:rsidP="004D4F95">
            <w:pPr>
              <w:jc w:val="center"/>
              <w:rPr>
                <w:rFonts w:eastAsia="Cambria"/>
                <w:b/>
                <w:sz w:val="18"/>
                <w:szCs w:val="18"/>
              </w:rPr>
            </w:pPr>
            <w:r w:rsidRPr="007069AA">
              <w:rPr>
                <w:rFonts w:eastAsia="Cambria"/>
                <w:b/>
                <w:sz w:val="18"/>
                <w:szCs w:val="18"/>
              </w:rPr>
              <w:t>7</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075BE7D8" w14:textId="49C6C81A" w:rsidR="004D4F95" w:rsidRPr="007069AA" w:rsidRDefault="008B0AFC" w:rsidP="004D4F95">
            <w:pPr>
              <w:jc w:val="center"/>
              <w:rPr>
                <w:rFonts w:eastAsia="Cambria"/>
                <w:b/>
                <w:sz w:val="18"/>
                <w:szCs w:val="18"/>
              </w:rPr>
            </w:pPr>
            <w:r>
              <w:rPr>
                <w:rFonts w:eastAsia="Cambria"/>
                <w:b/>
                <w:sz w:val="18"/>
                <w:szCs w:val="18"/>
              </w:rPr>
              <w:t>5</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6BD9ED95" w14:textId="77777777" w:rsidR="004D4F95" w:rsidRPr="007069AA" w:rsidRDefault="004D4F95" w:rsidP="004D4F95">
            <w:pPr>
              <w:jc w:val="center"/>
              <w:rPr>
                <w:rFonts w:eastAsia="Cambria"/>
                <w:b/>
                <w:sz w:val="18"/>
                <w:szCs w:val="18"/>
              </w:rPr>
            </w:pPr>
            <w:r w:rsidRPr="007069AA">
              <w:rPr>
                <w:rFonts w:eastAsia="Cambria"/>
                <w:b/>
                <w:sz w:val="18"/>
                <w:szCs w:val="18"/>
              </w:rPr>
              <w:t>10</w:t>
            </w:r>
          </w:p>
        </w:tc>
        <w:tc>
          <w:tcPr>
            <w:tcW w:w="46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27C5C1A" w14:textId="77777777" w:rsidR="004D4F95" w:rsidRPr="007069AA" w:rsidRDefault="004D4F95" w:rsidP="004D4F95">
            <w:pPr>
              <w:jc w:val="center"/>
              <w:rPr>
                <w:rFonts w:eastAsia="Cambria"/>
                <w:b/>
                <w:sz w:val="18"/>
                <w:szCs w:val="18"/>
              </w:rPr>
            </w:pPr>
            <w:r w:rsidRPr="007069AA">
              <w:rPr>
                <w:rFonts w:eastAsia="Cambria"/>
                <w:b/>
                <w:sz w:val="18"/>
                <w:szCs w:val="18"/>
              </w:rPr>
              <w:t>5</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17E60560" w14:textId="5361CBC5" w:rsidR="004D4F95" w:rsidRPr="007069AA" w:rsidRDefault="008B0AFC" w:rsidP="004D4F95">
            <w:pPr>
              <w:jc w:val="center"/>
              <w:rPr>
                <w:rFonts w:eastAsia="Cambria"/>
                <w:b/>
                <w:sz w:val="18"/>
                <w:szCs w:val="18"/>
              </w:rPr>
            </w:pPr>
            <w:r>
              <w:rPr>
                <w:rFonts w:eastAsia="Cambria"/>
                <w:b/>
                <w:sz w:val="18"/>
                <w:szCs w:val="18"/>
              </w:rPr>
              <w:t>8</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6E68E2A1" w14:textId="77777777" w:rsidR="004D4F95" w:rsidRPr="007069AA" w:rsidRDefault="004D4F95" w:rsidP="004D4F95">
            <w:pPr>
              <w:jc w:val="center"/>
              <w:rPr>
                <w:rFonts w:eastAsia="Cambria"/>
                <w:b/>
                <w:sz w:val="18"/>
                <w:szCs w:val="18"/>
              </w:rPr>
            </w:pPr>
            <w:r w:rsidRPr="007069AA">
              <w:rPr>
                <w:rFonts w:eastAsia="Cambria"/>
                <w:b/>
                <w:sz w:val="18"/>
                <w:szCs w:val="18"/>
              </w:rPr>
              <w:t>5</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48CB2184" w14:textId="77777777" w:rsidR="004D4F95" w:rsidRPr="007069AA" w:rsidRDefault="004D4F95" w:rsidP="004D4F95">
            <w:pPr>
              <w:jc w:val="center"/>
              <w:rPr>
                <w:rFonts w:eastAsia="Cambria"/>
                <w:b/>
                <w:sz w:val="18"/>
                <w:szCs w:val="18"/>
              </w:rPr>
            </w:pPr>
            <w:r w:rsidRPr="007069AA">
              <w:rPr>
                <w:rFonts w:eastAsia="Cambria"/>
                <w:b/>
                <w:sz w:val="18"/>
                <w:szCs w:val="18"/>
              </w:rPr>
              <w:t>8</w:t>
            </w:r>
          </w:p>
        </w:tc>
        <w:tc>
          <w:tcPr>
            <w:tcW w:w="467"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33D19581" w14:textId="77777777" w:rsidR="004D4F95" w:rsidRPr="007069AA" w:rsidRDefault="004D4F95" w:rsidP="004D4F95">
            <w:pPr>
              <w:jc w:val="center"/>
              <w:rPr>
                <w:rFonts w:eastAsia="Cambria"/>
                <w:b/>
                <w:sz w:val="18"/>
                <w:szCs w:val="18"/>
              </w:rPr>
            </w:pPr>
            <w:r w:rsidRPr="007069AA">
              <w:rPr>
                <w:rFonts w:eastAsia="Cambria"/>
                <w:b/>
                <w:sz w:val="18"/>
                <w:szCs w:val="18"/>
              </w:rPr>
              <w:t>11</w:t>
            </w:r>
          </w:p>
        </w:tc>
        <w:tc>
          <w:tcPr>
            <w:tcW w:w="46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0A613375" w14:textId="77777777" w:rsidR="004D4F95" w:rsidRPr="007069AA" w:rsidRDefault="004D4F95" w:rsidP="004D4F95">
            <w:pPr>
              <w:jc w:val="center"/>
              <w:rPr>
                <w:rFonts w:eastAsia="Cambria"/>
                <w:b/>
                <w:sz w:val="18"/>
                <w:szCs w:val="18"/>
              </w:rPr>
            </w:pPr>
            <w:r w:rsidRPr="007069AA">
              <w:rPr>
                <w:rFonts w:eastAsia="Cambria"/>
                <w:b/>
                <w:sz w:val="18"/>
                <w:szCs w:val="18"/>
              </w:rPr>
              <w:t>11</w:t>
            </w:r>
          </w:p>
        </w:tc>
        <w:tc>
          <w:tcPr>
            <w:tcW w:w="46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4DFFCED1" w14:textId="77777777" w:rsidR="004D4F95" w:rsidRPr="007069AA" w:rsidRDefault="004D4F95" w:rsidP="004D4F95">
            <w:pPr>
              <w:jc w:val="center"/>
              <w:rPr>
                <w:rFonts w:eastAsia="Cambria"/>
                <w:b/>
                <w:sz w:val="18"/>
                <w:szCs w:val="18"/>
              </w:rPr>
            </w:pPr>
            <w:r w:rsidRPr="007069AA">
              <w:rPr>
                <w:rFonts w:eastAsia="Cambria"/>
                <w:b/>
                <w:sz w:val="18"/>
                <w:szCs w:val="18"/>
              </w:rPr>
              <w:t>10</w:t>
            </w:r>
          </w:p>
        </w:tc>
        <w:tc>
          <w:tcPr>
            <w:tcW w:w="46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69AE146B" w14:textId="77777777" w:rsidR="004D4F95" w:rsidRPr="007069AA" w:rsidRDefault="004D4F95" w:rsidP="004D4F95">
            <w:pPr>
              <w:jc w:val="center"/>
              <w:rPr>
                <w:rFonts w:eastAsia="Cambria"/>
                <w:b/>
                <w:sz w:val="18"/>
                <w:szCs w:val="18"/>
              </w:rPr>
            </w:pPr>
            <w:r w:rsidRPr="007069AA">
              <w:rPr>
                <w:rFonts w:eastAsia="Cambria"/>
                <w:b/>
                <w:sz w:val="18"/>
                <w:szCs w:val="18"/>
              </w:rPr>
              <w:t>11</w:t>
            </w:r>
          </w:p>
        </w:tc>
        <w:tc>
          <w:tcPr>
            <w:tcW w:w="46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6524DAC" w14:textId="77777777" w:rsidR="004D4F95" w:rsidRPr="007069AA" w:rsidRDefault="004D4F95" w:rsidP="004D4F95">
            <w:pPr>
              <w:jc w:val="center"/>
              <w:rPr>
                <w:rFonts w:eastAsia="Cambria"/>
                <w:b/>
                <w:sz w:val="18"/>
                <w:szCs w:val="18"/>
              </w:rPr>
            </w:pPr>
            <w:r w:rsidRPr="007069AA">
              <w:rPr>
                <w:rFonts w:eastAsia="Cambria"/>
                <w:b/>
                <w:sz w:val="18"/>
                <w:szCs w:val="18"/>
              </w:rPr>
              <w:t>9</w:t>
            </w:r>
          </w:p>
        </w:tc>
        <w:tc>
          <w:tcPr>
            <w:tcW w:w="46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E7AA28A" w14:textId="6225BA41" w:rsidR="004D4F95" w:rsidRPr="007069AA" w:rsidRDefault="008B0AFC" w:rsidP="004D4F95">
            <w:pPr>
              <w:jc w:val="center"/>
              <w:rPr>
                <w:rFonts w:eastAsia="Cambria"/>
                <w:b/>
                <w:sz w:val="18"/>
                <w:szCs w:val="18"/>
              </w:rPr>
            </w:pPr>
            <w:r>
              <w:rPr>
                <w:rFonts w:eastAsia="Cambria"/>
                <w:b/>
                <w:sz w:val="18"/>
                <w:szCs w:val="18"/>
              </w:rPr>
              <w:t>8</w:t>
            </w:r>
          </w:p>
        </w:tc>
        <w:tc>
          <w:tcPr>
            <w:tcW w:w="46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31BA66EB" w14:textId="77777777" w:rsidR="004D4F95" w:rsidRPr="007069AA" w:rsidRDefault="004D4F95" w:rsidP="004D4F95">
            <w:pPr>
              <w:jc w:val="center"/>
              <w:rPr>
                <w:rFonts w:eastAsia="Cambria"/>
                <w:b/>
                <w:sz w:val="18"/>
                <w:szCs w:val="18"/>
              </w:rPr>
            </w:pPr>
            <w:r w:rsidRPr="007069AA">
              <w:rPr>
                <w:rFonts w:eastAsia="Cambria"/>
                <w:b/>
                <w:sz w:val="18"/>
                <w:szCs w:val="18"/>
              </w:rPr>
              <w:t>13</w:t>
            </w:r>
          </w:p>
        </w:tc>
        <w:tc>
          <w:tcPr>
            <w:tcW w:w="48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70B1698" w14:textId="27B8B013" w:rsidR="004D4F95" w:rsidRPr="007069AA" w:rsidRDefault="008B0AFC" w:rsidP="008B0AFC">
            <w:pPr>
              <w:jc w:val="center"/>
              <w:rPr>
                <w:rFonts w:eastAsia="Cambria"/>
                <w:b/>
                <w:sz w:val="18"/>
                <w:szCs w:val="18"/>
              </w:rPr>
            </w:pPr>
            <w:r>
              <w:rPr>
                <w:rFonts w:eastAsia="Cambria"/>
                <w:b/>
                <w:sz w:val="18"/>
                <w:szCs w:val="18"/>
              </w:rPr>
              <w:t>9</w:t>
            </w:r>
          </w:p>
        </w:tc>
        <w:tc>
          <w:tcPr>
            <w:tcW w:w="506"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F6E9B29" w14:textId="1D273F80" w:rsidR="004D4F95" w:rsidRPr="007069AA" w:rsidRDefault="008B0AFC" w:rsidP="004D4F95">
            <w:pPr>
              <w:jc w:val="center"/>
              <w:rPr>
                <w:rFonts w:eastAsia="Cambria"/>
                <w:b/>
                <w:sz w:val="18"/>
                <w:szCs w:val="18"/>
              </w:rPr>
            </w:pPr>
            <w:r>
              <w:rPr>
                <w:rFonts w:eastAsia="Cambria"/>
                <w:b/>
                <w:sz w:val="18"/>
                <w:szCs w:val="18"/>
              </w:rPr>
              <w:t>8</w:t>
            </w:r>
          </w:p>
        </w:tc>
        <w:tc>
          <w:tcPr>
            <w:tcW w:w="46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31435AD9" w14:textId="77777777" w:rsidR="004D4F95" w:rsidRPr="007069AA" w:rsidRDefault="004D4F95" w:rsidP="004D4F95">
            <w:pPr>
              <w:jc w:val="center"/>
              <w:rPr>
                <w:rFonts w:eastAsia="Cambria"/>
                <w:b/>
                <w:sz w:val="18"/>
                <w:szCs w:val="18"/>
              </w:rPr>
            </w:pPr>
            <w:r w:rsidRPr="007069AA">
              <w:rPr>
                <w:rFonts w:eastAsia="Cambria"/>
                <w:b/>
                <w:sz w:val="18"/>
                <w:szCs w:val="18"/>
              </w:rPr>
              <w:t>2</w:t>
            </w:r>
          </w:p>
        </w:tc>
      </w:tr>
    </w:tbl>
    <w:p w14:paraId="4176C459" w14:textId="77777777" w:rsidR="004D4F95" w:rsidRPr="00BB73A4" w:rsidRDefault="004D4F95" w:rsidP="004D4F95">
      <w:pPr>
        <w:rPr>
          <w:rFonts w:ascii="Cambria" w:eastAsia="Cambria" w:hAnsi="Cambria" w:cs="Cambria"/>
        </w:rPr>
      </w:pPr>
    </w:p>
    <w:p w14:paraId="045773C3" w14:textId="77777777" w:rsidR="004D4F95" w:rsidRPr="00BB73A4" w:rsidRDefault="004D4F95" w:rsidP="004D4F95">
      <w:pPr>
        <w:rPr>
          <w:rFonts w:ascii="Cambria" w:eastAsia="Cambria" w:hAnsi="Cambria" w:cs="Cambria"/>
        </w:rPr>
      </w:pPr>
    </w:p>
    <w:p w14:paraId="2A00B09F" w14:textId="77777777" w:rsidR="004D4F95" w:rsidRPr="00BB73A4" w:rsidRDefault="004D4F95" w:rsidP="004D4F95">
      <w:pPr>
        <w:rPr>
          <w:rFonts w:ascii="Cambria" w:eastAsia="Cambria" w:hAnsi="Cambria" w:cs="Cambria"/>
        </w:rPr>
      </w:pPr>
    </w:p>
    <w:p w14:paraId="778480C0" w14:textId="77777777" w:rsidR="004D4F95" w:rsidRPr="00BB73A4" w:rsidRDefault="004D4F95" w:rsidP="004D4F95">
      <w:pPr>
        <w:rPr>
          <w:rFonts w:ascii="Cambria" w:eastAsia="Cambria" w:hAnsi="Cambria" w:cs="Cambria"/>
        </w:rPr>
      </w:pPr>
    </w:p>
    <w:p w14:paraId="314C4069" w14:textId="77777777" w:rsidR="0025570F" w:rsidRPr="00BB73A4" w:rsidRDefault="0025570F" w:rsidP="004D4F95">
      <w:pPr>
        <w:rPr>
          <w:rFonts w:ascii="Cambria" w:eastAsia="Cambria" w:hAnsi="Cambria" w:cs="Cambria"/>
        </w:rPr>
      </w:pPr>
    </w:p>
    <w:p w14:paraId="554FBCF5" w14:textId="77777777" w:rsidR="0025570F" w:rsidRPr="00BB73A4" w:rsidRDefault="0025570F" w:rsidP="004D4F95">
      <w:pPr>
        <w:rPr>
          <w:rFonts w:ascii="Cambria" w:eastAsia="Cambria" w:hAnsi="Cambria" w:cs="Cambria"/>
        </w:rPr>
      </w:pPr>
    </w:p>
    <w:p w14:paraId="6F10E169" w14:textId="77777777" w:rsidR="0025570F" w:rsidRDefault="0025570F" w:rsidP="004D4F95">
      <w:pPr>
        <w:rPr>
          <w:rFonts w:ascii="Cambria" w:eastAsia="Cambria" w:hAnsi="Cambria" w:cs="Cambria"/>
        </w:rPr>
      </w:pPr>
    </w:p>
    <w:p w14:paraId="159FE154" w14:textId="77777777" w:rsidR="007069AA" w:rsidRPr="00BB73A4" w:rsidRDefault="007069AA" w:rsidP="004D4F95">
      <w:pPr>
        <w:rPr>
          <w:rFonts w:ascii="Cambria" w:eastAsia="Cambria" w:hAnsi="Cambria" w:cs="Cambria"/>
        </w:rPr>
      </w:pPr>
    </w:p>
    <w:p w14:paraId="75A47440" w14:textId="77777777" w:rsidR="0025570F" w:rsidRPr="00BB73A4" w:rsidRDefault="0025570F" w:rsidP="004D4F95">
      <w:pPr>
        <w:rPr>
          <w:rFonts w:ascii="Cambria" w:eastAsia="Cambria" w:hAnsi="Cambria" w:cs="Cambria"/>
        </w:rPr>
      </w:pPr>
    </w:p>
    <w:p w14:paraId="410CA5E0" w14:textId="77777777" w:rsidR="0025570F" w:rsidRPr="00BB73A4" w:rsidRDefault="0025570F" w:rsidP="004D4F95">
      <w:pPr>
        <w:rPr>
          <w:rFonts w:ascii="Cambria" w:eastAsia="Cambria" w:hAnsi="Cambria" w:cs="Cambria"/>
        </w:rPr>
      </w:pPr>
    </w:p>
    <w:tbl>
      <w:tblPr>
        <w:tblW w:w="15217" w:type="dxa"/>
        <w:tblLayout w:type="fixed"/>
        <w:tblLook w:val="0400" w:firstRow="0" w:lastRow="0" w:firstColumn="0" w:lastColumn="0" w:noHBand="0" w:noVBand="1"/>
      </w:tblPr>
      <w:tblGrid>
        <w:gridCol w:w="2378"/>
        <w:gridCol w:w="342"/>
        <w:gridCol w:w="472"/>
        <w:gridCol w:w="472"/>
        <w:gridCol w:w="472"/>
        <w:gridCol w:w="472"/>
        <w:gridCol w:w="472"/>
        <w:gridCol w:w="472"/>
        <w:gridCol w:w="472"/>
        <w:gridCol w:w="472"/>
        <w:gridCol w:w="473"/>
        <w:gridCol w:w="473"/>
        <w:gridCol w:w="473"/>
        <w:gridCol w:w="473"/>
        <w:gridCol w:w="473"/>
        <w:gridCol w:w="473"/>
        <w:gridCol w:w="473"/>
        <w:gridCol w:w="473"/>
        <w:gridCol w:w="473"/>
        <w:gridCol w:w="473"/>
        <w:gridCol w:w="592"/>
        <w:gridCol w:w="567"/>
        <w:gridCol w:w="472"/>
        <w:gridCol w:w="472"/>
        <w:gridCol w:w="472"/>
        <w:gridCol w:w="472"/>
        <w:gridCol w:w="472"/>
        <w:gridCol w:w="472"/>
      </w:tblGrid>
      <w:tr w:rsidR="004D4F95" w:rsidRPr="00BB73A4" w14:paraId="71FF0A55" w14:textId="77777777" w:rsidTr="008A1281">
        <w:trPr>
          <w:trHeight w:val="402"/>
        </w:trPr>
        <w:tc>
          <w:tcPr>
            <w:tcW w:w="2378" w:type="dxa"/>
            <w:vMerge w:val="restart"/>
            <w:tcBorders>
              <w:top w:val="single" w:sz="4" w:space="0" w:color="000000"/>
              <w:left w:val="single" w:sz="4" w:space="0" w:color="000000"/>
              <w:right w:val="single" w:sz="4" w:space="0" w:color="000000"/>
            </w:tcBorders>
            <w:shd w:val="clear" w:color="auto" w:fill="ACB9CA"/>
            <w:tcMar>
              <w:top w:w="0" w:type="dxa"/>
              <w:left w:w="108" w:type="dxa"/>
              <w:bottom w:w="0" w:type="dxa"/>
              <w:right w:w="108" w:type="dxa"/>
            </w:tcMar>
            <w:vAlign w:val="center"/>
          </w:tcPr>
          <w:p w14:paraId="1D444823" w14:textId="77777777" w:rsidR="004D4F95" w:rsidRPr="00BB73A4" w:rsidRDefault="004D4F95" w:rsidP="004D4F95">
            <w:pPr>
              <w:rPr>
                <w:rFonts w:ascii="Cambria" w:eastAsia="Cambria" w:hAnsi="Cambria" w:cs="Cambria"/>
                <w:b/>
                <w:sz w:val="20"/>
                <w:szCs w:val="20"/>
              </w:rPr>
            </w:pPr>
            <w:r w:rsidRPr="00BB73A4">
              <w:rPr>
                <w:rFonts w:ascii="Cambria" w:eastAsia="Cambria" w:hAnsi="Cambria" w:cs="Cambria"/>
                <w:b/>
                <w:sz w:val="20"/>
                <w:szCs w:val="20"/>
              </w:rPr>
              <w:t>IZBORNI KOLEGIJI</w:t>
            </w:r>
          </w:p>
        </w:tc>
        <w:tc>
          <w:tcPr>
            <w:tcW w:w="342" w:type="dxa"/>
            <w:vMerge w:val="restart"/>
            <w:tcBorders>
              <w:top w:val="single" w:sz="4" w:space="0" w:color="000000"/>
              <w:left w:val="single" w:sz="4" w:space="0" w:color="000000"/>
              <w:right w:val="single" w:sz="4" w:space="0" w:color="000000"/>
            </w:tcBorders>
            <w:shd w:val="clear" w:color="auto" w:fill="ACB9CA"/>
            <w:tcMar>
              <w:top w:w="0" w:type="dxa"/>
              <w:left w:w="108" w:type="dxa"/>
              <w:bottom w:w="0" w:type="dxa"/>
              <w:right w:w="108" w:type="dxa"/>
            </w:tcMar>
            <w:vAlign w:val="center"/>
          </w:tcPr>
          <w:p w14:paraId="5F901E4F" w14:textId="77777777" w:rsidR="004D4F95" w:rsidRPr="00BB73A4" w:rsidRDefault="004D4F95" w:rsidP="004D4F95">
            <w:pPr>
              <w:jc w:val="center"/>
              <w:rPr>
                <w:rFonts w:ascii="Cambria" w:eastAsia="Cambria" w:hAnsi="Cambria" w:cs="Cambria"/>
                <w:b/>
                <w:sz w:val="20"/>
                <w:szCs w:val="20"/>
              </w:rPr>
            </w:pPr>
            <w:r w:rsidRPr="00BB73A4">
              <w:rPr>
                <w:rFonts w:ascii="Cambria" w:eastAsia="Cambria" w:hAnsi="Cambria" w:cs="Cambria"/>
                <w:b/>
                <w:sz w:val="20"/>
                <w:szCs w:val="20"/>
              </w:rPr>
              <w:t>ECTS</w:t>
            </w:r>
          </w:p>
        </w:tc>
        <w:tc>
          <w:tcPr>
            <w:tcW w:w="12497" w:type="dxa"/>
            <w:gridSpan w:val="26"/>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36E7B45C"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20"/>
                <w:szCs w:val="20"/>
              </w:rPr>
              <w:t>ISHODI STUDIJSKOG PROGRAMA</w:t>
            </w:r>
          </w:p>
        </w:tc>
      </w:tr>
      <w:tr w:rsidR="004D4F95" w:rsidRPr="00BB73A4" w14:paraId="484D1732" w14:textId="77777777" w:rsidTr="008A1281">
        <w:trPr>
          <w:trHeight w:val="402"/>
        </w:trPr>
        <w:tc>
          <w:tcPr>
            <w:tcW w:w="2378" w:type="dxa"/>
            <w:vMerge/>
            <w:tcBorders>
              <w:top w:val="single" w:sz="4" w:space="0" w:color="000000"/>
              <w:left w:val="single" w:sz="4" w:space="0" w:color="000000"/>
              <w:right w:val="single" w:sz="4" w:space="0" w:color="000000"/>
            </w:tcBorders>
            <w:shd w:val="clear" w:color="auto" w:fill="ACB9CA"/>
            <w:tcMar>
              <w:top w:w="0" w:type="dxa"/>
              <w:left w:w="108" w:type="dxa"/>
              <w:bottom w:w="0" w:type="dxa"/>
              <w:right w:w="108" w:type="dxa"/>
            </w:tcMar>
            <w:vAlign w:val="center"/>
          </w:tcPr>
          <w:p w14:paraId="603C41B5" w14:textId="77777777" w:rsidR="004D4F95" w:rsidRPr="00BB73A4" w:rsidRDefault="004D4F95" w:rsidP="004D4F95">
            <w:pPr>
              <w:widowControl w:val="0"/>
              <w:pBdr>
                <w:top w:val="nil"/>
                <w:left w:val="nil"/>
                <w:bottom w:val="nil"/>
                <w:right w:val="nil"/>
                <w:between w:val="nil"/>
              </w:pBdr>
              <w:spacing w:line="276" w:lineRule="auto"/>
              <w:rPr>
                <w:rFonts w:ascii="Cambria" w:eastAsia="Cambria" w:hAnsi="Cambria" w:cs="Cambria"/>
                <w:b/>
                <w:sz w:val="14"/>
                <w:szCs w:val="14"/>
              </w:rPr>
            </w:pPr>
          </w:p>
        </w:tc>
        <w:tc>
          <w:tcPr>
            <w:tcW w:w="342" w:type="dxa"/>
            <w:vMerge/>
            <w:tcBorders>
              <w:top w:val="single" w:sz="4" w:space="0" w:color="000000"/>
              <w:left w:val="single" w:sz="4" w:space="0" w:color="000000"/>
              <w:right w:val="single" w:sz="4" w:space="0" w:color="000000"/>
            </w:tcBorders>
            <w:shd w:val="clear" w:color="auto" w:fill="ACB9CA"/>
            <w:tcMar>
              <w:top w:w="0" w:type="dxa"/>
              <w:left w:w="108" w:type="dxa"/>
              <w:bottom w:w="0" w:type="dxa"/>
              <w:right w:w="108" w:type="dxa"/>
            </w:tcMar>
            <w:vAlign w:val="center"/>
          </w:tcPr>
          <w:p w14:paraId="02B1AD13" w14:textId="77777777" w:rsidR="004D4F95" w:rsidRPr="00BB73A4" w:rsidRDefault="004D4F95" w:rsidP="004D4F95">
            <w:pPr>
              <w:widowControl w:val="0"/>
              <w:pBdr>
                <w:top w:val="nil"/>
                <w:left w:val="nil"/>
                <w:bottom w:val="nil"/>
                <w:right w:val="nil"/>
                <w:between w:val="nil"/>
              </w:pBdr>
              <w:spacing w:line="276" w:lineRule="auto"/>
              <w:rPr>
                <w:rFonts w:ascii="Cambria" w:eastAsia="Cambria" w:hAnsi="Cambria" w:cs="Cambria"/>
                <w:b/>
                <w:sz w:val="14"/>
                <w:szCs w:val="14"/>
              </w:rPr>
            </w:pPr>
          </w:p>
        </w:tc>
        <w:tc>
          <w:tcPr>
            <w:tcW w:w="4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75497017"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1.1.</w:t>
            </w:r>
          </w:p>
        </w:tc>
        <w:tc>
          <w:tcPr>
            <w:tcW w:w="4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1D5E196C"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1.2.</w:t>
            </w:r>
          </w:p>
        </w:tc>
        <w:tc>
          <w:tcPr>
            <w:tcW w:w="4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3E020067"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1.3.</w:t>
            </w:r>
          </w:p>
        </w:tc>
        <w:tc>
          <w:tcPr>
            <w:tcW w:w="4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6DD643C9"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1.4.</w:t>
            </w:r>
          </w:p>
        </w:tc>
        <w:tc>
          <w:tcPr>
            <w:tcW w:w="4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4FF36417"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2.1.</w:t>
            </w:r>
          </w:p>
        </w:tc>
        <w:tc>
          <w:tcPr>
            <w:tcW w:w="4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475399C0"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2.2.</w:t>
            </w:r>
          </w:p>
        </w:tc>
        <w:tc>
          <w:tcPr>
            <w:tcW w:w="4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6D3E3AF5"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2.3.</w:t>
            </w:r>
          </w:p>
        </w:tc>
        <w:tc>
          <w:tcPr>
            <w:tcW w:w="4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768AB8A"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2.4.</w:t>
            </w:r>
          </w:p>
        </w:tc>
        <w:tc>
          <w:tcPr>
            <w:tcW w:w="4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5897B36"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3.1.</w:t>
            </w:r>
          </w:p>
        </w:tc>
        <w:tc>
          <w:tcPr>
            <w:tcW w:w="4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1648BBA8"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3.2.</w:t>
            </w:r>
          </w:p>
        </w:tc>
        <w:tc>
          <w:tcPr>
            <w:tcW w:w="4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7F53EB3A"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3.3.</w:t>
            </w:r>
          </w:p>
        </w:tc>
        <w:tc>
          <w:tcPr>
            <w:tcW w:w="4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174100C"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3.4.</w:t>
            </w:r>
          </w:p>
        </w:tc>
        <w:tc>
          <w:tcPr>
            <w:tcW w:w="4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6C987F7D"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4.1.</w:t>
            </w:r>
          </w:p>
        </w:tc>
        <w:tc>
          <w:tcPr>
            <w:tcW w:w="4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315FC42A"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4.2</w:t>
            </w:r>
          </w:p>
        </w:tc>
        <w:tc>
          <w:tcPr>
            <w:tcW w:w="4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41F54C82"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4.3.</w:t>
            </w:r>
          </w:p>
        </w:tc>
        <w:tc>
          <w:tcPr>
            <w:tcW w:w="4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7A84FB7A"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4.4.</w:t>
            </w:r>
          </w:p>
        </w:tc>
        <w:tc>
          <w:tcPr>
            <w:tcW w:w="473"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5AB078DF"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5.1.</w:t>
            </w:r>
          </w:p>
        </w:tc>
        <w:tc>
          <w:tcPr>
            <w:tcW w:w="473"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3F19DF19"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5.2.</w:t>
            </w:r>
          </w:p>
        </w:tc>
        <w:tc>
          <w:tcPr>
            <w:tcW w:w="592"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5E90A4FC"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5.3.</w:t>
            </w:r>
          </w:p>
        </w:tc>
        <w:tc>
          <w:tcPr>
            <w:tcW w:w="567"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6E164EC1"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5.4.</w:t>
            </w:r>
          </w:p>
        </w:tc>
        <w:tc>
          <w:tcPr>
            <w:tcW w:w="472"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68D841F0"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5.5.</w:t>
            </w:r>
          </w:p>
        </w:tc>
        <w:tc>
          <w:tcPr>
            <w:tcW w:w="472"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4B668FE5"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5.6.</w:t>
            </w:r>
          </w:p>
        </w:tc>
        <w:tc>
          <w:tcPr>
            <w:tcW w:w="472"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38AB19C3"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6.1.</w:t>
            </w:r>
          </w:p>
        </w:tc>
        <w:tc>
          <w:tcPr>
            <w:tcW w:w="472"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170811F4"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6.2.</w:t>
            </w:r>
          </w:p>
        </w:tc>
        <w:tc>
          <w:tcPr>
            <w:tcW w:w="472"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2BA57564"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6.3.</w:t>
            </w:r>
          </w:p>
        </w:tc>
        <w:tc>
          <w:tcPr>
            <w:tcW w:w="472"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05953634" w14:textId="77777777" w:rsidR="004D4F95" w:rsidRPr="00BB73A4" w:rsidRDefault="004D4F95" w:rsidP="004D4F95">
            <w:pPr>
              <w:jc w:val="center"/>
              <w:rPr>
                <w:rFonts w:ascii="Cambria" w:eastAsia="Cambria" w:hAnsi="Cambria" w:cs="Cambria"/>
                <w:b/>
                <w:sz w:val="14"/>
                <w:szCs w:val="14"/>
              </w:rPr>
            </w:pPr>
            <w:r w:rsidRPr="00BB73A4">
              <w:rPr>
                <w:rFonts w:ascii="Cambria" w:eastAsia="Cambria" w:hAnsi="Cambria" w:cs="Cambria"/>
                <w:b/>
                <w:sz w:val="14"/>
                <w:szCs w:val="14"/>
              </w:rPr>
              <w:t>6.4.</w:t>
            </w:r>
          </w:p>
        </w:tc>
      </w:tr>
      <w:tr w:rsidR="004D4F95" w:rsidRPr="00BB73A4" w14:paraId="21217C85"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07FBCBE"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Voćarstvo Mediterana</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8AE39"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09B71"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83CFA"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8377D"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562D7"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DC74C"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36563"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531FA"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B0156"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F1EF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340E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D6B42"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88330"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DBBD3"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B835D"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B6E6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79400"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2DA5A662"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46ECDB09"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079BD585"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5AFC5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D8FC28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4F270AA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7D0FE84"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7C0D0D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5B198FF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EB5D7B7" w14:textId="77777777" w:rsidR="004D4F95" w:rsidRPr="00BB73A4" w:rsidRDefault="004D4F95" w:rsidP="004D4F95">
            <w:pPr>
              <w:jc w:val="center"/>
              <w:rPr>
                <w:rFonts w:ascii="Cambria" w:eastAsia="Cambria" w:hAnsi="Cambria" w:cs="Cambria"/>
                <w:sz w:val="20"/>
                <w:szCs w:val="20"/>
              </w:rPr>
            </w:pPr>
          </w:p>
        </w:tc>
      </w:tr>
      <w:tr w:rsidR="004D4F95" w:rsidRPr="00BB73A4" w14:paraId="10A451B6"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1CB2C9AB"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Povrćarstvo</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F6650"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4BF97"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6C3FF"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9D3B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B2723"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92A8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15B74"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E45E3"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BD9A6"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99A63"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47CB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14D8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7F933"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00C78"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B23A5"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358C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23425"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76D74588"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3B93674C"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20EE8FE0"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B123FDD"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06290A0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F729B69"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AC1086D"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A6D0C0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44740904"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28AC495" w14:textId="77777777" w:rsidR="004D4F95" w:rsidRPr="00BB73A4" w:rsidRDefault="004D4F95" w:rsidP="004D4F95">
            <w:pPr>
              <w:jc w:val="center"/>
              <w:rPr>
                <w:rFonts w:ascii="Cambria" w:eastAsia="Cambria" w:hAnsi="Cambria" w:cs="Cambria"/>
                <w:sz w:val="20"/>
                <w:szCs w:val="20"/>
              </w:rPr>
            </w:pPr>
          </w:p>
        </w:tc>
      </w:tr>
      <w:tr w:rsidR="004D4F95" w:rsidRPr="00BB73A4" w14:paraId="0D76A8D1"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ADF74D5"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Marketing pića</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1CE5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3</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4E972"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C831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E10E7"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B37F3"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E2A71"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ED745"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5179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76F38"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2B65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A49AE"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9476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597F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46D4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1D2C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FF1C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B8F87"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216DE9E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10B36E82"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4EA3230E"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384A1E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244289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BD6AEA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5F72FAF"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66ED1F71"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31DC2E35"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66E58044" w14:textId="77777777" w:rsidR="004D4F95" w:rsidRPr="00BB73A4" w:rsidRDefault="004D4F95" w:rsidP="004D4F95">
            <w:pPr>
              <w:jc w:val="center"/>
              <w:rPr>
                <w:rFonts w:ascii="Cambria" w:eastAsia="Cambria" w:hAnsi="Cambria" w:cs="Cambria"/>
                <w:sz w:val="20"/>
                <w:szCs w:val="20"/>
              </w:rPr>
            </w:pPr>
          </w:p>
        </w:tc>
      </w:tr>
      <w:tr w:rsidR="004D4F95" w:rsidRPr="00BB73A4" w14:paraId="611876A7"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1C3713EC"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Ruralni oblici turizma</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40ED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3</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A1A3C"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D3840"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3E1E5"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DBE3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754B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AD42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A329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4855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BCE9F"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25AD8"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3C2F8"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B8E4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DAF4E"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B0CB1"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2B579"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8AE43"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7FF208DE"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034B2643"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75078452"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6C2F8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D685AFC"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47774293"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4541D0C0"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08F23D4E"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50268DDC"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721D176C" w14:textId="77777777" w:rsidR="004D4F95" w:rsidRPr="00BB73A4" w:rsidRDefault="004D4F95" w:rsidP="004D4F95">
            <w:pPr>
              <w:jc w:val="center"/>
              <w:rPr>
                <w:rFonts w:ascii="Cambria" w:eastAsia="Cambria" w:hAnsi="Cambria" w:cs="Cambria"/>
                <w:sz w:val="20"/>
                <w:szCs w:val="20"/>
              </w:rPr>
            </w:pPr>
          </w:p>
        </w:tc>
      </w:tr>
      <w:tr w:rsidR="004D4F95" w:rsidRPr="00BB73A4" w14:paraId="15A455E6"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28CDE95"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Trgovačko pravo</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39B8B"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3</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32426"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EB1EC"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CAF0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4A3E5"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0730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A213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95256"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883C9"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487FE"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1EA2D"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17E17"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F059B"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6EF8F"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14281"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10497"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9D16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4EC306E7"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2AECA562"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539175CB"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E60DAB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4B47760"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0A547B3D"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608931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71FF176A"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623243B4"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D5C3685"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r>
      <w:tr w:rsidR="004D4F95" w:rsidRPr="00BB73A4" w14:paraId="1E8763EA"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C801A44"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Troškovi i kalkulacije</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C880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3</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A7E61"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F3E4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5317D"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86073"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90607"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903E5"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761B9"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CE7E0"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844F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B2B65"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CB635"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6D41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4339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C775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AD04B"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5B3F9"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2FA6326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15E92058"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2B8A91E8"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E0C451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7C4C04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211541D"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DD49ABA" w14:textId="2E3285D5" w:rsidR="004D4F95" w:rsidRPr="00BB73A4" w:rsidRDefault="00312C62" w:rsidP="004D4F95">
            <w:pPr>
              <w:jc w:val="center"/>
              <w:rPr>
                <w:rFonts w:ascii="Cambria" w:eastAsia="Cambria" w:hAnsi="Cambria" w:cs="Cambria"/>
                <w:sz w:val="20"/>
                <w:szCs w:val="20"/>
              </w:rPr>
            </w:pPr>
            <w:r>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2040A245"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6A9DFC9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49F030A7"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r>
      <w:tr w:rsidR="004D4F95" w:rsidRPr="00BB73A4" w14:paraId="08653FDC"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4B10DB67"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Maslinarstvo</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DDEA0"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3</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282A7"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B3B67"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2A645"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1ACB1"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AAD15"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EF3F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235F3"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CA8B5"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10425"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8B17F"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157F"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BAA7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75E5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AF19F"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41549"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1780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75465B3D"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272723EE"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239A232D"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443449"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296C48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5CFEAAE3"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0EEAE9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4FADA94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5445013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64D23D9" w14:textId="77777777" w:rsidR="004D4F95" w:rsidRPr="00BB73A4" w:rsidRDefault="004D4F95" w:rsidP="004D4F95">
            <w:pPr>
              <w:jc w:val="center"/>
              <w:rPr>
                <w:rFonts w:ascii="Cambria" w:eastAsia="Cambria" w:hAnsi="Cambria" w:cs="Cambria"/>
                <w:sz w:val="20"/>
                <w:szCs w:val="20"/>
              </w:rPr>
            </w:pPr>
          </w:p>
        </w:tc>
      </w:tr>
      <w:tr w:rsidR="004D4F95" w:rsidRPr="00BB73A4" w14:paraId="550EB21B"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2F4F907F"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Analiza poslovanja</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72D1C"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A3DE7"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57944"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A284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919D2"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04CD4"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03C0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CB329"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2101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F7D1F"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FEE65"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97441"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DBA1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9652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9ECEB"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2E137"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6DFC2"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3A22FB28"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6B09F3A9"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77D59B31"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AFB04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70B1312"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EE793F9"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052489A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5C1AF7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52758CB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02A37D6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r>
      <w:tr w:rsidR="004D4F95" w:rsidRPr="00BB73A4" w14:paraId="48A4CB3C"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2FD39FE9"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Higijena i održavanje</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A7FEA"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A1EC7"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BB247"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31C8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AD6A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A0D40"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B33C2"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D555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FEFD5"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0703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D731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4873B"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4A86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DDD5F"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270E1"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1731B"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9A6F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7546B7CD"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3" w:type="dxa"/>
            <w:tcBorders>
              <w:top w:val="single" w:sz="4" w:space="0" w:color="000000"/>
              <w:left w:val="single" w:sz="4" w:space="0" w:color="000000"/>
              <w:bottom w:val="single" w:sz="4" w:space="0" w:color="000000"/>
              <w:right w:val="single" w:sz="4" w:space="0" w:color="000000"/>
            </w:tcBorders>
            <w:vAlign w:val="center"/>
          </w:tcPr>
          <w:p w14:paraId="35063985"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592" w:type="dxa"/>
            <w:tcBorders>
              <w:top w:val="single" w:sz="4" w:space="0" w:color="000000"/>
              <w:left w:val="single" w:sz="4" w:space="0" w:color="000000"/>
              <w:bottom w:val="single" w:sz="4" w:space="0" w:color="000000"/>
              <w:right w:val="single" w:sz="4" w:space="0" w:color="000000"/>
            </w:tcBorders>
            <w:vAlign w:val="center"/>
          </w:tcPr>
          <w:p w14:paraId="4AD97B82"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63FC0D"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5AC93FA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59D08E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46C123D"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6104732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02C31DA1"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2545746" w14:textId="77777777" w:rsidR="004D4F95" w:rsidRPr="00BB73A4" w:rsidRDefault="004D4F95" w:rsidP="004D4F95">
            <w:pPr>
              <w:jc w:val="center"/>
              <w:rPr>
                <w:rFonts w:ascii="Cambria" w:eastAsia="Cambria" w:hAnsi="Cambria" w:cs="Cambria"/>
                <w:sz w:val="20"/>
                <w:szCs w:val="20"/>
              </w:rPr>
            </w:pPr>
          </w:p>
        </w:tc>
      </w:tr>
      <w:tr w:rsidR="004D4F95" w:rsidRPr="00BB73A4" w14:paraId="38AF66FA"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75158D1E"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Aromatično i ljekovito bilje</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3AD4F"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CA1D1"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89AE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B70CC"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33CFD"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7B1EB"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14F87"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4A8A3"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650B3"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2DAE9"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50E75"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89B6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EDD31"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876A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D5E1B"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FFF70"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73D10"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602E4C5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6B331139"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2128A854"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CE524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937CE6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0CF71AD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ECE865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5405CE8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DD170D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6E34A89" w14:textId="77777777" w:rsidR="004D4F95" w:rsidRPr="00BB73A4" w:rsidRDefault="004D4F95" w:rsidP="004D4F95">
            <w:pPr>
              <w:jc w:val="center"/>
              <w:rPr>
                <w:rFonts w:ascii="Cambria" w:eastAsia="Cambria" w:hAnsi="Cambria" w:cs="Cambria"/>
                <w:sz w:val="20"/>
                <w:szCs w:val="20"/>
              </w:rPr>
            </w:pPr>
          </w:p>
        </w:tc>
      </w:tr>
      <w:tr w:rsidR="004D4F95" w:rsidRPr="00BB73A4" w14:paraId="6498BB6D"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3C0E4C4D"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Menadžment maloga poduzeća</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20AC1"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34D59"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B5B3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7785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08B40"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B1ACD"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FEA63"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FAF7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BE185"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76B02"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0EE5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44570"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8BE9D"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580A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544A3"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6DD03"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96D9D"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573F22B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2C237191"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66C88C28"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B5DB7C"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9B1EEAC"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A1E3964"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48C8360"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0D98CFBF"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3A668C0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0B15F65B"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r>
      <w:tr w:rsidR="004D4F95" w:rsidRPr="00BB73A4" w14:paraId="56DED7F7"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525B318B"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Gospodarski objekti u poljoprivredi</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87F6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B9CE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10377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DBF3C"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E1ED6"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1E0DD"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C786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47DB4"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7649E"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BCF8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61901"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A31F9"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C0BE7"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16CB8"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4937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A97D8"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0224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7CF07581"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3" w:type="dxa"/>
            <w:tcBorders>
              <w:top w:val="single" w:sz="4" w:space="0" w:color="000000"/>
              <w:left w:val="single" w:sz="4" w:space="0" w:color="000000"/>
              <w:bottom w:val="single" w:sz="4" w:space="0" w:color="000000"/>
              <w:right w:val="single" w:sz="4" w:space="0" w:color="000000"/>
            </w:tcBorders>
            <w:vAlign w:val="center"/>
          </w:tcPr>
          <w:p w14:paraId="2FD8C309"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29BEFCC6"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F3FCD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1388853"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40D28A0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80713E0"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72925B94"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73D0297C"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3D46978" w14:textId="77777777" w:rsidR="004D4F95" w:rsidRPr="00BB73A4" w:rsidRDefault="004D4F95" w:rsidP="004D4F95">
            <w:pPr>
              <w:jc w:val="center"/>
              <w:rPr>
                <w:rFonts w:ascii="Cambria" w:eastAsia="Cambria" w:hAnsi="Cambria" w:cs="Cambria"/>
                <w:sz w:val="20"/>
                <w:szCs w:val="20"/>
              </w:rPr>
            </w:pPr>
          </w:p>
        </w:tc>
      </w:tr>
      <w:tr w:rsidR="004D4F95" w:rsidRPr="00BB73A4" w14:paraId="28E83BE4"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3E10017D"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Vinogradi u krajobrazu</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5DB53"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BBA7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E6E95"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518E1"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845E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EAAC6"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A516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2F18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9B38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8D47A"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C1A0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F1984"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2C5C6"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A418D"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1AB8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ECDD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C4D02"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626328A1"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111A9FB4"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456D6F7E"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25B09F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499A36B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C3249EC"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04AC01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EB83EF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D559439"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57245BF2" w14:textId="77777777" w:rsidR="004D4F95" w:rsidRPr="00BB73A4" w:rsidRDefault="004D4F95" w:rsidP="004D4F95">
            <w:pPr>
              <w:jc w:val="center"/>
              <w:rPr>
                <w:rFonts w:ascii="Cambria" w:eastAsia="Cambria" w:hAnsi="Cambria" w:cs="Cambria"/>
                <w:sz w:val="20"/>
                <w:szCs w:val="20"/>
              </w:rPr>
            </w:pPr>
          </w:p>
        </w:tc>
      </w:tr>
      <w:tr w:rsidR="004D4F95" w:rsidRPr="00BB73A4" w14:paraId="2DCBDEE0"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704E5FA9"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Posluživanje vina i enogastronomija</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8BB54"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72C68"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F4FAC"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054AC"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D267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AB212"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E57F1"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0BEF9"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B2B3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52E1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573FB"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F3F4C"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C1BA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DB5BA"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17551"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E689D"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00DC0"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497C59DD"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42904854"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34339E93"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5741F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1D8BB040"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12F54E36"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67C6219E"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3704867C"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43A825F4"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24C4D27E" w14:textId="77777777" w:rsidR="004D4F95" w:rsidRPr="00BB73A4" w:rsidRDefault="004D4F95" w:rsidP="004D4F95">
            <w:pPr>
              <w:jc w:val="center"/>
              <w:rPr>
                <w:rFonts w:ascii="Cambria" w:eastAsia="Cambria" w:hAnsi="Cambria" w:cs="Cambria"/>
                <w:sz w:val="20"/>
                <w:szCs w:val="20"/>
              </w:rPr>
            </w:pPr>
          </w:p>
        </w:tc>
      </w:tr>
      <w:tr w:rsidR="004D4F95" w:rsidRPr="00BB73A4" w14:paraId="37F05492"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1320C93" w14:textId="77777777" w:rsidR="004D4F95" w:rsidRPr="00BB73A4" w:rsidRDefault="004D4F95" w:rsidP="004D4F95">
            <w:pPr>
              <w:rPr>
                <w:rFonts w:ascii="Cambria" w:eastAsia="Cambria" w:hAnsi="Cambria" w:cs="Cambria"/>
                <w:sz w:val="20"/>
                <w:szCs w:val="20"/>
              </w:rPr>
            </w:pPr>
            <w:r w:rsidRPr="00BB73A4">
              <w:rPr>
                <w:rFonts w:ascii="Cambria" w:eastAsia="Cambria" w:hAnsi="Cambria" w:cs="Cambria"/>
                <w:sz w:val="20"/>
                <w:szCs w:val="20"/>
              </w:rPr>
              <w:t>Prezentacija i promocija vina</w:t>
            </w:r>
          </w:p>
        </w:tc>
        <w:tc>
          <w:tcPr>
            <w:tcW w:w="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904AB"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506D6"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428B7"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AE0C1"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D11B9"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DB63B"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4CEFA"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5029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25147"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4B729"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3535F"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2352F"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F2576"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D1474"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69842"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BE808"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13C65"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0416BF18" w14:textId="77777777" w:rsidR="004D4F95" w:rsidRPr="00BB73A4" w:rsidRDefault="004D4F95" w:rsidP="004D4F95">
            <w:pPr>
              <w:jc w:val="center"/>
              <w:rPr>
                <w:rFonts w:ascii="Cambria" w:eastAsia="Cambria" w:hAnsi="Cambria" w:cs="Cambria"/>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77ADAB5F" w14:textId="77777777" w:rsidR="004D4F95" w:rsidRPr="00BB73A4" w:rsidRDefault="004D4F95" w:rsidP="004D4F95">
            <w:pPr>
              <w:jc w:val="center"/>
              <w:rPr>
                <w:rFonts w:ascii="Cambria" w:eastAsia="Cambria" w:hAnsi="Cambria" w:cs="Cambria"/>
                <w:sz w:val="20"/>
                <w:szCs w:val="20"/>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5C94496E" w14:textId="77777777" w:rsidR="004D4F95" w:rsidRPr="00BB73A4" w:rsidRDefault="004D4F95" w:rsidP="004D4F95">
            <w:pPr>
              <w:jc w:val="center"/>
              <w:rPr>
                <w:rFonts w:ascii="Cambria" w:eastAsia="Cambria" w:hAnsi="Cambria" w:cs="Cambria"/>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D1ECC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73759D1A"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0218F698"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12B8DA59"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589D337E" w14:textId="0A8F94AB"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1CD4B3B"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X</w:t>
            </w:r>
          </w:p>
        </w:tc>
        <w:tc>
          <w:tcPr>
            <w:tcW w:w="472" w:type="dxa"/>
            <w:tcBorders>
              <w:top w:val="single" w:sz="4" w:space="0" w:color="000000"/>
              <w:left w:val="single" w:sz="4" w:space="0" w:color="000000"/>
              <w:bottom w:val="single" w:sz="4" w:space="0" w:color="000000"/>
              <w:right w:val="single" w:sz="4" w:space="0" w:color="000000"/>
            </w:tcBorders>
            <w:vAlign w:val="center"/>
          </w:tcPr>
          <w:p w14:paraId="5BCBE3D5" w14:textId="77777777" w:rsidR="004D4F95" w:rsidRPr="00BB73A4" w:rsidRDefault="004D4F95" w:rsidP="004D4F95">
            <w:pPr>
              <w:jc w:val="center"/>
              <w:rPr>
                <w:rFonts w:ascii="Cambria" w:eastAsia="Cambria" w:hAnsi="Cambria" w:cs="Cambria"/>
                <w:sz w:val="20"/>
                <w:szCs w:val="20"/>
              </w:rPr>
            </w:pPr>
          </w:p>
        </w:tc>
      </w:tr>
      <w:tr w:rsidR="004D4F95" w:rsidRPr="00BB73A4" w14:paraId="6D65BA20"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19E937FD" w14:textId="77777777" w:rsidR="004D4F95" w:rsidRPr="00BB73A4" w:rsidRDefault="004D4F95" w:rsidP="004D4F95">
            <w:pPr>
              <w:rPr>
                <w:rFonts w:ascii="Cambria" w:eastAsia="Cambria" w:hAnsi="Cambria" w:cs="Cambria"/>
                <w:b/>
                <w:sz w:val="20"/>
                <w:szCs w:val="20"/>
              </w:rPr>
            </w:pPr>
            <w:r w:rsidRPr="00BB73A4">
              <w:rPr>
                <w:rFonts w:ascii="Cambria" w:eastAsia="Cambria" w:hAnsi="Cambria" w:cs="Cambria"/>
                <w:b/>
                <w:sz w:val="20"/>
                <w:szCs w:val="20"/>
              </w:rPr>
              <w:t>UKUPNO IZBORNI</w:t>
            </w:r>
          </w:p>
        </w:tc>
        <w:tc>
          <w:tcPr>
            <w:tcW w:w="342"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23159B4F" w14:textId="77777777" w:rsidR="004D4F95" w:rsidRPr="00BB73A4" w:rsidRDefault="004D4F95" w:rsidP="004D4F95">
            <w:pPr>
              <w:jc w:val="center"/>
              <w:rPr>
                <w:rFonts w:ascii="Cambria" w:eastAsia="Cambria" w:hAnsi="Cambria" w:cs="Cambria"/>
                <w:sz w:val="20"/>
                <w:szCs w:val="20"/>
              </w:rPr>
            </w:pPr>
          </w:p>
        </w:tc>
        <w:tc>
          <w:tcPr>
            <w:tcW w:w="472"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0EF3FA99"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40E16B57"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22DFC57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7DA65BE9"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3</w:t>
            </w:r>
          </w:p>
        </w:tc>
        <w:tc>
          <w:tcPr>
            <w:tcW w:w="472"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7220EE01"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7457A00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60A27279"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2"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530E6EA3"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c>
          <w:tcPr>
            <w:tcW w:w="47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6BB74585"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2</w:t>
            </w:r>
          </w:p>
        </w:tc>
        <w:tc>
          <w:tcPr>
            <w:tcW w:w="47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70F2E524"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0</w:t>
            </w:r>
          </w:p>
        </w:tc>
        <w:tc>
          <w:tcPr>
            <w:tcW w:w="47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314D9096"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1</w:t>
            </w:r>
          </w:p>
        </w:tc>
        <w:tc>
          <w:tcPr>
            <w:tcW w:w="47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07B0A3BC"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1</w:t>
            </w:r>
          </w:p>
        </w:tc>
        <w:tc>
          <w:tcPr>
            <w:tcW w:w="47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1E862396"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0</w:t>
            </w:r>
          </w:p>
        </w:tc>
        <w:tc>
          <w:tcPr>
            <w:tcW w:w="47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1B10057D"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0</w:t>
            </w:r>
          </w:p>
        </w:tc>
        <w:tc>
          <w:tcPr>
            <w:tcW w:w="47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50AF57A3"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0</w:t>
            </w:r>
          </w:p>
        </w:tc>
        <w:tc>
          <w:tcPr>
            <w:tcW w:w="473" w:type="dxa"/>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71C1F023"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0</w:t>
            </w:r>
          </w:p>
        </w:tc>
        <w:tc>
          <w:tcPr>
            <w:tcW w:w="47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38266C7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2</w:t>
            </w:r>
          </w:p>
        </w:tc>
        <w:tc>
          <w:tcPr>
            <w:tcW w:w="47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351B2376"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1</w:t>
            </w:r>
          </w:p>
        </w:tc>
        <w:tc>
          <w:tcPr>
            <w:tcW w:w="592"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6D2C3BBC"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4FC7B47"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1</w:t>
            </w:r>
          </w:p>
        </w:tc>
        <w:tc>
          <w:tcPr>
            <w:tcW w:w="472"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751246DB"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2</w:t>
            </w:r>
          </w:p>
        </w:tc>
        <w:tc>
          <w:tcPr>
            <w:tcW w:w="472"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9352742"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2</w:t>
            </w:r>
          </w:p>
        </w:tc>
        <w:tc>
          <w:tcPr>
            <w:tcW w:w="472"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672FF7CD"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5</w:t>
            </w:r>
          </w:p>
        </w:tc>
        <w:tc>
          <w:tcPr>
            <w:tcW w:w="472"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364251BC" w14:textId="5A47C966" w:rsidR="004D4F95" w:rsidRPr="00BB73A4" w:rsidRDefault="001D22FA" w:rsidP="004D4F95">
            <w:pPr>
              <w:jc w:val="center"/>
              <w:rPr>
                <w:rFonts w:ascii="Cambria" w:eastAsia="Cambria" w:hAnsi="Cambria" w:cs="Cambria"/>
                <w:sz w:val="20"/>
                <w:szCs w:val="20"/>
              </w:rPr>
            </w:pPr>
            <w:r>
              <w:rPr>
                <w:rFonts w:ascii="Cambria" w:eastAsia="Cambria" w:hAnsi="Cambria" w:cs="Cambria"/>
                <w:sz w:val="20"/>
                <w:szCs w:val="20"/>
              </w:rPr>
              <w:t>8</w:t>
            </w:r>
          </w:p>
        </w:tc>
        <w:tc>
          <w:tcPr>
            <w:tcW w:w="472"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946601B"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7</w:t>
            </w:r>
          </w:p>
        </w:tc>
        <w:tc>
          <w:tcPr>
            <w:tcW w:w="472"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0BE1B83D" w14:textId="77777777" w:rsidR="004D4F95" w:rsidRPr="00BB73A4" w:rsidRDefault="004D4F95" w:rsidP="004D4F95">
            <w:pPr>
              <w:jc w:val="center"/>
              <w:rPr>
                <w:rFonts w:ascii="Cambria" w:eastAsia="Cambria" w:hAnsi="Cambria" w:cs="Cambria"/>
                <w:sz w:val="20"/>
                <w:szCs w:val="20"/>
              </w:rPr>
            </w:pPr>
            <w:r w:rsidRPr="00BB73A4">
              <w:rPr>
                <w:rFonts w:ascii="Cambria" w:eastAsia="Cambria" w:hAnsi="Cambria" w:cs="Cambria"/>
                <w:sz w:val="20"/>
                <w:szCs w:val="20"/>
              </w:rPr>
              <w:t>4</w:t>
            </w:r>
          </w:p>
        </w:tc>
      </w:tr>
      <w:tr w:rsidR="004D4F95" w:rsidRPr="00BB73A4" w14:paraId="7247ACEE" w14:textId="77777777" w:rsidTr="008A1281">
        <w:trPr>
          <w:trHeight w:val="402"/>
        </w:trPr>
        <w:tc>
          <w:tcPr>
            <w:tcW w:w="2378"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72A23FC7" w14:textId="77777777" w:rsidR="004D4F95" w:rsidRPr="00BB73A4" w:rsidRDefault="004D4F95" w:rsidP="004D4F95">
            <w:pPr>
              <w:rPr>
                <w:rFonts w:ascii="Cambria" w:eastAsia="Cambria" w:hAnsi="Cambria" w:cs="Cambria"/>
                <w:b/>
                <w:sz w:val="20"/>
                <w:szCs w:val="20"/>
              </w:rPr>
            </w:pPr>
            <w:r w:rsidRPr="00BB73A4">
              <w:rPr>
                <w:rFonts w:ascii="Cambria" w:eastAsia="Cambria" w:hAnsi="Cambria" w:cs="Cambria"/>
                <w:b/>
                <w:sz w:val="20"/>
                <w:szCs w:val="20"/>
              </w:rPr>
              <w:t>SVEUKUPNO</w:t>
            </w:r>
          </w:p>
          <w:p w14:paraId="5575B3B2" w14:textId="77777777" w:rsidR="004D4F95" w:rsidRPr="00BB73A4" w:rsidRDefault="004D4F95" w:rsidP="004D4F95">
            <w:pPr>
              <w:rPr>
                <w:rFonts w:ascii="Cambria" w:eastAsia="Cambria" w:hAnsi="Cambria" w:cs="Cambria"/>
                <w:b/>
                <w:sz w:val="20"/>
                <w:szCs w:val="20"/>
              </w:rPr>
            </w:pPr>
            <w:r w:rsidRPr="00BB73A4">
              <w:rPr>
                <w:rFonts w:ascii="Cambria" w:eastAsia="Cambria" w:hAnsi="Cambria" w:cs="Cambria"/>
                <w:b/>
                <w:sz w:val="20"/>
                <w:szCs w:val="20"/>
              </w:rPr>
              <w:t>OBVEZNI I IZBORNI</w:t>
            </w:r>
          </w:p>
        </w:tc>
        <w:tc>
          <w:tcPr>
            <w:tcW w:w="342"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1F7B9DFD" w14:textId="77777777" w:rsidR="004D4F95" w:rsidRPr="00BB73A4" w:rsidRDefault="004D4F95" w:rsidP="004D4F95">
            <w:pPr>
              <w:jc w:val="center"/>
              <w:rPr>
                <w:rFonts w:ascii="Cambria" w:eastAsia="Cambria" w:hAnsi="Cambria" w:cs="Cambria"/>
                <w:b/>
                <w:sz w:val="20"/>
                <w:szCs w:val="20"/>
              </w:rPr>
            </w:pPr>
          </w:p>
        </w:tc>
        <w:tc>
          <w:tcPr>
            <w:tcW w:w="472"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6468C315"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11</w:t>
            </w:r>
          </w:p>
        </w:tc>
        <w:tc>
          <w:tcPr>
            <w:tcW w:w="472"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2210E41B"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7</w:t>
            </w:r>
          </w:p>
        </w:tc>
        <w:tc>
          <w:tcPr>
            <w:tcW w:w="472"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7D0BB3BA"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11</w:t>
            </w:r>
          </w:p>
        </w:tc>
        <w:tc>
          <w:tcPr>
            <w:tcW w:w="472"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44FAD131"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9</w:t>
            </w:r>
          </w:p>
        </w:tc>
        <w:tc>
          <w:tcPr>
            <w:tcW w:w="472"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653830EC"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8</w:t>
            </w:r>
          </w:p>
        </w:tc>
        <w:tc>
          <w:tcPr>
            <w:tcW w:w="472"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37B9ABB2" w14:textId="7D03ED87" w:rsidR="004D4F95" w:rsidRPr="00BB73A4" w:rsidRDefault="001D22FA" w:rsidP="004D4F95">
            <w:pPr>
              <w:jc w:val="center"/>
              <w:rPr>
                <w:rFonts w:ascii="Cambria" w:eastAsia="Cambria" w:hAnsi="Cambria" w:cs="Cambria"/>
                <w:b/>
                <w:sz w:val="18"/>
                <w:szCs w:val="18"/>
              </w:rPr>
            </w:pPr>
            <w:r>
              <w:rPr>
                <w:rFonts w:ascii="Cambria" w:eastAsia="Cambria" w:hAnsi="Cambria" w:cs="Cambria"/>
                <w:b/>
                <w:sz w:val="18"/>
                <w:szCs w:val="18"/>
              </w:rPr>
              <w:t>7</w:t>
            </w:r>
          </w:p>
        </w:tc>
        <w:tc>
          <w:tcPr>
            <w:tcW w:w="472"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68FC9CF6" w14:textId="46BC3DD7" w:rsidR="004D4F95" w:rsidRPr="00BB73A4" w:rsidRDefault="001D22FA" w:rsidP="004D4F95">
            <w:pPr>
              <w:jc w:val="center"/>
              <w:rPr>
                <w:rFonts w:ascii="Cambria" w:eastAsia="Cambria" w:hAnsi="Cambria" w:cs="Cambria"/>
                <w:b/>
                <w:sz w:val="18"/>
                <w:szCs w:val="18"/>
              </w:rPr>
            </w:pPr>
            <w:r>
              <w:rPr>
                <w:rFonts w:ascii="Cambria" w:eastAsia="Cambria" w:hAnsi="Cambria" w:cs="Cambria"/>
                <w:b/>
                <w:sz w:val="18"/>
                <w:szCs w:val="18"/>
              </w:rPr>
              <w:t>7</w:t>
            </w:r>
          </w:p>
        </w:tc>
        <w:tc>
          <w:tcPr>
            <w:tcW w:w="472"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3E1E6647"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7</w:t>
            </w:r>
          </w:p>
        </w:tc>
        <w:tc>
          <w:tcPr>
            <w:tcW w:w="473"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2F4694A0" w14:textId="3024D083" w:rsidR="004D4F95" w:rsidRPr="00BB73A4" w:rsidRDefault="001D22FA" w:rsidP="004D4F95">
            <w:pPr>
              <w:jc w:val="center"/>
              <w:rPr>
                <w:rFonts w:ascii="Cambria" w:eastAsia="Cambria" w:hAnsi="Cambria" w:cs="Cambria"/>
                <w:b/>
                <w:sz w:val="18"/>
                <w:szCs w:val="18"/>
              </w:rPr>
            </w:pPr>
            <w:r>
              <w:rPr>
                <w:rFonts w:ascii="Cambria" w:eastAsia="Cambria" w:hAnsi="Cambria" w:cs="Cambria"/>
                <w:b/>
                <w:sz w:val="18"/>
                <w:szCs w:val="18"/>
              </w:rPr>
              <w:t>8</w:t>
            </w:r>
          </w:p>
        </w:tc>
        <w:tc>
          <w:tcPr>
            <w:tcW w:w="473"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41C08801"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7</w:t>
            </w:r>
          </w:p>
        </w:tc>
        <w:tc>
          <w:tcPr>
            <w:tcW w:w="473"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122E6BF4"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6</w:t>
            </w:r>
          </w:p>
        </w:tc>
        <w:tc>
          <w:tcPr>
            <w:tcW w:w="473"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19F01E19" w14:textId="77777777" w:rsidR="004D4F95" w:rsidRPr="00BB73A4" w:rsidRDefault="004D4F95" w:rsidP="004D4F95">
            <w:pPr>
              <w:rPr>
                <w:rFonts w:ascii="Cambria" w:eastAsia="Cambria" w:hAnsi="Cambria" w:cs="Cambria"/>
                <w:b/>
                <w:sz w:val="18"/>
                <w:szCs w:val="18"/>
              </w:rPr>
            </w:pPr>
            <w:r w:rsidRPr="00BB73A4">
              <w:rPr>
                <w:rFonts w:ascii="Cambria" w:eastAsia="Cambria" w:hAnsi="Cambria" w:cs="Cambria"/>
                <w:b/>
                <w:sz w:val="18"/>
                <w:szCs w:val="18"/>
              </w:rPr>
              <w:t>11</w:t>
            </w:r>
          </w:p>
        </w:tc>
        <w:tc>
          <w:tcPr>
            <w:tcW w:w="473"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2BBF703D"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5</w:t>
            </w:r>
          </w:p>
        </w:tc>
        <w:tc>
          <w:tcPr>
            <w:tcW w:w="473"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6A418EC0"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8</w:t>
            </w:r>
          </w:p>
        </w:tc>
        <w:tc>
          <w:tcPr>
            <w:tcW w:w="473"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700E5D99"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5</w:t>
            </w:r>
          </w:p>
        </w:tc>
        <w:tc>
          <w:tcPr>
            <w:tcW w:w="473" w:type="dxa"/>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vAlign w:val="center"/>
          </w:tcPr>
          <w:p w14:paraId="7229AE77"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8</w:t>
            </w:r>
          </w:p>
        </w:tc>
        <w:tc>
          <w:tcPr>
            <w:tcW w:w="473"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4416FD0C"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13</w:t>
            </w:r>
          </w:p>
        </w:tc>
        <w:tc>
          <w:tcPr>
            <w:tcW w:w="473"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40F68BE7"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12</w:t>
            </w:r>
          </w:p>
        </w:tc>
        <w:tc>
          <w:tcPr>
            <w:tcW w:w="592"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4D61EEE4"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41166FBA"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12</w:t>
            </w:r>
          </w:p>
        </w:tc>
        <w:tc>
          <w:tcPr>
            <w:tcW w:w="472"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14C916AD"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11</w:t>
            </w:r>
          </w:p>
        </w:tc>
        <w:tc>
          <w:tcPr>
            <w:tcW w:w="472"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0177B81A" w14:textId="3F4EBFCF" w:rsidR="004D4F95" w:rsidRPr="00BB73A4" w:rsidRDefault="001D22FA" w:rsidP="004D4F95">
            <w:pPr>
              <w:jc w:val="center"/>
              <w:rPr>
                <w:rFonts w:ascii="Cambria" w:eastAsia="Cambria" w:hAnsi="Cambria" w:cs="Cambria"/>
                <w:b/>
                <w:sz w:val="18"/>
                <w:szCs w:val="18"/>
              </w:rPr>
            </w:pPr>
            <w:r>
              <w:rPr>
                <w:rFonts w:ascii="Cambria" w:eastAsia="Cambria" w:hAnsi="Cambria" w:cs="Cambria"/>
                <w:b/>
                <w:sz w:val="18"/>
                <w:szCs w:val="18"/>
              </w:rPr>
              <w:t>10</w:t>
            </w:r>
          </w:p>
        </w:tc>
        <w:tc>
          <w:tcPr>
            <w:tcW w:w="472"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68DE7B55"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18</w:t>
            </w:r>
          </w:p>
        </w:tc>
        <w:tc>
          <w:tcPr>
            <w:tcW w:w="472"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3A2E6D6F" w14:textId="5E59E958" w:rsidR="004D4F95" w:rsidRPr="00BB73A4" w:rsidRDefault="001D22FA" w:rsidP="004D4F95">
            <w:pPr>
              <w:jc w:val="center"/>
              <w:rPr>
                <w:rFonts w:ascii="Cambria" w:eastAsia="Cambria" w:hAnsi="Cambria" w:cs="Cambria"/>
                <w:b/>
                <w:sz w:val="18"/>
                <w:szCs w:val="18"/>
              </w:rPr>
            </w:pPr>
            <w:r>
              <w:rPr>
                <w:rFonts w:ascii="Cambria" w:eastAsia="Cambria" w:hAnsi="Cambria" w:cs="Cambria"/>
                <w:b/>
                <w:sz w:val="18"/>
                <w:szCs w:val="18"/>
              </w:rPr>
              <w:t>17</w:t>
            </w:r>
          </w:p>
        </w:tc>
        <w:tc>
          <w:tcPr>
            <w:tcW w:w="472"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2228FC70" w14:textId="1ECD5EC7" w:rsidR="004D4F95" w:rsidRPr="00BB73A4" w:rsidRDefault="004D4F95" w:rsidP="001D22FA">
            <w:pPr>
              <w:jc w:val="center"/>
              <w:rPr>
                <w:rFonts w:ascii="Cambria" w:eastAsia="Cambria" w:hAnsi="Cambria" w:cs="Cambria"/>
                <w:b/>
                <w:sz w:val="18"/>
                <w:szCs w:val="18"/>
              </w:rPr>
            </w:pPr>
            <w:r w:rsidRPr="00BB73A4">
              <w:rPr>
                <w:rFonts w:ascii="Cambria" w:eastAsia="Cambria" w:hAnsi="Cambria" w:cs="Cambria"/>
                <w:b/>
                <w:sz w:val="18"/>
                <w:szCs w:val="18"/>
              </w:rPr>
              <w:t>1</w:t>
            </w:r>
            <w:r w:rsidR="001D22FA">
              <w:rPr>
                <w:rFonts w:ascii="Cambria" w:eastAsia="Cambria" w:hAnsi="Cambria" w:cs="Cambria"/>
                <w:b/>
                <w:sz w:val="18"/>
                <w:szCs w:val="18"/>
              </w:rPr>
              <w:t>5</w:t>
            </w:r>
          </w:p>
        </w:tc>
        <w:tc>
          <w:tcPr>
            <w:tcW w:w="472"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1969289C" w14:textId="77777777" w:rsidR="004D4F95" w:rsidRPr="00BB73A4" w:rsidRDefault="004D4F95" w:rsidP="004D4F95">
            <w:pPr>
              <w:jc w:val="center"/>
              <w:rPr>
                <w:rFonts w:ascii="Cambria" w:eastAsia="Cambria" w:hAnsi="Cambria" w:cs="Cambria"/>
                <w:b/>
                <w:sz w:val="18"/>
                <w:szCs w:val="18"/>
              </w:rPr>
            </w:pPr>
            <w:r w:rsidRPr="00BB73A4">
              <w:rPr>
                <w:rFonts w:ascii="Cambria" w:eastAsia="Cambria" w:hAnsi="Cambria" w:cs="Cambria"/>
                <w:b/>
                <w:sz w:val="18"/>
                <w:szCs w:val="18"/>
              </w:rPr>
              <w:t>6</w:t>
            </w:r>
          </w:p>
        </w:tc>
      </w:tr>
    </w:tbl>
    <w:p w14:paraId="439063C7" w14:textId="77777777" w:rsidR="009B2A26" w:rsidRDefault="009B2A26" w:rsidP="006F0AAF">
      <w:pPr>
        <w:pStyle w:val="Naslov11"/>
        <w:spacing w:after="120"/>
        <w:sectPr w:rsidR="009B2A26" w:rsidSect="004D4F95">
          <w:type w:val="continuous"/>
          <w:pgSz w:w="16838" w:h="11906" w:orient="landscape"/>
          <w:pgMar w:top="1418" w:right="1418" w:bottom="1418" w:left="1418" w:header="709" w:footer="709" w:gutter="0"/>
          <w:cols w:space="708"/>
          <w:docGrid w:linePitch="360"/>
        </w:sectPr>
      </w:pPr>
      <w:bookmarkStart w:id="13" w:name="_Toc34489958"/>
    </w:p>
    <w:p w14:paraId="61AEE580" w14:textId="647F5E92" w:rsidR="00E44A8F" w:rsidRPr="00BB73A4" w:rsidRDefault="00BE61EF" w:rsidP="006F0AAF">
      <w:pPr>
        <w:pStyle w:val="Naslov11"/>
        <w:spacing w:after="120"/>
      </w:pPr>
      <w:r>
        <w:t xml:space="preserve">3.2. </w:t>
      </w:r>
      <w:r w:rsidR="0025570F" w:rsidRPr="00BB73A4">
        <w:t>Izvedb</w:t>
      </w:r>
      <w:r w:rsidR="00E44A8F" w:rsidRPr="00BB73A4">
        <w:t xml:space="preserve">eni plan nastave </w:t>
      </w:r>
      <w:r w:rsidRPr="00BB73A4">
        <w:t>stručnog</w:t>
      </w:r>
      <w:r>
        <w:t xml:space="preserve"> </w:t>
      </w:r>
      <w:r w:rsidR="00406304">
        <w:t>prijediplomsk</w:t>
      </w:r>
      <w:r>
        <w:t xml:space="preserve">og </w:t>
      </w:r>
      <w:r w:rsidR="00E44A8F" w:rsidRPr="00BB73A4">
        <w:t>studija Vinarstvo</w:t>
      </w:r>
      <w:bookmarkEnd w:id="13"/>
      <w:r>
        <w:t xml:space="preserve"> - 2024/2025</w:t>
      </w:r>
    </w:p>
    <w:p w14:paraId="15F78FB2" w14:textId="511CCB52" w:rsidR="009236B5" w:rsidRDefault="009236B5" w:rsidP="009236B5">
      <w:pPr>
        <w:rPr>
          <w:noProof/>
        </w:rPr>
        <w:sectPr w:rsidR="009236B5" w:rsidSect="008A1281">
          <w:headerReference w:type="default" r:id="rId15"/>
          <w:type w:val="continuous"/>
          <w:pgSz w:w="16838" w:h="11906" w:orient="landscape"/>
          <w:pgMar w:top="1418" w:right="1418" w:bottom="1418" w:left="1418" w:header="709" w:footer="709" w:gutter="0"/>
          <w:pgNumType w:start="11" w:chapStyle="1"/>
          <w:cols w:space="708"/>
          <w:docGrid w:linePitch="360"/>
        </w:sectPr>
      </w:pPr>
    </w:p>
    <w:p w14:paraId="53214CB2" w14:textId="77777777" w:rsidR="009236B5" w:rsidRDefault="009236B5" w:rsidP="009236B5">
      <w:pPr>
        <w:rPr>
          <w:noProof/>
        </w:rPr>
      </w:pPr>
    </w:p>
    <w:p w14:paraId="79CE400F" w14:textId="77777777" w:rsidR="009B2A26" w:rsidRPr="009B2A26" w:rsidRDefault="009B2A26" w:rsidP="009B2A26">
      <w:pPr>
        <w:jc w:val="center"/>
        <w:rPr>
          <w:rFonts w:ascii="Calibri" w:eastAsia="Aptos" w:hAnsi="Calibri" w:cs="Calibri"/>
          <w:b/>
          <w:bCs/>
          <w:kern w:val="2"/>
          <w:sz w:val="22"/>
          <w:szCs w:val="22"/>
          <w:lang w:eastAsia="en-US"/>
          <w14:ligatures w14:val="standardContextual"/>
        </w:rPr>
      </w:pPr>
      <w:r w:rsidRPr="009B2A26">
        <w:rPr>
          <w:rFonts w:ascii="Calibri" w:eastAsia="Aptos" w:hAnsi="Calibri" w:cs="Calibri"/>
          <w:b/>
          <w:bCs/>
          <w:kern w:val="2"/>
          <w:sz w:val="22"/>
          <w:szCs w:val="22"/>
          <w:lang w:eastAsia="en-US"/>
          <w14:ligatures w14:val="standardContextual"/>
        </w:rPr>
        <w:t>I. semestar</w:t>
      </w:r>
    </w:p>
    <w:p w14:paraId="787C6AAB" w14:textId="77777777" w:rsidR="009B2A26" w:rsidRPr="009B2A26" w:rsidRDefault="009B2A26" w:rsidP="009B2A26">
      <w:pPr>
        <w:jc w:val="center"/>
        <w:rPr>
          <w:rFonts w:ascii="Calibri" w:eastAsia="Aptos" w:hAnsi="Calibri" w:cs="Calibri"/>
          <w:b/>
          <w:bCs/>
          <w:kern w:val="2"/>
          <w:sz w:val="22"/>
          <w:szCs w:val="22"/>
          <w:lang w:eastAsia="en-US"/>
          <w14:ligatures w14:val="standardContextual"/>
        </w:rPr>
      </w:pPr>
    </w:p>
    <w:p w14:paraId="58151FA0" w14:textId="77777777" w:rsidR="009B2A26" w:rsidRPr="009B2A26" w:rsidRDefault="009B2A26" w:rsidP="009B2A26">
      <w:pPr>
        <w:jc w:val="center"/>
        <w:rPr>
          <w:rFonts w:ascii="Aptos" w:eastAsia="Aptos" w:hAnsi="Aptos"/>
          <w:kern w:val="2"/>
          <w:sz w:val="22"/>
          <w:szCs w:val="22"/>
          <w:lang w:eastAsia="en-US"/>
          <w14:ligatures w14:val="standardContextual"/>
        </w:rPr>
      </w:pPr>
      <w:r w:rsidRPr="009B2A26">
        <w:rPr>
          <w:rFonts w:ascii="Aptos" w:eastAsia="Aptos" w:hAnsi="Aptos"/>
          <w:kern w:val="2"/>
          <w:sz w:val="22"/>
          <w:szCs w:val="22"/>
          <w:lang w:eastAsia="en-US"/>
          <w14:ligatures w14:val="standardContextual"/>
        </w:rPr>
        <w:fldChar w:fldCharType="begin"/>
      </w:r>
      <w:r w:rsidRPr="009B2A26">
        <w:rPr>
          <w:rFonts w:ascii="Aptos" w:eastAsia="Aptos" w:hAnsi="Aptos"/>
          <w:kern w:val="2"/>
          <w:sz w:val="22"/>
          <w:szCs w:val="22"/>
          <w:lang w:eastAsia="en-US"/>
          <w14:ligatures w14:val="standardContextual"/>
        </w:rPr>
        <w:instrText xml:space="preserve"> LINK Excel.Sheet.12 "C:\\Users\\Admin\\AppData\\Local\\Microsoft\\Windows\\INetCache\\Content.Outlook\\UMF514EV\\Izvedbeni 2024-2025 - prijediplomski Vinarstvo.xlsx" "I sem red!R1C1:R12C17" \a \f 4 \h </w:instrText>
      </w:r>
      <w:r w:rsidRPr="009B2A26">
        <w:rPr>
          <w:rFonts w:ascii="Aptos" w:eastAsia="Aptos" w:hAnsi="Aptos"/>
          <w:kern w:val="2"/>
          <w:sz w:val="22"/>
          <w:szCs w:val="22"/>
          <w:lang w:eastAsia="en-US"/>
          <w14:ligatures w14:val="standardContextual"/>
        </w:rPr>
        <w:fldChar w:fldCharType="separate"/>
      </w:r>
      <w:bookmarkStart w:id="14" w:name="RANGE!A1:N12"/>
    </w:p>
    <w:bookmarkEnd w:id="14"/>
    <w:p w14:paraId="3D6B208E" w14:textId="77777777" w:rsidR="009B2A26" w:rsidRPr="009B2A26" w:rsidRDefault="009B2A26" w:rsidP="009B2A26">
      <w:pPr>
        <w:jc w:val="center"/>
        <w:rPr>
          <w:rFonts w:ascii="Calibri" w:eastAsia="Aptos" w:hAnsi="Calibri" w:cs="Calibri"/>
          <w:b/>
          <w:bCs/>
          <w:kern w:val="2"/>
          <w:sz w:val="22"/>
          <w:szCs w:val="22"/>
          <w:lang w:eastAsia="en-US"/>
          <w14:ligatures w14:val="standardContextual"/>
        </w:rPr>
      </w:pPr>
      <w:r w:rsidRPr="009B2A26">
        <w:rPr>
          <w:rFonts w:ascii="Calibri" w:eastAsia="Aptos" w:hAnsi="Calibri" w:cs="Calibri"/>
          <w:b/>
          <w:bCs/>
          <w:kern w:val="2"/>
          <w:sz w:val="22"/>
          <w:szCs w:val="22"/>
          <w:lang w:eastAsia="en-US"/>
          <w14:ligatures w14:val="standardContextual"/>
        </w:rPr>
        <w:fldChar w:fldCharType="end"/>
      </w:r>
    </w:p>
    <w:tbl>
      <w:tblPr>
        <w:tblW w:w="5000" w:type="pct"/>
        <w:tblLook w:val="04A0" w:firstRow="1" w:lastRow="0" w:firstColumn="1" w:lastColumn="0" w:noHBand="0" w:noVBand="1"/>
      </w:tblPr>
      <w:tblGrid>
        <w:gridCol w:w="571"/>
        <w:gridCol w:w="2260"/>
        <w:gridCol w:w="3075"/>
        <w:gridCol w:w="1522"/>
        <w:gridCol w:w="1716"/>
        <w:gridCol w:w="687"/>
        <w:gridCol w:w="697"/>
        <w:gridCol w:w="326"/>
        <w:gridCol w:w="715"/>
        <w:gridCol w:w="346"/>
        <w:gridCol w:w="326"/>
        <w:gridCol w:w="688"/>
        <w:gridCol w:w="346"/>
        <w:gridCol w:w="396"/>
        <w:gridCol w:w="584"/>
        <w:gridCol w:w="396"/>
        <w:gridCol w:w="737"/>
      </w:tblGrid>
      <w:tr w:rsidR="009B2A26" w:rsidRPr="009B2A26" w14:paraId="354A3E76" w14:textId="77777777" w:rsidTr="008B224B">
        <w:trPr>
          <w:trHeight w:val="465"/>
        </w:trPr>
        <w:tc>
          <w:tcPr>
            <w:tcW w:w="164"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1CCC2D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Red. br.</w:t>
            </w:r>
          </w:p>
        </w:tc>
        <w:tc>
          <w:tcPr>
            <w:tcW w:w="759"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375BE1D0"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Kolegij</w:t>
            </w:r>
          </w:p>
        </w:tc>
        <w:tc>
          <w:tcPr>
            <w:tcW w:w="1024"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AF2C061"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Nastavnik / suradnik</w:t>
            </w:r>
          </w:p>
        </w:tc>
        <w:tc>
          <w:tcPr>
            <w:tcW w:w="420"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2DCB1E95"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Zvanje</w:t>
            </w:r>
          </w:p>
        </w:tc>
        <w:tc>
          <w:tcPr>
            <w:tcW w:w="485"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64610FB2"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Nositelj/ sunositelj/suradnik na kolegiju</w:t>
            </w:r>
          </w:p>
        </w:tc>
        <w:tc>
          <w:tcPr>
            <w:tcW w:w="201"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AA40A22"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Studij / sem</w:t>
            </w:r>
          </w:p>
        </w:tc>
        <w:tc>
          <w:tcPr>
            <w:tcW w:w="201"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225BED4"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Status</w:t>
            </w:r>
          </w:p>
        </w:tc>
        <w:tc>
          <w:tcPr>
            <w:tcW w:w="511"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7D1683E2"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Program sati/ tjedno</w:t>
            </w:r>
          </w:p>
        </w:tc>
        <w:tc>
          <w:tcPr>
            <w:tcW w:w="510"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63CE7022"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tjedno</w:t>
            </w:r>
          </w:p>
        </w:tc>
        <w:tc>
          <w:tcPr>
            <w:tcW w:w="513"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01B0C30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semestralno</w:t>
            </w:r>
          </w:p>
        </w:tc>
        <w:tc>
          <w:tcPr>
            <w:tcW w:w="212"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5360AD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 xml:space="preserve">ECTS  bodovi </w:t>
            </w:r>
          </w:p>
        </w:tc>
      </w:tr>
      <w:tr w:rsidR="009B2A26" w:rsidRPr="009B2A26" w14:paraId="1CA1AD25" w14:textId="77777777" w:rsidTr="008B224B">
        <w:trPr>
          <w:trHeight w:val="330"/>
        </w:trPr>
        <w:tc>
          <w:tcPr>
            <w:tcW w:w="164" w:type="pct"/>
            <w:vMerge/>
            <w:tcBorders>
              <w:top w:val="single" w:sz="4" w:space="0" w:color="000000"/>
              <w:left w:val="single" w:sz="4" w:space="0" w:color="000000"/>
              <w:bottom w:val="single" w:sz="4" w:space="0" w:color="000000"/>
              <w:right w:val="single" w:sz="4" w:space="0" w:color="000000"/>
            </w:tcBorders>
            <w:vAlign w:val="center"/>
            <w:hideMark/>
          </w:tcPr>
          <w:p w14:paraId="7C4AFE5E" w14:textId="77777777" w:rsidR="009B2A26" w:rsidRPr="009B2A26" w:rsidRDefault="009B2A26" w:rsidP="009B2A26">
            <w:pPr>
              <w:rPr>
                <w:rFonts w:ascii="Times New Roman CE" w:hAnsi="Times New Roman CE" w:cs="Times New Roman CE"/>
                <w:b/>
                <w:bCs/>
                <w:color w:val="000000"/>
                <w:sz w:val="18"/>
                <w:szCs w:val="18"/>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640D639E" w14:textId="77777777" w:rsidR="009B2A26" w:rsidRPr="009B2A26" w:rsidRDefault="009B2A26" w:rsidP="009B2A26">
            <w:pPr>
              <w:rPr>
                <w:rFonts w:ascii="Times New Roman CE" w:hAnsi="Times New Roman CE" w:cs="Times New Roman CE"/>
                <w:b/>
                <w:bCs/>
                <w:color w:val="000000"/>
                <w:sz w:val="18"/>
                <w:szCs w:val="18"/>
              </w:rPr>
            </w:pPr>
          </w:p>
        </w:tc>
        <w:tc>
          <w:tcPr>
            <w:tcW w:w="1024" w:type="pct"/>
            <w:vMerge/>
            <w:tcBorders>
              <w:top w:val="single" w:sz="4" w:space="0" w:color="000000"/>
              <w:left w:val="single" w:sz="4" w:space="0" w:color="000000"/>
              <w:bottom w:val="single" w:sz="4" w:space="0" w:color="000000"/>
              <w:right w:val="single" w:sz="4" w:space="0" w:color="000000"/>
            </w:tcBorders>
            <w:vAlign w:val="center"/>
            <w:hideMark/>
          </w:tcPr>
          <w:p w14:paraId="70B38DD2" w14:textId="77777777" w:rsidR="009B2A26" w:rsidRPr="009B2A26" w:rsidRDefault="009B2A26" w:rsidP="009B2A26">
            <w:pPr>
              <w:rPr>
                <w:rFonts w:ascii="Times New Roman CE" w:hAnsi="Times New Roman CE" w:cs="Times New Roman CE"/>
                <w:b/>
                <w:bCs/>
                <w:color w:val="000000"/>
                <w:sz w:val="18"/>
                <w:szCs w:val="18"/>
              </w:rPr>
            </w:pPr>
          </w:p>
        </w:tc>
        <w:tc>
          <w:tcPr>
            <w:tcW w:w="420" w:type="pct"/>
            <w:vMerge/>
            <w:tcBorders>
              <w:top w:val="single" w:sz="4" w:space="0" w:color="000000"/>
              <w:left w:val="single" w:sz="4" w:space="0" w:color="000000"/>
              <w:bottom w:val="single" w:sz="4" w:space="0" w:color="000000"/>
              <w:right w:val="single" w:sz="4" w:space="0" w:color="000000"/>
            </w:tcBorders>
            <w:vAlign w:val="center"/>
            <w:hideMark/>
          </w:tcPr>
          <w:p w14:paraId="3354A0EF" w14:textId="77777777" w:rsidR="009B2A26" w:rsidRPr="009B2A26" w:rsidRDefault="009B2A26" w:rsidP="009B2A26">
            <w:pPr>
              <w:rPr>
                <w:rFonts w:ascii="Times New Roman CE" w:hAnsi="Times New Roman CE" w:cs="Times New Roman CE"/>
                <w:b/>
                <w:bCs/>
                <w:color w:val="000000"/>
                <w:sz w:val="18"/>
                <w:szCs w:val="18"/>
              </w:rPr>
            </w:pPr>
          </w:p>
        </w:tc>
        <w:tc>
          <w:tcPr>
            <w:tcW w:w="485" w:type="pct"/>
            <w:vMerge/>
            <w:tcBorders>
              <w:top w:val="single" w:sz="4" w:space="0" w:color="000000"/>
              <w:left w:val="single" w:sz="4" w:space="0" w:color="000000"/>
              <w:bottom w:val="single" w:sz="4" w:space="0" w:color="000000"/>
              <w:right w:val="single" w:sz="4" w:space="0" w:color="000000"/>
            </w:tcBorders>
            <w:vAlign w:val="center"/>
            <w:hideMark/>
          </w:tcPr>
          <w:p w14:paraId="50AEBD2D" w14:textId="77777777" w:rsidR="009B2A26" w:rsidRPr="009B2A26" w:rsidRDefault="009B2A26" w:rsidP="009B2A26">
            <w:pPr>
              <w:rPr>
                <w:rFonts w:ascii="Times New Roman CE" w:hAnsi="Times New Roman CE" w:cs="Times New Roman CE"/>
                <w:b/>
                <w:bCs/>
                <w:color w:val="000000"/>
                <w:sz w:val="18"/>
                <w:szCs w:val="18"/>
              </w:rPr>
            </w:pPr>
          </w:p>
        </w:tc>
        <w:tc>
          <w:tcPr>
            <w:tcW w:w="201" w:type="pct"/>
            <w:vMerge/>
            <w:tcBorders>
              <w:top w:val="single" w:sz="4" w:space="0" w:color="000000"/>
              <w:left w:val="single" w:sz="4" w:space="0" w:color="000000"/>
              <w:bottom w:val="single" w:sz="4" w:space="0" w:color="000000"/>
              <w:right w:val="single" w:sz="4" w:space="0" w:color="000000"/>
            </w:tcBorders>
            <w:vAlign w:val="center"/>
            <w:hideMark/>
          </w:tcPr>
          <w:p w14:paraId="5A9C44B5" w14:textId="77777777" w:rsidR="009B2A26" w:rsidRPr="009B2A26" w:rsidRDefault="009B2A26" w:rsidP="009B2A26">
            <w:pPr>
              <w:rPr>
                <w:rFonts w:ascii="Times New Roman CE" w:hAnsi="Times New Roman CE" w:cs="Times New Roman CE"/>
                <w:b/>
                <w:bCs/>
                <w:color w:val="000000"/>
                <w:sz w:val="18"/>
                <w:szCs w:val="18"/>
              </w:rPr>
            </w:pPr>
          </w:p>
        </w:tc>
        <w:tc>
          <w:tcPr>
            <w:tcW w:w="201" w:type="pct"/>
            <w:vMerge/>
            <w:tcBorders>
              <w:top w:val="single" w:sz="4" w:space="0" w:color="000000"/>
              <w:left w:val="single" w:sz="4" w:space="0" w:color="000000"/>
              <w:bottom w:val="single" w:sz="4" w:space="0" w:color="000000"/>
              <w:right w:val="single" w:sz="4" w:space="0" w:color="000000"/>
            </w:tcBorders>
            <w:vAlign w:val="center"/>
            <w:hideMark/>
          </w:tcPr>
          <w:p w14:paraId="3804BA08" w14:textId="77777777" w:rsidR="009B2A26" w:rsidRPr="009B2A26" w:rsidRDefault="009B2A26" w:rsidP="009B2A26">
            <w:pPr>
              <w:rPr>
                <w:rFonts w:ascii="Times New Roman CE" w:hAnsi="Times New Roman CE" w:cs="Times New Roman CE"/>
                <w:b/>
                <w:bCs/>
                <w:color w:val="000000"/>
                <w:sz w:val="18"/>
                <w:szCs w:val="18"/>
              </w:rPr>
            </w:pPr>
          </w:p>
        </w:tc>
        <w:tc>
          <w:tcPr>
            <w:tcW w:w="110" w:type="pct"/>
            <w:tcBorders>
              <w:top w:val="nil"/>
              <w:left w:val="nil"/>
              <w:bottom w:val="single" w:sz="4" w:space="0" w:color="000000"/>
              <w:right w:val="single" w:sz="4" w:space="0" w:color="000000"/>
            </w:tcBorders>
            <w:shd w:val="clear" w:color="000000" w:fill="DDEBF7"/>
            <w:noWrap/>
            <w:vAlign w:val="center"/>
            <w:hideMark/>
          </w:tcPr>
          <w:p w14:paraId="28619C6D"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75" w:type="pct"/>
            <w:tcBorders>
              <w:top w:val="nil"/>
              <w:left w:val="nil"/>
              <w:bottom w:val="single" w:sz="4" w:space="0" w:color="000000"/>
              <w:right w:val="single" w:sz="4" w:space="0" w:color="000000"/>
            </w:tcBorders>
            <w:shd w:val="clear" w:color="000000" w:fill="DDEBF7"/>
            <w:noWrap/>
            <w:vAlign w:val="center"/>
            <w:hideMark/>
          </w:tcPr>
          <w:p w14:paraId="43BABB11"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26" w:type="pct"/>
            <w:tcBorders>
              <w:top w:val="nil"/>
              <w:left w:val="nil"/>
              <w:bottom w:val="single" w:sz="4" w:space="0" w:color="000000"/>
              <w:right w:val="single" w:sz="4" w:space="0" w:color="000000"/>
            </w:tcBorders>
            <w:shd w:val="clear" w:color="000000" w:fill="DDEBF7"/>
            <w:noWrap/>
            <w:vAlign w:val="center"/>
            <w:hideMark/>
          </w:tcPr>
          <w:p w14:paraId="6DA7613A"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110" w:type="pct"/>
            <w:tcBorders>
              <w:top w:val="nil"/>
              <w:left w:val="nil"/>
              <w:bottom w:val="single" w:sz="4" w:space="0" w:color="000000"/>
              <w:right w:val="single" w:sz="4" w:space="0" w:color="000000"/>
            </w:tcBorders>
            <w:shd w:val="clear" w:color="000000" w:fill="DDEBF7"/>
            <w:noWrap/>
            <w:vAlign w:val="center"/>
            <w:hideMark/>
          </w:tcPr>
          <w:p w14:paraId="4949D70B"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74" w:type="pct"/>
            <w:tcBorders>
              <w:top w:val="nil"/>
              <w:left w:val="nil"/>
              <w:bottom w:val="single" w:sz="4" w:space="0" w:color="000000"/>
              <w:right w:val="single" w:sz="4" w:space="0" w:color="000000"/>
            </w:tcBorders>
            <w:shd w:val="clear" w:color="000000" w:fill="DDEBF7"/>
            <w:noWrap/>
            <w:vAlign w:val="center"/>
            <w:hideMark/>
          </w:tcPr>
          <w:p w14:paraId="30CBAD45"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25" w:type="pct"/>
            <w:tcBorders>
              <w:top w:val="nil"/>
              <w:left w:val="nil"/>
              <w:bottom w:val="single" w:sz="4" w:space="0" w:color="000000"/>
              <w:right w:val="single" w:sz="4" w:space="0" w:color="000000"/>
            </w:tcBorders>
            <w:shd w:val="clear" w:color="000000" w:fill="DDEBF7"/>
            <w:noWrap/>
            <w:vAlign w:val="center"/>
            <w:hideMark/>
          </w:tcPr>
          <w:p w14:paraId="10C2F59A"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140" w:type="pct"/>
            <w:tcBorders>
              <w:top w:val="nil"/>
              <w:left w:val="nil"/>
              <w:bottom w:val="single" w:sz="4" w:space="0" w:color="000000"/>
              <w:right w:val="single" w:sz="4" w:space="0" w:color="000000"/>
            </w:tcBorders>
            <w:shd w:val="clear" w:color="000000" w:fill="DDEBF7"/>
            <w:noWrap/>
            <w:vAlign w:val="center"/>
            <w:hideMark/>
          </w:tcPr>
          <w:p w14:paraId="2254DE01"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33" w:type="pct"/>
            <w:tcBorders>
              <w:top w:val="nil"/>
              <w:left w:val="nil"/>
              <w:bottom w:val="single" w:sz="4" w:space="0" w:color="000000"/>
              <w:right w:val="single" w:sz="4" w:space="0" w:color="000000"/>
            </w:tcBorders>
            <w:shd w:val="clear" w:color="000000" w:fill="DDEBF7"/>
            <w:noWrap/>
            <w:vAlign w:val="center"/>
            <w:hideMark/>
          </w:tcPr>
          <w:p w14:paraId="2CD583A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40" w:type="pct"/>
            <w:tcBorders>
              <w:top w:val="nil"/>
              <w:left w:val="nil"/>
              <w:bottom w:val="single" w:sz="4" w:space="0" w:color="000000"/>
              <w:right w:val="single" w:sz="4" w:space="0" w:color="000000"/>
            </w:tcBorders>
            <w:shd w:val="clear" w:color="000000" w:fill="DDEBF7"/>
            <w:noWrap/>
            <w:vAlign w:val="center"/>
            <w:hideMark/>
          </w:tcPr>
          <w:p w14:paraId="1628C62F"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212" w:type="pct"/>
            <w:vMerge/>
            <w:tcBorders>
              <w:top w:val="single" w:sz="4" w:space="0" w:color="000000"/>
              <w:left w:val="single" w:sz="4" w:space="0" w:color="000000"/>
              <w:bottom w:val="single" w:sz="4" w:space="0" w:color="000000"/>
              <w:right w:val="single" w:sz="4" w:space="0" w:color="000000"/>
            </w:tcBorders>
            <w:vAlign w:val="center"/>
            <w:hideMark/>
          </w:tcPr>
          <w:p w14:paraId="3547C01B" w14:textId="77777777" w:rsidR="009B2A26" w:rsidRPr="009B2A26" w:rsidRDefault="009B2A26" w:rsidP="009B2A26">
            <w:pPr>
              <w:rPr>
                <w:rFonts w:ascii="Times New Roman CE" w:hAnsi="Times New Roman CE" w:cs="Times New Roman CE"/>
                <w:b/>
                <w:bCs/>
                <w:color w:val="000000"/>
                <w:sz w:val="18"/>
                <w:szCs w:val="18"/>
              </w:rPr>
            </w:pPr>
          </w:p>
        </w:tc>
      </w:tr>
      <w:tr w:rsidR="009B2A26" w:rsidRPr="009B2A26" w14:paraId="6D0D6BB1" w14:textId="77777777" w:rsidTr="008B224B">
        <w:trPr>
          <w:trHeight w:val="360"/>
        </w:trPr>
        <w:tc>
          <w:tcPr>
            <w:tcW w:w="164" w:type="pct"/>
            <w:tcBorders>
              <w:top w:val="nil"/>
              <w:left w:val="single" w:sz="4" w:space="0" w:color="000000"/>
              <w:bottom w:val="single" w:sz="4" w:space="0" w:color="000000"/>
              <w:right w:val="single" w:sz="4" w:space="0" w:color="000000"/>
            </w:tcBorders>
            <w:noWrap/>
            <w:vAlign w:val="center"/>
            <w:hideMark/>
          </w:tcPr>
          <w:p w14:paraId="017C160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759" w:type="pct"/>
            <w:tcBorders>
              <w:top w:val="nil"/>
              <w:left w:val="nil"/>
              <w:bottom w:val="single" w:sz="4" w:space="0" w:color="000000"/>
              <w:right w:val="single" w:sz="4" w:space="0" w:color="000000"/>
            </w:tcBorders>
            <w:noWrap/>
            <w:vAlign w:val="center"/>
            <w:hideMark/>
          </w:tcPr>
          <w:p w14:paraId="10668748"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Kemija*</w:t>
            </w:r>
          </w:p>
        </w:tc>
        <w:tc>
          <w:tcPr>
            <w:tcW w:w="1024" w:type="pct"/>
            <w:tcBorders>
              <w:top w:val="nil"/>
              <w:left w:val="nil"/>
              <w:bottom w:val="single" w:sz="4" w:space="0" w:color="000000"/>
              <w:right w:val="single" w:sz="4" w:space="0" w:color="000000"/>
            </w:tcBorders>
            <w:vAlign w:val="center"/>
            <w:hideMark/>
          </w:tcPr>
          <w:p w14:paraId="48607C1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Siniša Petrović</w:t>
            </w:r>
          </w:p>
        </w:tc>
        <w:tc>
          <w:tcPr>
            <w:tcW w:w="420" w:type="pct"/>
            <w:tcBorders>
              <w:top w:val="nil"/>
              <w:left w:val="nil"/>
              <w:bottom w:val="single" w:sz="4" w:space="0" w:color="000000"/>
              <w:right w:val="single" w:sz="4" w:space="0" w:color="000000"/>
            </w:tcBorders>
            <w:noWrap/>
            <w:vAlign w:val="center"/>
            <w:hideMark/>
          </w:tcPr>
          <w:p w14:paraId="388681A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85" w:type="pct"/>
            <w:tcBorders>
              <w:top w:val="nil"/>
              <w:left w:val="nil"/>
              <w:bottom w:val="single" w:sz="4" w:space="0" w:color="000000"/>
              <w:right w:val="single" w:sz="4" w:space="0" w:color="000000"/>
            </w:tcBorders>
            <w:shd w:val="clear" w:color="000000" w:fill="FFFFFF"/>
            <w:noWrap/>
            <w:vAlign w:val="center"/>
            <w:hideMark/>
          </w:tcPr>
          <w:p w14:paraId="1B279684"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1" w:type="pct"/>
            <w:tcBorders>
              <w:top w:val="nil"/>
              <w:left w:val="nil"/>
              <w:bottom w:val="single" w:sz="4" w:space="0" w:color="000000"/>
              <w:right w:val="single" w:sz="4" w:space="0" w:color="000000"/>
            </w:tcBorders>
            <w:shd w:val="clear" w:color="000000" w:fill="FFFFFF"/>
            <w:noWrap/>
            <w:vAlign w:val="center"/>
            <w:hideMark/>
          </w:tcPr>
          <w:p w14:paraId="58C6130E" w14:textId="77777777" w:rsidR="009B2A26" w:rsidRPr="009B2A26" w:rsidRDefault="009B2A26" w:rsidP="009B2A26">
            <w:pPr>
              <w:jc w:val="center"/>
              <w:rPr>
                <w:color w:val="000000"/>
                <w:sz w:val="18"/>
                <w:szCs w:val="18"/>
              </w:rPr>
            </w:pPr>
            <w:r w:rsidRPr="009B2A26">
              <w:rPr>
                <w:color w:val="000000"/>
                <w:sz w:val="18"/>
                <w:szCs w:val="18"/>
              </w:rPr>
              <w:t>V/I</w:t>
            </w:r>
          </w:p>
        </w:tc>
        <w:tc>
          <w:tcPr>
            <w:tcW w:w="201" w:type="pct"/>
            <w:tcBorders>
              <w:top w:val="nil"/>
              <w:left w:val="nil"/>
              <w:bottom w:val="single" w:sz="4" w:space="0" w:color="000000"/>
              <w:right w:val="single" w:sz="4" w:space="0" w:color="000000"/>
            </w:tcBorders>
            <w:noWrap/>
            <w:vAlign w:val="center"/>
            <w:hideMark/>
          </w:tcPr>
          <w:p w14:paraId="41D5D66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0" w:type="pct"/>
            <w:tcBorders>
              <w:top w:val="nil"/>
              <w:left w:val="nil"/>
              <w:bottom w:val="single" w:sz="4" w:space="0" w:color="000000"/>
              <w:right w:val="single" w:sz="4" w:space="0" w:color="000000"/>
            </w:tcBorders>
            <w:noWrap/>
            <w:vAlign w:val="center"/>
            <w:hideMark/>
          </w:tcPr>
          <w:p w14:paraId="438F10D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5" w:type="pct"/>
            <w:tcBorders>
              <w:top w:val="nil"/>
              <w:left w:val="nil"/>
              <w:bottom w:val="single" w:sz="4" w:space="0" w:color="000000"/>
              <w:right w:val="single" w:sz="4" w:space="0" w:color="000000"/>
            </w:tcBorders>
            <w:noWrap/>
            <w:vAlign w:val="center"/>
            <w:hideMark/>
          </w:tcPr>
          <w:p w14:paraId="6286301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6" w:type="pct"/>
            <w:tcBorders>
              <w:top w:val="nil"/>
              <w:left w:val="nil"/>
              <w:bottom w:val="single" w:sz="4" w:space="0" w:color="000000"/>
              <w:right w:val="single" w:sz="4" w:space="0" w:color="000000"/>
            </w:tcBorders>
            <w:noWrap/>
            <w:vAlign w:val="center"/>
            <w:hideMark/>
          </w:tcPr>
          <w:p w14:paraId="50EFEBB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10" w:type="pct"/>
            <w:tcBorders>
              <w:top w:val="nil"/>
              <w:left w:val="nil"/>
              <w:bottom w:val="single" w:sz="4" w:space="0" w:color="000000"/>
              <w:right w:val="single" w:sz="4" w:space="0" w:color="000000"/>
            </w:tcBorders>
            <w:noWrap/>
            <w:vAlign w:val="center"/>
            <w:hideMark/>
          </w:tcPr>
          <w:p w14:paraId="1F3209D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4" w:type="pct"/>
            <w:tcBorders>
              <w:top w:val="nil"/>
              <w:left w:val="nil"/>
              <w:bottom w:val="single" w:sz="4" w:space="0" w:color="000000"/>
              <w:right w:val="single" w:sz="4" w:space="0" w:color="000000"/>
            </w:tcBorders>
            <w:noWrap/>
            <w:vAlign w:val="center"/>
            <w:hideMark/>
          </w:tcPr>
          <w:p w14:paraId="5DB078D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5" w:type="pct"/>
            <w:tcBorders>
              <w:top w:val="nil"/>
              <w:left w:val="nil"/>
              <w:bottom w:val="single" w:sz="4" w:space="0" w:color="000000"/>
              <w:right w:val="single" w:sz="4" w:space="0" w:color="000000"/>
            </w:tcBorders>
            <w:noWrap/>
            <w:vAlign w:val="center"/>
            <w:hideMark/>
          </w:tcPr>
          <w:p w14:paraId="5617992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625A717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3" w:type="pct"/>
            <w:tcBorders>
              <w:top w:val="nil"/>
              <w:left w:val="nil"/>
              <w:bottom w:val="single" w:sz="4" w:space="0" w:color="000000"/>
              <w:right w:val="single" w:sz="4" w:space="0" w:color="000000"/>
            </w:tcBorders>
            <w:shd w:val="clear" w:color="000000" w:fill="FFFFFF"/>
            <w:noWrap/>
            <w:vAlign w:val="center"/>
            <w:hideMark/>
          </w:tcPr>
          <w:p w14:paraId="42BF99F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4B82EB0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tcBorders>
              <w:top w:val="nil"/>
              <w:left w:val="nil"/>
              <w:bottom w:val="single" w:sz="4" w:space="0" w:color="000000"/>
              <w:right w:val="single" w:sz="4" w:space="0" w:color="000000"/>
            </w:tcBorders>
            <w:noWrap/>
            <w:vAlign w:val="center"/>
            <w:hideMark/>
          </w:tcPr>
          <w:p w14:paraId="78804CC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5585C42C" w14:textId="77777777" w:rsidTr="008B224B">
        <w:trPr>
          <w:trHeight w:val="462"/>
        </w:trPr>
        <w:tc>
          <w:tcPr>
            <w:tcW w:w="164" w:type="pct"/>
            <w:tcBorders>
              <w:top w:val="nil"/>
              <w:left w:val="single" w:sz="4" w:space="0" w:color="000000"/>
              <w:bottom w:val="single" w:sz="4" w:space="0" w:color="000000"/>
              <w:right w:val="single" w:sz="4" w:space="0" w:color="000000"/>
            </w:tcBorders>
            <w:noWrap/>
            <w:vAlign w:val="center"/>
            <w:hideMark/>
          </w:tcPr>
          <w:p w14:paraId="36E94E9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759" w:type="pct"/>
            <w:tcBorders>
              <w:top w:val="nil"/>
              <w:left w:val="nil"/>
              <w:bottom w:val="single" w:sz="4" w:space="0" w:color="000000"/>
              <w:right w:val="single" w:sz="4" w:space="0" w:color="000000"/>
            </w:tcBorders>
            <w:noWrap/>
            <w:vAlign w:val="center"/>
            <w:hideMark/>
          </w:tcPr>
          <w:p w14:paraId="2F783F2F"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Informatika*</w:t>
            </w:r>
          </w:p>
        </w:tc>
        <w:tc>
          <w:tcPr>
            <w:tcW w:w="1024" w:type="pct"/>
            <w:tcBorders>
              <w:top w:val="nil"/>
              <w:left w:val="nil"/>
              <w:bottom w:val="single" w:sz="4" w:space="0" w:color="000000"/>
              <w:right w:val="single" w:sz="4" w:space="0" w:color="000000"/>
            </w:tcBorders>
            <w:vAlign w:val="center"/>
            <w:hideMark/>
          </w:tcPr>
          <w:p w14:paraId="331CC97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Elena Krelja Kurelović</w:t>
            </w:r>
          </w:p>
        </w:tc>
        <w:tc>
          <w:tcPr>
            <w:tcW w:w="420" w:type="pct"/>
            <w:tcBorders>
              <w:top w:val="nil"/>
              <w:left w:val="nil"/>
              <w:bottom w:val="single" w:sz="4" w:space="0" w:color="000000"/>
              <w:right w:val="single" w:sz="4" w:space="0" w:color="000000"/>
            </w:tcBorders>
            <w:noWrap/>
            <w:vAlign w:val="center"/>
            <w:hideMark/>
          </w:tcPr>
          <w:p w14:paraId="726A8AF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85" w:type="pct"/>
            <w:tcBorders>
              <w:top w:val="nil"/>
              <w:left w:val="nil"/>
              <w:bottom w:val="single" w:sz="4" w:space="0" w:color="000000"/>
              <w:right w:val="single" w:sz="4" w:space="0" w:color="000000"/>
            </w:tcBorders>
            <w:shd w:val="clear" w:color="000000" w:fill="FFFFFF"/>
            <w:noWrap/>
            <w:vAlign w:val="center"/>
            <w:hideMark/>
          </w:tcPr>
          <w:p w14:paraId="7C61F54D"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1" w:type="pct"/>
            <w:tcBorders>
              <w:top w:val="nil"/>
              <w:left w:val="nil"/>
              <w:bottom w:val="single" w:sz="4" w:space="0" w:color="000000"/>
              <w:right w:val="single" w:sz="4" w:space="0" w:color="000000"/>
            </w:tcBorders>
            <w:shd w:val="clear" w:color="000000" w:fill="FFFFFF"/>
            <w:noWrap/>
            <w:vAlign w:val="center"/>
            <w:hideMark/>
          </w:tcPr>
          <w:p w14:paraId="550C8794" w14:textId="77777777" w:rsidR="009B2A26" w:rsidRPr="009B2A26" w:rsidRDefault="009B2A26" w:rsidP="009B2A26">
            <w:pPr>
              <w:jc w:val="center"/>
              <w:rPr>
                <w:color w:val="000000"/>
                <w:sz w:val="18"/>
                <w:szCs w:val="18"/>
              </w:rPr>
            </w:pPr>
            <w:r w:rsidRPr="009B2A26">
              <w:rPr>
                <w:color w:val="000000"/>
                <w:sz w:val="18"/>
                <w:szCs w:val="18"/>
              </w:rPr>
              <w:t>V/I</w:t>
            </w:r>
          </w:p>
        </w:tc>
        <w:tc>
          <w:tcPr>
            <w:tcW w:w="201" w:type="pct"/>
            <w:tcBorders>
              <w:top w:val="nil"/>
              <w:left w:val="nil"/>
              <w:bottom w:val="single" w:sz="4" w:space="0" w:color="000000"/>
              <w:right w:val="single" w:sz="4" w:space="0" w:color="000000"/>
            </w:tcBorders>
            <w:noWrap/>
            <w:vAlign w:val="center"/>
            <w:hideMark/>
          </w:tcPr>
          <w:p w14:paraId="5CBA154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0" w:type="pct"/>
            <w:tcBorders>
              <w:top w:val="nil"/>
              <w:left w:val="nil"/>
              <w:bottom w:val="single" w:sz="4" w:space="0" w:color="000000"/>
              <w:right w:val="single" w:sz="4" w:space="0" w:color="000000"/>
            </w:tcBorders>
            <w:noWrap/>
            <w:vAlign w:val="center"/>
            <w:hideMark/>
          </w:tcPr>
          <w:p w14:paraId="69D0115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75" w:type="pct"/>
            <w:tcBorders>
              <w:top w:val="nil"/>
              <w:left w:val="nil"/>
              <w:bottom w:val="single" w:sz="4" w:space="0" w:color="000000"/>
              <w:right w:val="single" w:sz="4" w:space="0" w:color="000000"/>
            </w:tcBorders>
            <w:noWrap/>
            <w:vAlign w:val="center"/>
            <w:hideMark/>
          </w:tcPr>
          <w:p w14:paraId="6E357BA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6" w:type="pct"/>
            <w:tcBorders>
              <w:top w:val="nil"/>
              <w:left w:val="nil"/>
              <w:bottom w:val="single" w:sz="4" w:space="0" w:color="000000"/>
              <w:right w:val="single" w:sz="4" w:space="0" w:color="000000"/>
            </w:tcBorders>
            <w:noWrap/>
            <w:vAlign w:val="center"/>
            <w:hideMark/>
          </w:tcPr>
          <w:p w14:paraId="14D4F7E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10" w:type="pct"/>
            <w:tcBorders>
              <w:top w:val="nil"/>
              <w:left w:val="nil"/>
              <w:bottom w:val="single" w:sz="4" w:space="0" w:color="000000"/>
              <w:right w:val="single" w:sz="4" w:space="0" w:color="000000"/>
            </w:tcBorders>
            <w:noWrap/>
            <w:vAlign w:val="center"/>
            <w:hideMark/>
          </w:tcPr>
          <w:p w14:paraId="4938258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4" w:type="pct"/>
            <w:tcBorders>
              <w:top w:val="nil"/>
              <w:left w:val="nil"/>
              <w:bottom w:val="single" w:sz="4" w:space="0" w:color="000000"/>
              <w:right w:val="single" w:sz="4" w:space="0" w:color="000000"/>
            </w:tcBorders>
            <w:noWrap/>
            <w:vAlign w:val="center"/>
            <w:hideMark/>
          </w:tcPr>
          <w:p w14:paraId="0A046B2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5" w:type="pct"/>
            <w:tcBorders>
              <w:top w:val="nil"/>
              <w:left w:val="nil"/>
              <w:bottom w:val="single" w:sz="4" w:space="0" w:color="000000"/>
              <w:right w:val="single" w:sz="4" w:space="0" w:color="000000"/>
            </w:tcBorders>
            <w:noWrap/>
            <w:vAlign w:val="center"/>
            <w:hideMark/>
          </w:tcPr>
          <w:p w14:paraId="668ECEF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0FA5DA5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3" w:type="pct"/>
            <w:tcBorders>
              <w:top w:val="nil"/>
              <w:left w:val="nil"/>
              <w:bottom w:val="single" w:sz="4" w:space="0" w:color="000000"/>
              <w:right w:val="single" w:sz="4" w:space="0" w:color="000000"/>
            </w:tcBorders>
            <w:shd w:val="clear" w:color="000000" w:fill="FFFFFF"/>
            <w:noWrap/>
            <w:vAlign w:val="center"/>
            <w:hideMark/>
          </w:tcPr>
          <w:p w14:paraId="68B690A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3ED7337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tcBorders>
              <w:top w:val="nil"/>
              <w:left w:val="nil"/>
              <w:bottom w:val="single" w:sz="4" w:space="0" w:color="000000"/>
              <w:right w:val="single" w:sz="4" w:space="0" w:color="000000"/>
            </w:tcBorders>
            <w:noWrap/>
            <w:vAlign w:val="center"/>
            <w:hideMark/>
          </w:tcPr>
          <w:p w14:paraId="60DE91A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04574C90" w14:textId="77777777" w:rsidTr="008B224B">
        <w:trPr>
          <w:trHeight w:val="462"/>
        </w:trPr>
        <w:tc>
          <w:tcPr>
            <w:tcW w:w="164" w:type="pct"/>
            <w:tcBorders>
              <w:top w:val="nil"/>
              <w:left w:val="single" w:sz="4" w:space="0" w:color="000000"/>
              <w:bottom w:val="single" w:sz="4" w:space="0" w:color="000000"/>
              <w:right w:val="single" w:sz="4" w:space="0" w:color="000000"/>
            </w:tcBorders>
            <w:noWrap/>
            <w:vAlign w:val="center"/>
            <w:hideMark/>
          </w:tcPr>
          <w:p w14:paraId="07C3C16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759" w:type="pct"/>
            <w:tcBorders>
              <w:top w:val="nil"/>
              <w:left w:val="nil"/>
              <w:bottom w:val="single" w:sz="4" w:space="0" w:color="000000"/>
              <w:right w:val="single" w:sz="4" w:space="0" w:color="000000"/>
            </w:tcBorders>
            <w:noWrap/>
            <w:vAlign w:val="center"/>
            <w:hideMark/>
          </w:tcPr>
          <w:p w14:paraId="7BDF31BB"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Engleski jezik I*</w:t>
            </w:r>
          </w:p>
        </w:tc>
        <w:tc>
          <w:tcPr>
            <w:tcW w:w="1024" w:type="pct"/>
            <w:tcBorders>
              <w:top w:val="nil"/>
              <w:left w:val="nil"/>
              <w:bottom w:val="single" w:sz="4" w:space="0" w:color="000000"/>
              <w:right w:val="single" w:sz="4" w:space="0" w:color="000000"/>
            </w:tcBorders>
            <w:noWrap/>
            <w:vAlign w:val="center"/>
            <w:hideMark/>
          </w:tcPr>
          <w:p w14:paraId="3C83BE4E" w14:textId="77777777" w:rsidR="009B2A26" w:rsidRPr="009B2A26" w:rsidRDefault="009B2A26" w:rsidP="009B2A26">
            <w:pPr>
              <w:jc w:val="center"/>
              <w:rPr>
                <w:color w:val="000000"/>
                <w:sz w:val="20"/>
                <w:szCs w:val="20"/>
              </w:rPr>
            </w:pPr>
            <w:r w:rsidRPr="009B2A26">
              <w:rPr>
                <w:color w:val="000000"/>
                <w:sz w:val="20"/>
                <w:szCs w:val="20"/>
              </w:rPr>
              <w:t>Mladen Marinac</w:t>
            </w:r>
          </w:p>
        </w:tc>
        <w:tc>
          <w:tcPr>
            <w:tcW w:w="420" w:type="pct"/>
            <w:tcBorders>
              <w:top w:val="nil"/>
              <w:left w:val="nil"/>
              <w:bottom w:val="single" w:sz="4" w:space="0" w:color="000000"/>
              <w:right w:val="single" w:sz="4" w:space="0" w:color="000000"/>
            </w:tcBorders>
            <w:noWrap/>
            <w:vAlign w:val="center"/>
            <w:hideMark/>
          </w:tcPr>
          <w:p w14:paraId="25289B6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predavač</w:t>
            </w:r>
          </w:p>
        </w:tc>
        <w:tc>
          <w:tcPr>
            <w:tcW w:w="485" w:type="pct"/>
            <w:tcBorders>
              <w:top w:val="nil"/>
              <w:left w:val="nil"/>
              <w:bottom w:val="single" w:sz="4" w:space="0" w:color="000000"/>
              <w:right w:val="single" w:sz="4" w:space="0" w:color="000000"/>
            </w:tcBorders>
            <w:shd w:val="clear" w:color="000000" w:fill="FFFFFF"/>
            <w:noWrap/>
            <w:vAlign w:val="center"/>
            <w:hideMark/>
          </w:tcPr>
          <w:p w14:paraId="21DF0C9F"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1" w:type="pct"/>
            <w:tcBorders>
              <w:top w:val="nil"/>
              <w:left w:val="nil"/>
              <w:bottom w:val="single" w:sz="4" w:space="0" w:color="000000"/>
              <w:right w:val="single" w:sz="4" w:space="0" w:color="000000"/>
            </w:tcBorders>
            <w:shd w:val="clear" w:color="000000" w:fill="FFFFFF"/>
            <w:noWrap/>
            <w:vAlign w:val="center"/>
            <w:hideMark/>
          </w:tcPr>
          <w:p w14:paraId="04F404CF" w14:textId="77777777" w:rsidR="009B2A26" w:rsidRPr="009B2A26" w:rsidRDefault="009B2A26" w:rsidP="009B2A26">
            <w:pPr>
              <w:jc w:val="center"/>
              <w:rPr>
                <w:color w:val="000000"/>
                <w:sz w:val="18"/>
                <w:szCs w:val="18"/>
              </w:rPr>
            </w:pPr>
            <w:r w:rsidRPr="009B2A26">
              <w:rPr>
                <w:color w:val="000000"/>
                <w:sz w:val="18"/>
                <w:szCs w:val="18"/>
              </w:rPr>
              <w:t>V/I</w:t>
            </w:r>
          </w:p>
        </w:tc>
        <w:tc>
          <w:tcPr>
            <w:tcW w:w="201" w:type="pct"/>
            <w:tcBorders>
              <w:top w:val="nil"/>
              <w:left w:val="nil"/>
              <w:bottom w:val="single" w:sz="4" w:space="0" w:color="000000"/>
              <w:right w:val="single" w:sz="4" w:space="0" w:color="000000"/>
            </w:tcBorders>
            <w:noWrap/>
            <w:vAlign w:val="center"/>
            <w:hideMark/>
          </w:tcPr>
          <w:p w14:paraId="206932E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0" w:type="pct"/>
            <w:tcBorders>
              <w:top w:val="nil"/>
              <w:left w:val="nil"/>
              <w:bottom w:val="single" w:sz="4" w:space="0" w:color="000000"/>
              <w:right w:val="single" w:sz="4" w:space="0" w:color="000000"/>
            </w:tcBorders>
            <w:noWrap/>
            <w:vAlign w:val="center"/>
            <w:hideMark/>
          </w:tcPr>
          <w:p w14:paraId="7ED24FC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275" w:type="pct"/>
            <w:tcBorders>
              <w:top w:val="nil"/>
              <w:left w:val="nil"/>
              <w:bottom w:val="single" w:sz="4" w:space="0" w:color="000000"/>
              <w:right w:val="single" w:sz="4" w:space="0" w:color="000000"/>
            </w:tcBorders>
            <w:noWrap/>
            <w:vAlign w:val="center"/>
            <w:hideMark/>
          </w:tcPr>
          <w:p w14:paraId="654BAEA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26" w:type="pct"/>
            <w:tcBorders>
              <w:top w:val="nil"/>
              <w:left w:val="nil"/>
              <w:bottom w:val="single" w:sz="4" w:space="0" w:color="000000"/>
              <w:right w:val="single" w:sz="4" w:space="0" w:color="000000"/>
            </w:tcBorders>
            <w:noWrap/>
            <w:vAlign w:val="center"/>
            <w:hideMark/>
          </w:tcPr>
          <w:p w14:paraId="237743D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110" w:type="pct"/>
            <w:tcBorders>
              <w:top w:val="nil"/>
              <w:left w:val="nil"/>
              <w:bottom w:val="single" w:sz="4" w:space="0" w:color="000000"/>
              <w:right w:val="single" w:sz="4" w:space="0" w:color="000000"/>
            </w:tcBorders>
            <w:noWrap/>
            <w:vAlign w:val="center"/>
            <w:hideMark/>
          </w:tcPr>
          <w:p w14:paraId="31713690" w14:textId="77777777" w:rsidR="009B2A26" w:rsidRPr="009B2A26" w:rsidRDefault="009B2A26" w:rsidP="009B2A26">
            <w:pPr>
              <w:jc w:val="center"/>
              <w:rPr>
                <w:color w:val="000000"/>
                <w:sz w:val="20"/>
                <w:szCs w:val="20"/>
              </w:rPr>
            </w:pPr>
            <w:r w:rsidRPr="009B2A26">
              <w:rPr>
                <w:color w:val="000000"/>
                <w:sz w:val="20"/>
                <w:szCs w:val="20"/>
              </w:rPr>
              <w:t>0</w:t>
            </w:r>
          </w:p>
        </w:tc>
        <w:tc>
          <w:tcPr>
            <w:tcW w:w="274" w:type="pct"/>
            <w:tcBorders>
              <w:top w:val="nil"/>
              <w:left w:val="nil"/>
              <w:bottom w:val="single" w:sz="4" w:space="0" w:color="000000"/>
              <w:right w:val="single" w:sz="4" w:space="0" w:color="000000"/>
            </w:tcBorders>
            <w:noWrap/>
            <w:vAlign w:val="center"/>
            <w:hideMark/>
          </w:tcPr>
          <w:p w14:paraId="5F470E66" w14:textId="77777777" w:rsidR="009B2A26" w:rsidRPr="009B2A26" w:rsidRDefault="009B2A26" w:rsidP="009B2A26">
            <w:pPr>
              <w:jc w:val="center"/>
              <w:rPr>
                <w:color w:val="000000"/>
                <w:sz w:val="20"/>
                <w:szCs w:val="20"/>
              </w:rPr>
            </w:pPr>
            <w:r w:rsidRPr="009B2A26">
              <w:rPr>
                <w:color w:val="000000"/>
                <w:sz w:val="20"/>
                <w:szCs w:val="20"/>
              </w:rPr>
              <w:t>0</w:t>
            </w:r>
          </w:p>
        </w:tc>
        <w:tc>
          <w:tcPr>
            <w:tcW w:w="125" w:type="pct"/>
            <w:tcBorders>
              <w:top w:val="nil"/>
              <w:left w:val="nil"/>
              <w:bottom w:val="single" w:sz="4" w:space="0" w:color="000000"/>
              <w:right w:val="single" w:sz="4" w:space="0" w:color="000000"/>
            </w:tcBorders>
            <w:noWrap/>
            <w:vAlign w:val="center"/>
            <w:hideMark/>
          </w:tcPr>
          <w:p w14:paraId="440041F6" w14:textId="77777777" w:rsidR="009B2A26" w:rsidRPr="009B2A26" w:rsidRDefault="009B2A26" w:rsidP="009B2A26">
            <w:pPr>
              <w:jc w:val="center"/>
              <w:rPr>
                <w:color w:val="000000"/>
                <w:sz w:val="20"/>
                <w:szCs w:val="20"/>
              </w:rPr>
            </w:pPr>
            <w:r w:rsidRPr="009B2A26">
              <w:rPr>
                <w:color w:val="000000"/>
                <w:sz w:val="20"/>
                <w:szCs w:val="20"/>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58EF4B37"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3" w:type="pct"/>
            <w:tcBorders>
              <w:top w:val="nil"/>
              <w:left w:val="nil"/>
              <w:bottom w:val="single" w:sz="4" w:space="0" w:color="000000"/>
              <w:right w:val="single" w:sz="4" w:space="0" w:color="000000"/>
            </w:tcBorders>
            <w:shd w:val="clear" w:color="000000" w:fill="FFFFFF"/>
            <w:noWrap/>
            <w:vAlign w:val="center"/>
            <w:hideMark/>
          </w:tcPr>
          <w:p w14:paraId="6F25567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0672289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tcBorders>
              <w:top w:val="nil"/>
              <w:left w:val="nil"/>
              <w:bottom w:val="single" w:sz="4" w:space="0" w:color="000000"/>
              <w:right w:val="single" w:sz="4" w:space="0" w:color="000000"/>
            </w:tcBorders>
            <w:noWrap/>
            <w:vAlign w:val="center"/>
            <w:hideMark/>
          </w:tcPr>
          <w:p w14:paraId="648CB06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r>
      <w:tr w:rsidR="009B2A26" w:rsidRPr="009B2A26" w14:paraId="76F9AE93" w14:textId="77777777" w:rsidTr="008B224B">
        <w:trPr>
          <w:trHeight w:val="360"/>
        </w:trPr>
        <w:tc>
          <w:tcPr>
            <w:tcW w:w="164" w:type="pct"/>
            <w:tcBorders>
              <w:top w:val="nil"/>
              <w:left w:val="single" w:sz="4" w:space="0" w:color="000000"/>
              <w:bottom w:val="single" w:sz="4" w:space="0" w:color="000000"/>
              <w:right w:val="single" w:sz="4" w:space="0" w:color="000000"/>
            </w:tcBorders>
            <w:noWrap/>
            <w:vAlign w:val="center"/>
            <w:hideMark/>
          </w:tcPr>
          <w:p w14:paraId="2420E33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c>
          <w:tcPr>
            <w:tcW w:w="759" w:type="pct"/>
            <w:tcBorders>
              <w:top w:val="nil"/>
              <w:left w:val="nil"/>
              <w:bottom w:val="single" w:sz="4" w:space="0" w:color="000000"/>
              <w:right w:val="single" w:sz="4" w:space="0" w:color="000000"/>
            </w:tcBorders>
            <w:noWrap/>
            <w:vAlign w:val="center"/>
            <w:hideMark/>
          </w:tcPr>
          <w:p w14:paraId="1CB88F17"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Talijanski jezik I</w:t>
            </w:r>
          </w:p>
        </w:tc>
        <w:tc>
          <w:tcPr>
            <w:tcW w:w="1024" w:type="pct"/>
            <w:tcBorders>
              <w:top w:val="nil"/>
              <w:left w:val="nil"/>
              <w:bottom w:val="single" w:sz="4" w:space="0" w:color="000000"/>
              <w:right w:val="single" w:sz="4" w:space="0" w:color="000000"/>
            </w:tcBorders>
            <w:noWrap/>
            <w:vAlign w:val="center"/>
            <w:hideMark/>
          </w:tcPr>
          <w:p w14:paraId="6F56395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Fabrizio Fioretti</w:t>
            </w:r>
          </w:p>
        </w:tc>
        <w:tc>
          <w:tcPr>
            <w:tcW w:w="420" w:type="pct"/>
            <w:tcBorders>
              <w:top w:val="nil"/>
              <w:left w:val="nil"/>
              <w:bottom w:val="single" w:sz="4" w:space="0" w:color="000000"/>
              <w:right w:val="single" w:sz="4" w:space="0" w:color="000000"/>
            </w:tcBorders>
            <w:noWrap/>
            <w:vAlign w:val="center"/>
            <w:hideMark/>
          </w:tcPr>
          <w:p w14:paraId="59E2FCE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doc.dr.</w:t>
            </w:r>
          </w:p>
        </w:tc>
        <w:tc>
          <w:tcPr>
            <w:tcW w:w="485" w:type="pct"/>
            <w:tcBorders>
              <w:top w:val="nil"/>
              <w:left w:val="nil"/>
              <w:bottom w:val="single" w:sz="4" w:space="0" w:color="000000"/>
              <w:right w:val="single" w:sz="4" w:space="0" w:color="000000"/>
            </w:tcBorders>
            <w:shd w:val="clear" w:color="000000" w:fill="FFFFFF"/>
            <w:noWrap/>
            <w:vAlign w:val="center"/>
            <w:hideMark/>
          </w:tcPr>
          <w:p w14:paraId="740DD1A8"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1" w:type="pct"/>
            <w:tcBorders>
              <w:top w:val="nil"/>
              <w:left w:val="nil"/>
              <w:bottom w:val="single" w:sz="4" w:space="0" w:color="000000"/>
              <w:right w:val="single" w:sz="4" w:space="0" w:color="000000"/>
            </w:tcBorders>
            <w:noWrap/>
            <w:vAlign w:val="center"/>
            <w:hideMark/>
          </w:tcPr>
          <w:p w14:paraId="513117C3" w14:textId="77777777" w:rsidR="009B2A26" w:rsidRPr="009B2A26" w:rsidRDefault="009B2A26" w:rsidP="009B2A26">
            <w:pPr>
              <w:jc w:val="center"/>
              <w:rPr>
                <w:color w:val="000000"/>
                <w:sz w:val="18"/>
                <w:szCs w:val="18"/>
              </w:rPr>
            </w:pPr>
            <w:r w:rsidRPr="009B2A26">
              <w:rPr>
                <w:color w:val="000000"/>
                <w:sz w:val="18"/>
                <w:szCs w:val="18"/>
              </w:rPr>
              <w:t>V/I</w:t>
            </w:r>
          </w:p>
        </w:tc>
        <w:tc>
          <w:tcPr>
            <w:tcW w:w="201" w:type="pct"/>
            <w:tcBorders>
              <w:top w:val="nil"/>
              <w:left w:val="nil"/>
              <w:bottom w:val="single" w:sz="4" w:space="0" w:color="000000"/>
              <w:right w:val="single" w:sz="4" w:space="0" w:color="000000"/>
            </w:tcBorders>
            <w:noWrap/>
            <w:vAlign w:val="center"/>
            <w:hideMark/>
          </w:tcPr>
          <w:p w14:paraId="636965E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10" w:type="pct"/>
            <w:tcBorders>
              <w:top w:val="nil"/>
              <w:left w:val="nil"/>
              <w:bottom w:val="single" w:sz="4" w:space="0" w:color="000000"/>
              <w:right w:val="single" w:sz="4" w:space="0" w:color="000000"/>
            </w:tcBorders>
            <w:noWrap/>
            <w:vAlign w:val="center"/>
            <w:hideMark/>
          </w:tcPr>
          <w:p w14:paraId="5D768B55"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275" w:type="pct"/>
            <w:tcBorders>
              <w:top w:val="nil"/>
              <w:left w:val="nil"/>
              <w:bottom w:val="single" w:sz="4" w:space="0" w:color="000000"/>
              <w:right w:val="single" w:sz="4" w:space="0" w:color="000000"/>
            </w:tcBorders>
            <w:noWrap/>
            <w:vAlign w:val="center"/>
            <w:hideMark/>
          </w:tcPr>
          <w:p w14:paraId="27CC1BD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26" w:type="pct"/>
            <w:tcBorders>
              <w:top w:val="nil"/>
              <w:left w:val="nil"/>
              <w:bottom w:val="single" w:sz="4" w:space="0" w:color="000000"/>
              <w:right w:val="single" w:sz="4" w:space="0" w:color="000000"/>
            </w:tcBorders>
            <w:noWrap/>
            <w:vAlign w:val="center"/>
            <w:hideMark/>
          </w:tcPr>
          <w:p w14:paraId="5C55BAE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110" w:type="pct"/>
            <w:tcBorders>
              <w:top w:val="nil"/>
              <w:left w:val="nil"/>
              <w:bottom w:val="single" w:sz="4" w:space="0" w:color="000000"/>
              <w:right w:val="single" w:sz="4" w:space="0" w:color="000000"/>
            </w:tcBorders>
            <w:noWrap/>
            <w:vAlign w:val="center"/>
            <w:hideMark/>
          </w:tcPr>
          <w:p w14:paraId="5FF05D6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4" w:type="pct"/>
            <w:tcBorders>
              <w:top w:val="nil"/>
              <w:left w:val="nil"/>
              <w:bottom w:val="single" w:sz="4" w:space="0" w:color="000000"/>
              <w:right w:val="single" w:sz="4" w:space="0" w:color="000000"/>
            </w:tcBorders>
            <w:noWrap/>
            <w:vAlign w:val="center"/>
            <w:hideMark/>
          </w:tcPr>
          <w:p w14:paraId="233B18D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5" w:type="pct"/>
            <w:tcBorders>
              <w:top w:val="nil"/>
              <w:left w:val="nil"/>
              <w:bottom w:val="single" w:sz="4" w:space="0" w:color="000000"/>
              <w:right w:val="single" w:sz="4" w:space="0" w:color="000000"/>
            </w:tcBorders>
            <w:noWrap/>
            <w:vAlign w:val="center"/>
            <w:hideMark/>
          </w:tcPr>
          <w:p w14:paraId="2D340E2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0" w:type="pct"/>
            <w:tcBorders>
              <w:top w:val="nil"/>
              <w:left w:val="nil"/>
              <w:bottom w:val="single" w:sz="4" w:space="0" w:color="000000"/>
              <w:right w:val="single" w:sz="4" w:space="0" w:color="000000"/>
            </w:tcBorders>
            <w:noWrap/>
            <w:vAlign w:val="center"/>
            <w:hideMark/>
          </w:tcPr>
          <w:p w14:paraId="41109EA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3" w:type="pct"/>
            <w:tcBorders>
              <w:top w:val="nil"/>
              <w:left w:val="nil"/>
              <w:bottom w:val="single" w:sz="4" w:space="0" w:color="000000"/>
              <w:right w:val="single" w:sz="4" w:space="0" w:color="000000"/>
            </w:tcBorders>
            <w:noWrap/>
            <w:vAlign w:val="center"/>
            <w:hideMark/>
          </w:tcPr>
          <w:p w14:paraId="35A433E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0" w:type="pct"/>
            <w:tcBorders>
              <w:top w:val="nil"/>
              <w:left w:val="nil"/>
              <w:bottom w:val="single" w:sz="4" w:space="0" w:color="000000"/>
              <w:right w:val="single" w:sz="4" w:space="0" w:color="000000"/>
            </w:tcBorders>
            <w:noWrap/>
            <w:vAlign w:val="center"/>
            <w:hideMark/>
          </w:tcPr>
          <w:p w14:paraId="7767213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tcBorders>
              <w:top w:val="nil"/>
              <w:left w:val="nil"/>
              <w:bottom w:val="single" w:sz="4" w:space="0" w:color="000000"/>
              <w:right w:val="single" w:sz="4" w:space="0" w:color="000000"/>
            </w:tcBorders>
            <w:noWrap/>
            <w:vAlign w:val="center"/>
            <w:hideMark/>
          </w:tcPr>
          <w:p w14:paraId="4A71489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r>
      <w:tr w:rsidR="009B2A26" w:rsidRPr="009B2A26" w14:paraId="4B908306" w14:textId="77777777" w:rsidTr="008B224B">
        <w:trPr>
          <w:trHeight w:val="360"/>
        </w:trPr>
        <w:tc>
          <w:tcPr>
            <w:tcW w:w="164" w:type="pct"/>
            <w:tcBorders>
              <w:top w:val="nil"/>
              <w:left w:val="single" w:sz="4" w:space="0" w:color="000000"/>
              <w:bottom w:val="single" w:sz="4" w:space="0" w:color="000000"/>
              <w:right w:val="single" w:sz="4" w:space="0" w:color="000000"/>
            </w:tcBorders>
            <w:noWrap/>
            <w:vAlign w:val="center"/>
            <w:hideMark/>
          </w:tcPr>
          <w:p w14:paraId="63AB3DA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5</w:t>
            </w:r>
          </w:p>
        </w:tc>
        <w:tc>
          <w:tcPr>
            <w:tcW w:w="759" w:type="pct"/>
            <w:tcBorders>
              <w:top w:val="nil"/>
              <w:left w:val="nil"/>
              <w:bottom w:val="single" w:sz="4" w:space="0" w:color="000000"/>
              <w:right w:val="single" w:sz="4" w:space="0" w:color="000000"/>
            </w:tcBorders>
            <w:vAlign w:val="center"/>
            <w:hideMark/>
          </w:tcPr>
          <w:p w14:paraId="3B6A14DA"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Matematika sa statistikom*</w:t>
            </w:r>
          </w:p>
        </w:tc>
        <w:tc>
          <w:tcPr>
            <w:tcW w:w="1024" w:type="pct"/>
            <w:tcBorders>
              <w:top w:val="nil"/>
              <w:left w:val="nil"/>
              <w:bottom w:val="single" w:sz="4" w:space="0" w:color="000000"/>
              <w:right w:val="single" w:sz="4" w:space="0" w:color="000000"/>
            </w:tcBorders>
            <w:noWrap/>
            <w:vAlign w:val="center"/>
            <w:hideMark/>
          </w:tcPr>
          <w:p w14:paraId="6FAEC47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Danijel Krizmanić</w:t>
            </w:r>
          </w:p>
        </w:tc>
        <w:tc>
          <w:tcPr>
            <w:tcW w:w="420" w:type="pct"/>
            <w:tcBorders>
              <w:top w:val="nil"/>
              <w:left w:val="nil"/>
              <w:bottom w:val="single" w:sz="4" w:space="0" w:color="000000"/>
              <w:right w:val="single" w:sz="4" w:space="0" w:color="000000"/>
            </w:tcBorders>
            <w:noWrap/>
            <w:vAlign w:val="center"/>
            <w:hideMark/>
          </w:tcPr>
          <w:p w14:paraId="1EB3D7D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izv. prof.</w:t>
            </w:r>
          </w:p>
        </w:tc>
        <w:tc>
          <w:tcPr>
            <w:tcW w:w="485" w:type="pct"/>
            <w:tcBorders>
              <w:top w:val="nil"/>
              <w:left w:val="nil"/>
              <w:bottom w:val="single" w:sz="4" w:space="0" w:color="000000"/>
              <w:right w:val="single" w:sz="4" w:space="0" w:color="000000"/>
            </w:tcBorders>
            <w:shd w:val="clear" w:color="000000" w:fill="FFFFFF"/>
            <w:noWrap/>
            <w:vAlign w:val="center"/>
            <w:hideMark/>
          </w:tcPr>
          <w:p w14:paraId="746BCEAF"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1" w:type="pct"/>
            <w:tcBorders>
              <w:top w:val="nil"/>
              <w:left w:val="nil"/>
              <w:bottom w:val="single" w:sz="4" w:space="0" w:color="000000"/>
              <w:right w:val="single" w:sz="4" w:space="0" w:color="000000"/>
            </w:tcBorders>
            <w:shd w:val="clear" w:color="000000" w:fill="FFFFFF"/>
            <w:noWrap/>
            <w:vAlign w:val="center"/>
            <w:hideMark/>
          </w:tcPr>
          <w:p w14:paraId="66E4F447" w14:textId="77777777" w:rsidR="009B2A26" w:rsidRPr="009B2A26" w:rsidRDefault="009B2A26" w:rsidP="009B2A26">
            <w:pPr>
              <w:jc w:val="center"/>
              <w:rPr>
                <w:color w:val="000000"/>
                <w:sz w:val="18"/>
                <w:szCs w:val="18"/>
              </w:rPr>
            </w:pPr>
            <w:r w:rsidRPr="009B2A26">
              <w:rPr>
                <w:color w:val="000000"/>
                <w:sz w:val="18"/>
                <w:szCs w:val="18"/>
              </w:rPr>
              <w:t>V/I</w:t>
            </w:r>
          </w:p>
        </w:tc>
        <w:tc>
          <w:tcPr>
            <w:tcW w:w="201" w:type="pct"/>
            <w:tcBorders>
              <w:top w:val="nil"/>
              <w:left w:val="nil"/>
              <w:bottom w:val="single" w:sz="4" w:space="0" w:color="000000"/>
              <w:right w:val="single" w:sz="4" w:space="0" w:color="000000"/>
            </w:tcBorders>
            <w:noWrap/>
            <w:vAlign w:val="center"/>
            <w:hideMark/>
          </w:tcPr>
          <w:p w14:paraId="787C266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10" w:type="pct"/>
            <w:tcBorders>
              <w:top w:val="nil"/>
              <w:left w:val="nil"/>
              <w:bottom w:val="single" w:sz="4" w:space="0" w:color="000000"/>
              <w:right w:val="single" w:sz="4" w:space="0" w:color="000000"/>
            </w:tcBorders>
            <w:noWrap/>
            <w:vAlign w:val="center"/>
            <w:hideMark/>
          </w:tcPr>
          <w:p w14:paraId="4DDB0D3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5" w:type="pct"/>
            <w:tcBorders>
              <w:top w:val="nil"/>
              <w:left w:val="nil"/>
              <w:bottom w:val="single" w:sz="4" w:space="0" w:color="000000"/>
              <w:right w:val="single" w:sz="4" w:space="0" w:color="000000"/>
            </w:tcBorders>
            <w:noWrap/>
            <w:vAlign w:val="center"/>
            <w:hideMark/>
          </w:tcPr>
          <w:p w14:paraId="6798083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6" w:type="pct"/>
            <w:tcBorders>
              <w:top w:val="nil"/>
              <w:left w:val="nil"/>
              <w:bottom w:val="single" w:sz="4" w:space="0" w:color="000000"/>
              <w:right w:val="single" w:sz="4" w:space="0" w:color="000000"/>
            </w:tcBorders>
            <w:noWrap/>
            <w:vAlign w:val="center"/>
            <w:hideMark/>
          </w:tcPr>
          <w:p w14:paraId="4E80407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10" w:type="pct"/>
            <w:tcBorders>
              <w:top w:val="nil"/>
              <w:left w:val="nil"/>
              <w:bottom w:val="single" w:sz="4" w:space="0" w:color="000000"/>
              <w:right w:val="single" w:sz="4" w:space="0" w:color="000000"/>
            </w:tcBorders>
            <w:noWrap/>
            <w:vAlign w:val="center"/>
            <w:hideMark/>
          </w:tcPr>
          <w:p w14:paraId="29369D5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4" w:type="pct"/>
            <w:tcBorders>
              <w:top w:val="nil"/>
              <w:left w:val="nil"/>
              <w:bottom w:val="single" w:sz="4" w:space="0" w:color="000000"/>
              <w:right w:val="single" w:sz="4" w:space="0" w:color="000000"/>
            </w:tcBorders>
            <w:noWrap/>
            <w:vAlign w:val="center"/>
            <w:hideMark/>
          </w:tcPr>
          <w:p w14:paraId="2F3F6A6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5" w:type="pct"/>
            <w:tcBorders>
              <w:top w:val="nil"/>
              <w:left w:val="nil"/>
              <w:bottom w:val="single" w:sz="4" w:space="0" w:color="000000"/>
              <w:right w:val="single" w:sz="4" w:space="0" w:color="000000"/>
            </w:tcBorders>
            <w:noWrap/>
            <w:vAlign w:val="center"/>
            <w:hideMark/>
          </w:tcPr>
          <w:p w14:paraId="2EE1A9B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2237AE97"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3" w:type="pct"/>
            <w:tcBorders>
              <w:top w:val="nil"/>
              <w:left w:val="nil"/>
              <w:bottom w:val="single" w:sz="4" w:space="0" w:color="000000"/>
              <w:right w:val="single" w:sz="4" w:space="0" w:color="000000"/>
            </w:tcBorders>
            <w:shd w:val="clear" w:color="000000" w:fill="FFFFFF"/>
            <w:noWrap/>
            <w:vAlign w:val="center"/>
            <w:hideMark/>
          </w:tcPr>
          <w:p w14:paraId="4D318EA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013B690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tcBorders>
              <w:top w:val="nil"/>
              <w:left w:val="nil"/>
              <w:bottom w:val="single" w:sz="4" w:space="0" w:color="000000"/>
              <w:right w:val="single" w:sz="4" w:space="0" w:color="000000"/>
            </w:tcBorders>
            <w:noWrap/>
            <w:vAlign w:val="center"/>
            <w:hideMark/>
          </w:tcPr>
          <w:p w14:paraId="5F39E84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5</w:t>
            </w:r>
          </w:p>
        </w:tc>
      </w:tr>
      <w:tr w:rsidR="009B2A26" w:rsidRPr="009B2A26" w14:paraId="3C20BA44" w14:textId="77777777" w:rsidTr="008B224B">
        <w:trPr>
          <w:trHeight w:val="360"/>
        </w:trPr>
        <w:tc>
          <w:tcPr>
            <w:tcW w:w="164" w:type="pct"/>
            <w:vMerge w:val="restart"/>
            <w:tcBorders>
              <w:top w:val="nil"/>
              <w:left w:val="single" w:sz="4" w:space="0" w:color="000000"/>
              <w:bottom w:val="single" w:sz="4" w:space="0" w:color="000000"/>
              <w:right w:val="single" w:sz="4" w:space="0" w:color="000000"/>
            </w:tcBorders>
            <w:noWrap/>
            <w:vAlign w:val="center"/>
            <w:hideMark/>
          </w:tcPr>
          <w:p w14:paraId="01FF47F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6</w:t>
            </w:r>
          </w:p>
        </w:tc>
        <w:tc>
          <w:tcPr>
            <w:tcW w:w="759" w:type="pct"/>
            <w:vMerge w:val="restart"/>
            <w:tcBorders>
              <w:top w:val="nil"/>
              <w:left w:val="single" w:sz="4" w:space="0" w:color="000000"/>
              <w:bottom w:val="single" w:sz="4" w:space="0" w:color="000000"/>
              <w:right w:val="single" w:sz="4" w:space="0" w:color="000000"/>
            </w:tcBorders>
            <w:noWrap/>
            <w:vAlign w:val="center"/>
            <w:hideMark/>
          </w:tcPr>
          <w:p w14:paraId="3978667C"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Botanika*</w:t>
            </w:r>
          </w:p>
        </w:tc>
        <w:tc>
          <w:tcPr>
            <w:tcW w:w="1024" w:type="pct"/>
            <w:tcBorders>
              <w:top w:val="nil"/>
              <w:left w:val="nil"/>
              <w:bottom w:val="single" w:sz="4" w:space="0" w:color="000000"/>
              <w:right w:val="single" w:sz="4" w:space="0" w:color="000000"/>
            </w:tcBorders>
            <w:noWrap/>
            <w:vAlign w:val="center"/>
            <w:hideMark/>
          </w:tcPr>
          <w:p w14:paraId="5B006CC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Ivana Dminić Rojnić</w:t>
            </w:r>
          </w:p>
        </w:tc>
        <w:tc>
          <w:tcPr>
            <w:tcW w:w="420" w:type="pct"/>
            <w:tcBorders>
              <w:top w:val="nil"/>
              <w:left w:val="nil"/>
              <w:bottom w:val="single" w:sz="4" w:space="0" w:color="000000"/>
              <w:right w:val="single" w:sz="4" w:space="0" w:color="000000"/>
            </w:tcBorders>
            <w:noWrap/>
            <w:vAlign w:val="center"/>
            <w:hideMark/>
          </w:tcPr>
          <w:p w14:paraId="3A59F4F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85" w:type="pct"/>
            <w:tcBorders>
              <w:top w:val="nil"/>
              <w:left w:val="nil"/>
              <w:bottom w:val="single" w:sz="4" w:space="0" w:color="000000"/>
              <w:right w:val="single" w:sz="4" w:space="0" w:color="000000"/>
            </w:tcBorders>
            <w:shd w:val="clear" w:color="000000" w:fill="FFFFFF"/>
            <w:noWrap/>
            <w:vAlign w:val="center"/>
            <w:hideMark/>
          </w:tcPr>
          <w:p w14:paraId="2816BBE9"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1" w:type="pct"/>
            <w:tcBorders>
              <w:top w:val="nil"/>
              <w:left w:val="nil"/>
              <w:bottom w:val="single" w:sz="4" w:space="0" w:color="000000"/>
              <w:right w:val="single" w:sz="4" w:space="0" w:color="000000"/>
            </w:tcBorders>
            <w:shd w:val="clear" w:color="000000" w:fill="FFFFFF"/>
            <w:noWrap/>
            <w:vAlign w:val="center"/>
            <w:hideMark/>
          </w:tcPr>
          <w:p w14:paraId="0B33A4E0" w14:textId="77777777" w:rsidR="009B2A26" w:rsidRPr="009B2A26" w:rsidRDefault="009B2A26" w:rsidP="009B2A26">
            <w:pPr>
              <w:jc w:val="center"/>
              <w:rPr>
                <w:color w:val="000000"/>
                <w:sz w:val="18"/>
                <w:szCs w:val="18"/>
              </w:rPr>
            </w:pPr>
            <w:r w:rsidRPr="009B2A26">
              <w:rPr>
                <w:color w:val="000000"/>
                <w:sz w:val="18"/>
                <w:szCs w:val="18"/>
              </w:rPr>
              <w:t>V/I</w:t>
            </w:r>
          </w:p>
        </w:tc>
        <w:tc>
          <w:tcPr>
            <w:tcW w:w="201" w:type="pct"/>
            <w:tcBorders>
              <w:top w:val="nil"/>
              <w:left w:val="nil"/>
              <w:bottom w:val="single" w:sz="4" w:space="0" w:color="000000"/>
              <w:right w:val="single" w:sz="4" w:space="0" w:color="000000"/>
            </w:tcBorders>
            <w:noWrap/>
            <w:vAlign w:val="center"/>
            <w:hideMark/>
          </w:tcPr>
          <w:p w14:paraId="5748E6F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0" w:type="pct"/>
            <w:tcBorders>
              <w:top w:val="nil"/>
              <w:left w:val="nil"/>
              <w:bottom w:val="single" w:sz="4" w:space="0" w:color="000000"/>
              <w:right w:val="single" w:sz="4" w:space="0" w:color="000000"/>
            </w:tcBorders>
            <w:noWrap/>
            <w:vAlign w:val="center"/>
            <w:hideMark/>
          </w:tcPr>
          <w:p w14:paraId="22D05C8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5" w:type="pct"/>
            <w:tcBorders>
              <w:top w:val="nil"/>
              <w:left w:val="nil"/>
              <w:bottom w:val="single" w:sz="4" w:space="0" w:color="000000"/>
              <w:right w:val="single" w:sz="4" w:space="0" w:color="000000"/>
            </w:tcBorders>
            <w:noWrap/>
            <w:vAlign w:val="center"/>
            <w:hideMark/>
          </w:tcPr>
          <w:p w14:paraId="2E7B857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6" w:type="pct"/>
            <w:tcBorders>
              <w:top w:val="nil"/>
              <w:left w:val="nil"/>
              <w:bottom w:val="single" w:sz="4" w:space="0" w:color="000000"/>
              <w:right w:val="single" w:sz="4" w:space="0" w:color="000000"/>
            </w:tcBorders>
            <w:noWrap/>
            <w:vAlign w:val="center"/>
            <w:hideMark/>
          </w:tcPr>
          <w:p w14:paraId="53BCADF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10" w:type="pct"/>
            <w:tcBorders>
              <w:top w:val="nil"/>
              <w:left w:val="nil"/>
              <w:bottom w:val="single" w:sz="4" w:space="0" w:color="000000"/>
              <w:right w:val="single" w:sz="4" w:space="0" w:color="000000"/>
            </w:tcBorders>
            <w:noWrap/>
            <w:vAlign w:val="center"/>
            <w:hideMark/>
          </w:tcPr>
          <w:p w14:paraId="086B380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4" w:type="pct"/>
            <w:tcBorders>
              <w:top w:val="nil"/>
              <w:left w:val="nil"/>
              <w:bottom w:val="single" w:sz="4" w:space="0" w:color="000000"/>
              <w:right w:val="single" w:sz="4" w:space="0" w:color="000000"/>
            </w:tcBorders>
            <w:noWrap/>
            <w:vAlign w:val="center"/>
            <w:hideMark/>
          </w:tcPr>
          <w:p w14:paraId="1451F13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5" w:type="pct"/>
            <w:tcBorders>
              <w:top w:val="nil"/>
              <w:left w:val="nil"/>
              <w:bottom w:val="single" w:sz="4" w:space="0" w:color="000000"/>
              <w:right w:val="single" w:sz="4" w:space="0" w:color="000000"/>
            </w:tcBorders>
            <w:noWrap/>
            <w:vAlign w:val="center"/>
            <w:hideMark/>
          </w:tcPr>
          <w:p w14:paraId="26A0729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74583AD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3" w:type="pct"/>
            <w:tcBorders>
              <w:top w:val="nil"/>
              <w:left w:val="nil"/>
              <w:bottom w:val="single" w:sz="4" w:space="0" w:color="000000"/>
              <w:right w:val="single" w:sz="4" w:space="0" w:color="000000"/>
            </w:tcBorders>
            <w:shd w:val="clear" w:color="000000" w:fill="FFFFFF"/>
            <w:noWrap/>
            <w:vAlign w:val="center"/>
            <w:hideMark/>
          </w:tcPr>
          <w:p w14:paraId="77D5D78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61B9D09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vMerge w:val="restart"/>
            <w:tcBorders>
              <w:top w:val="nil"/>
              <w:left w:val="single" w:sz="4" w:space="0" w:color="000000"/>
              <w:bottom w:val="single" w:sz="4" w:space="0" w:color="000000"/>
              <w:right w:val="single" w:sz="4" w:space="0" w:color="000000"/>
            </w:tcBorders>
            <w:noWrap/>
            <w:vAlign w:val="center"/>
            <w:hideMark/>
          </w:tcPr>
          <w:p w14:paraId="3083675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29692600" w14:textId="77777777" w:rsidTr="008B224B">
        <w:trPr>
          <w:trHeight w:val="360"/>
        </w:trPr>
        <w:tc>
          <w:tcPr>
            <w:tcW w:w="164" w:type="pct"/>
            <w:vMerge/>
            <w:tcBorders>
              <w:top w:val="nil"/>
              <w:left w:val="single" w:sz="4" w:space="0" w:color="000000"/>
              <w:bottom w:val="single" w:sz="4" w:space="0" w:color="000000"/>
              <w:right w:val="single" w:sz="4" w:space="0" w:color="000000"/>
            </w:tcBorders>
            <w:vAlign w:val="center"/>
            <w:hideMark/>
          </w:tcPr>
          <w:p w14:paraId="4E96A2FC" w14:textId="77777777" w:rsidR="009B2A26" w:rsidRPr="009B2A26" w:rsidRDefault="009B2A26" w:rsidP="009B2A26">
            <w:pPr>
              <w:rPr>
                <w:rFonts w:ascii="Times New Roman CE" w:hAnsi="Times New Roman CE" w:cs="Times New Roman CE"/>
                <w:color w:val="000000"/>
                <w:sz w:val="20"/>
                <w:szCs w:val="20"/>
              </w:rPr>
            </w:pPr>
          </w:p>
        </w:tc>
        <w:tc>
          <w:tcPr>
            <w:tcW w:w="759" w:type="pct"/>
            <w:vMerge/>
            <w:tcBorders>
              <w:top w:val="nil"/>
              <w:left w:val="single" w:sz="4" w:space="0" w:color="000000"/>
              <w:bottom w:val="single" w:sz="4" w:space="0" w:color="000000"/>
              <w:right w:val="single" w:sz="4" w:space="0" w:color="000000"/>
            </w:tcBorders>
            <w:vAlign w:val="center"/>
            <w:hideMark/>
          </w:tcPr>
          <w:p w14:paraId="03F7870D" w14:textId="77777777" w:rsidR="009B2A26" w:rsidRPr="009B2A26" w:rsidRDefault="009B2A26" w:rsidP="009B2A26">
            <w:pPr>
              <w:rPr>
                <w:rFonts w:ascii="Times New Roman CE" w:hAnsi="Times New Roman CE" w:cs="Times New Roman CE"/>
                <w:color w:val="000000"/>
                <w:sz w:val="20"/>
                <w:szCs w:val="20"/>
              </w:rPr>
            </w:pPr>
          </w:p>
        </w:tc>
        <w:tc>
          <w:tcPr>
            <w:tcW w:w="1024" w:type="pct"/>
            <w:tcBorders>
              <w:top w:val="nil"/>
              <w:left w:val="nil"/>
              <w:bottom w:val="single" w:sz="4" w:space="0" w:color="000000"/>
              <w:right w:val="single" w:sz="4" w:space="0" w:color="000000"/>
            </w:tcBorders>
            <w:noWrap/>
            <w:vAlign w:val="center"/>
            <w:hideMark/>
          </w:tcPr>
          <w:p w14:paraId="4A04A79B" w14:textId="77777777" w:rsidR="009B2A26" w:rsidRPr="009B2A26" w:rsidRDefault="009B2A26" w:rsidP="009B2A26">
            <w:pPr>
              <w:jc w:val="center"/>
              <w:rPr>
                <w:color w:val="000000"/>
                <w:sz w:val="20"/>
                <w:szCs w:val="20"/>
              </w:rPr>
            </w:pPr>
            <w:r w:rsidRPr="009B2A26">
              <w:rPr>
                <w:color w:val="000000"/>
                <w:sz w:val="20"/>
                <w:szCs w:val="20"/>
              </w:rPr>
              <w:t>Marin Tomičić</w:t>
            </w:r>
          </w:p>
        </w:tc>
        <w:tc>
          <w:tcPr>
            <w:tcW w:w="420" w:type="pct"/>
            <w:tcBorders>
              <w:top w:val="nil"/>
              <w:left w:val="nil"/>
              <w:bottom w:val="single" w:sz="4" w:space="0" w:color="000000"/>
              <w:right w:val="single" w:sz="4" w:space="0" w:color="000000"/>
            </w:tcBorders>
            <w:noWrap/>
            <w:vAlign w:val="center"/>
            <w:hideMark/>
          </w:tcPr>
          <w:p w14:paraId="2F9ED3C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asistent</w:t>
            </w:r>
          </w:p>
        </w:tc>
        <w:tc>
          <w:tcPr>
            <w:tcW w:w="485" w:type="pct"/>
            <w:tcBorders>
              <w:top w:val="nil"/>
              <w:left w:val="nil"/>
              <w:bottom w:val="single" w:sz="4" w:space="0" w:color="000000"/>
              <w:right w:val="single" w:sz="4" w:space="0" w:color="000000"/>
            </w:tcBorders>
            <w:shd w:val="clear" w:color="000000" w:fill="FFFFFF"/>
            <w:noWrap/>
            <w:vAlign w:val="center"/>
            <w:hideMark/>
          </w:tcPr>
          <w:p w14:paraId="7B2E62E9"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201" w:type="pct"/>
            <w:tcBorders>
              <w:top w:val="nil"/>
              <w:left w:val="nil"/>
              <w:bottom w:val="single" w:sz="4" w:space="0" w:color="000000"/>
              <w:right w:val="single" w:sz="4" w:space="0" w:color="000000"/>
            </w:tcBorders>
            <w:shd w:val="clear" w:color="000000" w:fill="FFFFFF"/>
            <w:noWrap/>
            <w:vAlign w:val="center"/>
            <w:hideMark/>
          </w:tcPr>
          <w:p w14:paraId="3D956FA5" w14:textId="77777777" w:rsidR="009B2A26" w:rsidRPr="009B2A26" w:rsidRDefault="009B2A26" w:rsidP="009B2A26">
            <w:pPr>
              <w:jc w:val="center"/>
              <w:rPr>
                <w:color w:val="000000"/>
                <w:sz w:val="18"/>
                <w:szCs w:val="18"/>
              </w:rPr>
            </w:pPr>
            <w:r w:rsidRPr="009B2A26">
              <w:rPr>
                <w:color w:val="000000"/>
                <w:sz w:val="18"/>
                <w:szCs w:val="18"/>
              </w:rPr>
              <w:t>V/I</w:t>
            </w:r>
          </w:p>
        </w:tc>
        <w:tc>
          <w:tcPr>
            <w:tcW w:w="201" w:type="pct"/>
            <w:tcBorders>
              <w:top w:val="nil"/>
              <w:left w:val="nil"/>
              <w:bottom w:val="single" w:sz="4" w:space="0" w:color="000000"/>
              <w:right w:val="single" w:sz="4" w:space="0" w:color="000000"/>
            </w:tcBorders>
            <w:noWrap/>
            <w:vAlign w:val="center"/>
            <w:hideMark/>
          </w:tcPr>
          <w:p w14:paraId="28E8CF1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0" w:type="pct"/>
            <w:tcBorders>
              <w:top w:val="nil"/>
              <w:left w:val="nil"/>
              <w:bottom w:val="single" w:sz="4" w:space="0" w:color="000000"/>
              <w:right w:val="single" w:sz="4" w:space="0" w:color="000000"/>
            </w:tcBorders>
            <w:noWrap/>
            <w:vAlign w:val="center"/>
            <w:hideMark/>
          </w:tcPr>
          <w:p w14:paraId="065E013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5" w:type="pct"/>
            <w:tcBorders>
              <w:top w:val="nil"/>
              <w:left w:val="nil"/>
              <w:bottom w:val="single" w:sz="4" w:space="0" w:color="000000"/>
              <w:right w:val="single" w:sz="4" w:space="0" w:color="000000"/>
            </w:tcBorders>
            <w:noWrap/>
            <w:vAlign w:val="center"/>
            <w:hideMark/>
          </w:tcPr>
          <w:p w14:paraId="5F60B27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6" w:type="pct"/>
            <w:tcBorders>
              <w:top w:val="nil"/>
              <w:left w:val="nil"/>
              <w:bottom w:val="single" w:sz="4" w:space="0" w:color="000000"/>
              <w:right w:val="single" w:sz="4" w:space="0" w:color="000000"/>
            </w:tcBorders>
            <w:noWrap/>
            <w:vAlign w:val="center"/>
            <w:hideMark/>
          </w:tcPr>
          <w:p w14:paraId="1BAAFD6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0" w:type="pct"/>
            <w:tcBorders>
              <w:top w:val="nil"/>
              <w:left w:val="nil"/>
              <w:bottom w:val="single" w:sz="4" w:space="0" w:color="000000"/>
              <w:right w:val="single" w:sz="4" w:space="0" w:color="000000"/>
            </w:tcBorders>
            <w:noWrap/>
            <w:vAlign w:val="center"/>
            <w:hideMark/>
          </w:tcPr>
          <w:p w14:paraId="09C9576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4" w:type="pct"/>
            <w:tcBorders>
              <w:top w:val="nil"/>
              <w:left w:val="nil"/>
              <w:bottom w:val="single" w:sz="4" w:space="0" w:color="000000"/>
              <w:right w:val="single" w:sz="4" w:space="0" w:color="000000"/>
            </w:tcBorders>
            <w:noWrap/>
            <w:vAlign w:val="center"/>
            <w:hideMark/>
          </w:tcPr>
          <w:p w14:paraId="0C29E5B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5" w:type="pct"/>
            <w:tcBorders>
              <w:top w:val="nil"/>
              <w:left w:val="nil"/>
              <w:bottom w:val="single" w:sz="4" w:space="0" w:color="000000"/>
              <w:right w:val="single" w:sz="4" w:space="0" w:color="000000"/>
            </w:tcBorders>
            <w:noWrap/>
            <w:vAlign w:val="center"/>
            <w:hideMark/>
          </w:tcPr>
          <w:p w14:paraId="3E5EE0F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58E9601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3" w:type="pct"/>
            <w:tcBorders>
              <w:top w:val="nil"/>
              <w:left w:val="nil"/>
              <w:bottom w:val="single" w:sz="4" w:space="0" w:color="000000"/>
              <w:right w:val="single" w:sz="4" w:space="0" w:color="000000"/>
            </w:tcBorders>
            <w:shd w:val="clear" w:color="000000" w:fill="FFFFFF"/>
            <w:noWrap/>
            <w:vAlign w:val="center"/>
            <w:hideMark/>
          </w:tcPr>
          <w:p w14:paraId="0C19001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36255E1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vMerge/>
            <w:tcBorders>
              <w:top w:val="nil"/>
              <w:left w:val="single" w:sz="4" w:space="0" w:color="000000"/>
              <w:bottom w:val="single" w:sz="4" w:space="0" w:color="000000"/>
              <w:right w:val="single" w:sz="4" w:space="0" w:color="000000"/>
            </w:tcBorders>
            <w:vAlign w:val="center"/>
            <w:hideMark/>
          </w:tcPr>
          <w:p w14:paraId="5297ECED" w14:textId="77777777" w:rsidR="009B2A26" w:rsidRPr="009B2A26" w:rsidRDefault="009B2A26" w:rsidP="009B2A26">
            <w:pPr>
              <w:rPr>
                <w:rFonts w:ascii="Times New Roman CE" w:hAnsi="Times New Roman CE" w:cs="Times New Roman CE"/>
                <w:color w:val="000000"/>
                <w:sz w:val="20"/>
                <w:szCs w:val="20"/>
              </w:rPr>
            </w:pPr>
          </w:p>
        </w:tc>
      </w:tr>
      <w:tr w:rsidR="009B2A26" w:rsidRPr="009B2A26" w14:paraId="0E6367F6" w14:textId="77777777" w:rsidTr="008B224B">
        <w:trPr>
          <w:trHeight w:val="360"/>
        </w:trPr>
        <w:tc>
          <w:tcPr>
            <w:tcW w:w="164" w:type="pct"/>
            <w:tcBorders>
              <w:top w:val="nil"/>
              <w:left w:val="single" w:sz="4" w:space="0" w:color="000000"/>
              <w:bottom w:val="single" w:sz="4" w:space="0" w:color="000000"/>
              <w:right w:val="single" w:sz="4" w:space="0" w:color="000000"/>
            </w:tcBorders>
            <w:noWrap/>
            <w:vAlign w:val="center"/>
            <w:hideMark/>
          </w:tcPr>
          <w:p w14:paraId="41E3A90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7</w:t>
            </w:r>
          </w:p>
        </w:tc>
        <w:tc>
          <w:tcPr>
            <w:tcW w:w="759" w:type="pct"/>
            <w:tcBorders>
              <w:top w:val="nil"/>
              <w:left w:val="nil"/>
              <w:bottom w:val="single" w:sz="4" w:space="0" w:color="000000"/>
              <w:right w:val="single" w:sz="4" w:space="0" w:color="000000"/>
            </w:tcBorders>
            <w:noWrap/>
            <w:vAlign w:val="center"/>
            <w:hideMark/>
          </w:tcPr>
          <w:p w14:paraId="55D8B2B5"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Ekologija*</w:t>
            </w:r>
          </w:p>
        </w:tc>
        <w:tc>
          <w:tcPr>
            <w:tcW w:w="1024" w:type="pct"/>
            <w:tcBorders>
              <w:top w:val="nil"/>
              <w:left w:val="nil"/>
              <w:bottom w:val="single" w:sz="4" w:space="0" w:color="000000"/>
              <w:right w:val="single" w:sz="4" w:space="0" w:color="000000"/>
            </w:tcBorders>
            <w:noWrap/>
            <w:vAlign w:val="center"/>
            <w:hideMark/>
          </w:tcPr>
          <w:p w14:paraId="754CADE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Melita Zec Vojinović</w:t>
            </w:r>
          </w:p>
        </w:tc>
        <w:tc>
          <w:tcPr>
            <w:tcW w:w="420" w:type="pct"/>
            <w:tcBorders>
              <w:top w:val="nil"/>
              <w:left w:val="nil"/>
              <w:bottom w:val="single" w:sz="4" w:space="0" w:color="000000"/>
              <w:right w:val="single" w:sz="4" w:space="0" w:color="000000"/>
            </w:tcBorders>
            <w:noWrap/>
            <w:vAlign w:val="center"/>
            <w:hideMark/>
          </w:tcPr>
          <w:p w14:paraId="19B97E0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predavač</w:t>
            </w:r>
          </w:p>
        </w:tc>
        <w:tc>
          <w:tcPr>
            <w:tcW w:w="485" w:type="pct"/>
            <w:tcBorders>
              <w:top w:val="nil"/>
              <w:left w:val="nil"/>
              <w:bottom w:val="single" w:sz="4" w:space="0" w:color="000000"/>
              <w:right w:val="single" w:sz="4" w:space="0" w:color="000000"/>
            </w:tcBorders>
            <w:shd w:val="clear" w:color="000000" w:fill="FFFFFF"/>
            <w:noWrap/>
            <w:vAlign w:val="center"/>
            <w:hideMark/>
          </w:tcPr>
          <w:p w14:paraId="7C254C20"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1" w:type="pct"/>
            <w:tcBorders>
              <w:top w:val="nil"/>
              <w:left w:val="nil"/>
              <w:bottom w:val="single" w:sz="4" w:space="0" w:color="000000"/>
              <w:right w:val="single" w:sz="4" w:space="0" w:color="000000"/>
            </w:tcBorders>
            <w:shd w:val="clear" w:color="000000" w:fill="FFFFFF"/>
            <w:noWrap/>
            <w:vAlign w:val="center"/>
            <w:hideMark/>
          </w:tcPr>
          <w:p w14:paraId="3DE6698D" w14:textId="77777777" w:rsidR="009B2A26" w:rsidRPr="009B2A26" w:rsidRDefault="009B2A26" w:rsidP="009B2A26">
            <w:pPr>
              <w:jc w:val="center"/>
              <w:rPr>
                <w:color w:val="000000"/>
                <w:sz w:val="18"/>
                <w:szCs w:val="18"/>
              </w:rPr>
            </w:pPr>
            <w:r w:rsidRPr="009B2A26">
              <w:rPr>
                <w:color w:val="000000"/>
                <w:sz w:val="18"/>
                <w:szCs w:val="18"/>
              </w:rPr>
              <w:t>V/I</w:t>
            </w:r>
          </w:p>
        </w:tc>
        <w:tc>
          <w:tcPr>
            <w:tcW w:w="201" w:type="pct"/>
            <w:tcBorders>
              <w:top w:val="nil"/>
              <w:left w:val="nil"/>
              <w:bottom w:val="single" w:sz="4" w:space="0" w:color="000000"/>
              <w:right w:val="single" w:sz="4" w:space="0" w:color="000000"/>
            </w:tcBorders>
            <w:noWrap/>
            <w:vAlign w:val="center"/>
            <w:hideMark/>
          </w:tcPr>
          <w:p w14:paraId="4B6C1ED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0" w:type="pct"/>
            <w:tcBorders>
              <w:top w:val="nil"/>
              <w:left w:val="nil"/>
              <w:bottom w:val="single" w:sz="4" w:space="0" w:color="000000"/>
              <w:right w:val="single" w:sz="4" w:space="0" w:color="000000"/>
            </w:tcBorders>
            <w:noWrap/>
            <w:vAlign w:val="center"/>
            <w:hideMark/>
          </w:tcPr>
          <w:p w14:paraId="0DE8D98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275" w:type="pct"/>
            <w:tcBorders>
              <w:top w:val="nil"/>
              <w:left w:val="nil"/>
              <w:bottom w:val="single" w:sz="4" w:space="0" w:color="000000"/>
              <w:right w:val="single" w:sz="4" w:space="0" w:color="000000"/>
            </w:tcBorders>
            <w:noWrap/>
            <w:vAlign w:val="center"/>
            <w:hideMark/>
          </w:tcPr>
          <w:p w14:paraId="38EEEB3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6" w:type="pct"/>
            <w:tcBorders>
              <w:top w:val="nil"/>
              <w:left w:val="nil"/>
              <w:bottom w:val="single" w:sz="4" w:space="0" w:color="000000"/>
              <w:right w:val="single" w:sz="4" w:space="0" w:color="000000"/>
            </w:tcBorders>
            <w:noWrap/>
            <w:vAlign w:val="center"/>
            <w:hideMark/>
          </w:tcPr>
          <w:p w14:paraId="40C158A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0" w:type="pct"/>
            <w:tcBorders>
              <w:top w:val="nil"/>
              <w:left w:val="nil"/>
              <w:bottom w:val="single" w:sz="4" w:space="0" w:color="000000"/>
              <w:right w:val="single" w:sz="4" w:space="0" w:color="000000"/>
            </w:tcBorders>
            <w:noWrap/>
            <w:vAlign w:val="center"/>
            <w:hideMark/>
          </w:tcPr>
          <w:p w14:paraId="547375D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4" w:type="pct"/>
            <w:tcBorders>
              <w:top w:val="nil"/>
              <w:left w:val="nil"/>
              <w:bottom w:val="single" w:sz="4" w:space="0" w:color="000000"/>
              <w:right w:val="single" w:sz="4" w:space="0" w:color="000000"/>
            </w:tcBorders>
            <w:noWrap/>
            <w:vAlign w:val="center"/>
            <w:hideMark/>
          </w:tcPr>
          <w:p w14:paraId="6C7D355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5" w:type="pct"/>
            <w:tcBorders>
              <w:top w:val="nil"/>
              <w:left w:val="nil"/>
              <w:bottom w:val="single" w:sz="4" w:space="0" w:color="000000"/>
              <w:right w:val="single" w:sz="4" w:space="0" w:color="000000"/>
            </w:tcBorders>
            <w:noWrap/>
            <w:vAlign w:val="center"/>
            <w:hideMark/>
          </w:tcPr>
          <w:p w14:paraId="1A73275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4EB8F00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3" w:type="pct"/>
            <w:tcBorders>
              <w:top w:val="nil"/>
              <w:left w:val="nil"/>
              <w:bottom w:val="single" w:sz="4" w:space="0" w:color="000000"/>
              <w:right w:val="single" w:sz="4" w:space="0" w:color="000000"/>
            </w:tcBorders>
            <w:shd w:val="clear" w:color="000000" w:fill="FFFFFF"/>
            <w:noWrap/>
            <w:vAlign w:val="center"/>
            <w:hideMark/>
          </w:tcPr>
          <w:p w14:paraId="27DCF19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622D1EC5"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tcBorders>
              <w:top w:val="nil"/>
              <w:left w:val="nil"/>
              <w:bottom w:val="single" w:sz="4" w:space="0" w:color="000000"/>
              <w:right w:val="single" w:sz="4" w:space="0" w:color="000000"/>
            </w:tcBorders>
            <w:noWrap/>
            <w:vAlign w:val="center"/>
            <w:hideMark/>
          </w:tcPr>
          <w:p w14:paraId="7802618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56CC9B78" w14:textId="77777777" w:rsidTr="008B224B">
        <w:trPr>
          <w:trHeight w:val="360"/>
        </w:trPr>
        <w:tc>
          <w:tcPr>
            <w:tcW w:w="164" w:type="pct"/>
            <w:vMerge w:val="restart"/>
            <w:tcBorders>
              <w:top w:val="nil"/>
              <w:left w:val="single" w:sz="4" w:space="0" w:color="000000"/>
              <w:bottom w:val="single" w:sz="4" w:space="0" w:color="000000"/>
              <w:right w:val="single" w:sz="4" w:space="0" w:color="000000"/>
            </w:tcBorders>
            <w:noWrap/>
            <w:vAlign w:val="center"/>
            <w:hideMark/>
          </w:tcPr>
          <w:p w14:paraId="1697F09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8</w:t>
            </w:r>
          </w:p>
        </w:tc>
        <w:tc>
          <w:tcPr>
            <w:tcW w:w="759" w:type="pct"/>
            <w:vMerge w:val="restart"/>
            <w:tcBorders>
              <w:top w:val="nil"/>
              <w:left w:val="single" w:sz="4" w:space="0" w:color="000000"/>
              <w:bottom w:val="single" w:sz="4" w:space="0" w:color="000000"/>
              <w:right w:val="single" w:sz="4" w:space="0" w:color="000000"/>
            </w:tcBorders>
            <w:noWrap/>
            <w:vAlign w:val="center"/>
            <w:hideMark/>
          </w:tcPr>
          <w:p w14:paraId="5DF6328A"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Vinogradarstvo I</w:t>
            </w:r>
          </w:p>
        </w:tc>
        <w:tc>
          <w:tcPr>
            <w:tcW w:w="1024" w:type="pct"/>
            <w:tcBorders>
              <w:top w:val="nil"/>
              <w:left w:val="nil"/>
              <w:bottom w:val="single" w:sz="4" w:space="0" w:color="000000"/>
              <w:right w:val="single" w:sz="4" w:space="0" w:color="000000"/>
            </w:tcBorders>
            <w:noWrap/>
            <w:vAlign w:val="center"/>
            <w:hideMark/>
          </w:tcPr>
          <w:p w14:paraId="48FDB5D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Kristijan Damijanić</w:t>
            </w:r>
          </w:p>
        </w:tc>
        <w:tc>
          <w:tcPr>
            <w:tcW w:w="420" w:type="pct"/>
            <w:tcBorders>
              <w:top w:val="nil"/>
              <w:left w:val="nil"/>
              <w:bottom w:val="single" w:sz="4" w:space="0" w:color="000000"/>
              <w:right w:val="single" w:sz="4" w:space="0" w:color="000000"/>
            </w:tcBorders>
            <w:noWrap/>
            <w:vAlign w:val="center"/>
            <w:hideMark/>
          </w:tcPr>
          <w:p w14:paraId="4836E86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85" w:type="pct"/>
            <w:tcBorders>
              <w:top w:val="nil"/>
              <w:left w:val="nil"/>
              <w:bottom w:val="single" w:sz="4" w:space="0" w:color="000000"/>
              <w:right w:val="single" w:sz="4" w:space="0" w:color="000000"/>
            </w:tcBorders>
            <w:shd w:val="clear" w:color="000000" w:fill="FFFFFF"/>
            <w:noWrap/>
            <w:vAlign w:val="center"/>
            <w:hideMark/>
          </w:tcPr>
          <w:p w14:paraId="7D7EA0B0"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1" w:type="pct"/>
            <w:tcBorders>
              <w:top w:val="nil"/>
              <w:left w:val="nil"/>
              <w:bottom w:val="single" w:sz="4" w:space="0" w:color="000000"/>
              <w:right w:val="single" w:sz="4" w:space="0" w:color="000000"/>
            </w:tcBorders>
            <w:shd w:val="clear" w:color="000000" w:fill="FFFFFF"/>
            <w:noWrap/>
            <w:vAlign w:val="center"/>
            <w:hideMark/>
          </w:tcPr>
          <w:p w14:paraId="7DE78801" w14:textId="77777777" w:rsidR="009B2A26" w:rsidRPr="009B2A26" w:rsidRDefault="009B2A26" w:rsidP="009B2A26">
            <w:pPr>
              <w:jc w:val="center"/>
              <w:rPr>
                <w:color w:val="000000"/>
                <w:sz w:val="18"/>
                <w:szCs w:val="18"/>
              </w:rPr>
            </w:pPr>
            <w:r w:rsidRPr="009B2A26">
              <w:rPr>
                <w:color w:val="000000"/>
                <w:sz w:val="18"/>
                <w:szCs w:val="18"/>
              </w:rPr>
              <w:t>V/I</w:t>
            </w:r>
          </w:p>
        </w:tc>
        <w:tc>
          <w:tcPr>
            <w:tcW w:w="201" w:type="pct"/>
            <w:tcBorders>
              <w:top w:val="nil"/>
              <w:left w:val="nil"/>
              <w:bottom w:val="single" w:sz="4" w:space="0" w:color="000000"/>
              <w:right w:val="single" w:sz="4" w:space="0" w:color="000000"/>
            </w:tcBorders>
            <w:noWrap/>
            <w:vAlign w:val="center"/>
            <w:hideMark/>
          </w:tcPr>
          <w:p w14:paraId="3659892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0" w:type="pct"/>
            <w:tcBorders>
              <w:top w:val="nil"/>
              <w:left w:val="nil"/>
              <w:bottom w:val="single" w:sz="4" w:space="0" w:color="000000"/>
              <w:right w:val="single" w:sz="4" w:space="0" w:color="000000"/>
            </w:tcBorders>
            <w:noWrap/>
            <w:vAlign w:val="center"/>
            <w:hideMark/>
          </w:tcPr>
          <w:p w14:paraId="23F02BB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5" w:type="pct"/>
            <w:tcBorders>
              <w:top w:val="nil"/>
              <w:left w:val="nil"/>
              <w:bottom w:val="single" w:sz="4" w:space="0" w:color="000000"/>
              <w:right w:val="single" w:sz="4" w:space="0" w:color="000000"/>
            </w:tcBorders>
            <w:noWrap/>
            <w:vAlign w:val="center"/>
            <w:hideMark/>
          </w:tcPr>
          <w:p w14:paraId="4FCAA17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26" w:type="pct"/>
            <w:tcBorders>
              <w:top w:val="nil"/>
              <w:left w:val="nil"/>
              <w:bottom w:val="single" w:sz="4" w:space="0" w:color="000000"/>
              <w:right w:val="single" w:sz="4" w:space="0" w:color="000000"/>
            </w:tcBorders>
            <w:noWrap/>
            <w:vAlign w:val="center"/>
            <w:hideMark/>
          </w:tcPr>
          <w:p w14:paraId="2BA127B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10" w:type="pct"/>
            <w:tcBorders>
              <w:top w:val="nil"/>
              <w:left w:val="nil"/>
              <w:bottom w:val="single" w:sz="4" w:space="0" w:color="000000"/>
              <w:right w:val="single" w:sz="4" w:space="0" w:color="000000"/>
            </w:tcBorders>
            <w:noWrap/>
            <w:vAlign w:val="center"/>
            <w:hideMark/>
          </w:tcPr>
          <w:p w14:paraId="607DC7B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4" w:type="pct"/>
            <w:tcBorders>
              <w:top w:val="nil"/>
              <w:left w:val="nil"/>
              <w:bottom w:val="single" w:sz="4" w:space="0" w:color="000000"/>
              <w:right w:val="single" w:sz="4" w:space="0" w:color="000000"/>
            </w:tcBorders>
            <w:noWrap/>
            <w:vAlign w:val="center"/>
            <w:hideMark/>
          </w:tcPr>
          <w:p w14:paraId="5463735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25" w:type="pct"/>
            <w:tcBorders>
              <w:top w:val="nil"/>
              <w:left w:val="nil"/>
              <w:bottom w:val="single" w:sz="4" w:space="0" w:color="000000"/>
              <w:right w:val="single" w:sz="4" w:space="0" w:color="000000"/>
            </w:tcBorders>
            <w:noWrap/>
            <w:vAlign w:val="center"/>
            <w:hideMark/>
          </w:tcPr>
          <w:p w14:paraId="064CFC3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5273BBF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233" w:type="pct"/>
            <w:tcBorders>
              <w:top w:val="nil"/>
              <w:left w:val="nil"/>
              <w:bottom w:val="single" w:sz="4" w:space="0" w:color="000000"/>
              <w:right w:val="single" w:sz="4" w:space="0" w:color="000000"/>
            </w:tcBorders>
            <w:shd w:val="clear" w:color="000000" w:fill="FFFFFF"/>
            <w:noWrap/>
            <w:vAlign w:val="center"/>
            <w:hideMark/>
          </w:tcPr>
          <w:p w14:paraId="3CFFD11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140" w:type="pct"/>
            <w:tcBorders>
              <w:top w:val="nil"/>
              <w:left w:val="nil"/>
              <w:bottom w:val="single" w:sz="4" w:space="0" w:color="000000"/>
              <w:right w:val="single" w:sz="4" w:space="0" w:color="000000"/>
            </w:tcBorders>
            <w:shd w:val="clear" w:color="000000" w:fill="FFFFFF"/>
            <w:noWrap/>
            <w:vAlign w:val="center"/>
            <w:hideMark/>
          </w:tcPr>
          <w:p w14:paraId="3D056D0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vMerge w:val="restart"/>
            <w:tcBorders>
              <w:top w:val="nil"/>
              <w:left w:val="single" w:sz="4" w:space="0" w:color="000000"/>
              <w:bottom w:val="single" w:sz="4" w:space="0" w:color="000000"/>
              <w:right w:val="single" w:sz="4" w:space="0" w:color="000000"/>
            </w:tcBorders>
            <w:noWrap/>
            <w:vAlign w:val="center"/>
            <w:hideMark/>
          </w:tcPr>
          <w:p w14:paraId="14352B5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6</w:t>
            </w:r>
          </w:p>
        </w:tc>
      </w:tr>
      <w:tr w:rsidR="009B2A26" w:rsidRPr="009B2A26" w14:paraId="29929221" w14:textId="77777777" w:rsidTr="008B224B">
        <w:trPr>
          <w:trHeight w:val="360"/>
        </w:trPr>
        <w:tc>
          <w:tcPr>
            <w:tcW w:w="164" w:type="pct"/>
            <w:vMerge/>
            <w:tcBorders>
              <w:top w:val="nil"/>
              <w:left w:val="single" w:sz="4" w:space="0" w:color="000000"/>
              <w:bottom w:val="single" w:sz="4" w:space="0" w:color="000000"/>
              <w:right w:val="single" w:sz="4" w:space="0" w:color="000000"/>
            </w:tcBorders>
            <w:vAlign w:val="center"/>
            <w:hideMark/>
          </w:tcPr>
          <w:p w14:paraId="027535E5" w14:textId="77777777" w:rsidR="009B2A26" w:rsidRPr="009B2A26" w:rsidRDefault="009B2A26" w:rsidP="009B2A26">
            <w:pPr>
              <w:rPr>
                <w:rFonts w:ascii="Times New Roman CE" w:hAnsi="Times New Roman CE" w:cs="Times New Roman CE"/>
                <w:color w:val="000000"/>
                <w:sz w:val="20"/>
                <w:szCs w:val="20"/>
              </w:rPr>
            </w:pPr>
          </w:p>
        </w:tc>
        <w:tc>
          <w:tcPr>
            <w:tcW w:w="759" w:type="pct"/>
            <w:vMerge/>
            <w:tcBorders>
              <w:top w:val="nil"/>
              <w:left w:val="single" w:sz="4" w:space="0" w:color="000000"/>
              <w:bottom w:val="single" w:sz="4" w:space="0" w:color="000000"/>
              <w:right w:val="single" w:sz="4" w:space="0" w:color="000000"/>
            </w:tcBorders>
            <w:vAlign w:val="center"/>
            <w:hideMark/>
          </w:tcPr>
          <w:p w14:paraId="65A149DC" w14:textId="77777777" w:rsidR="009B2A26" w:rsidRPr="009B2A26" w:rsidRDefault="009B2A26" w:rsidP="009B2A26">
            <w:pPr>
              <w:rPr>
                <w:rFonts w:ascii="Times New Roman CE" w:hAnsi="Times New Roman CE" w:cs="Times New Roman CE"/>
                <w:color w:val="000000"/>
                <w:sz w:val="20"/>
                <w:szCs w:val="20"/>
              </w:rPr>
            </w:pPr>
          </w:p>
        </w:tc>
        <w:tc>
          <w:tcPr>
            <w:tcW w:w="1024" w:type="pct"/>
            <w:tcBorders>
              <w:top w:val="nil"/>
              <w:left w:val="nil"/>
              <w:bottom w:val="single" w:sz="4" w:space="0" w:color="000000"/>
              <w:right w:val="single" w:sz="4" w:space="0" w:color="000000"/>
            </w:tcBorders>
            <w:noWrap/>
            <w:vAlign w:val="center"/>
            <w:hideMark/>
          </w:tcPr>
          <w:p w14:paraId="779B7B8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Marjan Bubola</w:t>
            </w:r>
          </w:p>
        </w:tc>
        <w:tc>
          <w:tcPr>
            <w:tcW w:w="420" w:type="pct"/>
            <w:tcBorders>
              <w:top w:val="nil"/>
              <w:left w:val="nil"/>
              <w:bottom w:val="single" w:sz="4" w:space="0" w:color="000000"/>
              <w:right w:val="single" w:sz="4" w:space="0" w:color="000000"/>
            </w:tcBorders>
            <w:noWrap/>
            <w:vAlign w:val="center"/>
            <w:hideMark/>
          </w:tcPr>
          <w:p w14:paraId="22DFC00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85" w:type="pct"/>
            <w:tcBorders>
              <w:top w:val="nil"/>
              <w:left w:val="nil"/>
              <w:bottom w:val="single" w:sz="4" w:space="0" w:color="000000"/>
              <w:right w:val="single" w:sz="4" w:space="0" w:color="000000"/>
            </w:tcBorders>
            <w:shd w:val="clear" w:color="000000" w:fill="FFFFFF"/>
            <w:noWrap/>
            <w:vAlign w:val="center"/>
            <w:hideMark/>
          </w:tcPr>
          <w:p w14:paraId="7CD63397" w14:textId="77777777" w:rsidR="009B2A26" w:rsidRPr="009B2A26" w:rsidRDefault="009B2A26" w:rsidP="009B2A26">
            <w:pPr>
              <w:jc w:val="center"/>
              <w:rPr>
                <w:color w:val="000000"/>
                <w:sz w:val="18"/>
                <w:szCs w:val="18"/>
              </w:rPr>
            </w:pPr>
            <w:r w:rsidRPr="009B2A26">
              <w:rPr>
                <w:color w:val="000000"/>
                <w:sz w:val="18"/>
                <w:szCs w:val="18"/>
              </w:rPr>
              <w:t>Sunositelj</w:t>
            </w:r>
          </w:p>
        </w:tc>
        <w:tc>
          <w:tcPr>
            <w:tcW w:w="201" w:type="pct"/>
            <w:tcBorders>
              <w:top w:val="nil"/>
              <w:left w:val="nil"/>
              <w:bottom w:val="single" w:sz="4" w:space="0" w:color="000000"/>
              <w:right w:val="single" w:sz="4" w:space="0" w:color="000000"/>
            </w:tcBorders>
            <w:shd w:val="clear" w:color="000000" w:fill="FFFFFF"/>
            <w:noWrap/>
            <w:vAlign w:val="center"/>
            <w:hideMark/>
          </w:tcPr>
          <w:p w14:paraId="40861567" w14:textId="77777777" w:rsidR="009B2A26" w:rsidRPr="009B2A26" w:rsidRDefault="009B2A26" w:rsidP="009B2A26">
            <w:pPr>
              <w:jc w:val="center"/>
              <w:rPr>
                <w:color w:val="000000"/>
                <w:sz w:val="18"/>
                <w:szCs w:val="18"/>
              </w:rPr>
            </w:pPr>
            <w:r w:rsidRPr="009B2A26">
              <w:rPr>
                <w:color w:val="000000"/>
                <w:sz w:val="18"/>
                <w:szCs w:val="18"/>
              </w:rPr>
              <w:t>V/I</w:t>
            </w:r>
          </w:p>
        </w:tc>
        <w:tc>
          <w:tcPr>
            <w:tcW w:w="201" w:type="pct"/>
            <w:tcBorders>
              <w:top w:val="nil"/>
              <w:left w:val="nil"/>
              <w:bottom w:val="single" w:sz="4" w:space="0" w:color="000000"/>
              <w:right w:val="single" w:sz="4" w:space="0" w:color="000000"/>
            </w:tcBorders>
            <w:noWrap/>
            <w:vAlign w:val="center"/>
            <w:hideMark/>
          </w:tcPr>
          <w:p w14:paraId="72EFD97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10" w:type="pct"/>
            <w:tcBorders>
              <w:top w:val="nil"/>
              <w:left w:val="nil"/>
              <w:bottom w:val="single" w:sz="4" w:space="0" w:color="000000"/>
              <w:right w:val="single" w:sz="4" w:space="0" w:color="000000"/>
            </w:tcBorders>
            <w:noWrap/>
            <w:vAlign w:val="center"/>
            <w:hideMark/>
          </w:tcPr>
          <w:p w14:paraId="7676D49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5" w:type="pct"/>
            <w:tcBorders>
              <w:top w:val="nil"/>
              <w:left w:val="nil"/>
              <w:bottom w:val="single" w:sz="4" w:space="0" w:color="000000"/>
              <w:right w:val="single" w:sz="4" w:space="0" w:color="000000"/>
            </w:tcBorders>
            <w:noWrap/>
            <w:vAlign w:val="center"/>
            <w:hideMark/>
          </w:tcPr>
          <w:p w14:paraId="47C78D5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6" w:type="pct"/>
            <w:tcBorders>
              <w:top w:val="nil"/>
              <w:left w:val="nil"/>
              <w:bottom w:val="single" w:sz="4" w:space="0" w:color="000000"/>
              <w:right w:val="single" w:sz="4" w:space="0" w:color="000000"/>
            </w:tcBorders>
            <w:noWrap/>
            <w:vAlign w:val="center"/>
            <w:hideMark/>
          </w:tcPr>
          <w:p w14:paraId="4D85F14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0" w:type="pct"/>
            <w:tcBorders>
              <w:top w:val="nil"/>
              <w:left w:val="nil"/>
              <w:bottom w:val="single" w:sz="4" w:space="0" w:color="000000"/>
              <w:right w:val="single" w:sz="4" w:space="0" w:color="000000"/>
            </w:tcBorders>
            <w:noWrap/>
            <w:vAlign w:val="center"/>
            <w:hideMark/>
          </w:tcPr>
          <w:p w14:paraId="26865D9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4" w:type="pct"/>
            <w:tcBorders>
              <w:top w:val="nil"/>
              <w:left w:val="nil"/>
              <w:bottom w:val="single" w:sz="4" w:space="0" w:color="000000"/>
              <w:right w:val="single" w:sz="4" w:space="0" w:color="000000"/>
            </w:tcBorders>
            <w:noWrap/>
            <w:vAlign w:val="center"/>
            <w:hideMark/>
          </w:tcPr>
          <w:p w14:paraId="0BC0CB5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5" w:type="pct"/>
            <w:tcBorders>
              <w:top w:val="nil"/>
              <w:left w:val="nil"/>
              <w:bottom w:val="single" w:sz="4" w:space="0" w:color="000000"/>
              <w:right w:val="single" w:sz="4" w:space="0" w:color="000000"/>
            </w:tcBorders>
            <w:noWrap/>
            <w:vAlign w:val="center"/>
            <w:hideMark/>
          </w:tcPr>
          <w:p w14:paraId="7E46650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40" w:type="pct"/>
            <w:tcBorders>
              <w:top w:val="nil"/>
              <w:left w:val="nil"/>
              <w:bottom w:val="single" w:sz="4" w:space="0" w:color="000000"/>
              <w:right w:val="single" w:sz="4" w:space="0" w:color="000000"/>
            </w:tcBorders>
            <w:shd w:val="clear" w:color="000000" w:fill="FFFFFF"/>
            <w:noWrap/>
            <w:vAlign w:val="center"/>
            <w:hideMark/>
          </w:tcPr>
          <w:p w14:paraId="6D9ED13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3" w:type="pct"/>
            <w:tcBorders>
              <w:top w:val="nil"/>
              <w:left w:val="nil"/>
              <w:bottom w:val="single" w:sz="4" w:space="0" w:color="000000"/>
              <w:right w:val="single" w:sz="4" w:space="0" w:color="000000"/>
            </w:tcBorders>
            <w:shd w:val="clear" w:color="000000" w:fill="FFFFFF"/>
            <w:noWrap/>
            <w:vAlign w:val="center"/>
            <w:hideMark/>
          </w:tcPr>
          <w:p w14:paraId="00CD788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0" w:type="pct"/>
            <w:tcBorders>
              <w:top w:val="nil"/>
              <w:left w:val="nil"/>
              <w:bottom w:val="single" w:sz="4" w:space="0" w:color="000000"/>
              <w:right w:val="single" w:sz="4" w:space="0" w:color="000000"/>
            </w:tcBorders>
            <w:shd w:val="clear" w:color="000000" w:fill="FFFFFF"/>
            <w:noWrap/>
            <w:vAlign w:val="center"/>
            <w:hideMark/>
          </w:tcPr>
          <w:p w14:paraId="6594F65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212" w:type="pct"/>
            <w:vMerge/>
            <w:tcBorders>
              <w:top w:val="nil"/>
              <w:left w:val="single" w:sz="4" w:space="0" w:color="000000"/>
              <w:bottom w:val="single" w:sz="4" w:space="0" w:color="000000"/>
              <w:right w:val="single" w:sz="4" w:space="0" w:color="000000"/>
            </w:tcBorders>
            <w:vAlign w:val="center"/>
            <w:hideMark/>
          </w:tcPr>
          <w:p w14:paraId="1EBBE6D1" w14:textId="77777777" w:rsidR="009B2A26" w:rsidRPr="009B2A26" w:rsidRDefault="009B2A26" w:rsidP="009B2A26">
            <w:pPr>
              <w:rPr>
                <w:rFonts w:ascii="Times New Roman CE" w:hAnsi="Times New Roman CE" w:cs="Times New Roman CE"/>
                <w:color w:val="000000"/>
                <w:sz w:val="20"/>
                <w:szCs w:val="20"/>
              </w:rPr>
            </w:pPr>
          </w:p>
        </w:tc>
      </w:tr>
    </w:tbl>
    <w:p w14:paraId="76FCCA49" w14:textId="77777777" w:rsidR="009B2A26" w:rsidRPr="009B2A26" w:rsidRDefault="009B2A26" w:rsidP="009B2A26">
      <w:pPr>
        <w:rPr>
          <w:rFonts w:ascii="Calibri" w:eastAsia="Aptos" w:hAnsi="Calibri" w:cs="Calibri"/>
          <w:b/>
          <w:bCs/>
          <w:kern w:val="2"/>
          <w:sz w:val="18"/>
          <w:szCs w:val="18"/>
          <w:lang w:eastAsia="en-US"/>
          <w14:ligatures w14:val="standardContextual"/>
        </w:rPr>
      </w:pPr>
    </w:p>
    <w:p w14:paraId="5AE94B9A" w14:textId="77777777" w:rsidR="009B2A26" w:rsidRPr="009B2A26" w:rsidRDefault="009B2A26" w:rsidP="009B2A26">
      <w:pPr>
        <w:rPr>
          <w:rFonts w:ascii="Calibri" w:eastAsia="Aptos" w:hAnsi="Calibri" w:cs="Calibri"/>
          <w:kern w:val="2"/>
          <w:sz w:val="18"/>
          <w:szCs w:val="18"/>
          <w:lang w:eastAsia="en-US"/>
          <w14:ligatures w14:val="standardContextual"/>
        </w:rPr>
      </w:pPr>
      <w:r w:rsidRPr="009B2A26">
        <w:rPr>
          <w:rFonts w:ascii="Calibri" w:eastAsia="Aptos" w:hAnsi="Calibri" w:cs="Calibri"/>
          <w:kern w:val="2"/>
          <w:sz w:val="18"/>
          <w:szCs w:val="18"/>
          <w:lang w:eastAsia="en-US"/>
          <w14:ligatures w14:val="standardContextual"/>
        </w:rPr>
        <w:t>* sati su prikazani u izvedbenom planu Stručnog prijediplomskog studija Mediteranska poljoprivreda</w:t>
      </w:r>
    </w:p>
    <w:p w14:paraId="4306412A" w14:textId="77777777" w:rsidR="009B2A26" w:rsidRPr="009B2A26" w:rsidRDefault="009B2A26" w:rsidP="009B2A26">
      <w:pPr>
        <w:rPr>
          <w:rFonts w:ascii="Calibri" w:eastAsia="Aptos" w:hAnsi="Calibri" w:cs="Calibri"/>
          <w:kern w:val="2"/>
          <w:sz w:val="18"/>
          <w:szCs w:val="18"/>
          <w:lang w:eastAsia="en-US"/>
          <w14:ligatures w14:val="standardContextual"/>
        </w:rPr>
        <w:sectPr w:rsidR="009B2A26" w:rsidRPr="009B2A26" w:rsidSect="009B2A26">
          <w:type w:val="continuous"/>
          <w:pgSz w:w="16838" w:h="11906" w:orient="landscape"/>
          <w:pgMar w:top="720" w:right="720" w:bottom="720" w:left="720" w:header="708" w:footer="708" w:gutter="0"/>
          <w:cols w:space="708"/>
          <w:docGrid w:linePitch="360"/>
        </w:sectPr>
      </w:pPr>
    </w:p>
    <w:p w14:paraId="61FEC983" w14:textId="77777777" w:rsidR="009B2A26" w:rsidRPr="00681BB3" w:rsidRDefault="009B2A26" w:rsidP="009B2A26">
      <w:pP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 xml:space="preserve">VELEUČILIŠTE U RIJECI POLJOPRIVREDNI ODJEL </w:t>
      </w:r>
    </w:p>
    <w:p w14:paraId="06859DF4" w14:textId="77777777" w:rsidR="009B2A26" w:rsidRPr="00681BB3" w:rsidRDefault="009B2A26" w:rsidP="009B2A26">
      <w:pP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Stručni prijediplomski studij Vinarstvo</w:t>
      </w:r>
    </w:p>
    <w:p w14:paraId="4F095AAE" w14:textId="77777777" w:rsidR="009B2A26" w:rsidRPr="00681BB3" w:rsidRDefault="009B2A26" w:rsidP="009B2A26">
      <w:pPr>
        <w:rPr>
          <w:rFonts w:eastAsia="Aptos"/>
          <w:kern w:val="2"/>
          <w:sz w:val="22"/>
          <w:szCs w:val="22"/>
          <w:lang w:eastAsia="en-US"/>
          <w14:ligatures w14:val="standardContextual"/>
        </w:rPr>
      </w:pPr>
    </w:p>
    <w:p w14:paraId="34E8922A" w14:textId="77777777" w:rsidR="009B2A26" w:rsidRPr="00681BB3" w:rsidRDefault="009B2A26" w:rsidP="009B2A26">
      <w:pPr>
        <w:jc w:val="cente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Izvedbeni plan nastave u akademskoj godini 2024./2025.</w:t>
      </w:r>
    </w:p>
    <w:p w14:paraId="593C1DA3" w14:textId="77777777" w:rsidR="009B2A26" w:rsidRPr="00681BB3" w:rsidRDefault="009B2A26" w:rsidP="009B2A26">
      <w:pPr>
        <w:jc w:val="center"/>
        <w:rPr>
          <w:rFonts w:eastAsia="Aptos"/>
          <w:kern w:val="2"/>
          <w:sz w:val="22"/>
          <w:szCs w:val="22"/>
          <w:lang w:eastAsia="en-US"/>
          <w14:ligatures w14:val="standardContextual"/>
        </w:rPr>
      </w:pPr>
    </w:p>
    <w:p w14:paraId="7249E1E2" w14:textId="77777777" w:rsidR="009B2A26" w:rsidRPr="00681BB3" w:rsidRDefault="009B2A26" w:rsidP="009B2A26">
      <w:pPr>
        <w:jc w:val="center"/>
        <w:rPr>
          <w:rFonts w:eastAsia="Aptos"/>
          <w:b/>
          <w:bCs/>
          <w:kern w:val="2"/>
          <w:sz w:val="22"/>
          <w:szCs w:val="22"/>
          <w:lang w:eastAsia="en-US"/>
          <w14:ligatures w14:val="standardContextual"/>
        </w:rPr>
      </w:pPr>
      <w:r w:rsidRPr="00681BB3">
        <w:rPr>
          <w:rFonts w:eastAsia="Aptos"/>
          <w:b/>
          <w:bCs/>
          <w:kern w:val="2"/>
          <w:sz w:val="22"/>
          <w:szCs w:val="22"/>
          <w:lang w:eastAsia="en-US"/>
          <w14:ligatures w14:val="standardContextual"/>
        </w:rPr>
        <w:t>II. semestar</w:t>
      </w:r>
    </w:p>
    <w:p w14:paraId="176B9BFB" w14:textId="77777777" w:rsidR="009B2A26" w:rsidRPr="009B2A26" w:rsidRDefault="009B2A26" w:rsidP="009B2A26">
      <w:pPr>
        <w:jc w:val="center"/>
        <w:rPr>
          <w:rFonts w:ascii="Calibri" w:eastAsia="Aptos" w:hAnsi="Calibri" w:cs="Calibri"/>
          <w:b/>
          <w:bCs/>
          <w:kern w:val="2"/>
          <w:sz w:val="22"/>
          <w:szCs w:val="22"/>
          <w:lang w:eastAsia="en-US"/>
          <w14:ligatures w14:val="standardContextual"/>
        </w:rPr>
      </w:pPr>
    </w:p>
    <w:tbl>
      <w:tblPr>
        <w:tblW w:w="5000" w:type="pct"/>
        <w:tblLook w:val="04A0" w:firstRow="1" w:lastRow="0" w:firstColumn="1" w:lastColumn="0" w:noHBand="0" w:noVBand="1"/>
      </w:tblPr>
      <w:tblGrid>
        <w:gridCol w:w="571"/>
        <w:gridCol w:w="2131"/>
        <w:gridCol w:w="3098"/>
        <w:gridCol w:w="1522"/>
        <w:gridCol w:w="1687"/>
        <w:gridCol w:w="687"/>
        <w:gridCol w:w="697"/>
        <w:gridCol w:w="326"/>
        <w:gridCol w:w="718"/>
        <w:gridCol w:w="346"/>
        <w:gridCol w:w="466"/>
        <w:gridCol w:w="536"/>
        <w:gridCol w:w="466"/>
        <w:gridCol w:w="396"/>
        <w:gridCol w:w="608"/>
        <w:gridCol w:w="396"/>
        <w:gridCol w:w="737"/>
      </w:tblGrid>
      <w:tr w:rsidR="009B2A26" w:rsidRPr="009B2A26" w14:paraId="37208CC4" w14:textId="77777777" w:rsidTr="008B224B">
        <w:trPr>
          <w:trHeight w:val="438"/>
        </w:trPr>
        <w:tc>
          <w:tcPr>
            <w:tcW w:w="166"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164BAFD9" w14:textId="77777777" w:rsidR="009B2A26" w:rsidRPr="009B2A26" w:rsidRDefault="009B2A26" w:rsidP="009B2A26">
            <w:pPr>
              <w:jc w:val="center"/>
              <w:rPr>
                <w:rFonts w:ascii="Times New Roman CE" w:hAnsi="Times New Roman CE" w:cs="Times New Roman CE"/>
                <w:b/>
                <w:bCs/>
                <w:color w:val="000000"/>
                <w:sz w:val="18"/>
                <w:szCs w:val="18"/>
              </w:rPr>
            </w:pPr>
            <w:bookmarkStart w:id="15" w:name="RANGE!A1:Q16"/>
            <w:bookmarkStart w:id="16" w:name="RANGE!A1:N16"/>
            <w:bookmarkEnd w:id="15"/>
            <w:r w:rsidRPr="009B2A26">
              <w:rPr>
                <w:rFonts w:ascii="Times New Roman CE" w:hAnsi="Times New Roman CE" w:cs="Times New Roman CE"/>
                <w:b/>
                <w:bCs/>
                <w:color w:val="000000"/>
                <w:sz w:val="18"/>
                <w:szCs w:val="18"/>
              </w:rPr>
              <w:t>Red. br.</w:t>
            </w:r>
            <w:bookmarkEnd w:id="16"/>
          </w:p>
        </w:tc>
        <w:tc>
          <w:tcPr>
            <w:tcW w:w="711"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0A5CC21"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Kolegij</w:t>
            </w:r>
          </w:p>
        </w:tc>
        <w:tc>
          <w:tcPr>
            <w:tcW w:w="1025"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239505F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Nastavnik / suradnik</w:t>
            </w:r>
          </w:p>
        </w:tc>
        <w:tc>
          <w:tcPr>
            <w:tcW w:w="414"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27120DC6"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Zvanje</w:t>
            </w:r>
          </w:p>
        </w:tc>
        <w:tc>
          <w:tcPr>
            <w:tcW w:w="491"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AA73E3E"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Nositelj/ sunositelj/suradnik na kolegiju</w:t>
            </w:r>
          </w:p>
        </w:tc>
        <w:tc>
          <w:tcPr>
            <w:tcW w:w="200"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D0BBE24"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Studij / sem</w:t>
            </w:r>
          </w:p>
        </w:tc>
        <w:tc>
          <w:tcPr>
            <w:tcW w:w="229"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468A6164"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Status</w:t>
            </w:r>
          </w:p>
        </w:tc>
        <w:tc>
          <w:tcPr>
            <w:tcW w:w="515"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45C70BF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Program sati/ tjedno</w:t>
            </w:r>
          </w:p>
        </w:tc>
        <w:tc>
          <w:tcPr>
            <w:tcW w:w="517"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002336B6"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tjedno</w:t>
            </w:r>
          </w:p>
        </w:tc>
        <w:tc>
          <w:tcPr>
            <w:tcW w:w="517"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61F6A321"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semestralno</w:t>
            </w:r>
          </w:p>
        </w:tc>
        <w:tc>
          <w:tcPr>
            <w:tcW w:w="215"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4DDD1FFA"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 xml:space="preserve">ECTS  bodovi </w:t>
            </w:r>
          </w:p>
        </w:tc>
      </w:tr>
      <w:tr w:rsidR="009B2A26" w:rsidRPr="009B2A26" w14:paraId="4FAE555D" w14:textId="77777777" w:rsidTr="008B224B">
        <w:trPr>
          <w:trHeight w:val="438"/>
        </w:trPr>
        <w:tc>
          <w:tcPr>
            <w:tcW w:w="166" w:type="pct"/>
            <w:vMerge/>
            <w:tcBorders>
              <w:top w:val="single" w:sz="4" w:space="0" w:color="000000"/>
              <w:left w:val="single" w:sz="4" w:space="0" w:color="000000"/>
              <w:bottom w:val="single" w:sz="4" w:space="0" w:color="000000"/>
              <w:right w:val="single" w:sz="4" w:space="0" w:color="000000"/>
            </w:tcBorders>
            <w:vAlign w:val="center"/>
            <w:hideMark/>
          </w:tcPr>
          <w:p w14:paraId="76C517F6" w14:textId="77777777" w:rsidR="009B2A26" w:rsidRPr="009B2A26" w:rsidRDefault="009B2A26" w:rsidP="009B2A26">
            <w:pPr>
              <w:rPr>
                <w:rFonts w:ascii="Times New Roman CE" w:hAnsi="Times New Roman CE" w:cs="Times New Roman CE"/>
                <w:b/>
                <w:bCs/>
                <w:color w:val="000000"/>
                <w:sz w:val="18"/>
                <w:szCs w:val="18"/>
              </w:rPr>
            </w:pPr>
          </w:p>
        </w:tc>
        <w:tc>
          <w:tcPr>
            <w:tcW w:w="711" w:type="pct"/>
            <w:vMerge/>
            <w:tcBorders>
              <w:top w:val="single" w:sz="4" w:space="0" w:color="000000"/>
              <w:left w:val="single" w:sz="4" w:space="0" w:color="000000"/>
              <w:bottom w:val="single" w:sz="4" w:space="0" w:color="000000"/>
              <w:right w:val="single" w:sz="4" w:space="0" w:color="000000"/>
            </w:tcBorders>
            <w:vAlign w:val="center"/>
            <w:hideMark/>
          </w:tcPr>
          <w:p w14:paraId="023533A1" w14:textId="77777777" w:rsidR="009B2A26" w:rsidRPr="009B2A26" w:rsidRDefault="009B2A26" w:rsidP="009B2A26">
            <w:pPr>
              <w:rPr>
                <w:rFonts w:ascii="Times New Roman CE" w:hAnsi="Times New Roman CE" w:cs="Times New Roman CE"/>
                <w:b/>
                <w:bCs/>
                <w:color w:val="000000"/>
                <w:sz w:val="18"/>
                <w:szCs w:val="18"/>
              </w:rPr>
            </w:pPr>
          </w:p>
        </w:tc>
        <w:tc>
          <w:tcPr>
            <w:tcW w:w="1025" w:type="pct"/>
            <w:vMerge/>
            <w:tcBorders>
              <w:top w:val="single" w:sz="4" w:space="0" w:color="000000"/>
              <w:left w:val="single" w:sz="4" w:space="0" w:color="000000"/>
              <w:bottom w:val="single" w:sz="4" w:space="0" w:color="000000"/>
              <w:right w:val="single" w:sz="4" w:space="0" w:color="000000"/>
            </w:tcBorders>
            <w:vAlign w:val="center"/>
            <w:hideMark/>
          </w:tcPr>
          <w:p w14:paraId="4E0A5352" w14:textId="77777777" w:rsidR="009B2A26" w:rsidRPr="009B2A26" w:rsidRDefault="009B2A26" w:rsidP="009B2A26">
            <w:pPr>
              <w:rPr>
                <w:rFonts w:ascii="Times New Roman CE" w:hAnsi="Times New Roman CE" w:cs="Times New Roman CE"/>
                <w:b/>
                <w:bCs/>
                <w:color w:val="000000"/>
                <w:sz w:val="18"/>
                <w:szCs w:val="18"/>
              </w:rPr>
            </w:pPr>
          </w:p>
        </w:tc>
        <w:tc>
          <w:tcPr>
            <w:tcW w:w="414" w:type="pct"/>
            <w:vMerge/>
            <w:tcBorders>
              <w:top w:val="single" w:sz="4" w:space="0" w:color="000000"/>
              <w:left w:val="single" w:sz="4" w:space="0" w:color="000000"/>
              <w:bottom w:val="single" w:sz="4" w:space="0" w:color="000000"/>
              <w:right w:val="single" w:sz="4" w:space="0" w:color="000000"/>
            </w:tcBorders>
            <w:vAlign w:val="center"/>
            <w:hideMark/>
          </w:tcPr>
          <w:p w14:paraId="7D2B5498" w14:textId="77777777" w:rsidR="009B2A26" w:rsidRPr="009B2A26" w:rsidRDefault="009B2A26" w:rsidP="009B2A26">
            <w:pPr>
              <w:rPr>
                <w:rFonts w:ascii="Times New Roman CE" w:hAnsi="Times New Roman CE" w:cs="Times New Roman CE"/>
                <w:b/>
                <w:bCs/>
                <w:color w:val="000000"/>
                <w:sz w:val="18"/>
                <w:szCs w:val="18"/>
              </w:rPr>
            </w:pPr>
          </w:p>
        </w:tc>
        <w:tc>
          <w:tcPr>
            <w:tcW w:w="491" w:type="pct"/>
            <w:vMerge/>
            <w:tcBorders>
              <w:top w:val="single" w:sz="4" w:space="0" w:color="000000"/>
              <w:left w:val="single" w:sz="4" w:space="0" w:color="000000"/>
              <w:bottom w:val="single" w:sz="4" w:space="0" w:color="000000"/>
              <w:right w:val="single" w:sz="4" w:space="0" w:color="000000"/>
            </w:tcBorders>
            <w:vAlign w:val="center"/>
            <w:hideMark/>
          </w:tcPr>
          <w:p w14:paraId="025939F8" w14:textId="77777777" w:rsidR="009B2A26" w:rsidRPr="009B2A26" w:rsidRDefault="009B2A26" w:rsidP="009B2A26">
            <w:pPr>
              <w:rPr>
                <w:rFonts w:ascii="Times New Roman CE" w:hAnsi="Times New Roman CE" w:cs="Times New Roman CE"/>
                <w:b/>
                <w:bCs/>
                <w:color w:val="000000"/>
                <w:sz w:val="18"/>
                <w:szCs w:val="18"/>
              </w:rPr>
            </w:pPr>
          </w:p>
        </w:tc>
        <w:tc>
          <w:tcPr>
            <w:tcW w:w="200" w:type="pct"/>
            <w:vMerge/>
            <w:tcBorders>
              <w:top w:val="single" w:sz="4" w:space="0" w:color="000000"/>
              <w:left w:val="single" w:sz="4" w:space="0" w:color="000000"/>
              <w:bottom w:val="single" w:sz="4" w:space="0" w:color="000000"/>
              <w:right w:val="single" w:sz="4" w:space="0" w:color="000000"/>
            </w:tcBorders>
            <w:vAlign w:val="center"/>
            <w:hideMark/>
          </w:tcPr>
          <w:p w14:paraId="34117E31" w14:textId="77777777" w:rsidR="009B2A26" w:rsidRPr="009B2A26" w:rsidRDefault="009B2A26" w:rsidP="009B2A26">
            <w:pPr>
              <w:rPr>
                <w:rFonts w:ascii="Times New Roman CE" w:hAnsi="Times New Roman CE" w:cs="Times New Roman CE"/>
                <w:b/>
                <w:bCs/>
                <w:color w:val="000000"/>
                <w:sz w:val="18"/>
                <w:szCs w:val="18"/>
              </w:rPr>
            </w:pPr>
          </w:p>
        </w:tc>
        <w:tc>
          <w:tcPr>
            <w:tcW w:w="229" w:type="pct"/>
            <w:vMerge/>
            <w:tcBorders>
              <w:top w:val="single" w:sz="4" w:space="0" w:color="000000"/>
              <w:left w:val="single" w:sz="4" w:space="0" w:color="000000"/>
              <w:bottom w:val="single" w:sz="4" w:space="0" w:color="000000"/>
              <w:right w:val="single" w:sz="4" w:space="0" w:color="000000"/>
            </w:tcBorders>
            <w:vAlign w:val="center"/>
            <w:hideMark/>
          </w:tcPr>
          <w:p w14:paraId="1E22DFE4" w14:textId="77777777" w:rsidR="009B2A26" w:rsidRPr="009B2A26" w:rsidRDefault="009B2A26" w:rsidP="009B2A26">
            <w:pPr>
              <w:rPr>
                <w:rFonts w:ascii="Times New Roman CE" w:hAnsi="Times New Roman CE" w:cs="Times New Roman CE"/>
                <w:b/>
                <w:bCs/>
                <w:color w:val="000000"/>
                <w:sz w:val="18"/>
                <w:szCs w:val="18"/>
              </w:rPr>
            </w:pPr>
          </w:p>
        </w:tc>
        <w:tc>
          <w:tcPr>
            <w:tcW w:w="111" w:type="pct"/>
            <w:tcBorders>
              <w:top w:val="nil"/>
              <w:left w:val="nil"/>
              <w:bottom w:val="single" w:sz="4" w:space="0" w:color="000000"/>
              <w:right w:val="single" w:sz="4" w:space="0" w:color="000000"/>
            </w:tcBorders>
            <w:shd w:val="clear" w:color="000000" w:fill="DDEBF7"/>
            <w:noWrap/>
            <w:vAlign w:val="center"/>
            <w:hideMark/>
          </w:tcPr>
          <w:p w14:paraId="3AF40040"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78" w:type="pct"/>
            <w:tcBorders>
              <w:top w:val="nil"/>
              <w:left w:val="nil"/>
              <w:bottom w:val="single" w:sz="4" w:space="0" w:color="000000"/>
              <w:right w:val="single" w:sz="4" w:space="0" w:color="000000"/>
            </w:tcBorders>
            <w:shd w:val="clear" w:color="000000" w:fill="DDEBF7"/>
            <w:noWrap/>
            <w:vAlign w:val="center"/>
            <w:hideMark/>
          </w:tcPr>
          <w:p w14:paraId="3DBA699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27" w:type="pct"/>
            <w:tcBorders>
              <w:top w:val="nil"/>
              <w:left w:val="nil"/>
              <w:bottom w:val="single" w:sz="4" w:space="0" w:color="000000"/>
              <w:right w:val="single" w:sz="4" w:space="0" w:color="000000"/>
            </w:tcBorders>
            <w:shd w:val="clear" w:color="000000" w:fill="DDEBF7"/>
            <w:noWrap/>
            <w:vAlign w:val="center"/>
            <w:hideMark/>
          </w:tcPr>
          <w:p w14:paraId="3371DDF6"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159" w:type="pct"/>
            <w:tcBorders>
              <w:top w:val="nil"/>
              <w:left w:val="nil"/>
              <w:bottom w:val="single" w:sz="4" w:space="0" w:color="000000"/>
              <w:right w:val="single" w:sz="4" w:space="0" w:color="000000"/>
            </w:tcBorders>
            <w:shd w:val="clear" w:color="000000" w:fill="DDEBF7"/>
            <w:noWrap/>
            <w:vAlign w:val="center"/>
            <w:hideMark/>
          </w:tcPr>
          <w:p w14:paraId="325CF5DE"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199" w:type="pct"/>
            <w:tcBorders>
              <w:top w:val="nil"/>
              <w:left w:val="nil"/>
              <w:bottom w:val="single" w:sz="4" w:space="0" w:color="000000"/>
              <w:right w:val="single" w:sz="4" w:space="0" w:color="000000"/>
            </w:tcBorders>
            <w:shd w:val="clear" w:color="000000" w:fill="DDEBF7"/>
            <w:noWrap/>
            <w:vAlign w:val="center"/>
            <w:hideMark/>
          </w:tcPr>
          <w:p w14:paraId="335114C6"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59" w:type="pct"/>
            <w:tcBorders>
              <w:top w:val="nil"/>
              <w:left w:val="nil"/>
              <w:bottom w:val="single" w:sz="4" w:space="0" w:color="000000"/>
              <w:right w:val="single" w:sz="4" w:space="0" w:color="000000"/>
            </w:tcBorders>
            <w:shd w:val="clear" w:color="000000" w:fill="DDEBF7"/>
            <w:noWrap/>
            <w:vAlign w:val="center"/>
            <w:hideMark/>
          </w:tcPr>
          <w:p w14:paraId="4896C29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141" w:type="pct"/>
            <w:tcBorders>
              <w:top w:val="nil"/>
              <w:left w:val="nil"/>
              <w:bottom w:val="single" w:sz="4" w:space="0" w:color="000000"/>
              <w:right w:val="single" w:sz="4" w:space="0" w:color="000000"/>
            </w:tcBorders>
            <w:shd w:val="clear" w:color="000000" w:fill="DDEBF7"/>
            <w:noWrap/>
            <w:vAlign w:val="center"/>
            <w:hideMark/>
          </w:tcPr>
          <w:p w14:paraId="5AB368A7"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35" w:type="pct"/>
            <w:tcBorders>
              <w:top w:val="nil"/>
              <w:left w:val="nil"/>
              <w:bottom w:val="single" w:sz="4" w:space="0" w:color="000000"/>
              <w:right w:val="single" w:sz="4" w:space="0" w:color="000000"/>
            </w:tcBorders>
            <w:shd w:val="clear" w:color="000000" w:fill="DDEBF7"/>
            <w:noWrap/>
            <w:vAlign w:val="center"/>
            <w:hideMark/>
          </w:tcPr>
          <w:p w14:paraId="2FC2B40C"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41" w:type="pct"/>
            <w:tcBorders>
              <w:top w:val="nil"/>
              <w:left w:val="nil"/>
              <w:bottom w:val="single" w:sz="4" w:space="0" w:color="000000"/>
              <w:right w:val="single" w:sz="4" w:space="0" w:color="000000"/>
            </w:tcBorders>
            <w:shd w:val="clear" w:color="000000" w:fill="DDEBF7"/>
            <w:noWrap/>
            <w:vAlign w:val="center"/>
            <w:hideMark/>
          </w:tcPr>
          <w:p w14:paraId="5B8200FB"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215" w:type="pct"/>
            <w:vMerge/>
            <w:tcBorders>
              <w:top w:val="single" w:sz="4" w:space="0" w:color="000000"/>
              <w:left w:val="single" w:sz="4" w:space="0" w:color="000000"/>
              <w:bottom w:val="single" w:sz="4" w:space="0" w:color="000000"/>
              <w:right w:val="single" w:sz="4" w:space="0" w:color="000000"/>
            </w:tcBorders>
            <w:vAlign w:val="center"/>
            <w:hideMark/>
          </w:tcPr>
          <w:p w14:paraId="256C881C" w14:textId="77777777" w:rsidR="009B2A26" w:rsidRPr="009B2A26" w:rsidRDefault="009B2A26" w:rsidP="009B2A26">
            <w:pPr>
              <w:rPr>
                <w:rFonts w:ascii="Times New Roman CE" w:hAnsi="Times New Roman CE" w:cs="Times New Roman CE"/>
                <w:b/>
                <w:bCs/>
                <w:color w:val="000000"/>
                <w:sz w:val="18"/>
                <w:szCs w:val="18"/>
              </w:rPr>
            </w:pPr>
          </w:p>
        </w:tc>
      </w:tr>
      <w:tr w:rsidR="009B2A26" w:rsidRPr="009B2A26" w14:paraId="36BC4C75" w14:textId="77777777" w:rsidTr="008B224B">
        <w:trPr>
          <w:trHeight w:val="492"/>
        </w:trPr>
        <w:tc>
          <w:tcPr>
            <w:tcW w:w="166" w:type="pct"/>
            <w:tcBorders>
              <w:top w:val="nil"/>
              <w:left w:val="single" w:sz="4" w:space="0" w:color="000000"/>
              <w:bottom w:val="single" w:sz="4" w:space="0" w:color="000000"/>
              <w:right w:val="single" w:sz="4" w:space="0" w:color="000000"/>
            </w:tcBorders>
            <w:noWrap/>
            <w:vAlign w:val="center"/>
            <w:hideMark/>
          </w:tcPr>
          <w:p w14:paraId="6E0DBDA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711" w:type="pct"/>
            <w:tcBorders>
              <w:top w:val="nil"/>
              <w:left w:val="nil"/>
              <w:bottom w:val="single" w:sz="4" w:space="0" w:color="000000"/>
              <w:right w:val="single" w:sz="4" w:space="0" w:color="000000"/>
            </w:tcBorders>
            <w:noWrap/>
            <w:vAlign w:val="center"/>
            <w:hideMark/>
          </w:tcPr>
          <w:p w14:paraId="2031ACF3"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Biokemija*</w:t>
            </w:r>
          </w:p>
        </w:tc>
        <w:tc>
          <w:tcPr>
            <w:tcW w:w="1025" w:type="pct"/>
            <w:tcBorders>
              <w:top w:val="nil"/>
              <w:left w:val="nil"/>
              <w:bottom w:val="single" w:sz="4" w:space="0" w:color="000000"/>
              <w:right w:val="single" w:sz="4" w:space="0" w:color="000000"/>
            </w:tcBorders>
            <w:vAlign w:val="center"/>
            <w:hideMark/>
          </w:tcPr>
          <w:p w14:paraId="2CC4B4B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Siniša Petrović</w:t>
            </w:r>
          </w:p>
        </w:tc>
        <w:tc>
          <w:tcPr>
            <w:tcW w:w="414" w:type="pct"/>
            <w:tcBorders>
              <w:top w:val="nil"/>
              <w:left w:val="nil"/>
              <w:bottom w:val="single" w:sz="4" w:space="0" w:color="000000"/>
              <w:right w:val="single" w:sz="4" w:space="0" w:color="000000"/>
            </w:tcBorders>
            <w:noWrap/>
            <w:vAlign w:val="center"/>
            <w:hideMark/>
          </w:tcPr>
          <w:p w14:paraId="1156243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91" w:type="pct"/>
            <w:tcBorders>
              <w:top w:val="nil"/>
              <w:left w:val="nil"/>
              <w:bottom w:val="single" w:sz="4" w:space="0" w:color="000000"/>
              <w:right w:val="single" w:sz="4" w:space="0" w:color="000000"/>
            </w:tcBorders>
            <w:vAlign w:val="center"/>
            <w:hideMark/>
          </w:tcPr>
          <w:p w14:paraId="30B8AB0D"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0" w:type="pct"/>
            <w:tcBorders>
              <w:top w:val="nil"/>
              <w:left w:val="nil"/>
              <w:bottom w:val="single" w:sz="4" w:space="0" w:color="000000"/>
              <w:right w:val="single" w:sz="4" w:space="0" w:color="000000"/>
            </w:tcBorders>
            <w:shd w:val="clear" w:color="000000" w:fill="FFFFFF"/>
            <w:noWrap/>
            <w:vAlign w:val="bottom"/>
            <w:hideMark/>
          </w:tcPr>
          <w:p w14:paraId="3786CD5E"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4981591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1" w:type="pct"/>
            <w:tcBorders>
              <w:top w:val="nil"/>
              <w:left w:val="nil"/>
              <w:bottom w:val="single" w:sz="4" w:space="0" w:color="000000"/>
              <w:right w:val="single" w:sz="4" w:space="0" w:color="000000"/>
            </w:tcBorders>
            <w:noWrap/>
            <w:vAlign w:val="center"/>
            <w:hideMark/>
          </w:tcPr>
          <w:p w14:paraId="02441F0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8" w:type="pct"/>
            <w:tcBorders>
              <w:top w:val="nil"/>
              <w:left w:val="nil"/>
              <w:bottom w:val="single" w:sz="4" w:space="0" w:color="000000"/>
              <w:right w:val="single" w:sz="4" w:space="0" w:color="000000"/>
            </w:tcBorders>
            <w:noWrap/>
            <w:vAlign w:val="center"/>
            <w:hideMark/>
          </w:tcPr>
          <w:p w14:paraId="0A6613B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090E859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59" w:type="pct"/>
            <w:tcBorders>
              <w:top w:val="nil"/>
              <w:left w:val="nil"/>
              <w:bottom w:val="single" w:sz="4" w:space="0" w:color="000000"/>
              <w:right w:val="single" w:sz="4" w:space="0" w:color="000000"/>
            </w:tcBorders>
            <w:noWrap/>
            <w:vAlign w:val="center"/>
            <w:hideMark/>
          </w:tcPr>
          <w:p w14:paraId="0D268D0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9" w:type="pct"/>
            <w:tcBorders>
              <w:top w:val="nil"/>
              <w:left w:val="nil"/>
              <w:bottom w:val="single" w:sz="4" w:space="0" w:color="000000"/>
              <w:right w:val="single" w:sz="4" w:space="0" w:color="000000"/>
            </w:tcBorders>
            <w:noWrap/>
            <w:vAlign w:val="center"/>
            <w:hideMark/>
          </w:tcPr>
          <w:p w14:paraId="1AFCA76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69ADE76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4F934DB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5" w:type="pct"/>
            <w:tcBorders>
              <w:top w:val="nil"/>
              <w:left w:val="nil"/>
              <w:bottom w:val="single" w:sz="4" w:space="0" w:color="000000"/>
              <w:right w:val="single" w:sz="4" w:space="0" w:color="000000"/>
            </w:tcBorders>
            <w:shd w:val="clear" w:color="000000" w:fill="FFFFFF"/>
            <w:noWrap/>
            <w:vAlign w:val="center"/>
            <w:hideMark/>
          </w:tcPr>
          <w:p w14:paraId="61187DC7"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039E2C8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tcBorders>
              <w:top w:val="nil"/>
              <w:left w:val="nil"/>
              <w:bottom w:val="single" w:sz="4" w:space="0" w:color="000000"/>
              <w:right w:val="single" w:sz="4" w:space="0" w:color="000000"/>
            </w:tcBorders>
            <w:noWrap/>
            <w:vAlign w:val="center"/>
            <w:hideMark/>
          </w:tcPr>
          <w:p w14:paraId="661E62A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5A755D3E" w14:textId="77777777" w:rsidTr="008B224B">
        <w:trPr>
          <w:trHeight w:val="507"/>
        </w:trPr>
        <w:tc>
          <w:tcPr>
            <w:tcW w:w="166" w:type="pct"/>
            <w:tcBorders>
              <w:top w:val="nil"/>
              <w:left w:val="single" w:sz="4" w:space="0" w:color="000000"/>
              <w:bottom w:val="single" w:sz="4" w:space="0" w:color="000000"/>
              <w:right w:val="single" w:sz="4" w:space="0" w:color="000000"/>
            </w:tcBorders>
            <w:noWrap/>
            <w:vAlign w:val="center"/>
            <w:hideMark/>
          </w:tcPr>
          <w:p w14:paraId="70CDF48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711" w:type="pct"/>
            <w:tcBorders>
              <w:top w:val="nil"/>
              <w:left w:val="nil"/>
              <w:bottom w:val="single" w:sz="4" w:space="0" w:color="000000"/>
              <w:right w:val="single" w:sz="4" w:space="0" w:color="000000"/>
            </w:tcBorders>
            <w:noWrap/>
            <w:vAlign w:val="center"/>
            <w:hideMark/>
          </w:tcPr>
          <w:p w14:paraId="282AB896"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Engleski jezik II*</w:t>
            </w:r>
          </w:p>
        </w:tc>
        <w:tc>
          <w:tcPr>
            <w:tcW w:w="1025" w:type="pct"/>
            <w:tcBorders>
              <w:top w:val="nil"/>
              <w:left w:val="nil"/>
              <w:bottom w:val="single" w:sz="4" w:space="0" w:color="000000"/>
              <w:right w:val="single" w:sz="4" w:space="0" w:color="000000"/>
            </w:tcBorders>
            <w:noWrap/>
            <w:vAlign w:val="center"/>
            <w:hideMark/>
          </w:tcPr>
          <w:p w14:paraId="09F8085F" w14:textId="77777777" w:rsidR="009B2A26" w:rsidRPr="009B2A26" w:rsidRDefault="009B2A26" w:rsidP="009B2A26">
            <w:pPr>
              <w:jc w:val="center"/>
              <w:rPr>
                <w:color w:val="000000"/>
                <w:sz w:val="20"/>
                <w:szCs w:val="20"/>
              </w:rPr>
            </w:pPr>
            <w:r w:rsidRPr="009B2A26">
              <w:rPr>
                <w:color w:val="000000"/>
                <w:sz w:val="20"/>
                <w:szCs w:val="20"/>
              </w:rPr>
              <w:t>Mladen Marinac</w:t>
            </w:r>
          </w:p>
        </w:tc>
        <w:tc>
          <w:tcPr>
            <w:tcW w:w="414" w:type="pct"/>
            <w:tcBorders>
              <w:top w:val="nil"/>
              <w:left w:val="nil"/>
              <w:bottom w:val="single" w:sz="4" w:space="0" w:color="000000"/>
              <w:right w:val="single" w:sz="4" w:space="0" w:color="000000"/>
            </w:tcBorders>
            <w:noWrap/>
            <w:vAlign w:val="center"/>
            <w:hideMark/>
          </w:tcPr>
          <w:p w14:paraId="0B65C8A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predavač</w:t>
            </w:r>
          </w:p>
        </w:tc>
        <w:tc>
          <w:tcPr>
            <w:tcW w:w="491" w:type="pct"/>
            <w:tcBorders>
              <w:top w:val="nil"/>
              <w:left w:val="nil"/>
              <w:bottom w:val="single" w:sz="4" w:space="0" w:color="000000"/>
              <w:right w:val="single" w:sz="4" w:space="0" w:color="000000"/>
            </w:tcBorders>
            <w:vAlign w:val="center"/>
            <w:hideMark/>
          </w:tcPr>
          <w:p w14:paraId="5ACE9118"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0" w:type="pct"/>
            <w:tcBorders>
              <w:top w:val="nil"/>
              <w:left w:val="nil"/>
              <w:bottom w:val="single" w:sz="4" w:space="0" w:color="000000"/>
              <w:right w:val="single" w:sz="4" w:space="0" w:color="000000"/>
            </w:tcBorders>
            <w:shd w:val="clear" w:color="000000" w:fill="FFFFFF"/>
            <w:noWrap/>
            <w:vAlign w:val="bottom"/>
            <w:hideMark/>
          </w:tcPr>
          <w:p w14:paraId="41A11FEF"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5D52E1F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1" w:type="pct"/>
            <w:tcBorders>
              <w:top w:val="nil"/>
              <w:left w:val="nil"/>
              <w:bottom w:val="single" w:sz="4" w:space="0" w:color="000000"/>
              <w:right w:val="single" w:sz="4" w:space="0" w:color="000000"/>
            </w:tcBorders>
            <w:noWrap/>
            <w:vAlign w:val="center"/>
            <w:hideMark/>
          </w:tcPr>
          <w:p w14:paraId="4FB3F89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78" w:type="pct"/>
            <w:tcBorders>
              <w:top w:val="nil"/>
              <w:left w:val="nil"/>
              <w:bottom w:val="single" w:sz="4" w:space="0" w:color="000000"/>
              <w:right w:val="single" w:sz="4" w:space="0" w:color="000000"/>
            </w:tcBorders>
            <w:noWrap/>
            <w:vAlign w:val="center"/>
            <w:hideMark/>
          </w:tcPr>
          <w:p w14:paraId="4655226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4B15D04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59" w:type="pct"/>
            <w:tcBorders>
              <w:top w:val="nil"/>
              <w:left w:val="nil"/>
              <w:bottom w:val="single" w:sz="4" w:space="0" w:color="000000"/>
              <w:right w:val="single" w:sz="4" w:space="0" w:color="000000"/>
            </w:tcBorders>
            <w:noWrap/>
            <w:vAlign w:val="center"/>
            <w:hideMark/>
          </w:tcPr>
          <w:p w14:paraId="1EE47EE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9" w:type="pct"/>
            <w:tcBorders>
              <w:top w:val="nil"/>
              <w:left w:val="nil"/>
              <w:bottom w:val="single" w:sz="4" w:space="0" w:color="000000"/>
              <w:right w:val="single" w:sz="4" w:space="0" w:color="000000"/>
            </w:tcBorders>
            <w:noWrap/>
            <w:vAlign w:val="center"/>
            <w:hideMark/>
          </w:tcPr>
          <w:p w14:paraId="3EE60DF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1AB345C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6A87C25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5" w:type="pct"/>
            <w:tcBorders>
              <w:top w:val="nil"/>
              <w:left w:val="nil"/>
              <w:bottom w:val="single" w:sz="4" w:space="0" w:color="000000"/>
              <w:right w:val="single" w:sz="4" w:space="0" w:color="000000"/>
            </w:tcBorders>
            <w:shd w:val="clear" w:color="000000" w:fill="FFFFFF"/>
            <w:noWrap/>
            <w:vAlign w:val="center"/>
            <w:hideMark/>
          </w:tcPr>
          <w:p w14:paraId="7537A3E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7296B68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tcBorders>
              <w:top w:val="nil"/>
              <w:left w:val="nil"/>
              <w:bottom w:val="single" w:sz="4" w:space="0" w:color="000000"/>
              <w:right w:val="single" w:sz="4" w:space="0" w:color="000000"/>
            </w:tcBorders>
            <w:noWrap/>
            <w:vAlign w:val="center"/>
            <w:hideMark/>
          </w:tcPr>
          <w:p w14:paraId="1AE4E6C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r>
      <w:tr w:rsidR="009B2A26" w:rsidRPr="009B2A26" w14:paraId="79C2D734" w14:textId="77777777" w:rsidTr="008B224B">
        <w:trPr>
          <w:trHeight w:val="360"/>
        </w:trPr>
        <w:tc>
          <w:tcPr>
            <w:tcW w:w="166" w:type="pct"/>
            <w:tcBorders>
              <w:top w:val="nil"/>
              <w:left w:val="single" w:sz="4" w:space="0" w:color="000000"/>
              <w:bottom w:val="single" w:sz="4" w:space="0" w:color="000000"/>
              <w:right w:val="single" w:sz="4" w:space="0" w:color="000000"/>
            </w:tcBorders>
            <w:noWrap/>
            <w:vAlign w:val="center"/>
            <w:hideMark/>
          </w:tcPr>
          <w:p w14:paraId="6386F94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711" w:type="pct"/>
            <w:tcBorders>
              <w:top w:val="nil"/>
              <w:left w:val="nil"/>
              <w:bottom w:val="single" w:sz="4" w:space="0" w:color="000000"/>
              <w:right w:val="single" w:sz="4" w:space="0" w:color="000000"/>
            </w:tcBorders>
            <w:noWrap/>
            <w:vAlign w:val="center"/>
            <w:hideMark/>
          </w:tcPr>
          <w:p w14:paraId="4C15E5E5"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Talijanski jezik II</w:t>
            </w:r>
          </w:p>
        </w:tc>
        <w:tc>
          <w:tcPr>
            <w:tcW w:w="1025" w:type="pct"/>
            <w:tcBorders>
              <w:top w:val="nil"/>
              <w:left w:val="nil"/>
              <w:bottom w:val="single" w:sz="4" w:space="0" w:color="000000"/>
              <w:right w:val="single" w:sz="4" w:space="0" w:color="000000"/>
            </w:tcBorders>
            <w:noWrap/>
            <w:vAlign w:val="center"/>
            <w:hideMark/>
          </w:tcPr>
          <w:p w14:paraId="7F21588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doc.dr.sc. Fabrizio Fioretti</w:t>
            </w:r>
          </w:p>
        </w:tc>
        <w:tc>
          <w:tcPr>
            <w:tcW w:w="414" w:type="pct"/>
            <w:tcBorders>
              <w:top w:val="nil"/>
              <w:left w:val="nil"/>
              <w:bottom w:val="single" w:sz="4" w:space="0" w:color="000000"/>
              <w:right w:val="single" w:sz="4" w:space="0" w:color="000000"/>
            </w:tcBorders>
            <w:noWrap/>
            <w:vAlign w:val="center"/>
            <w:hideMark/>
          </w:tcPr>
          <w:p w14:paraId="3D4D56A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doc.dr.</w:t>
            </w:r>
          </w:p>
        </w:tc>
        <w:tc>
          <w:tcPr>
            <w:tcW w:w="491" w:type="pct"/>
            <w:tcBorders>
              <w:top w:val="nil"/>
              <w:left w:val="nil"/>
              <w:bottom w:val="single" w:sz="4" w:space="0" w:color="000000"/>
              <w:right w:val="single" w:sz="4" w:space="0" w:color="000000"/>
            </w:tcBorders>
            <w:vAlign w:val="center"/>
            <w:hideMark/>
          </w:tcPr>
          <w:p w14:paraId="5B02465E"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0" w:type="pct"/>
            <w:tcBorders>
              <w:top w:val="nil"/>
              <w:left w:val="nil"/>
              <w:bottom w:val="single" w:sz="4" w:space="0" w:color="000000"/>
              <w:right w:val="single" w:sz="4" w:space="0" w:color="000000"/>
            </w:tcBorders>
            <w:noWrap/>
            <w:vAlign w:val="bottom"/>
            <w:hideMark/>
          </w:tcPr>
          <w:p w14:paraId="01526E1A"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525688C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11" w:type="pct"/>
            <w:tcBorders>
              <w:top w:val="nil"/>
              <w:left w:val="nil"/>
              <w:bottom w:val="single" w:sz="4" w:space="0" w:color="000000"/>
              <w:right w:val="single" w:sz="4" w:space="0" w:color="000000"/>
            </w:tcBorders>
            <w:noWrap/>
            <w:vAlign w:val="center"/>
            <w:hideMark/>
          </w:tcPr>
          <w:p w14:paraId="5CCA100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278" w:type="pct"/>
            <w:tcBorders>
              <w:top w:val="nil"/>
              <w:left w:val="nil"/>
              <w:bottom w:val="single" w:sz="4" w:space="0" w:color="000000"/>
              <w:right w:val="single" w:sz="4" w:space="0" w:color="000000"/>
            </w:tcBorders>
            <w:noWrap/>
            <w:vAlign w:val="center"/>
            <w:hideMark/>
          </w:tcPr>
          <w:p w14:paraId="4ED5209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27" w:type="pct"/>
            <w:tcBorders>
              <w:top w:val="nil"/>
              <w:left w:val="nil"/>
              <w:bottom w:val="single" w:sz="4" w:space="0" w:color="000000"/>
              <w:right w:val="single" w:sz="4" w:space="0" w:color="000000"/>
            </w:tcBorders>
            <w:noWrap/>
            <w:vAlign w:val="center"/>
            <w:hideMark/>
          </w:tcPr>
          <w:p w14:paraId="615081C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159" w:type="pct"/>
            <w:tcBorders>
              <w:top w:val="nil"/>
              <w:left w:val="nil"/>
              <w:bottom w:val="single" w:sz="4" w:space="0" w:color="000000"/>
              <w:right w:val="single" w:sz="4" w:space="0" w:color="000000"/>
            </w:tcBorders>
            <w:noWrap/>
            <w:vAlign w:val="center"/>
            <w:hideMark/>
          </w:tcPr>
          <w:p w14:paraId="68903E6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9" w:type="pct"/>
            <w:tcBorders>
              <w:top w:val="nil"/>
              <w:left w:val="nil"/>
              <w:bottom w:val="single" w:sz="4" w:space="0" w:color="000000"/>
              <w:right w:val="single" w:sz="4" w:space="0" w:color="000000"/>
            </w:tcBorders>
            <w:noWrap/>
            <w:vAlign w:val="center"/>
            <w:hideMark/>
          </w:tcPr>
          <w:p w14:paraId="00B6163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647DE81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noWrap/>
            <w:vAlign w:val="center"/>
            <w:hideMark/>
          </w:tcPr>
          <w:p w14:paraId="4D3D53C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5" w:type="pct"/>
            <w:tcBorders>
              <w:top w:val="nil"/>
              <w:left w:val="nil"/>
              <w:bottom w:val="single" w:sz="4" w:space="0" w:color="000000"/>
              <w:right w:val="single" w:sz="4" w:space="0" w:color="000000"/>
            </w:tcBorders>
            <w:noWrap/>
            <w:vAlign w:val="center"/>
            <w:hideMark/>
          </w:tcPr>
          <w:p w14:paraId="44C30E85"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noWrap/>
            <w:vAlign w:val="center"/>
            <w:hideMark/>
          </w:tcPr>
          <w:p w14:paraId="0A10E46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tcBorders>
              <w:top w:val="nil"/>
              <w:left w:val="nil"/>
              <w:bottom w:val="single" w:sz="4" w:space="0" w:color="000000"/>
              <w:right w:val="single" w:sz="4" w:space="0" w:color="000000"/>
            </w:tcBorders>
            <w:noWrap/>
            <w:vAlign w:val="center"/>
            <w:hideMark/>
          </w:tcPr>
          <w:p w14:paraId="45160B7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r>
      <w:tr w:rsidR="009B2A26" w:rsidRPr="009B2A26" w14:paraId="0A5826DE" w14:textId="77777777" w:rsidTr="008B224B">
        <w:trPr>
          <w:trHeight w:val="360"/>
        </w:trPr>
        <w:tc>
          <w:tcPr>
            <w:tcW w:w="166" w:type="pct"/>
            <w:vMerge w:val="restart"/>
            <w:tcBorders>
              <w:top w:val="nil"/>
              <w:left w:val="single" w:sz="4" w:space="0" w:color="000000"/>
              <w:bottom w:val="single" w:sz="4" w:space="0" w:color="000000"/>
              <w:right w:val="single" w:sz="4" w:space="0" w:color="000000"/>
            </w:tcBorders>
            <w:noWrap/>
            <w:vAlign w:val="center"/>
            <w:hideMark/>
          </w:tcPr>
          <w:p w14:paraId="42C6D336"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4</w:t>
            </w:r>
          </w:p>
        </w:tc>
        <w:tc>
          <w:tcPr>
            <w:tcW w:w="711" w:type="pct"/>
            <w:vMerge w:val="restart"/>
            <w:tcBorders>
              <w:top w:val="nil"/>
              <w:left w:val="single" w:sz="4" w:space="0" w:color="000000"/>
              <w:bottom w:val="single" w:sz="4" w:space="0" w:color="000000"/>
              <w:right w:val="single" w:sz="4" w:space="0" w:color="000000"/>
            </w:tcBorders>
            <w:noWrap/>
            <w:vAlign w:val="center"/>
            <w:hideMark/>
          </w:tcPr>
          <w:p w14:paraId="60A1990E" w14:textId="77777777" w:rsidR="009B2A26" w:rsidRPr="009B2A26" w:rsidRDefault="009B2A26" w:rsidP="009B2A26">
            <w:pPr>
              <w:rPr>
                <w:color w:val="000000"/>
                <w:sz w:val="20"/>
                <w:szCs w:val="20"/>
              </w:rPr>
            </w:pPr>
            <w:r w:rsidRPr="009B2A26">
              <w:rPr>
                <w:color w:val="000000"/>
                <w:sz w:val="20"/>
                <w:szCs w:val="20"/>
              </w:rPr>
              <w:t>Tloznanstvo*</w:t>
            </w:r>
          </w:p>
        </w:tc>
        <w:tc>
          <w:tcPr>
            <w:tcW w:w="1025" w:type="pct"/>
            <w:tcBorders>
              <w:top w:val="nil"/>
              <w:left w:val="nil"/>
              <w:bottom w:val="single" w:sz="4" w:space="0" w:color="000000"/>
              <w:right w:val="single" w:sz="4" w:space="0" w:color="000000"/>
            </w:tcBorders>
            <w:noWrap/>
            <w:vAlign w:val="center"/>
            <w:hideMark/>
          </w:tcPr>
          <w:p w14:paraId="3279912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Melita Zec Vojinović</w:t>
            </w:r>
          </w:p>
        </w:tc>
        <w:tc>
          <w:tcPr>
            <w:tcW w:w="414" w:type="pct"/>
            <w:tcBorders>
              <w:top w:val="nil"/>
              <w:left w:val="nil"/>
              <w:bottom w:val="single" w:sz="4" w:space="0" w:color="000000"/>
              <w:right w:val="single" w:sz="4" w:space="0" w:color="000000"/>
            </w:tcBorders>
            <w:noWrap/>
            <w:vAlign w:val="center"/>
            <w:hideMark/>
          </w:tcPr>
          <w:p w14:paraId="7CC1F0D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predavač</w:t>
            </w:r>
          </w:p>
        </w:tc>
        <w:tc>
          <w:tcPr>
            <w:tcW w:w="491" w:type="pct"/>
            <w:tcBorders>
              <w:top w:val="nil"/>
              <w:left w:val="nil"/>
              <w:bottom w:val="single" w:sz="4" w:space="0" w:color="000000"/>
              <w:right w:val="single" w:sz="4" w:space="0" w:color="000000"/>
            </w:tcBorders>
            <w:vAlign w:val="center"/>
            <w:hideMark/>
          </w:tcPr>
          <w:p w14:paraId="37421F82"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0" w:type="pct"/>
            <w:tcBorders>
              <w:top w:val="nil"/>
              <w:left w:val="nil"/>
              <w:bottom w:val="single" w:sz="4" w:space="0" w:color="000000"/>
              <w:right w:val="single" w:sz="4" w:space="0" w:color="000000"/>
            </w:tcBorders>
            <w:shd w:val="clear" w:color="000000" w:fill="FFFFFF"/>
            <w:noWrap/>
            <w:vAlign w:val="bottom"/>
            <w:hideMark/>
          </w:tcPr>
          <w:p w14:paraId="7EBF942A"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16A41C9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1" w:type="pct"/>
            <w:tcBorders>
              <w:top w:val="nil"/>
              <w:left w:val="nil"/>
              <w:bottom w:val="single" w:sz="4" w:space="0" w:color="000000"/>
              <w:right w:val="single" w:sz="4" w:space="0" w:color="000000"/>
            </w:tcBorders>
            <w:noWrap/>
            <w:vAlign w:val="center"/>
            <w:hideMark/>
          </w:tcPr>
          <w:p w14:paraId="30E8FD0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8" w:type="pct"/>
            <w:tcBorders>
              <w:top w:val="nil"/>
              <w:left w:val="nil"/>
              <w:bottom w:val="single" w:sz="4" w:space="0" w:color="000000"/>
              <w:right w:val="single" w:sz="4" w:space="0" w:color="000000"/>
            </w:tcBorders>
            <w:noWrap/>
            <w:vAlign w:val="center"/>
            <w:hideMark/>
          </w:tcPr>
          <w:p w14:paraId="7540F12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576F602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59" w:type="pct"/>
            <w:tcBorders>
              <w:top w:val="nil"/>
              <w:left w:val="nil"/>
              <w:bottom w:val="single" w:sz="4" w:space="0" w:color="000000"/>
              <w:right w:val="single" w:sz="4" w:space="0" w:color="000000"/>
            </w:tcBorders>
            <w:noWrap/>
            <w:vAlign w:val="center"/>
            <w:hideMark/>
          </w:tcPr>
          <w:p w14:paraId="66C9421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9" w:type="pct"/>
            <w:tcBorders>
              <w:top w:val="nil"/>
              <w:left w:val="nil"/>
              <w:bottom w:val="single" w:sz="4" w:space="0" w:color="000000"/>
              <w:right w:val="single" w:sz="4" w:space="0" w:color="000000"/>
            </w:tcBorders>
            <w:noWrap/>
            <w:vAlign w:val="center"/>
            <w:hideMark/>
          </w:tcPr>
          <w:p w14:paraId="51F9387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60F8B58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4057E22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5" w:type="pct"/>
            <w:tcBorders>
              <w:top w:val="nil"/>
              <w:left w:val="nil"/>
              <w:bottom w:val="single" w:sz="4" w:space="0" w:color="000000"/>
              <w:right w:val="single" w:sz="4" w:space="0" w:color="000000"/>
            </w:tcBorders>
            <w:shd w:val="clear" w:color="000000" w:fill="FFFFFF"/>
            <w:noWrap/>
            <w:vAlign w:val="center"/>
            <w:hideMark/>
          </w:tcPr>
          <w:p w14:paraId="068B557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2A5AC6F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vMerge w:val="restart"/>
            <w:tcBorders>
              <w:top w:val="nil"/>
              <w:left w:val="single" w:sz="4" w:space="0" w:color="000000"/>
              <w:bottom w:val="single" w:sz="4" w:space="0" w:color="000000"/>
              <w:right w:val="single" w:sz="4" w:space="0" w:color="000000"/>
            </w:tcBorders>
            <w:noWrap/>
            <w:vAlign w:val="center"/>
            <w:hideMark/>
          </w:tcPr>
          <w:p w14:paraId="7790D56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10FDB46C" w14:textId="77777777" w:rsidTr="008B224B">
        <w:trPr>
          <w:trHeight w:val="480"/>
        </w:trPr>
        <w:tc>
          <w:tcPr>
            <w:tcW w:w="166" w:type="pct"/>
            <w:vMerge/>
            <w:tcBorders>
              <w:top w:val="nil"/>
              <w:left w:val="single" w:sz="4" w:space="0" w:color="000000"/>
              <w:bottom w:val="single" w:sz="4" w:space="0" w:color="000000"/>
              <w:right w:val="single" w:sz="4" w:space="0" w:color="000000"/>
            </w:tcBorders>
            <w:vAlign w:val="center"/>
            <w:hideMark/>
          </w:tcPr>
          <w:p w14:paraId="72D7C0BA" w14:textId="77777777" w:rsidR="009B2A26" w:rsidRPr="009B2A26" w:rsidRDefault="009B2A26" w:rsidP="009B2A26">
            <w:pPr>
              <w:rPr>
                <w:rFonts w:ascii="Arial" w:hAnsi="Arial" w:cs="Arial"/>
                <w:color w:val="000000"/>
                <w:sz w:val="20"/>
                <w:szCs w:val="20"/>
              </w:rPr>
            </w:pPr>
          </w:p>
        </w:tc>
        <w:tc>
          <w:tcPr>
            <w:tcW w:w="711" w:type="pct"/>
            <w:vMerge/>
            <w:tcBorders>
              <w:top w:val="nil"/>
              <w:left w:val="single" w:sz="4" w:space="0" w:color="000000"/>
              <w:bottom w:val="single" w:sz="4" w:space="0" w:color="000000"/>
              <w:right w:val="single" w:sz="4" w:space="0" w:color="000000"/>
            </w:tcBorders>
            <w:vAlign w:val="center"/>
            <w:hideMark/>
          </w:tcPr>
          <w:p w14:paraId="5A09949B" w14:textId="77777777" w:rsidR="009B2A26" w:rsidRPr="009B2A26" w:rsidRDefault="009B2A26" w:rsidP="009B2A26">
            <w:pPr>
              <w:rPr>
                <w:color w:val="000000"/>
                <w:sz w:val="20"/>
                <w:szCs w:val="20"/>
              </w:rPr>
            </w:pPr>
          </w:p>
        </w:tc>
        <w:tc>
          <w:tcPr>
            <w:tcW w:w="1025" w:type="pct"/>
            <w:tcBorders>
              <w:top w:val="nil"/>
              <w:left w:val="nil"/>
              <w:bottom w:val="single" w:sz="4" w:space="0" w:color="000000"/>
              <w:right w:val="single" w:sz="4" w:space="0" w:color="000000"/>
            </w:tcBorders>
            <w:noWrap/>
            <w:vAlign w:val="bottom"/>
            <w:hideMark/>
          </w:tcPr>
          <w:p w14:paraId="3C96F405" w14:textId="77777777" w:rsidR="009B2A26" w:rsidRPr="009B2A26" w:rsidRDefault="009B2A26" w:rsidP="009B2A26">
            <w:pPr>
              <w:jc w:val="center"/>
              <w:rPr>
                <w:color w:val="000000"/>
                <w:sz w:val="20"/>
                <w:szCs w:val="20"/>
              </w:rPr>
            </w:pPr>
            <w:r w:rsidRPr="009B2A26">
              <w:rPr>
                <w:color w:val="000000"/>
                <w:sz w:val="20"/>
                <w:szCs w:val="20"/>
              </w:rPr>
              <w:t>Marin Tomičić</w:t>
            </w:r>
          </w:p>
        </w:tc>
        <w:tc>
          <w:tcPr>
            <w:tcW w:w="414" w:type="pct"/>
            <w:tcBorders>
              <w:top w:val="nil"/>
              <w:left w:val="nil"/>
              <w:bottom w:val="single" w:sz="4" w:space="0" w:color="000000"/>
              <w:right w:val="single" w:sz="4" w:space="0" w:color="000000"/>
            </w:tcBorders>
            <w:noWrap/>
            <w:vAlign w:val="center"/>
            <w:hideMark/>
          </w:tcPr>
          <w:p w14:paraId="061C4B5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asistent</w:t>
            </w:r>
          </w:p>
        </w:tc>
        <w:tc>
          <w:tcPr>
            <w:tcW w:w="491" w:type="pct"/>
            <w:tcBorders>
              <w:top w:val="nil"/>
              <w:left w:val="nil"/>
              <w:bottom w:val="single" w:sz="4" w:space="0" w:color="000000"/>
              <w:right w:val="single" w:sz="4" w:space="0" w:color="000000"/>
            </w:tcBorders>
            <w:shd w:val="clear" w:color="000000" w:fill="FFFFFF"/>
            <w:vAlign w:val="center"/>
            <w:hideMark/>
          </w:tcPr>
          <w:p w14:paraId="0684300A"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200" w:type="pct"/>
            <w:tcBorders>
              <w:top w:val="nil"/>
              <w:left w:val="nil"/>
              <w:bottom w:val="single" w:sz="4" w:space="0" w:color="000000"/>
              <w:right w:val="single" w:sz="4" w:space="0" w:color="000000"/>
            </w:tcBorders>
            <w:shd w:val="clear" w:color="000000" w:fill="FFFFFF"/>
            <w:noWrap/>
            <w:vAlign w:val="bottom"/>
            <w:hideMark/>
          </w:tcPr>
          <w:p w14:paraId="1833AFC6"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11EB04F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1" w:type="pct"/>
            <w:tcBorders>
              <w:top w:val="nil"/>
              <w:left w:val="nil"/>
              <w:bottom w:val="single" w:sz="4" w:space="0" w:color="000000"/>
              <w:right w:val="single" w:sz="4" w:space="0" w:color="000000"/>
            </w:tcBorders>
            <w:noWrap/>
            <w:vAlign w:val="center"/>
            <w:hideMark/>
          </w:tcPr>
          <w:p w14:paraId="002B316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8" w:type="pct"/>
            <w:tcBorders>
              <w:top w:val="nil"/>
              <w:left w:val="nil"/>
              <w:bottom w:val="single" w:sz="4" w:space="0" w:color="000000"/>
              <w:right w:val="single" w:sz="4" w:space="0" w:color="000000"/>
            </w:tcBorders>
            <w:noWrap/>
            <w:vAlign w:val="center"/>
            <w:hideMark/>
          </w:tcPr>
          <w:p w14:paraId="14123D6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1ACAE9E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757CBF7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9" w:type="pct"/>
            <w:tcBorders>
              <w:top w:val="nil"/>
              <w:left w:val="nil"/>
              <w:bottom w:val="single" w:sz="4" w:space="0" w:color="000000"/>
              <w:right w:val="single" w:sz="4" w:space="0" w:color="000000"/>
            </w:tcBorders>
            <w:noWrap/>
            <w:vAlign w:val="center"/>
            <w:hideMark/>
          </w:tcPr>
          <w:p w14:paraId="4DCABF4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7619E34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5A313A17"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5" w:type="pct"/>
            <w:tcBorders>
              <w:top w:val="nil"/>
              <w:left w:val="nil"/>
              <w:bottom w:val="single" w:sz="4" w:space="0" w:color="000000"/>
              <w:right w:val="single" w:sz="4" w:space="0" w:color="000000"/>
            </w:tcBorders>
            <w:shd w:val="clear" w:color="000000" w:fill="FFFFFF"/>
            <w:noWrap/>
            <w:vAlign w:val="center"/>
            <w:hideMark/>
          </w:tcPr>
          <w:p w14:paraId="2D8E64C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4ABD6A7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vMerge/>
            <w:tcBorders>
              <w:top w:val="nil"/>
              <w:left w:val="single" w:sz="4" w:space="0" w:color="000000"/>
              <w:bottom w:val="single" w:sz="4" w:space="0" w:color="000000"/>
              <w:right w:val="single" w:sz="4" w:space="0" w:color="000000"/>
            </w:tcBorders>
            <w:vAlign w:val="center"/>
            <w:hideMark/>
          </w:tcPr>
          <w:p w14:paraId="5FA9D282" w14:textId="77777777" w:rsidR="009B2A26" w:rsidRPr="009B2A26" w:rsidRDefault="009B2A26" w:rsidP="009B2A26">
            <w:pPr>
              <w:rPr>
                <w:rFonts w:ascii="Times New Roman CE" w:hAnsi="Times New Roman CE" w:cs="Times New Roman CE"/>
                <w:color w:val="000000"/>
                <w:sz w:val="20"/>
                <w:szCs w:val="20"/>
              </w:rPr>
            </w:pPr>
          </w:p>
        </w:tc>
      </w:tr>
      <w:tr w:rsidR="009B2A26" w:rsidRPr="009B2A26" w14:paraId="3B15A043" w14:textId="77777777" w:rsidTr="008B224B">
        <w:trPr>
          <w:trHeight w:val="360"/>
        </w:trPr>
        <w:tc>
          <w:tcPr>
            <w:tcW w:w="166" w:type="pct"/>
            <w:vMerge w:val="restart"/>
            <w:tcBorders>
              <w:top w:val="nil"/>
              <w:left w:val="single" w:sz="4" w:space="0" w:color="000000"/>
              <w:bottom w:val="single" w:sz="4" w:space="0" w:color="000000"/>
              <w:right w:val="single" w:sz="4" w:space="0" w:color="000000"/>
            </w:tcBorders>
            <w:noWrap/>
            <w:vAlign w:val="center"/>
            <w:hideMark/>
          </w:tcPr>
          <w:p w14:paraId="6FFF5BF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5</w:t>
            </w:r>
          </w:p>
        </w:tc>
        <w:tc>
          <w:tcPr>
            <w:tcW w:w="711" w:type="pct"/>
            <w:vMerge w:val="restart"/>
            <w:tcBorders>
              <w:top w:val="nil"/>
              <w:left w:val="single" w:sz="4" w:space="0" w:color="000000"/>
              <w:bottom w:val="single" w:sz="4" w:space="0" w:color="000000"/>
              <w:right w:val="single" w:sz="4" w:space="0" w:color="000000"/>
            </w:tcBorders>
            <w:noWrap/>
            <w:vAlign w:val="center"/>
            <w:hideMark/>
          </w:tcPr>
          <w:p w14:paraId="3278E110"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Fiziologija bilja*</w:t>
            </w:r>
          </w:p>
        </w:tc>
        <w:tc>
          <w:tcPr>
            <w:tcW w:w="1025" w:type="pct"/>
            <w:tcBorders>
              <w:top w:val="nil"/>
              <w:left w:val="nil"/>
              <w:bottom w:val="single" w:sz="4" w:space="0" w:color="000000"/>
              <w:right w:val="single" w:sz="4" w:space="0" w:color="000000"/>
            </w:tcBorders>
            <w:noWrap/>
            <w:vAlign w:val="center"/>
            <w:hideMark/>
          </w:tcPr>
          <w:p w14:paraId="625EE8D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Ivana Dminić Rojnić</w:t>
            </w:r>
          </w:p>
        </w:tc>
        <w:tc>
          <w:tcPr>
            <w:tcW w:w="414" w:type="pct"/>
            <w:tcBorders>
              <w:top w:val="nil"/>
              <w:left w:val="nil"/>
              <w:bottom w:val="single" w:sz="4" w:space="0" w:color="000000"/>
              <w:right w:val="single" w:sz="4" w:space="0" w:color="000000"/>
            </w:tcBorders>
            <w:noWrap/>
            <w:vAlign w:val="center"/>
            <w:hideMark/>
          </w:tcPr>
          <w:p w14:paraId="6E18867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91" w:type="pct"/>
            <w:tcBorders>
              <w:top w:val="nil"/>
              <w:left w:val="nil"/>
              <w:bottom w:val="single" w:sz="4" w:space="0" w:color="000000"/>
              <w:right w:val="single" w:sz="4" w:space="0" w:color="000000"/>
            </w:tcBorders>
            <w:vAlign w:val="center"/>
            <w:hideMark/>
          </w:tcPr>
          <w:p w14:paraId="3DEC03DC"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0" w:type="pct"/>
            <w:tcBorders>
              <w:top w:val="nil"/>
              <w:left w:val="nil"/>
              <w:bottom w:val="single" w:sz="4" w:space="0" w:color="000000"/>
              <w:right w:val="single" w:sz="4" w:space="0" w:color="000000"/>
            </w:tcBorders>
            <w:shd w:val="clear" w:color="000000" w:fill="FFFFFF"/>
            <w:noWrap/>
            <w:vAlign w:val="bottom"/>
            <w:hideMark/>
          </w:tcPr>
          <w:p w14:paraId="225CED69"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620C8A7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1" w:type="pct"/>
            <w:tcBorders>
              <w:top w:val="nil"/>
              <w:left w:val="nil"/>
              <w:bottom w:val="single" w:sz="4" w:space="0" w:color="000000"/>
              <w:right w:val="single" w:sz="4" w:space="0" w:color="000000"/>
            </w:tcBorders>
            <w:noWrap/>
            <w:vAlign w:val="center"/>
            <w:hideMark/>
          </w:tcPr>
          <w:p w14:paraId="1629EA3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8" w:type="pct"/>
            <w:tcBorders>
              <w:top w:val="nil"/>
              <w:left w:val="nil"/>
              <w:bottom w:val="single" w:sz="4" w:space="0" w:color="000000"/>
              <w:right w:val="single" w:sz="4" w:space="0" w:color="000000"/>
            </w:tcBorders>
            <w:noWrap/>
            <w:vAlign w:val="center"/>
            <w:hideMark/>
          </w:tcPr>
          <w:p w14:paraId="610A8BF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6CA8F3C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289CD9B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9" w:type="pct"/>
            <w:tcBorders>
              <w:top w:val="nil"/>
              <w:left w:val="nil"/>
              <w:bottom w:val="single" w:sz="4" w:space="0" w:color="000000"/>
              <w:right w:val="single" w:sz="4" w:space="0" w:color="000000"/>
            </w:tcBorders>
            <w:noWrap/>
            <w:vAlign w:val="center"/>
            <w:hideMark/>
          </w:tcPr>
          <w:p w14:paraId="2459BCD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21AF53A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5E28568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5" w:type="pct"/>
            <w:tcBorders>
              <w:top w:val="nil"/>
              <w:left w:val="nil"/>
              <w:bottom w:val="single" w:sz="4" w:space="0" w:color="000000"/>
              <w:right w:val="single" w:sz="4" w:space="0" w:color="000000"/>
            </w:tcBorders>
            <w:shd w:val="clear" w:color="000000" w:fill="FFFFFF"/>
            <w:noWrap/>
            <w:vAlign w:val="center"/>
            <w:hideMark/>
          </w:tcPr>
          <w:p w14:paraId="4C8C495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3CE76A3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vMerge w:val="restart"/>
            <w:tcBorders>
              <w:top w:val="nil"/>
              <w:left w:val="single" w:sz="4" w:space="0" w:color="000000"/>
              <w:bottom w:val="single" w:sz="4" w:space="0" w:color="000000"/>
              <w:right w:val="single" w:sz="4" w:space="0" w:color="000000"/>
            </w:tcBorders>
            <w:noWrap/>
            <w:vAlign w:val="center"/>
            <w:hideMark/>
          </w:tcPr>
          <w:p w14:paraId="14E1F23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r>
      <w:tr w:rsidR="009B2A26" w:rsidRPr="009B2A26" w14:paraId="2FB18DFE" w14:textId="77777777" w:rsidTr="008B224B">
        <w:trPr>
          <w:trHeight w:val="480"/>
        </w:trPr>
        <w:tc>
          <w:tcPr>
            <w:tcW w:w="166" w:type="pct"/>
            <w:vMerge/>
            <w:tcBorders>
              <w:top w:val="nil"/>
              <w:left w:val="single" w:sz="4" w:space="0" w:color="000000"/>
              <w:bottom w:val="single" w:sz="4" w:space="0" w:color="000000"/>
              <w:right w:val="single" w:sz="4" w:space="0" w:color="000000"/>
            </w:tcBorders>
            <w:vAlign w:val="center"/>
            <w:hideMark/>
          </w:tcPr>
          <w:p w14:paraId="47B20F58" w14:textId="77777777" w:rsidR="009B2A26" w:rsidRPr="009B2A26" w:rsidRDefault="009B2A26" w:rsidP="009B2A26">
            <w:pPr>
              <w:rPr>
                <w:rFonts w:ascii="Times New Roman CE" w:hAnsi="Times New Roman CE" w:cs="Times New Roman CE"/>
                <w:color w:val="000000"/>
                <w:sz w:val="20"/>
                <w:szCs w:val="20"/>
              </w:rPr>
            </w:pPr>
          </w:p>
        </w:tc>
        <w:tc>
          <w:tcPr>
            <w:tcW w:w="711" w:type="pct"/>
            <w:vMerge/>
            <w:tcBorders>
              <w:top w:val="nil"/>
              <w:left w:val="single" w:sz="4" w:space="0" w:color="000000"/>
              <w:bottom w:val="single" w:sz="4" w:space="0" w:color="000000"/>
              <w:right w:val="single" w:sz="4" w:space="0" w:color="000000"/>
            </w:tcBorders>
            <w:vAlign w:val="center"/>
            <w:hideMark/>
          </w:tcPr>
          <w:p w14:paraId="1503771E" w14:textId="77777777" w:rsidR="009B2A26" w:rsidRPr="009B2A26" w:rsidRDefault="009B2A26" w:rsidP="009B2A26">
            <w:pPr>
              <w:rPr>
                <w:rFonts w:ascii="Times New Roman CE" w:hAnsi="Times New Roman CE" w:cs="Times New Roman CE"/>
                <w:color w:val="000000"/>
                <w:sz w:val="20"/>
                <w:szCs w:val="20"/>
              </w:rPr>
            </w:pPr>
          </w:p>
        </w:tc>
        <w:tc>
          <w:tcPr>
            <w:tcW w:w="1025" w:type="pct"/>
            <w:tcBorders>
              <w:top w:val="nil"/>
              <w:left w:val="nil"/>
              <w:bottom w:val="single" w:sz="4" w:space="0" w:color="000000"/>
              <w:right w:val="single" w:sz="4" w:space="0" w:color="000000"/>
            </w:tcBorders>
            <w:noWrap/>
            <w:vAlign w:val="bottom"/>
            <w:hideMark/>
          </w:tcPr>
          <w:p w14:paraId="40FD6CB3" w14:textId="77777777" w:rsidR="009B2A26" w:rsidRPr="009B2A26" w:rsidRDefault="009B2A26" w:rsidP="009B2A26">
            <w:pPr>
              <w:jc w:val="center"/>
              <w:rPr>
                <w:color w:val="000000"/>
                <w:sz w:val="20"/>
                <w:szCs w:val="20"/>
              </w:rPr>
            </w:pPr>
            <w:r w:rsidRPr="009B2A26">
              <w:rPr>
                <w:color w:val="000000"/>
                <w:sz w:val="20"/>
                <w:szCs w:val="20"/>
              </w:rPr>
              <w:t>Marin Tomičić</w:t>
            </w:r>
          </w:p>
        </w:tc>
        <w:tc>
          <w:tcPr>
            <w:tcW w:w="414" w:type="pct"/>
            <w:tcBorders>
              <w:top w:val="nil"/>
              <w:left w:val="nil"/>
              <w:bottom w:val="single" w:sz="4" w:space="0" w:color="000000"/>
              <w:right w:val="single" w:sz="4" w:space="0" w:color="000000"/>
            </w:tcBorders>
            <w:noWrap/>
            <w:vAlign w:val="center"/>
            <w:hideMark/>
          </w:tcPr>
          <w:p w14:paraId="553FEEB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asistent</w:t>
            </w:r>
          </w:p>
        </w:tc>
        <w:tc>
          <w:tcPr>
            <w:tcW w:w="491" w:type="pct"/>
            <w:tcBorders>
              <w:top w:val="nil"/>
              <w:left w:val="nil"/>
              <w:bottom w:val="single" w:sz="4" w:space="0" w:color="000000"/>
              <w:right w:val="single" w:sz="4" w:space="0" w:color="000000"/>
            </w:tcBorders>
            <w:shd w:val="clear" w:color="000000" w:fill="FFFFFF"/>
            <w:vAlign w:val="center"/>
            <w:hideMark/>
          </w:tcPr>
          <w:p w14:paraId="10B5943C"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200" w:type="pct"/>
            <w:tcBorders>
              <w:top w:val="nil"/>
              <w:left w:val="nil"/>
              <w:bottom w:val="single" w:sz="4" w:space="0" w:color="000000"/>
              <w:right w:val="single" w:sz="4" w:space="0" w:color="000000"/>
            </w:tcBorders>
            <w:shd w:val="clear" w:color="000000" w:fill="FFFFFF"/>
            <w:noWrap/>
            <w:vAlign w:val="bottom"/>
            <w:hideMark/>
          </w:tcPr>
          <w:p w14:paraId="21048CA7"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4694A7C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1" w:type="pct"/>
            <w:tcBorders>
              <w:top w:val="nil"/>
              <w:left w:val="nil"/>
              <w:bottom w:val="single" w:sz="4" w:space="0" w:color="000000"/>
              <w:right w:val="single" w:sz="4" w:space="0" w:color="000000"/>
            </w:tcBorders>
            <w:noWrap/>
            <w:vAlign w:val="center"/>
            <w:hideMark/>
          </w:tcPr>
          <w:p w14:paraId="4FF45CB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8" w:type="pct"/>
            <w:tcBorders>
              <w:top w:val="nil"/>
              <w:left w:val="nil"/>
              <w:bottom w:val="single" w:sz="4" w:space="0" w:color="000000"/>
              <w:right w:val="single" w:sz="4" w:space="0" w:color="000000"/>
            </w:tcBorders>
            <w:noWrap/>
            <w:vAlign w:val="center"/>
            <w:hideMark/>
          </w:tcPr>
          <w:p w14:paraId="6C95F53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4FEDB1F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6CD179B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9" w:type="pct"/>
            <w:tcBorders>
              <w:top w:val="nil"/>
              <w:left w:val="nil"/>
              <w:bottom w:val="single" w:sz="4" w:space="0" w:color="000000"/>
              <w:right w:val="single" w:sz="4" w:space="0" w:color="000000"/>
            </w:tcBorders>
            <w:noWrap/>
            <w:vAlign w:val="center"/>
            <w:hideMark/>
          </w:tcPr>
          <w:p w14:paraId="3B366C2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31DF903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68ABB65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5" w:type="pct"/>
            <w:tcBorders>
              <w:top w:val="nil"/>
              <w:left w:val="nil"/>
              <w:bottom w:val="single" w:sz="4" w:space="0" w:color="000000"/>
              <w:right w:val="single" w:sz="4" w:space="0" w:color="000000"/>
            </w:tcBorders>
            <w:shd w:val="clear" w:color="000000" w:fill="FFFFFF"/>
            <w:noWrap/>
            <w:vAlign w:val="center"/>
            <w:hideMark/>
          </w:tcPr>
          <w:p w14:paraId="1E7E075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63EC33C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vMerge/>
            <w:tcBorders>
              <w:top w:val="nil"/>
              <w:left w:val="single" w:sz="4" w:space="0" w:color="000000"/>
              <w:bottom w:val="single" w:sz="4" w:space="0" w:color="000000"/>
              <w:right w:val="single" w:sz="4" w:space="0" w:color="000000"/>
            </w:tcBorders>
            <w:vAlign w:val="center"/>
            <w:hideMark/>
          </w:tcPr>
          <w:p w14:paraId="778B2258" w14:textId="77777777" w:rsidR="009B2A26" w:rsidRPr="009B2A26" w:rsidRDefault="009B2A26" w:rsidP="009B2A26">
            <w:pPr>
              <w:rPr>
                <w:rFonts w:ascii="Times New Roman CE" w:hAnsi="Times New Roman CE" w:cs="Times New Roman CE"/>
                <w:color w:val="000000"/>
                <w:sz w:val="20"/>
                <w:szCs w:val="20"/>
              </w:rPr>
            </w:pPr>
          </w:p>
        </w:tc>
      </w:tr>
      <w:tr w:rsidR="009B2A26" w:rsidRPr="009B2A26" w14:paraId="33393186" w14:textId="77777777" w:rsidTr="008B224B">
        <w:trPr>
          <w:trHeight w:val="360"/>
        </w:trPr>
        <w:tc>
          <w:tcPr>
            <w:tcW w:w="166" w:type="pct"/>
            <w:tcBorders>
              <w:top w:val="nil"/>
              <w:left w:val="single" w:sz="4" w:space="0" w:color="000000"/>
              <w:bottom w:val="single" w:sz="4" w:space="0" w:color="000000"/>
              <w:right w:val="single" w:sz="4" w:space="0" w:color="000000"/>
            </w:tcBorders>
            <w:noWrap/>
            <w:vAlign w:val="center"/>
            <w:hideMark/>
          </w:tcPr>
          <w:p w14:paraId="49A1253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6</w:t>
            </w:r>
          </w:p>
        </w:tc>
        <w:tc>
          <w:tcPr>
            <w:tcW w:w="711" w:type="pct"/>
            <w:tcBorders>
              <w:top w:val="nil"/>
              <w:left w:val="nil"/>
              <w:bottom w:val="single" w:sz="4" w:space="0" w:color="000000"/>
              <w:right w:val="single" w:sz="4" w:space="0" w:color="000000"/>
            </w:tcBorders>
            <w:vAlign w:val="center"/>
            <w:hideMark/>
          </w:tcPr>
          <w:p w14:paraId="461D5D96"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Ekonomika poljop. pod.</w:t>
            </w:r>
          </w:p>
        </w:tc>
        <w:tc>
          <w:tcPr>
            <w:tcW w:w="1025" w:type="pct"/>
            <w:tcBorders>
              <w:top w:val="nil"/>
              <w:left w:val="nil"/>
              <w:bottom w:val="single" w:sz="4" w:space="0" w:color="000000"/>
              <w:right w:val="single" w:sz="4" w:space="0" w:color="000000"/>
            </w:tcBorders>
            <w:noWrap/>
            <w:vAlign w:val="center"/>
            <w:hideMark/>
          </w:tcPr>
          <w:p w14:paraId="6F9C1C9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Milan Oplanić</w:t>
            </w:r>
          </w:p>
        </w:tc>
        <w:tc>
          <w:tcPr>
            <w:tcW w:w="414" w:type="pct"/>
            <w:tcBorders>
              <w:top w:val="nil"/>
              <w:left w:val="nil"/>
              <w:bottom w:val="single" w:sz="4" w:space="0" w:color="000000"/>
              <w:right w:val="single" w:sz="4" w:space="0" w:color="000000"/>
            </w:tcBorders>
            <w:noWrap/>
            <w:vAlign w:val="center"/>
            <w:hideMark/>
          </w:tcPr>
          <w:p w14:paraId="530158D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91" w:type="pct"/>
            <w:tcBorders>
              <w:top w:val="nil"/>
              <w:left w:val="nil"/>
              <w:bottom w:val="single" w:sz="4" w:space="0" w:color="000000"/>
              <w:right w:val="single" w:sz="4" w:space="0" w:color="000000"/>
            </w:tcBorders>
            <w:vAlign w:val="center"/>
            <w:hideMark/>
          </w:tcPr>
          <w:p w14:paraId="75BA32B4"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0" w:type="pct"/>
            <w:tcBorders>
              <w:top w:val="nil"/>
              <w:left w:val="nil"/>
              <w:bottom w:val="single" w:sz="4" w:space="0" w:color="000000"/>
              <w:right w:val="single" w:sz="4" w:space="0" w:color="000000"/>
            </w:tcBorders>
            <w:shd w:val="clear" w:color="000000" w:fill="FFFFFF"/>
            <w:noWrap/>
            <w:vAlign w:val="bottom"/>
            <w:hideMark/>
          </w:tcPr>
          <w:p w14:paraId="0338143D"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196D0A8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11" w:type="pct"/>
            <w:tcBorders>
              <w:top w:val="nil"/>
              <w:left w:val="nil"/>
              <w:bottom w:val="single" w:sz="4" w:space="0" w:color="000000"/>
              <w:right w:val="single" w:sz="4" w:space="0" w:color="000000"/>
            </w:tcBorders>
            <w:noWrap/>
            <w:vAlign w:val="center"/>
            <w:hideMark/>
          </w:tcPr>
          <w:p w14:paraId="073AAB6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8" w:type="pct"/>
            <w:tcBorders>
              <w:top w:val="nil"/>
              <w:left w:val="nil"/>
              <w:bottom w:val="single" w:sz="4" w:space="0" w:color="000000"/>
              <w:right w:val="single" w:sz="4" w:space="0" w:color="000000"/>
            </w:tcBorders>
            <w:noWrap/>
            <w:vAlign w:val="center"/>
            <w:hideMark/>
          </w:tcPr>
          <w:p w14:paraId="70CD5EC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11BA27D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2D97A02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99" w:type="pct"/>
            <w:tcBorders>
              <w:top w:val="nil"/>
              <w:left w:val="nil"/>
              <w:bottom w:val="single" w:sz="4" w:space="0" w:color="000000"/>
              <w:right w:val="single" w:sz="4" w:space="0" w:color="000000"/>
            </w:tcBorders>
            <w:noWrap/>
            <w:vAlign w:val="center"/>
            <w:hideMark/>
          </w:tcPr>
          <w:p w14:paraId="2CE7B65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504BB81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03E348C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235" w:type="pct"/>
            <w:tcBorders>
              <w:top w:val="nil"/>
              <w:left w:val="nil"/>
              <w:bottom w:val="single" w:sz="4" w:space="0" w:color="000000"/>
              <w:right w:val="single" w:sz="4" w:space="0" w:color="000000"/>
            </w:tcBorders>
            <w:shd w:val="clear" w:color="000000" w:fill="FFFFFF"/>
            <w:noWrap/>
            <w:vAlign w:val="center"/>
            <w:hideMark/>
          </w:tcPr>
          <w:p w14:paraId="416C4AD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727F212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tcBorders>
              <w:top w:val="nil"/>
              <w:left w:val="nil"/>
              <w:bottom w:val="single" w:sz="4" w:space="0" w:color="000000"/>
              <w:right w:val="single" w:sz="4" w:space="0" w:color="000000"/>
            </w:tcBorders>
            <w:noWrap/>
            <w:vAlign w:val="center"/>
            <w:hideMark/>
          </w:tcPr>
          <w:p w14:paraId="12286862" w14:textId="33C72341" w:rsidR="009B2A26" w:rsidRPr="009B2A26" w:rsidRDefault="00654F89" w:rsidP="009B2A26">
            <w:pPr>
              <w:jc w:val="center"/>
              <w:rPr>
                <w:rFonts w:ascii="Times New Roman CE" w:hAnsi="Times New Roman CE" w:cs="Times New Roman CE"/>
                <w:color w:val="000000"/>
                <w:sz w:val="20"/>
                <w:szCs w:val="20"/>
              </w:rPr>
            </w:pPr>
            <w:r>
              <w:rPr>
                <w:rFonts w:ascii="Times New Roman CE" w:hAnsi="Times New Roman CE" w:cs="Times New Roman CE"/>
                <w:color w:val="000000"/>
                <w:sz w:val="20"/>
                <w:szCs w:val="20"/>
              </w:rPr>
              <w:t>3</w:t>
            </w:r>
          </w:p>
        </w:tc>
      </w:tr>
      <w:tr w:rsidR="009B2A26" w:rsidRPr="009B2A26" w14:paraId="53C9B7F8" w14:textId="77777777" w:rsidTr="008B224B">
        <w:trPr>
          <w:trHeight w:val="360"/>
        </w:trPr>
        <w:tc>
          <w:tcPr>
            <w:tcW w:w="166" w:type="pct"/>
            <w:vMerge w:val="restart"/>
            <w:tcBorders>
              <w:top w:val="nil"/>
              <w:left w:val="single" w:sz="4" w:space="0" w:color="000000"/>
              <w:bottom w:val="single" w:sz="4" w:space="0" w:color="000000"/>
              <w:right w:val="single" w:sz="4" w:space="0" w:color="000000"/>
            </w:tcBorders>
            <w:noWrap/>
            <w:vAlign w:val="center"/>
            <w:hideMark/>
          </w:tcPr>
          <w:p w14:paraId="342DA4D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7</w:t>
            </w:r>
          </w:p>
        </w:tc>
        <w:tc>
          <w:tcPr>
            <w:tcW w:w="711" w:type="pct"/>
            <w:vMerge w:val="restart"/>
            <w:tcBorders>
              <w:top w:val="nil"/>
              <w:left w:val="single" w:sz="4" w:space="0" w:color="000000"/>
              <w:bottom w:val="single" w:sz="4" w:space="0" w:color="000000"/>
              <w:right w:val="single" w:sz="4" w:space="0" w:color="000000"/>
            </w:tcBorders>
            <w:noWrap/>
            <w:vAlign w:val="center"/>
            <w:hideMark/>
          </w:tcPr>
          <w:p w14:paraId="5618B62C"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Vinarstvo I</w:t>
            </w:r>
          </w:p>
        </w:tc>
        <w:tc>
          <w:tcPr>
            <w:tcW w:w="1025" w:type="pct"/>
            <w:tcBorders>
              <w:top w:val="nil"/>
              <w:left w:val="nil"/>
              <w:bottom w:val="single" w:sz="4" w:space="0" w:color="000000"/>
              <w:right w:val="single" w:sz="4" w:space="0" w:color="000000"/>
            </w:tcBorders>
            <w:noWrap/>
            <w:vAlign w:val="center"/>
            <w:hideMark/>
          </w:tcPr>
          <w:p w14:paraId="0D11A46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Mario Staver</w:t>
            </w:r>
          </w:p>
        </w:tc>
        <w:tc>
          <w:tcPr>
            <w:tcW w:w="414" w:type="pct"/>
            <w:tcBorders>
              <w:top w:val="nil"/>
              <w:left w:val="nil"/>
              <w:bottom w:val="single" w:sz="4" w:space="0" w:color="000000"/>
              <w:right w:val="single" w:sz="4" w:space="0" w:color="000000"/>
            </w:tcBorders>
            <w:noWrap/>
            <w:vAlign w:val="center"/>
            <w:hideMark/>
          </w:tcPr>
          <w:p w14:paraId="78DDDFC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91" w:type="pct"/>
            <w:tcBorders>
              <w:top w:val="nil"/>
              <w:left w:val="nil"/>
              <w:bottom w:val="single" w:sz="4" w:space="0" w:color="000000"/>
              <w:right w:val="single" w:sz="4" w:space="0" w:color="000000"/>
            </w:tcBorders>
            <w:vAlign w:val="center"/>
            <w:hideMark/>
          </w:tcPr>
          <w:p w14:paraId="72DE0079"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0" w:type="pct"/>
            <w:tcBorders>
              <w:top w:val="nil"/>
              <w:left w:val="nil"/>
              <w:bottom w:val="single" w:sz="4" w:space="0" w:color="000000"/>
              <w:right w:val="single" w:sz="4" w:space="0" w:color="000000"/>
            </w:tcBorders>
            <w:shd w:val="clear" w:color="000000" w:fill="FFFFFF"/>
            <w:noWrap/>
            <w:vAlign w:val="bottom"/>
            <w:hideMark/>
          </w:tcPr>
          <w:p w14:paraId="49C50A7B"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272FF98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1" w:type="pct"/>
            <w:tcBorders>
              <w:top w:val="nil"/>
              <w:left w:val="nil"/>
              <w:bottom w:val="single" w:sz="4" w:space="0" w:color="000000"/>
              <w:right w:val="single" w:sz="4" w:space="0" w:color="000000"/>
            </w:tcBorders>
            <w:noWrap/>
            <w:vAlign w:val="center"/>
            <w:hideMark/>
          </w:tcPr>
          <w:p w14:paraId="7683CE7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8" w:type="pct"/>
            <w:tcBorders>
              <w:top w:val="nil"/>
              <w:left w:val="nil"/>
              <w:bottom w:val="single" w:sz="4" w:space="0" w:color="000000"/>
              <w:right w:val="single" w:sz="4" w:space="0" w:color="000000"/>
            </w:tcBorders>
            <w:noWrap/>
            <w:vAlign w:val="center"/>
            <w:hideMark/>
          </w:tcPr>
          <w:p w14:paraId="3995583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316628D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59" w:type="pct"/>
            <w:tcBorders>
              <w:top w:val="nil"/>
              <w:left w:val="nil"/>
              <w:bottom w:val="single" w:sz="4" w:space="0" w:color="000000"/>
              <w:right w:val="single" w:sz="4" w:space="0" w:color="000000"/>
            </w:tcBorders>
            <w:noWrap/>
            <w:vAlign w:val="center"/>
            <w:hideMark/>
          </w:tcPr>
          <w:p w14:paraId="3739D1C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1,6</w:t>
            </w:r>
          </w:p>
        </w:tc>
        <w:tc>
          <w:tcPr>
            <w:tcW w:w="199" w:type="pct"/>
            <w:tcBorders>
              <w:top w:val="nil"/>
              <w:left w:val="nil"/>
              <w:bottom w:val="single" w:sz="4" w:space="0" w:color="000000"/>
              <w:right w:val="single" w:sz="4" w:space="0" w:color="000000"/>
            </w:tcBorders>
            <w:noWrap/>
            <w:vAlign w:val="center"/>
            <w:hideMark/>
          </w:tcPr>
          <w:p w14:paraId="40312A3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392E3E6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3E1DB46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24</w:t>
            </w:r>
          </w:p>
        </w:tc>
        <w:tc>
          <w:tcPr>
            <w:tcW w:w="235" w:type="pct"/>
            <w:tcBorders>
              <w:top w:val="nil"/>
              <w:left w:val="nil"/>
              <w:bottom w:val="single" w:sz="4" w:space="0" w:color="000000"/>
              <w:right w:val="single" w:sz="4" w:space="0" w:color="000000"/>
            </w:tcBorders>
            <w:shd w:val="clear" w:color="000000" w:fill="FFFFFF"/>
            <w:noWrap/>
            <w:vAlign w:val="center"/>
            <w:hideMark/>
          </w:tcPr>
          <w:p w14:paraId="149E1D2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10D1E75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vMerge w:val="restart"/>
            <w:tcBorders>
              <w:top w:val="nil"/>
              <w:left w:val="single" w:sz="4" w:space="0" w:color="000000"/>
              <w:bottom w:val="single" w:sz="4" w:space="0" w:color="000000"/>
              <w:right w:val="single" w:sz="4" w:space="0" w:color="000000"/>
            </w:tcBorders>
            <w:noWrap/>
            <w:vAlign w:val="center"/>
            <w:hideMark/>
          </w:tcPr>
          <w:p w14:paraId="5FA4E3F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691C7F0D" w14:textId="77777777" w:rsidTr="008B224B">
        <w:trPr>
          <w:trHeight w:val="360"/>
        </w:trPr>
        <w:tc>
          <w:tcPr>
            <w:tcW w:w="166" w:type="pct"/>
            <w:vMerge/>
            <w:tcBorders>
              <w:top w:val="nil"/>
              <w:left w:val="single" w:sz="4" w:space="0" w:color="000000"/>
              <w:bottom w:val="single" w:sz="4" w:space="0" w:color="000000"/>
              <w:right w:val="single" w:sz="4" w:space="0" w:color="000000"/>
            </w:tcBorders>
            <w:vAlign w:val="center"/>
            <w:hideMark/>
          </w:tcPr>
          <w:p w14:paraId="7CA38500" w14:textId="77777777" w:rsidR="009B2A26" w:rsidRPr="009B2A26" w:rsidRDefault="009B2A26" w:rsidP="009B2A26">
            <w:pPr>
              <w:rPr>
                <w:rFonts w:ascii="Times New Roman CE" w:hAnsi="Times New Roman CE" w:cs="Times New Roman CE"/>
                <w:color w:val="000000"/>
                <w:sz w:val="20"/>
                <w:szCs w:val="20"/>
              </w:rPr>
            </w:pPr>
          </w:p>
        </w:tc>
        <w:tc>
          <w:tcPr>
            <w:tcW w:w="711" w:type="pct"/>
            <w:vMerge/>
            <w:tcBorders>
              <w:top w:val="nil"/>
              <w:left w:val="single" w:sz="4" w:space="0" w:color="000000"/>
              <w:bottom w:val="single" w:sz="4" w:space="0" w:color="000000"/>
              <w:right w:val="single" w:sz="4" w:space="0" w:color="000000"/>
            </w:tcBorders>
            <w:vAlign w:val="center"/>
            <w:hideMark/>
          </w:tcPr>
          <w:p w14:paraId="28323E06" w14:textId="77777777" w:rsidR="009B2A26" w:rsidRPr="009B2A26" w:rsidRDefault="009B2A26" w:rsidP="009B2A26">
            <w:pPr>
              <w:rPr>
                <w:rFonts w:ascii="Times New Roman CE" w:hAnsi="Times New Roman CE" w:cs="Times New Roman CE"/>
                <w:color w:val="000000"/>
                <w:sz w:val="20"/>
                <w:szCs w:val="20"/>
              </w:rPr>
            </w:pPr>
          </w:p>
        </w:tc>
        <w:tc>
          <w:tcPr>
            <w:tcW w:w="1025" w:type="pct"/>
            <w:tcBorders>
              <w:top w:val="nil"/>
              <w:left w:val="nil"/>
              <w:bottom w:val="single" w:sz="4" w:space="0" w:color="000000"/>
              <w:right w:val="single" w:sz="4" w:space="0" w:color="000000"/>
            </w:tcBorders>
            <w:noWrap/>
            <w:vAlign w:val="center"/>
            <w:hideMark/>
          </w:tcPr>
          <w:p w14:paraId="2A822AB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Kristijan Damijanić</w:t>
            </w:r>
          </w:p>
        </w:tc>
        <w:tc>
          <w:tcPr>
            <w:tcW w:w="414" w:type="pct"/>
            <w:tcBorders>
              <w:top w:val="nil"/>
              <w:left w:val="nil"/>
              <w:bottom w:val="single" w:sz="4" w:space="0" w:color="000000"/>
              <w:right w:val="single" w:sz="4" w:space="0" w:color="000000"/>
            </w:tcBorders>
            <w:noWrap/>
            <w:vAlign w:val="center"/>
            <w:hideMark/>
          </w:tcPr>
          <w:p w14:paraId="5EAEAE9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91" w:type="pct"/>
            <w:tcBorders>
              <w:top w:val="nil"/>
              <w:left w:val="nil"/>
              <w:bottom w:val="single" w:sz="4" w:space="0" w:color="000000"/>
              <w:right w:val="single" w:sz="4" w:space="0" w:color="000000"/>
            </w:tcBorders>
            <w:vAlign w:val="center"/>
            <w:hideMark/>
          </w:tcPr>
          <w:p w14:paraId="6E6BA799" w14:textId="77777777" w:rsidR="009B2A26" w:rsidRPr="009B2A26" w:rsidRDefault="009B2A26" w:rsidP="009B2A26">
            <w:pPr>
              <w:jc w:val="center"/>
              <w:rPr>
                <w:color w:val="000000"/>
                <w:sz w:val="18"/>
                <w:szCs w:val="18"/>
              </w:rPr>
            </w:pPr>
            <w:r w:rsidRPr="009B2A26">
              <w:rPr>
                <w:color w:val="000000"/>
                <w:sz w:val="18"/>
                <w:szCs w:val="18"/>
              </w:rPr>
              <w:t>Sunositelj</w:t>
            </w:r>
          </w:p>
        </w:tc>
        <w:tc>
          <w:tcPr>
            <w:tcW w:w="200" w:type="pct"/>
            <w:tcBorders>
              <w:top w:val="nil"/>
              <w:left w:val="nil"/>
              <w:bottom w:val="single" w:sz="4" w:space="0" w:color="000000"/>
              <w:right w:val="single" w:sz="4" w:space="0" w:color="000000"/>
            </w:tcBorders>
            <w:shd w:val="clear" w:color="000000" w:fill="FFFFFF"/>
            <w:noWrap/>
            <w:vAlign w:val="bottom"/>
            <w:hideMark/>
          </w:tcPr>
          <w:p w14:paraId="330977E4"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0D49417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1" w:type="pct"/>
            <w:tcBorders>
              <w:top w:val="nil"/>
              <w:left w:val="nil"/>
              <w:bottom w:val="single" w:sz="4" w:space="0" w:color="000000"/>
              <w:right w:val="single" w:sz="4" w:space="0" w:color="000000"/>
            </w:tcBorders>
            <w:noWrap/>
            <w:vAlign w:val="center"/>
            <w:hideMark/>
          </w:tcPr>
          <w:p w14:paraId="4E6151B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8" w:type="pct"/>
            <w:tcBorders>
              <w:top w:val="nil"/>
              <w:left w:val="nil"/>
              <w:bottom w:val="single" w:sz="4" w:space="0" w:color="000000"/>
              <w:right w:val="single" w:sz="4" w:space="0" w:color="000000"/>
            </w:tcBorders>
            <w:noWrap/>
            <w:vAlign w:val="center"/>
            <w:hideMark/>
          </w:tcPr>
          <w:p w14:paraId="0687B68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1F7196C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63B3472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0,4</w:t>
            </w:r>
          </w:p>
        </w:tc>
        <w:tc>
          <w:tcPr>
            <w:tcW w:w="199" w:type="pct"/>
            <w:tcBorders>
              <w:top w:val="nil"/>
              <w:left w:val="nil"/>
              <w:bottom w:val="single" w:sz="4" w:space="0" w:color="000000"/>
              <w:right w:val="single" w:sz="4" w:space="0" w:color="000000"/>
            </w:tcBorders>
            <w:noWrap/>
            <w:vAlign w:val="center"/>
            <w:hideMark/>
          </w:tcPr>
          <w:p w14:paraId="6FBDC01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5D7E33A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41" w:type="pct"/>
            <w:tcBorders>
              <w:top w:val="nil"/>
              <w:left w:val="nil"/>
              <w:bottom w:val="single" w:sz="4" w:space="0" w:color="000000"/>
              <w:right w:val="single" w:sz="4" w:space="0" w:color="000000"/>
            </w:tcBorders>
            <w:shd w:val="clear" w:color="000000" w:fill="FFFFFF"/>
            <w:noWrap/>
            <w:vAlign w:val="center"/>
            <w:hideMark/>
          </w:tcPr>
          <w:p w14:paraId="4D9061A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6</w:t>
            </w:r>
          </w:p>
        </w:tc>
        <w:tc>
          <w:tcPr>
            <w:tcW w:w="235" w:type="pct"/>
            <w:tcBorders>
              <w:top w:val="nil"/>
              <w:left w:val="nil"/>
              <w:bottom w:val="single" w:sz="4" w:space="0" w:color="000000"/>
              <w:right w:val="single" w:sz="4" w:space="0" w:color="000000"/>
            </w:tcBorders>
            <w:shd w:val="clear" w:color="000000" w:fill="FFFFFF"/>
            <w:noWrap/>
            <w:vAlign w:val="center"/>
            <w:hideMark/>
          </w:tcPr>
          <w:p w14:paraId="36FF81F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032A887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215" w:type="pct"/>
            <w:vMerge/>
            <w:tcBorders>
              <w:top w:val="nil"/>
              <w:left w:val="single" w:sz="4" w:space="0" w:color="000000"/>
              <w:bottom w:val="single" w:sz="4" w:space="0" w:color="000000"/>
              <w:right w:val="single" w:sz="4" w:space="0" w:color="000000"/>
            </w:tcBorders>
            <w:vAlign w:val="center"/>
            <w:hideMark/>
          </w:tcPr>
          <w:p w14:paraId="11C26154" w14:textId="77777777" w:rsidR="009B2A26" w:rsidRPr="009B2A26" w:rsidRDefault="009B2A26" w:rsidP="009B2A26">
            <w:pPr>
              <w:rPr>
                <w:rFonts w:ascii="Times New Roman CE" w:hAnsi="Times New Roman CE" w:cs="Times New Roman CE"/>
                <w:color w:val="000000"/>
                <w:sz w:val="20"/>
                <w:szCs w:val="20"/>
              </w:rPr>
            </w:pPr>
          </w:p>
        </w:tc>
      </w:tr>
      <w:tr w:rsidR="009B2A26" w:rsidRPr="009B2A26" w14:paraId="17A298B3" w14:textId="77777777" w:rsidTr="008B224B">
        <w:trPr>
          <w:trHeight w:val="264"/>
        </w:trPr>
        <w:tc>
          <w:tcPr>
            <w:tcW w:w="166" w:type="pct"/>
            <w:vMerge w:val="restart"/>
            <w:tcBorders>
              <w:top w:val="nil"/>
              <w:left w:val="single" w:sz="4" w:space="0" w:color="000000"/>
              <w:bottom w:val="single" w:sz="4" w:space="0" w:color="000000"/>
              <w:right w:val="single" w:sz="4" w:space="0" w:color="000000"/>
            </w:tcBorders>
            <w:noWrap/>
            <w:vAlign w:val="center"/>
            <w:hideMark/>
          </w:tcPr>
          <w:p w14:paraId="0542F4A9"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8</w:t>
            </w:r>
          </w:p>
        </w:tc>
        <w:tc>
          <w:tcPr>
            <w:tcW w:w="711" w:type="pct"/>
            <w:vMerge w:val="restart"/>
            <w:tcBorders>
              <w:top w:val="nil"/>
              <w:left w:val="single" w:sz="4" w:space="0" w:color="000000"/>
              <w:bottom w:val="single" w:sz="4" w:space="0" w:color="000000"/>
              <w:right w:val="single" w:sz="4" w:space="0" w:color="000000"/>
            </w:tcBorders>
            <w:vAlign w:val="center"/>
            <w:hideMark/>
          </w:tcPr>
          <w:p w14:paraId="74B0B030"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Mehanizacija u vinogradarstvu i vinarstvu</w:t>
            </w:r>
          </w:p>
        </w:tc>
        <w:tc>
          <w:tcPr>
            <w:tcW w:w="1025" w:type="pct"/>
            <w:tcBorders>
              <w:top w:val="nil"/>
              <w:left w:val="nil"/>
              <w:bottom w:val="single" w:sz="4" w:space="0" w:color="000000"/>
              <w:right w:val="single" w:sz="4" w:space="0" w:color="000000"/>
            </w:tcBorders>
            <w:noWrap/>
            <w:vAlign w:val="center"/>
            <w:hideMark/>
          </w:tcPr>
          <w:p w14:paraId="3964158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Kristijan Damijanić</w:t>
            </w:r>
          </w:p>
        </w:tc>
        <w:tc>
          <w:tcPr>
            <w:tcW w:w="414" w:type="pct"/>
            <w:tcBorders>
              <w:top w:val="nil"/>
              <w:left w:val="nil"/>
              <w:bottom w:val="single" w:sz="4" w:space="0" w:color="000000"/>
              <w:right w:val="single" w:sz="4" w:space="0" w:color="000000"/>
            </w:tcBorders>
            <w:noWrap/>
            <w:vAlign w:val="center"/>
            <w:hideMark/>
          </w:tcPr>
          <w:p w14:paraId="4F99B74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91" w:type="pct"/>
            <w:tcBorders>
              <w:top w:val="nil"/>
              <w:left w:val="nil"/>
              <w:bottom w:val="single" w:sz="4" w:space="0" w:color="000000"/>
              <w:right w:val="single" w:sz="4" w:space="0" w:color="000000"/>
            </w:tcBorders>
            <w:vAlign w:val="center"/>
            <w:hideMark/>
          </w:tcPr>
          <w:p w14:paraId="5718E839"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0" w:type="pct"/>
            <w:tcBorders>
              <w:top w:val="nil"/>
              <w:left w:val="nil"/>
              <w:bottom w:val="single" w:sz="4" w:space="0" w:color="000000"/>
              <w:right w:val="single" w:sz="4" w:space="0" w:color="000000"/>
            </w:tcBorders>
            <w:shd w:val="clear" w:color="000000" w:fill="FFFFFF"/>
            <w:noWrap/>
            <w:vAlign w:val="bottom"/>
            <w:hideMark/>
          </w:tcPr>
          <w:p w14:paraId="7191ACD8"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7CA0C80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1" w:type="pct"/>
            <w:tcBorders>
              <w:top w:val="nil"/>
              <w:left w:val="nil"/>
              <w:bottom w:val="single" w:sz="4" w:space="0" w:color="000000"/>
              <w:right w:val="single" w:sz="4" w:space="0" w:color="000000"/>
            </w:tcBorders>
            <w:noWrap/>
            <w:vAlign w:val="center"/>
            <w:hideMark/>
          </w:tcPr>
          <w:p w14:paraId="3F260A8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8" w:type="pct"/>
            <w:tcBorders>
              <w:top w:val="nil"/>
              <w:left w:val="nil"/>
              <w:bottom w:val="single" w:sz="4" w:space="0" w:color="000000"/>
              <w:right w:val="single" w:sz="4" w:space="0" w:color="000000"/>
            </w:tcBorders>
            <w:noWrap/>
            <w:vAlign w:val="center"/>
            <w:hideMark/>
          </w:tcPr>
          <w:p w14:paraId="316DFAF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27" w:type="pct"/>
            <w:tcBorders>
              <w:top w:val="nil"/>
              <w:left w:val="nil"/>
              <w:bottom w:val="single" w:sz="4" w:space="0" w:color="000000"/>
              <w:right w:val="single" w:sz="4" w:space="0" w:color="000000"/>
            </w:tcBorders>
            <w:noWrap/>
            <w:vAlign w:val="center"/>
            <w:hideMark/>
          </w:tcPr>
          <w:p w14:paraId="6341921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59" w:type="pct"/>
            <w:tcBorders>
              <w:top w:val="nil"/>
              <w:left w:val="nil"/>
              <w:bottom w:val="single" w:sz="4" w:space="0" w:color="000000"/>
              <w:right w:val="single" w:sz="4" w:space="0" w:color="000000"/>
            </w:tcBorders>
            <w:noWrap/>
            <w:vAlign w:val="center"/>
            <w:hideMark/>
          </w:tcPr>
          <w:p w14:paraId="658F988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0,2</w:t>
            </w:r>
          </w:p>
        </w:tc>
        <w:tc>
          <w:tcPr>
            <w:tcW w:w="199" w:type="pct"/>
            <w:tcBorders>
              <w:top w:val="nil"/>
              <w:left w:val="nil"/>
              <w:bottom w:val="single" w:sz="4" w:space="0" w:color="000000"/>
              <w:right w:val="single" w:sz="4" w:space="0" w:color="000000"/>
            </w:tcBorders>
            <w:noWrap/>
            <w:vAlign w:val="center"/>
            <w:hideMark/>
          </w:tcPr>
          <w:p w14:paraId="50DBA17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0,4</w:t>
            </w:r>
          </w:p>
        </w:tc>
        <w:tc>
          <w:tcPr>
            <w:tcW w:w="159" w:type="pct"/>
            <w:tcBorders>
              <w:top w:val="nil"/>
              <w:left w:val="nil"/>
              <w:bottom w:val="single" w:sz="4" w:space="0" w:color="000000"/>
              <w:right w:val="single" w:sz="4" w:space="0" w:color="000000"/>
            </w:tcBorders>
            <w:noWrap/>
            <w:vAlign w:val="center"/>
            <w:hideMark/>
          </w:tcPr>
          <w:p w14:paraId="14CE99C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54EDC2E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w:t>
            </w:r>
          </w:p>
        </w:tc>
        <w:tc>
          <w:tcPr>
            <w:tcW w:w="235" w:type="pct"/>
            <w:tcBorders>
              <w:top w:val="nil"/>
              <w:left w:val="nil"/>
              <w:bottom w:val="single" w:sz="4" w:space="0" w:color="000000"/>
              <w:right w:val="single" w:sz="4" w:space="0" w:color="000000"/>
            </w:tcBorders>
            <w:shd w:val="clear" w:color="000000" w:fill="FFFFFF"/>
            <w:noWrap/>
            <w:vAlign w:val="center"/>
            <w:hideMark/>
          </w:tcPr>
          <w:p w14:paraId="405A00F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6</w:t>
            </w:r>
          </w:p>
        </w:tc>
        <w:tc>
          <w:tcPr>
            <w:tcW w:w="141" w:type="pct"/>
            <w:tcBorders>
              <w:top w:val="nil"/>
              <w:left w:val="nil"/>
              <w:bottom w:val="single" w:sz="4" w:space="0" w:color="000000"/>
              <w:right w:val="single" w:sz="4" w:space="0" w:color="000000"/>
            </w:tcBorders>
            <w:shd w:val="clear" w:color="000000" w:fill="FFFFFF"/>
            <w:noWrap/>
            <w:vAlign w:val="center"/>
            <w:hideMark/>
          </w:tcPr>
          <w:p w14:paraId="57E2D0C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vMerge w:val="restart"/>
            <w:tcBorders>
              <w:top w:val="nil"/>
              <w:left w:val="single" w:sz="4" w:space="0" w:color="000000"/>
              <w:bottom w:val="single" w:sz="4" w:space="0" w:color="000000"/>
              <w:right w:val="single" w:sz="4" w:space="0" w:color="000000"/>
            </w:tcBorders>
            <w:noWrap/>
            <w:vAlign w:val="center"/>
            <w:hideMark/>
          </w:tcPr>
          <w:p w14:paraId="33712B9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5</w:t>
            </w:r>
          </w:p>
        </w:tc>
      </w:tr>
      <w:tr w:rsidR="009B2A26" w:rsidRPr="009B2A26" w14:paraId="130AA773" w14:textId="77777777" w:rsidTr="008B224B">
        <w:trPr>
          <w:trHeight w:val="480"/>
        </w:trPr>
        <w:tc>
          <w:tcPr>
            <w:tcW w:w="166" w:type="pct"/>
            <w:vMerge/>
            <w:tcBorders>
              <w:top w:val="nil"/>
              <w:left w:val="single" w:sz="4" w:space="0" w:color="000000"/>
              <w:bottom w:val="single" w:sz="4" w:space="0" w:color="000000"/>
              <w:right w:val="single" w:sz="4" w:space="0" w:color="000000"/>
            </w:tcBorders>
            <w:vAlign w:val="center"/>
            <w:hideMark/>
          </w:tcPr>
          <w:p w14:paraId="53C8D821" w14:textId="77777777" w:rsidR="009B2A26" w:rsidRPr="009B2A26" w:rsidRDefault="009B2A26" w:rsidP="009B2A26">
            <w:pPr>
              <w:rPr>
                <w:rFonts w:ascii="Arial" w:hAnsi="Arial" w:cs="Arial"/>
                <w:color w:val="000000"/>
                <w:sz w:val="20"/>
                <w:szCs w:val="20"/>
              </w:rPr>
            </w:pPr>
          </w:p>
        </w:tc>
        <w:tc>
          <w:tcPr>
            <w:tcW w:w="711" w:type="pct"/>
            <w:vMerge/>
            <w:tcBorders>
              <w:top w:val="nil"/>
              <w:left w:val="single" w:sz="4" w:space="0" w:color="000000"/>
              <w:bottom w:val="single" w:sz="4" w:space="0" w:color="000000"/>
              <w:right w:val="single" w:sz="4" w:space="0" w:color="000000"/>
            </w:tcBorders>
            <w:vAlign w:val="center"/>
            <w:hideMark/>
          </w:tcPr>
          <w:p w14:paraId="5B18404E" w14:textId="77777777" w:rsidR="009B2A26" w:rsidRPr="009B2A26" w:rsidRDefault="009B2A26" w:rsidP="009B2A26">
            <w:pPr>
              <w:rPr>
                <w:rFonts w:ascii="Times New Roman CE" w:hAnsi="Times New Roman CE" w:cs="Times New Roman CE"/>
                <w:color w:val="000000"/>
                <w:sz w:val="20"/>
                <w:szCs w:val="20"/>
              </w:rPr>
            </w:pPr>
          </w:p>
        </w:tc>
        <w:tc>
          <w:tcPr>
            <w:tcW w:w="1025" w:type="pct"/>
            <w:tcBorders>
              <w:top w:val="nil"/>
              <w:left w:val="nil"/>
              <w:bottom w:val="single" w:sz="4" w:space="0" w:color="000000"/>
              <w:right w:val="single" w:sz="4" w:space="0" w:color="000000"/>
            </w:tcBorders>
            <w:noWrap/>
            <w:vAlign w:val="center"/>
            <w:hideMark/>
          </w:tcPr>
          <w:p w14:paraId="4C67D3C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Željko Lovrić</w:t>
            </w:r>
          </w:p>
        </w:tc>
        <w:tc>
          <w:tcPr>
            <w:tcW w:w="414" w:type="pct"/>
            <w:tcBorders>
              <w:top w:val="nil"/>
              <w:left w:val="nil"/>
              <w:bottom w:val="single" w:sz="4" w:space="0" w:color="000000"/>
              <w:right w:val="single" w:sz="4" w:space="0" w:color="000000"/>
            </w:tcBorders>
            <w:noWrap/>
            <w:vAlign w:val="center"/>
            <w:hideMark/>
          </w:tcPr>
          <w:p w14:paraId="4633E17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asistent</w:t>
            </w:r>
          </w:p>
        </w:tc>
        <w:tc>
          <w:tcPr>
            <w:tcW w:w="491" w:type="pct"/>
            <w:tcBorders>
              <w:top w:val="nil"/>
              <w:left w:val="nil"/>
              <w:bottom w:val="single" w:sz="4" w:space="0" w:color="000000"/>
              <w:right w:val="single" w:sz="4" w:space="0" w:color="000000"/>
            </w:tcBorders>
            <w:shd w:val="clear" w:color="000000" w:fill="FFFFFF"/>
            <w:vAlign w:val="center"/>
            <w:hideMark/>
          </w:tcPr>
          <w:p w14:paraId="4F5D7536"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200" w:type="pct"/>
            <w:tcBorders>
              <w:top w:val="nil"/>
              <w:left w:val="nil"/>
              <w:bottom w:val="single" w:sz="4" w:space="0" w:color="000000"/>
              <w:right w:val="single" w:sz="4" w:space="0" w:color="000000"/>
            </w:tcBorders>
            <w:shd w:val="clear" w:color="000000" w:fill="FFFFFF"/>
            <w:noWrap/>
            <w:vAlign w:val="bottom"/>
            <w:hideMark/>
          </w:tcPr>
          <w:p w14:paraId="4F66706F"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27F427A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11" w:type="pct"/>
            <w:tcBorders>
              <w:top w:val="nil"/>
              <w:left w:val="nil"/>
              <w:bottom w:val="single" w:sz="4" w:space="0" w:color="000000"/>
              <w:right w:val="single" w:sz="4" w:space="0" w:color="000000"/>
            </w:tcBorders>
            <w:noWrap/>
            <w:vAlign w:val="center"/>
            <w:hideMark/>
          </w:tcPr>
          <w:p w14:paraId="5CA2A0B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8" w:type="pct"/>
            <w:tcBorders>
              <w:top w:val="nil"/>
              <w:left w:val="nil"/>
              <w:bottom w:val="single" w:sz="4" w:space="0" w:color="000000"/>
              <w:right w:val="single" w:sz="4" w:space="0" w:color="000000"/>
            </w:tcBorders>
            <w:noWrap/>
            <w:vAlign w:val="center"/>
            <w:hideMark/>
          </w:tcPr>
          <w:p w14:paraId="65FB6A6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792E1C4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78FEC8D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1,8</w:t>
            </w:r>
          </w:p>
        </w:tc>
        <w:tc>
          <w:tcPr>
            <w:tcW w:w="199" w:type="pct"/>
            <w:tcBorders>
              <w:top w:val="nil"/>
              <w:left w:val="nil"/>
              <w:bottom w:val="single" w:sz="4" w:space="0" w:color="000000"/>
              <w:right w:val="single" w:sz="4" w:space="0" w:color="000000"/>
            </w:tcBorders>
            <w:noWrap/>
            <w:vAlign w:val="center"/>
            <w:hideMark/>
          </w:tcPr>
          <w:p w14:paraId="616C019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0,6</w:t>
            </w:r>
          </w:p>
        </w:tc>
        <w:tc>
          <w:tcPr>
            <w:tcW w:w="159" w:type="pct"/>
            <w:tcBorders>
              <w:top w:val="nil"/>
              <w:left w:val="nil"/>
              <w:bottom w:val="single" w:sz="4" w:space="0" w:color="000000"/>
              <w:right w:val="single" w:sz="4" w:space="0" w:color="000000"/>
            </w:tcBorders>
            <w:noWrap/>
            <w:vAlign w:val="center"/>
            <w:hideMark/>
          </w:tcPr>
          <w:p w14:paraId="07854F0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2,0</w:t>
            </w:r>
          </w:p>
        </w:tc>
        <w:tc>
          <w:tcPr>
            <w:tcW w:w="141" w:type="pct"/>
            <w:tcBorders>
              <w:top w:val="nil"/>
              <w:left w:val="nil"/>
              <w:bottom w:val="single" w:sz="4" w:space="0" w:color="000000"/>
              <w:right w:val="single" w:sz="4" w:space="0" w:color="000000"/>
            </w:tcBorders>
            <w:shd w:val="clear" w:color="000000" w:fill="FFFFFF"/>
            <w:noWrap/>
            <w:vAlign w:val="center"/>
            <w:hideMark/>
          </w:tcPr>
          <w:p w14:paraId="2035853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27</w:t>
            </w:r>
          </w:p>
        </w:tc>
        <w:tc>
          <w:tcPr>
            <w:tcW w:w="235" w:type="pct"/>
            <w:tcBorders>
              <w:top w:val="nil"/>
              <w:left w:val="nil"/>
              <w:bottom w:val="single" w:sz="4" w:space="0" w:color="000000"/>
              <w:right w:val="single" w:sz="4" w:space="0" w:color="000000"/>
            </w:tcBorders>
            <w:shd w:val="clear" w:color="000000" w:fill="FFFFFF"/>
            <w:noWrap/>
            <w:vAlign w:val="center"/>
            <w:hideMark/>
          </w:tcPr>
          <w:p w14:paraId="4044D91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9</w:t>
            </w:r>
          </w:p>
        </w:tc>
        <w:tc>
          <w:tcPr>
            <w:tcW w:w="141" w:type="pct"/>
            <w:tcBorders>
              <w:top w:val="nil"/>
              <w:left w:val="nil"/>
              <w:bottom w:val="single" w:sz="4" w:space="0" w:color="000000"/>
              <w:right w:val="single" w:sz="4" w:space="0" w:color="000000"/>
            </w:tcBorders>
            <w:shd w:val="clear" w:color="000000" w:fill="FFFFFF"/>
            <w:noWrap/>
            <w:vAlign w:val="center"/>
            <w:hideMark/>
          </w:tcPr>
          <w:p w14:paraId="2C48103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215" w:type="pct"/>
            <w:vMerge/>
            <w:tcBorders>
              <w:top w:val="nil"/>
              <w:left w:val="single" w:sz="4" w:space="0" w:color="000000"/>
              <w:bottom w:val="single" w:sz="4" w:space="0" w:color="000000"/>
              <w:right w:val="single" w:sz="4" w:space="0" w:color="000000"/>
            </w:tcBorders>
            <w:vAlign w:val="center"/>
            <w:hideMark/>
          </w:tcPr>
          <w:p w14:paraId="63A383F8" w14:textId="77777777" w:rsidR="009B2A26" w:rsidRPr="009B2A26" w:rsidRDefault="009B2A26" w:rsidP="009B2A26">
            <w:pPr>
              <w:rPr>
                <w:rFonts w:ascii="Times New Roman CE" w:hAnsi="Times New Roman CE" w:cs="Times New Roman CE"/>
                <w:color w:val="000000"/>
                <w:sz w:val="20"/>
                <w:szCs w:val="20"/>
              </w:rPr>
            </w:pPr>
          </w:p>
        </w:tc>
      </w:tr>
      <w:tr w:rsidR="009B2A26" w:rsidRPr="009B2A26" w14:paraId="67645A6D" w14:textId="77777777" w:rsidTr="008B224B">
        <w:trPr>
          <w:trHeight w:val="360"/>
        </w:trPr>
        <w:tc>
          <w:tcPr>
            <w:tcW w:w="166" w:type="pct"/>
            <w:vMerge w:val="restart"/>
            <w:tcBorders>
              <w:top w:val="nil"/>
              <w:left w:val="single" w:sz="4" w:space="0" w:color="000000"/>
              <w:bottom w:val="single" w:sz="4" w:space="0" w:color="000000"/>
              <w:right w:val="single" w:sz="4" w:space="0" w:color="000000"/>
            </w:tcBorders>
            <w:noWrap/>
            <w:vAlign w:val="center"/>
            <w:hideMark/>
          </w:tcPr>
          <w:p w14:paraId="1AC69EE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9</w:t>
            </w:r>
          </w:p>
        </w:tc>
        <w:tc>
          <w:tcPr>
            <w:tcW w:w="711" w:type="pct"/>
            <w:vMerge w:val="restart"/>
            <w:tcBorders>
              <w:top w:val="nil"/>
              <w:left w:val="single" w:sz="4" w:space="0" w:color="000000"/>
              <w:bottom w:val="single" w:sz="4" w:space="0" w:color="000000"/>
              <w:right w:val="single" w:sz="4" w:space="0" w:color="000000"/>
            </w:tcBorders>
            <w:noWrap/>
            <w:vAlign w:val="center"/>
            <w:hideMark/>
          </w:tcPr>
          <w:p w14:paraId="50CAB944"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Vinogradarstvo II</w:t>
            </w:r>
          </w:p>
        </w:tc>
        <w:tc>
          <w:tcPr>
            <w:tcW w:w="1025" w:type="pct"/>
            <w:tcBorders>
              <w:top w:val="nil"/>
              <w:left w:val="nil"/>
              <w:bottom w:val="single" w:sz="4" w:space="0" w:color="000000"/>
              <w:right w:val="single" w:sz="4" w:space="0" w:color="000000"/>
            </w:tcBorders>
            <w:noWrap/>
            <w:vAlign w:val="center"/>
            <w:hideMark/>
          </w:tcPr>
          <w:p w14:paraId="0C324C2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Marjan Bubola</w:t>
            </w:r>
          </w:p>
        </w:tc>
        <w:tc>
          <w:tcPr>
            <w:tcW w:w="414" w:type="pct"/>
            <w:tcBorders>
              <w:top w:val="nil"/>
              <w:left w:val="nil"/>
              <w:bottom w:val="single" w:sz="4" w:space="0" w:color="000000"/>
              <w:right w:val="single" w:sz="4" w:space="0" w:color="000000"/>
            </w:tcBorders>
            <w:noWrap/>
            <w:vAlign w:val="center"/>
            <w:hideMark/>
          </w:tcPr>
          <w:p w14:paraId="009F737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91" w:type="pct"/>
            <w:tcBorders>
              <w:top w:val="nil"/>
              <w:left w:val="nil"/>
              <w:bottom w:val="single" w:sz="4" w:space="0" w:color="000000"/>
              <w:right w:val="single" w:sz="4" w:space="0" w:color="000000"/>
            </w:tcBorders>
            <w:vAlign w:val="center"/>
            <w:hideMark/>
          </w:tcPr>
          <w:p w14:paraId="001C8DA5"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00" w:type="pct"/>
            <w:tcBorders>
              <w:top w:val="nil"/>
              <w:left w:val="nil"/>
              <w:bottom w:val="single" w:sz="4" w:space="0" w:color="000000"/>
              <w:right w:val="single" w:sz="4" w:space="0" w:color="000000"/>
            </w:tcBorders>
            <w:shd w:val="clear" w:color="000000" w:fill="FFFFFF"/>
            <w:noWrap/>
            <w:vAlign w:val="bottom"/>
            <w:hideMark/>
          </w:tcPr>
          <w:p w14:paraId="6272B361"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65587DA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11" w:type="pct"/>
            <w:tcBorders>
              <w:top w:val="nil"/>
              <w:left w:val="nil"/>
              <w:bottom w:val="single" w:sz="4" w:space="0" w:color="000000"/>
              <w:right w:val="single" w:sz="4" w:space="0" w:color="000000"/>
            </w:tcBorders>
            <w:noWrap/>
            <w:vAlign w:val="center"/>
            <w:hideMark/>
          </w:tcPr>
          <w:p w14:paraId="0ED9ED0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78" w:type="pct"/>
            <w:tcBorders>
              <w:top w:val="nil"/>
              <w:left w:val="nil"/>
              <w:bottom w:val="single" w:sz="4" w:space="0" w:color="000000"/>
              <w:right w:val="single" w:sz="4" w:space="0" w:color="000000"/>
            </w:tcBorders>
            <w:noWrap/>
            <w:vAlign w:val="center"/>
            <w:hideMark/>
          </w:tcPr>
          <w:p w14:paraId="5965F7B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127" w:type="pct"/>
            <w:tcBorders>
              <w:top w:val="nil"/>
              <w:left w:val="nil"/>
              <w:bottom w:val="single" w:sz="4" w:space="0" w:color="000000"/>
              <w:right w:val="single" w:sz="4" w:space="0" w:color="000000"/>
            </w:tcBorders>
            <w:noWrap/>
            <w:vAlign w:val="center"/>
            <w:hideMark/>
          </w:tcPr>
          <w:p w14:paraId="37DCCB5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59" w:type="pct"/>
            <w:tcBorders>
              <w:top w:val="nil"/>
              <w:left w:val="nil"/>
              <w:bottom w:val="single" w:sz="4" w:space="0" w:color="000000"/>
              <w:right w:val="single" w:sz="4" w:space="0" w:color="000000"/>
            </w:tcBorders>
            <w:noWrap/>
            <w:vAlign w:val="center"/>
            <w:hideMark/>
          </w:tcPr>
          <w:p w14:paraId="2C72D59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99" w:type="pct"/>
            <w:tcBorders>
              <w:top w:val="nil"/>
              <w:left w:val="nil"/>
              <w:bottom w:val="single" w:sz="4" w:space="0" w:color="000000"/>
              <w:right w:val="single" w:sz="4" w:space="0" w:color="000000"/>
            </w:tcBorders>
            <w:noWrap/>
            <w:vAlign w:val="center"/>
            <w:hideMark/>
          </w:tcPr>
          <w:p w14:paraId="4C784EF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3E7AC03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41" w:type="pct"/>
            <w:tcBorders>
              <w:top w:val="nil"/>
              <w:left w:val="nil"/>
              <w:bottom w:val="single" w:sz="4" w:space="0" w:color="000000"/>
              <w:right w:val="single" w:sz="4" w:space="0" w:color="000000"/>
            </w:tcBorders>
            <w:shd w:val="clear" w:color="000000" w:fill="FFFFFF"/>
            <w:noWrap/>
            <w:vAlign w:val="center"/>
            <w:hideMark/>
          </w:tcPr>
          <w:p w14:paraId="062CA6F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235" w:type="pct"/>
            <w:tcBorders>
              <w:top w:val="nil"/>
              <w:left w:val="nil"/>
              <w:bottom w:val="single" w:sz="4" w:space="0" w:color="000000"/>
              <w:right w:val="single" w:sz="4" w:space="0" w:color="000000"/>
            </w:tcBorders>
            <w:shd w:val="clear" w:color="000000" w:fill="FFFFFF"/>
            <w:noWrap/>
            <w:vAlign w:val="center"/>
            <w:hideMark/>
          </w:tcPr>
          <w:p w14:paraId="7A0E3947"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0EB85A0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215" w:type="pct"/>
            <w:vMerge w:val="restart"/>
            <w:tcBorders>
              <w:top w:val="nil"/>
              <w:left w:val="single" w:sz="4" w:space="0" w:color="000000"/>
              <w:bottom w:val="single" w:sz="4" w:space="0" w:color="000000"/>
              <w:right w:val="single" w:sz="4" w:space="0" w:color="000000"/>
            </w:tcBorders>
            <w:noWrap/>
            <w:vAlign w:val="center"/>
            <w:hideMark/>
          </w:tcPr>
          <w:p w14:paraId="51633E9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5</w:t>
            </w:r>
          </w:p>
        </w:tc>
      </w:tr>
      <w:tr w:rsidR="009B2A26" w:rsidRPr="009B2A26" w14:paraId="5F54D16C" w14:textId="77777777" w:rsidTr="008B224B">
        <w:trPr>
          <w:trHeight w:val="480"/>
        </w:trPr>
        <w:tc>
          <w:tcPr>
            <w:tcW w:w="166" w:type="pct"/>
            <w:vMerge/>
            <w:tcBorders>
              <w:top w:val="nil"/>
              <w:left w:val="single" w:sz="4" w:space="0" w:color="000000"/>
              <w:bottom w:val="single" w:sz="4" w:space="0" w:color="000000"/>
              <w:right w:val="single" w:sz="4" w:space="0" w:color="000000"/>
            </w:tcBorders>
            <w:vAlign w:val="center"/>
            <w:hideMark/>
          </w:tcPr>
          <w:p w14:paraId="0FEDFD50" w14:textId="77777777" w:rsidR="009B2A26" w:rsidRPr="009B2A26" w:rsidRDefault="009B2A26" w:rsidP="009B2A26">
            <w:pPr>
              <w:rPr>
                <w:rFonts w:ascii="Times New Roman CE" w:hAnsi="Times New Roman CE" w:cs="Times New Roman CE"/>
                <w:color w:val="000000"/>
                <w:sz w:val="20"/>
                <w:szCs w:val="20"/>
              </w:rPr>
            </w:pPr>
          </w:p>
        </w:tc>
        <w:tc>
          <w:tcPr>
            <w:tcW w:w="711" w:type="pct"/>
            <w:vMerge/>
            <w:tcBorders>
              <w:top w:val="nil"/>
              <w:left w:val="single" w:sz="4" w:space="0" w:color="000000"/>
              <w:bottom w:val="single" w:sz="4" w:space="0" w:color="000000"/>
              <w:right w:val="single" w:sz="4" w:space="0" w:color="000000"/>
            </w:tcBorders>
            <w:vAlign w:val="center"/>
            <w:hideMark/>
          </w:tcPr>
          <w:p w14:paraId="381BA740" w14:textId="77777777" w:rsidR="009B2A26" w:rsidRPr="009B2A26" w:rsidRDefault="009B2A26" w:rsidP="009B2A26">
            <w:pPr>
              <w:rPr>
                <w:rFonts w:ascii="Times New Roman CE" w:hAnsi="Times New Roman CE" w:cs="Times New Roman CE"/>
                <w:color w:val="000000"/>
                <w:sz w:val="20"/>
                <w:szCs w:val="20"/>
              </w:rPr>
            </w:pPr>
          </w:p>
        </w:tc>
        <w:tc>
          <w:tcPr>
            <w:tcW w:w="1025" w:type="pct"/>
            <w:tcBorders>
              <w:top w:val="nil"/>
              <w:left w:val="nil"/>
              <w:bottom w:val="single" w:sz="4" w:space="0" w:color="000000"/>
              <w:right w:val="single" w:sz="4" w:space="0" w:color="000000"/>
            </w:tcBorders>
            <w:noWrap/>
            <w:vAlign w:val="center"/>
            <w:hideMark/>
          </w:tcPr>
          <w:p w14:paraId="17EC1D2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Elvino Šetić</w:t>
            </w:r>
          </w:p>
        </w:tc>
        <w:tc>
          <w:tcPr>
            <w:tcW w:w="414" w:type="pct"/>
            <w:tcBorders>
              <w:top w:val="nil"/>
              <w:left w:val="nil"/>
              <w:bottom w:val="single" w:sz="4" w:space="0" w:color="000000"/>
              <w:right w:val="single" w:sz="4" w:space="0" w:color="000000"/>
            </w:tcBorders>
            <w:noWrap/>
            <w:vAlign w:val="center"/>
            <w:hideMark/>
          </w:tcPr>
          <w:p w14:paraId="5826AE3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asistent</w:t>
            </w:r>
          </w:p>
        </w:tc>
        <w:tc>
          <w:tcPr>
            <w:tcW w:w="491" w:type="pct"/>
            <w:tcBorders>
              <w:top w:val="nil"/>
              <w:left w:val="nil"/>
              <w:bottom w:val="single" w:sz="4" w:space="0" w:color="000000"/>
              <w:right w:val="single" w:sz="4" w:space="0" w:color="000000"/>
            </w:tcBorders>
            <w:shd w:val="clear" w:color="000000" w:fill="FFFFFF"/>
            <w:vAlign w:val="center"/>
            <w:hideMark/>
          </w:tcPr>
          <w:p w14:paraId="5EF66066"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200" w:type="pct"/>
            <w:tcBorders>
              <w:top w:val="nil"/>
              <w:left w:val="nil"/>
              <w:bottom w:val="single" w:sz="4" w:space="0" w:color="000000"/>
              <w:right w:val="single" w:sz="4" w:space="0" w:color="000000"/>
            </w:tcBorders>
            <w:shd w:val="clear" w:color="000000" w:fill="FFFFFF"/>
            <w:noWrap/>
            <w:vAlign w:val="bottom"/>
            <w:hideMark/>
          </w:tcPr>
          <w:p w14:paraId="2CDD22E4" w14:textId="77777777" w:rsidR="009B2A26" w:rsidRPr="009B2A26" w:rsidRDefault="009B2A26" w:rsidP="009B2A26">
            <w:pPr>
              <w:jc w:val="center"/>
              <w:rPr>
                <w:color w:val="000000"/>
                <w:sz w:val="18"/>
                <w:szCs w:val="18"/>
              </w:rPr>
            </w:pPr>
            <w:r w:rsidRPr="009B2A26">
              <w:rPr>
                <w:color w:val="000000"/>
                <w:sz w:val="18"/>
                <w:szCs w:val="18"/>
              </w:rPr>
              <w:t>V/II</w:t>
            </w:r>
          </w:p>
        </w:tc>
        <w:tc>
          <w:tcPr>
            <w:tcW w:w="229" w:type="pct"/>
            <w:tcBorders>
              <w:top w:val="nil"/>
              <w:left w:val="nil"/>
              <w:bottom w:val="single" w:sz="4" w:space="0" w:color="000000"/>
              <w:right w:val="single" w:sz="4" w:space="0" w:color="000000"/>
            </w:tcBorders>
            <w:noWrap/>
            <w:vAlign w:val="center"/>
            <w:hideMark/>
          </w:tcPr>
          <w:p w14:paraId="3A9045A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11" w:type="pct"/>
            <w:tcBorders>
              <w:top w:val="nil"/>
              <w:left w:val="nil"/>
              <w:bottom w:val="single" w:sz="4" w:space="0" w:color="000000"/>
              <w:right w:val="single" w:sz="4" w:space="0" w:color="000000"/>
            </w:tcBorders>
            <w:noWrap/>
            <w:vAlign w:val="center"/>
            <w:hideMark/>
          </w:tcPr>
          <w:p w14:paraId="4BCC82F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78" w:type="pct"/>
            <w:tcBorders>
              <w:top w:val="nil"/>
              <w:left w:val="nil"/>
              <w:bottom w:val="single" w:sz="4" w:space="0" w:color="000000"/>
              <w:right w:val="single" w:sz="4" w:space="0" w:color="000000"/>
            </w:tcBorders>
            <w:noWrap/>
            <w:vAlign w:val="center"/>
            <w:hideMark/>
          </w:tcPr>
          <w:p w14:paraId="7FC9F8A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27" w:type="pct"/>
            <w:tcBorders>
              <w:top w:val="nil"/>
              <w:left w:val="nil"/>
              <w:bottom w:val="single" w:sz="4" w:space="0" w:color="000000"/>
              <w:right w:val="single" w:sz="4" w:space="0" w:color="000000"/>
            </w:tcBorders>
            <w:noWrap/>
            <w:vAlign w:val="center"/>
            <w:hideMark/>
          </w:tcPr>
          <w:p w14:paraId="0255093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9" w:type="pct"/>
            <w:tcBorders>
              <w:top w:val="nil"/>
              <w:left w:val="nil"/>
              <w:bottom w:val="single" w:sz="4" w:space="0" w:color="000000"/>
              <w:right w:val="single" w:sz="4" w:space="0" w:color="000000"/>
            </w:tcBorders>
            <w:noWrap/>
            <w:vAlign w:val="center"/>
            <w:hideMark/>
          </w:tcPr>
          <w:p w14:paraId="134F683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9" w:type="pct"/>
            <w:tcBorders>
              <w:top w:val="nil"/>
              <w:left w:val="nil"/>
              <w:bottom w:val="single" w:sz="4" w:space="0" w:color="000000"/>
              <w:right w:val="single" w:sz="4" w:space="0" w:color="000000"/>
            </w:tcBorders>
            <w:noWrap/>
            <w:vAlign w:val="center"/>
            <w:hideMark/>
          </w:tcPr>
          <w:p w14:paraId="685DA24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159" w:type="pct"/>
            <w:tcBorders>
              <w:top w:val="nil"/>
              <w:left w:val="nil"/>
              <w:bottom w:val="single" w:sz="4" w:space="0" w:color="000000"/>
              <w:right w:val="single" w:sz="4" w:space="0" w:color="000000"/>
            </w:tcBorders>
            <w:noWrap/>
            <w:vAlign w:val="center"/>
            <w:hideMark/>
          </w:tcPr>
          <w:p w14:paraId="6B286E2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41" w:type="pct"/>
            <w:tcBorders>
              <w:top w:val="nil"/>
              <w:left w:val="nil"/>
              <w:bottom w:val="single" w:sz="4" w:space="0" w:color="000000"/>
              <w:right w:val="single" w:sz="4" w:space="0" w:color="000000"/>
            </w:tcBorders>
            <w:shd w:val="clear" w:color="000000" w:fill="FFFFFF"/>
            <w:noWrap/>
            <w:vAlign w:val="center"/>
            <w:hideMark/>
          </w:tcPr>
          <w:p w14:paraId="091632D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35" w:type="pct"/>
            <w:tcBorders>
              <w:top w:val="nil"/>
              <w:left w:val="nil"/>
              <w:bottom w:val="single" w:sz="4" w:space="0" w:color="000000"/>
              <w:right w:val="single" w:sz="4" w:space="0" w:color="000000"/>
            </w:tcBorders>
            <w:shd w:val="clear" w:color="000000" w:fill="FFFFFF"/>
            <w:noWrap/>
            <w:vAlign w:val="center"/>
            <w:hideMark/>
          </w:tcPr>
          <w:p w14:paraId="33A870B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45</w:t>
            </w:r>
          </w:p>
        </w:tc>
        <w:tc>
          <w:tcPr>
            <w:tcW w:w="141" w:type="pct"/>
            <w:tcBorders>
              <w:top w:val="nil"/>
              <w:left w:val="nil"/>
              <w:bottom w:val="single" w:sz="4" w:space="0" w:color="000000"/>
              <w:right w:val="single" w:sz="4" w:space="0" w:color="000000"/>
            </w:tcBorders>
            <w:shd w:val="clear" w:color="000000" w:fill="FFFFFF"/>
            <w:noWrap/>
            <w:vAlign w:val="center"/>
            <w:hideMark/>
          </w:tcPr>
          <w:p w14:paraId="5FF9E35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5" w:type="pct"/>
            <w:vMerge/>
            <w:tcBorders>
              <w:top w:val="nil"/>
              <w:left w:val="single" w:sz="4" w:space="0" w:color="000000"/>
              <w:bottom w:val="single" w:sz="4" w:space="0" w:color="000000"/>
              <w:right w:val="single" w:sz="4" w:space="0" w:color="000000"/>
            </w:tcBorders>
            <w:vAlign w:val="center"/>
            <w:hideMark/>
          </w:tcPr>
          <w:p w14:paraId="10928068" w14:textId="77777777" w:rsidR="009B2A26" w:rsidRPr="009B2A26" w:rsidRDefault="009B2A26" w:rsidP="009B2A26">
            <w:pPr>
              <w:rPr>
                <w:rFonts w:ascii="Times New Roman CE" w:hAnsi="Times New Roman CE" w:cs="Times New Roman CE"/>
                <w:color w:val="000000"/>
                <w:sz w:val="20"/>
                <w:szCs w:val="20"/>
              </w:rPr>
            </w:pPr>
          </w:p>
        </w:tc>
      </w:tr>
    </w:tbl>
    <w:p w14:paraId="53F30C8D" w14:textId="77777777" w:rsidR="009B2A26" w:rsidRPr="009B2A26" w:rsidRDefault="009B2A26" w:rsidP="009B2A26">
      <w:pPr>
        <w:rPr>
          <w:rFonts w:ascii="Calibri" w:eastAsia="Aptos" w:hAnsi="Calibri" w:cs="Calibri"/>
          <w:b/>
          <w:bCs/>
          <w:kern w:val="2"/>
          <w:sz w:val="22"/>
          <w:szCs w:val="22"/>
          <w:lang w:eastAsia="en-US"/>
          <w14:ligatures w14:val="standardContextual"/>
        </w:rPr>
      </w:pPr>
    </w:p>
    <w:p w14:paraId="2E3561C7" w14:textId="77777777" w:rsidR="009B2A26" w:rsidRPr="009B2A26" w:rsidRDefault="009B2A26" w:rsidP="009B2A26">
      <w:pPr>
        <w:rPr>
          <w:rFonts w:ascii="Calibri" w:eastAsia="Aptos" w:hAnsi="Calibri" w:cs="Calibri"/>
          <w:kern w:val="2"/>
          <w:sz w:val="18"/>
          <w:szCs w:val="18"/>
          <w:lang w:eastAsia="en-US"/>
          <w14:ligatures w14:val="standardContextual"/>
        </w:rPr>
      </w:pPr>
      <w:r w:rsidRPr="009B2A26">
        <w:rPr>
          <w:rFonts w:ascii="Calibri" w:eastAsia="Aptos" w:hAnsi="Calibri" w:cs="Calibri"/>
          <w:kern w:val="2"/>
          <w:sz w:val="18"/>
          <w:szCs w:val="18"/>
          <w:lang w:eastAsia="en-US"/>
          <w14:ligatures w14:val="standardContextual"/>
        </w:rPr>
        <w:t>* sati su prikazani u izvedbenom planu Stručnog prijediplomskog studija Mediteranska poljoprivreda</w:t>
      </w:r>
    </w:p>
    <w:p w14:paraId="50F4DFFD" w14:textId="77777777" w:rsidR="009B2A26" w:rsidRPr="009B2A26" w:rsidRDefault="009B2A26" w:rsidP="009B2A26">
      <w:pPr>
        <w:rPr>
          <w:rFonts w:ascii="Calibri" w:eastAsia="Aptos" w:hAnsi="Calibri" w:cs="Calibri"/>
          <w:kern w:val="2"/>
          <w:sz w:val="18"/>
          <w:szCs w:val="18"/>
          <w:lang w:eastAsia="en-US"/>
          <w14:ligatures w14:val="standardContextual"/>
        </w:rPr>
      </w:pPr>
    </w:p>
    <w:p w14:paraId="430D3BE9" w14:textId="77777777" w:rsidR="009B2A26" w:rsidRPr="009B2A26" w:rsidRDefault="009B2A26" w:rsidP="009B2A26">
      <w:pPr>
        <w:rPr>
          <w:rFonts w:ascii="Calibri" w:eastAsia="Aptos" w:hAnsi="Calibri" w:cs="Calibri"/>
          <w:kern w:val="2"/>
          <w:sz w:val="18"/>
          <w:szCs w:val="18"/>
          <w:lang w:eastAsia="en-US"/>
          <w14:ligatures w14:val="standardContextual"/>
        </w:rPr>
        <w:sectPr w:rsidR="009B2A26" w:rsidRPr="009B2A26" w:rsidSect="009B2A26">
          <w:pgSz w:w="16838" w:h="11906" w:orient="landscape"/>
          <w:pgMar w:top="720" w:right="720" w:bottom="720" w:left="720" w:header="708" w:footer="708" w:gutter="0"/>
          <w:cols w:space="708"/>
          <w:docGrid w:linePitch="360"/>
        </w:sectPr>
      </w:pPr>
    </w:p>
    <w:p w14:paraId="6DC02086" w14:textId="77777777" w:rsidR="009B2A26" w:rsidRPr="00681BB3" w:rsidRDefault="009B2A26" w:rsidP="009B2A26">
      <w:pP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 xml:space="preserve">VELEUČILIŠTE U RIJECI POLJOPRIVREDNI ODJEL </w:t>
      </w:r>
    </w:p>
    <w:p w14:paraId="7EACAE6F" w14:textId="77777777" w:rsidR="009B2A26" w:rsidRPr="00681BB3" w:rsidRDefault="009B2A26" w:rsidP="009B2A26">
      <w:pP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Stručni prijediplomski studij Vinarstvo</w:t>
      </w:r>
    </w:p>
    <w:p w14:paraId="41ACDEF8" w14:textId="77777777" w:rsidR="009B2A26" w:rsidRPr="00681BB3" w:rsidRDefault="009B2A26" w:rsidP="009B2A26">
      <w:pPr>
        <w:rPr>
          <w:rFonts w:eastAsia="Aptos"/>
          <w:kern w:val="2"/>
          <w:sz w:val="22"/>
          <w:szCs w:val="22"/>
          <w:lang w:eastAsia="en-US"/>
          <w14:ligatures w14:val="standardContextual"/>
        </w:rPr>
      </w:pPr>
    </w:p>
    <w:p w14:paraId="1FF2B9AC" w14:textId="77777777" w:rsidR="009B2A26" w:rsidRPr="00681BB3" w:rsidRDefault="009B2A26" w:rsidP="009B2A26">
      <w:pPr>
        <w:jc w:val="cente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Izvedbeni plan nastave u akademskoj godini 2024./2025.</w:t>
      </w:r>
    </w:p>
    <w:p w14:paraId="3DC9AC57" w14:textId="77777777" w:rsidR="009B2A26" w:rsidRPr="00681BB3" w:rsidRDefault="009B2A26" w:rsidP="009B2A26">
      <w:pPr>
        <w:jc w:val="center"/>
        <w:rPr>
          <w:rFonts w:eastAsia="Aptos"/>
          <w:kern w:val="2"/>
          <w:sz w:val="22"/>
          <w:szCs w:val="22"/>
          <w:lang w:eastAsia="en-US"/>
          <w14:ligatures w14:val="standardContextual"/>
        </w:rPr>
      </w:pPr>
    </w:p>
    <w:p w14:paraId="7CE54990" w14:textId="77777777" w:rsidR="009B2A26" w:rsidRPr="00681BB3" w:rsidRDefault="009B2A26" w:rsidP="009B2A26">
      <w:pPr>
        <w:jc w:val="center"/>
        <w:rPr>
          <w:rFonts w:eastAsia="Aptos"/>
          <w:b/>
          <w:bCs/>
          <w:kern w:val="2"/>
          <w:sz w:val="22"/>
          <w:szCs w:val="22"/>
          <w:lang w:eastAsia="en-US"/>
          <w14:ligatures w14:val="standardContextual"/>
        </w:rPr>
      </w:pPr>
      <w:r w:rsidRPr="00681BB3">
        <w:rPr>
          <w:rFonts w:eastAsia="Aptos"/>
          <w:b/>
          <w:bCs/>
          <w:kern w:val="2"/>
          <w:sz w:val="22"/>
          <w:szCs w:val="22"/>
          <w:lang w:eastAsia="en-US"/>
          <w14:ligatures w14:val="standardContextual"/>
        </w:rPr>
        <w:t>III. semestar</w:t>
      </w:r>
    </w:p>
    <w:p w14:paraId="03440FDA" w14:textId="77777777" w:rsidR="009B2A26" w:rsidRPr="009B2A26" w:rsidRDefault="009B2A26" w:rsidP="009B2A26">
      <w:pPr>
        <w:jc w:val="center"/>
        <w:rPr>
          <w:rFonts w:ascii="Calibri" w:eastAsia="Aptos" w:hAnsi="Calibri" w:cs="Calibri"/>
          <w:b/>
          <w:bCs/>
          <w:kern w:val="2"/>
          <w:sz w:val="22"/>
          <w:szCs w:val="22"/>
          <w:lang w:eastAsia="en-US"/>
          <w14:ligatures w14:val="standardContextual"/>
        </w:rPr>
      </w:pPr>
    </w:p>
    <w:tbl>
      <w:tblPr>
        <w:tblW w:w="5000" w:type="pct"/>
        <w:tblLayout w:type="fixed"/>
        <w:tblLook w:val="04A0" w:firstRow="1" w:lastRow="0" w:firstColumn="1" w:lastColumn="0" w:noHBand="0" w:noVBand="1"/>
      </w:tblPr>
      <w:tblGrid>
        <w:gridCol w:w="570"/>
        <w:gridCol w:w="2702"/>
        <w:gridCol w:w="2321"/>
        <w:gridCol w:w="1514"/>
        <w:gridCol w:w="1394"/>
        <w:gridCol w:w="966"/>
        <w:gridCol w:w="696"/>
        <w:gridCol w:w="326"/>
        <w:gridCol w:w="536"/>
        <w:gridCol w:w="345"/>
        <w:gridCol w:w="674"/>
        <w:gridCol w:w="425"/>
        <w:gridCol w:w="569"/>
        <w:gridCol w:w="566"/>
        <w:gridCol w:w="526"/>
        <w:gridCol w:w="606"/>
        <w:gridCol w:w="652"/>
      </w:tblGrid>
      <w:tr w:rsidR="009B2A26" w:rsidRPr="009B2A26" w14:paraId="6DA9A151" w14:textId="77777777" w:rsidTr="008B224B">
        <w:trPr>
          <w:trHeight w:val="438"/>
        </w:trPr>
        <w:tc>
          <w:tcPr>
            <w:tcW w:w="185"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6520DF75" w14:textId="77777777" w:rsidR="009B2A26" w:rsidRPr="009B2A26" w:rsidRDefault="009B2A26" w:rsidP="009B2A26">
            <w:pPr>
              <w:jc w:val="center"/>
              <w:rPr>
                <w:rFonts w:ascii="Times New Roman CE" w:hAnsi="Times New Roman CE" w:cs="Times New Roman CE"/>
                <w:b/>
                <w:bCs/>
                <w:color w:val="000000"/>
                <w:sz w:val="18"/>
                <w:szCs w:val="18"/>
              </w:rPr>
            </w:pPr>
            <w:bookmarkStart w:id="17" w:name="RANGE!A1:N14"/>
            <w:r w:rsidRPr="009B2A26">
              <w:rPr>
                <w:rFonts w:ascii="Times New Roman CE" w:hAnsi="Times New Roman CE" w:cs="Times New Roman CE"/>
                <w:b/>
                <w:bCs/>
                <w:color w:val="000000"/>
                <w:sz w:val="18"/>
                <w:szCs w:val="18"/>
              </w:rPr>
              <w:t>Red. br.</w:t>
            </w:r>
            <w:bookmarkEnd w:id="17"/>
          </w:p>
        </w:tc>
        <w:tc>
          <w:tcPr>
            <w:tcW w:w="878"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39296D5D"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Kolegij</w:t>
            </w:r>
          </w:p>
        </w:tc>
        <w:tc>
          <w:tcPr>
            <w:tcW w:w="754"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5555BCF"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Nastavnik / suradnik</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36AFD191"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Zvanje</w:t>
            </w:r>
          </w:p>
        </w:tc>
        <w:tc>
          <w:tcPr>
            <w:tcW w:w="453"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12077874"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Nositelj/ sunositelj/suradnik na kolegiju</w:t>
            </w:r>
          </w:p>
        </w:tc>
        <w:tc>
          <w:tcPr>
            <w:tcW w:w="314"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43A4A646"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Studij / sem</w:t>
            </w:r>
          </w:p>
        </w:tc>
        <w:tc>
          <w:tcPr>
            <w:tcW w:w="226"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1E8BA4BF"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Status</w:t>
            </w:r>
          </w:p>
        </w:tc>
        <w:tc>
          <w:tcPr>
            <w:tcW w:w="392"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6E3BFAA4"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Program sati/ tjedno</w:t>
            </w:r>
          </w:p>
        </w:tc>
        <w:tc>
          <w:tcPr>
            <w:tcW w:w="542"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0E0B5BD1"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tjedno</w:t>
            </w:r>
          </w:p>
        </w:tc>
        <w:tc>
          <w:tcPr>
            <w:tcW w:w="552"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64CE2CAD"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semestralno</w:t>
            </w:r>
          </w:p>
        </w:tc>
        <w:tc>
          <w:tcPr>
            <w:tcW w:w="212"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494DB30"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 xml:space="preserve">ECTS  bodovi </w:t>
            </w:r>
          </w:p>
        </w:tc>
      </w:tr>
      <w:tr w:rsidR="009B2A26" w:rsidRPr="009B2A26" w14:paraId="3AD300DB" w14:textId="77777777" w:rsidTr="008B224B">
        <w:trPr>
          <w:trHeight w:val="438"/>
        </w:trPr>
        <w:tc>
          <w:tcPr>
            <w:tcW w:w="185" w:type="pct"/>
            <w:vMerge/>
            <w:tcBorders>
              <w:top w:val="single" w:sz="4" w:space="0" w:color="000000"/>
              <w:left w:val="single" w:sz="4" w:space="0" w:color="000000"/>
              <w:bottom w:val="single" w:sz="4" w:space="0" w:color="000000"/>
              <w:right w:val="single" w:sz="4" w:space="0" w:color="000000"/>
            </w:tcBorders>
            <w:vAlign w:val="center"/>
            <w:hideMark/>
          </w:tcPr>
          <w:p w14:paraId="1F9E9B4F" w14:textId="77777777" w:rsidR="009B2A26" w:rsidRPr="009B2A26" w:rsidRDefault="009B2A26" w:rsidP="009B2A26">
            <w:pPr>
              <w:rPr>
                <w:rFonts w:ascii="Times New Roman CE" w:hAnsi="Times New Roman CE" w:cs="Times New Roman CE"/>
                <w:b/>
                <w:bCs/>
                <w:color w:val="000000"/>
                <w:sz w:val="18"/>
                <w:szCs w:val="18"/>
              </w:rPr>
            </w:pPr>
          </w:p>
        </w:tc>
        <w:tc>
          <w:tcPr>
            <w:tcW w:w="878" w:type="pct"/>
            <w:vMerge/>
            <w:tcBorders>
              <w:top w:val="single" w:sz="4" w:space="0" w:color="000000"/>
              <w:left w:val="single" w:sz="4" w:space="0" w:color="000000"/>
              <w:bottom w:val="single" w:sz="4" w:space="0" w:color="000000"/>
              <w:right w:val="single" w:sz="4" w:space="0" w:color="000000"/>
            </w:tcBorders>
            <w:vAlign w:val="center"/>
            <w:hideMark/>
          </w:tcPr>
          <w:p w14:paraId="22B8FB58" w14:textId="77777777" w:rsidR="009B2A26" w:rsidRPr="009B2A26" w:rsidRDefault="009B2A26" w:rsidP="009B2A26">
            <w:pPr>
              <w:rPr>
                <w:rFonts w:ascii="Times New Roman CE" w:hAnsi="Times New Roman CE" w:cs="Times New Roman CE"/>
                <w:b/>
                <w:bCs/>
                <w:color w:val="000000"/>
                <w:sz w:val="18"/>
                <w:szCs w:val="18"/>
              </w:rPr>
            </w:pPr>
          </w:p>
        </w:tc>
        <w:tc>
          <w:tcPr>
            <w:tcW w:w="754" w:type="pct"/>
            <w:vMerge/>
            <w:tcBorders>
              <w:top w:val="single" w:sz="4" w:space="0" w:color="000000"/>
              <w:left w:val="single" w:sz="4" w:space="0" w:color="000000"/>
              <w:bottom w:val="single" w:sz="4" w:space="0" w:color="000000"/>
              <w:right w:val="single" w:sz="4" w:space="0" w:color="000000"/>
            </w:tcBorders>
            <w:vAlign w:val="center"/>
            <w:hideMark/>
          </w:tcPr>
          <w:p w14:paraId="2D8F2A0C" w14:textId="77777777" w:rsidR="009B2A26" w:rsidRPr="009B2A26" w:rsidRDefault="009B2A26" w:rsidP="009B2A26">
            <w:pPr>
              <w:rPr>
                <w:rFonts w:ascii="Times New Roman CE" w:hAnsi="Times New Roman CE" w:cs="Times New Roman CE"/>
                <w:b/>
                <w:bCs/>
                <w:color w:val="000000"/>
                <w:sz w:val="18"/>
                <w:szCs w:val="18"/>
              </w:rPr>
            </w:pPr>
          </w:p>
        </w:tc>
        <w:tc>
          <w:tcPr>
            <w:tcW w:w="492" w:type="pct"/>
            <w:vMerge/>
            <w:tcBorders>
              <w:top w:val="single" w:sz="4" w:space="0" w:color="000000"/>
              <w:left w:val="single" w:sz="4" w:space="0" w:color="000000"/>
              <w:bottom w:val="single" w:sz="4" w:space="0" w:color="000000"/>
              <w:right w:val="single" w:sz="4" w:space="0" w:color="000000"/>
            </w:tcBorders>
            <w:vAlign w:val="center"/>
            <w:hideMark/>
          </w:tcPr>
          <w:p w14:paraId="684CE859" w14:textId="77777777" w:rsidR="009B2A26" w:rsidRPr="009B2A26" w:rsidRDefault="009B2A26" w:rsidP="009B2A26">
            <w:pPr>
              <w:rPr>
                <w:rFonts w:ascii="Times New Roman CE" w:hAnsi="Times New Roman CE" w:cs="Times New Roman CE"/>
                <w:b/>
                <w:bCs/>
                <w:color w:val="000000"/>
                <w:sz w:val="18"/>
                <w:szCs w:val="18"/>
              </w:rPr>
            </w:pPr>
          </w:p>
        </w:tc>
        <w:tc>
          <w:tcPr>
            <w:tcW w:w="453" w:type="pct"/>
            <w:vMerge/>
            <w:tcBorders>
              <w:top w:val="single" w:sz="4" w:space="0" w:color="000000"/>
              <w:left w:val="single" w:sz="4" w:space="0" w:color="000000"/>
              <w:bottom w:val="single" w:sz="4" w:space="0" w:color="000000"/>
              <w:right w:val="single" w:sz="4" w:space="0" w:color="000000"/>
            </w:tcBorders>
            <w:vAlign w:val="center"/>
            <w:hideMark/>
          </w:tcPr>
          <w:p w14:paraId="697A7DF0" w14:textId="77777777" w:rsidR="009B2A26" w:rsidRPr="009B2A26" w:rsidRDefault="009B2A26" w:rsidP="009B2A26">
            <w:pPr>
              <w:rPr>
                <w:rFonts w:ascii="Times New Roman CE" w:hAnsi="Times New Roman CE" w:cs="Times New Roman CE"/>
                <w:b/>
                <w:bCs/>
                <w:color w:val="000000"/>
                <w:sz w:val="18"/>
                <w:szCs w:val="18"/>
              </w:rPr>
            </w:pPr>
          </w:p>
        </w:tc>
        <w:tc>
          <w:tcPr>
            <w:tcW w:w="314" w:type="pct"/>
            <w:vMerge/>
            <w:tcBorders>
              <w:top w:val="single" w:sz="4" w:space="0" w:color="000000"/>
              <w:left w:val="single" w:sz="4" w:space="0" w:color="000000"/>
              <w:bottom w:val="single" w:sz="4" w:space="0" w:color="000000"/>
              <w:right w:val="single" w:sz="4" w:space="0" w:color="000000"/>
            </w:tcBorders>
            <w:vAlign w:val="center"/>
            <w:hideMark/>
          </w:tcPr>
          <w:p w14:paraId="1B3E57B3" w14:textId="77777777" w:rsidR="009B2A26" w:rsidRPr="009B2A26" w:rsidRDefault="009B2A26" w:rsidP="009B2A26">
            <w:pPr>
              <w:rPr>
                <w:rFonts w:ascii="Times New Roman CE" w:hAnsi="Times New Roman CE" w:cs="Times New Roman CE"/>
                <w:b/>
                <w:bCs/>
                <w:color w:val="000000"/>
                <w:sz w:val="18"/>
                <w:szCs w:val="18"/>
              </w:rPr>
            </w:pPr>
          </w:p>
        </w:tc>
        <w:tc>
          <w:tcPr>
            <w:tcW w:w="226" w:type="pct"/>
            <w:vMerge/>
            <w:tcBorders>
              <w:top w:val="single" w:sz="4" w:space="0" w:color="000000"/>
              <w:left w:val="single" w:sz="4" w:space="0" w:color="000000"/>
              <w:bottom w:val="single" w:sz="4" w:space="0" w:color="000000"/>
              <w:right w:val="single" w:sz="4" w:space="0" w:color="000000"/>
            </w:tcBorders>
            <w:vAlign w:val="center"/>
            <w:hideMark/>
          </w:tcPr>
          <w:p w14:paraId="41B73D01" w14:textId="77777777" w:rsidR="009B2A26" w:rsidRPr="009B2A26" w:rsidRDefault="009B2A26" w:rsidP="009B2A26">
            <w:pPr>
              <w:rPr>
                <w:rFonts w:ascii="Times New Roman CE" w:hAnsi="Times New Roman CE" w:cs="Times New Roman CE"/>
                <w:b/>
                <w:bCs/>
                <w:color w:val="000000"/>
                <w:sz w:val="18"/>
                <w:szCs w:val="18"/>
              </w:rPr>
            </w:pPr>
          </w:p>
        </w:tc>
        <w:tc>
          <w:tcPr>
            <w:tcW w:w="106" w:type="pct"/>
            <w:tcBorders>
              <w:top w:val="nil"/>
              <w:left w:val="nil"/>
              <w:bottom w:val="single" w:sz="4" w:space="0" w:color="000000"/>
              <w:right w:val="single" w:sz="4" w:space="0" w:color="000000"/>
            </w:tcBorders>
            <w:shd w:val="clear" w:color="000000" w:fill="DDEBF7"/>
            <w:noWrap/>
            <w:vAlign w:val="center"/>
            <w:hideMark/>
          </w:tcPr>
          <w:p w14:paraId="2DAC141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174" w:type="pct"/>
            <w:tcBorders>
              <w:top w:val="nil"/>
              <w:left w:val="nil"/>
              <w:bottom w:val="single" w:sz="4" w:space="0" w:color="000000"/>
              <w:right w:val="single" w:sz="4" w:space="0" w:color="000000"/>
            </w:tcBorders>
            <w:shd w:val="clear" w:color="000000" w:fill="DDEBF7"/>
            <w:noWrap/>
            <w:vAlign w:val="center"/>
            <w:hideMark/>
          </w:tcPr>
          <w:p w14:paraId="3D8AE608"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12" w:type="pct"/>
            <w:tcBorders>
              <w:top w:val="nil"/>
              <w:left w:val="nil"/>
              <w:bottom w:val="single" w:sz="4" w:space="0" w:color="000000"/>
              <w:right w:val="single" w:sz="4" w:space="0" w:color="000000"/>
            </w:tcBorders>
            <w:shd w:val="clear" w:color="000000" w:fill="DDEBF7"/>
            <w:noWrap/>
            <w:vAlign w:val="center"/>
            <w:hideMark/>
          </w:tcPr>
          <w:p w14:paraId="14A7A58A"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219" w:type="pct"/>
            <w:tcBorders>
              <w:top w:val="nil"/>
              <w:left w:val="nil"/>
              <w:bottom w:val="single" w:sz="4" w:space="0" w:color="000000"/>
              <w:right w:val="single" w:sz="4" w:space="0" w:color="000000"/>
            </w:tcBorders>
            <w:shd w:val="clear" w:color="000000" w:fill="DDEBF7"/>
            <w:noWrap/>
            <w:vAlign w:val="center"/>
            <w:hideMark/>
          </w:tcPr>
          <w:p w14:paraId="7E86506F"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138" w:type="pct"/>
            <w:tcBorders>
              <w:top w:val="nil"/>
              <w:left w:val="nil"/>
              <w:bottom w:val="single" w:sz="4" w:space="0" w:color="000000"/>
              <w:right w:val="single" w:sz="4" w:space="0" w:color="000000"/>
            </w:tcBorders>
            <w:shd w:val="clear" w:color="000000" w:fill="DDEBF7"/>
            <w:noWrap/>
            <w:vAlign w:val="center"/>
            <w:hideMark/>
          </w:tcPr>
          <w:p w14:paraId="01C8A01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85" w:type="pct"/>
            <w:tcBorders>
              <w:top w:val="nil"/>
              <w:left w:val="nil"/>
              <w:bottom w:val="single" w:sz="4" w:space="0" w:color="000000"/>
              <w:right w:val="single" w:sz="4" w:space="0" w:color="000000"/>
            </w:tcBorders>
            <w:shd w:val="clear" w:color="000000" w:fill="DDEBF7"/>
            <w:noWrap/>
            <w:vAlign w:val="center"/>
            <w:hideMark/>
          </w:tcPr>
          <w:p w14:paraId="08B2969C"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184" w:type="pct"/>
            <w:tcBorders>
              <w:top w:val="nil"/>
              <w:left w:val="nil"/>
              <w:bottom w:val="single" w:sz="4" w:space="0" w:color="000000"/>
              <w:right w:val="single" w:sz="4" w:space="0" w:color="000000"/>
            </w:tcBorders>
            <w:shd w:val="clear" w:color="000000" w:fill="DDEBF7"/>
            <w:noWrap/>
            <w:vAlign w:val="center"/>
            <w:hideMark/>
          </w:tcPr>
          <w:p w14:paraId="464882A4"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171" w:type="pct"/>
            <w:tcBorders>
              <w:top w:val="nil"/>
              <w:left w:val="nil"/>
              <w:bottom w:val="single" w:sz="4" w:space="0" w:color="000000"/>
              <w:right w:val="single" w:sz="4" w:space="0" w:color="000000"/>
            </w:tcBorders>
            <w:shd w:val="clear" w:color="000000" w:fill="DDEBF7"/>
            <w:noWrap/>
            <w:vAlign w:val="center"/>
            <w:hideMark/>
          </w:tcPr>
          <w:p w14:paraId="66C89F3D"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97" w:type="pct"/>
            <w:tcBorders>
              <w:top w:val="nil"/>
              <w:left w:val="nil"/>
              <w:bottom w:val="single" w:sz="4" w:space="0" w:color="000000"/>
              <w:right w:val="single" w:sz="4" w:space="0" w:color="000000"/>
            </w:tcBorders>
            <w:shd w:val="clear" w:color="000000" w:fill="DDEBF7"/>
            <w:noWrap/>
            <w:vAlign w:val="center"/>
            <w:hideMark/>
          </w:tcPr>
          <w:p w14:paraId="3991D7A1"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212" w:type="pct"/>
            <w:vMerge/>
            <w:tcBorders>
              <w:top w:val="single" w:sz="4" w:space="0" w:color="000000"/>
              <w:left w:val="single" w:sz="4" w:space="0" w:color="000000"/>
              <w:bottom w:val="single" w:sz="4" w:space="0" w:color="000000"/>
              <w:right w:val="single" w:sz="4" w:space="0" w:color="000000"/>
            </w:tcBorders>
            <w:vAlign w:val="center"/>
            <w:hideMark/>
          </w:tcPr>
          <w:p w14:paraId="2B0A079E" w14:textId="77777777" w:rsidR="009B2A26" w:rsidRPr="009B2A26" w:rsidRDefault="009B2A26" w:rsidP="009B2A26">
            <w:pPr>
              <w:rPr>
                <w:rFonts w:ascii="Times New Roman CE" w:hAnsi="Times New Roman CE" w:cs="Times New Roman CE"/>
                <w:b/>
                <w:bCs/>
                <w:color w:val="000000"/>
                <w:sz w:val="18"/>
                <w:szCs w:val="18"/>
              </w:rPr>
            </w:pPr>
          </w:p>
        </w:tc>
      </w:tr>
      <w:tr w:rsidR="009B2A26" w:rsidRPr="009B2A26" w14:paraId="46444F05" w14:textId="77777777" w:rsidTr="008B224B">
        <w:trPr>
          <w:trHeight w:val="360"/>
        </w:trPr>
        <w:tc>
          <w:tcPr>
            <w:tcW w:w="185" w:type="pct"/>
            <w:tcBorders>
              <w:top w:val="nil"/>
              <w:left w:val="single" w:sz="4" w:space="0" w:color="000000"/>
              <w:bottom w:val="single" w:sz="4" w:space="0" w:color="000000"/>
              <w:right w:val="single" w:sz="4" w:space="0" w:color="000000"/>
            </w:tcBorders>
            <w:noWrap/>
            <w:vAlign w:val="center"/>
            <w:hideMark/>
          </w:tcPr>
          <w:p w14:paraId="4BD49DD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878" w:type="pct"/>
            <w:tcBorders>
              <w:top w:val="nil"/>
              <w:left w:val="nil"/>
              <w:bottom w:val="single" w:sz="4" w:space="0" w:color="000000"/>
              <w:right w:val="single" w:sz="4" w:space="0" w:color="000000"/>
            </w:tcBorders>
            <w:noWrap/>
            <w:vAlign w:val="center"/>
            <w:hideMark/>
          </w:tcPr>
          <w:p w14:paraId="36B7F123"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Engleski jezik III*</w:t>
            </w:r>
          </w:p>
        </w:tc>
        <w:tc>
          <w:tcPr>
            <w:tcW w:w="754" w:type="pct"/>
            <w:tcBorders>
              <w:top w:val="nil"/>
              <w:left w:val="nil"/>
              <w:bottom w:val="single" w:sz="4" w:space="0" w:color="000000"/>
              <w:right w:val="single" w:sz="4" w:space="0" w:color="000000"/>
            </w:tcBorders>
            <w:noWrap/>
            <w:vAlign w:val="center"/>
            <w:hideMark/>
          </w:tcPr>
          <w:p w14:paraId="49AA8FC0" w14:textId="77777777" w:rsidR="009B2A26" w:rsidRPr="009B2A26" w:rsidRDefault="009B2A26" w:rsidP="009B2A26">
            <w:pPr>
              <w:jc w:val="center"/>
              <w:rPr>
                <w:color w:val="000000"/>
                <w:sz w:val="20"/>
                <w:szCs w:val="20"/>
              </w:rPr>
            </w:pPr>
            <w:r w:rsidRPr="009B2A26">
              <w:rPr>
                <w:color w:val="000000"/>
                <w:sz w:val="20"/>
                <w:szCs w:val="20"/>
              </w:rPr>
              <w:t>Mladen Marinac</w:t>
            </w:r>
          </w:p>
        </w:tc>
        <w:tc>
          <w:tcPr>
            <w:tcW w:w="492" w:type="pct"/>
            <w:tcBorders>
              <w:top w:val="nil"/>
              <w:left w:val="nil"/>
              <w:bottom w:val="single" w:sz="4" w:space="0" w:color="000000"/>
              <w:right w:val="single" w:sz="4" w:space="0" w:color="000000"/>
            </w:tcBorders>
            <w:noWrap/>
            <w:vAlign w:val="center"/>
            <w:hideMark/>
          </w:tcPr>
          <w:p w14:paraId="2F598FE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predavač</w:t>
            </w:r>
          </w:p>
        </w:tc>
        <w:tc>
          <w:tcPr>
            <w:tcW w:w="453" w:type="pct"/>
            <w:tcBorders>
              <w:top w:val="nil"/>
              <w:left w:val="nil"/>
              <w:bottom w:val="single" w:sz="4" w:space="0" w:color="000000"/>
              <w:right w:val="single" w:sz="4" w:space="0" w:color="000000"/>
            </w:tcBorders>
            <w:noWrap/>
            <w:vAlign w:val="center"/>
            <w:hideMark/>
          </w:tcPr>
          <w:p w14:paraId="19F20130"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14" w:type="pct"/>
            <w:tcBorders>
              <w:top w:val="nil"/>
              <w:left w:val="nil"/>
              <w:bottom w:val="single" w:sz="4" w:space="0" w:color="000000"/>
              <w:right w:val="single" w:sz="4" w:space="0" w:color="000000"/>
            </w:tcBorders>
            <w:shd w:val="clear" w:color="000000" w:fill="FFFFFF"/>
            <w:noWrap/>
            <w:vAlign w:val="bottom"/>
            <w:hideMark/>
          </w:tcPr>
          <w:p w14:paraId="74243C5E"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2D2CC94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2A3173B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174" w:type="pct"/>
            <w:tcBorders>
              <w:top w:val="nil"/>
              <w:left w:val="nil"/>
              <w:bottom w:val="single" w:sz="4" w:space="0" w:color="000000"/>
              <w:right w:val="single" w:sz="4" w:space="0" w:color="000000"/>
            </w:tcBorders>
            <w:noWrap/>
            <w:vAlign w:val="center"/>
            <w:hideMark/>
          </w:tcPr>
          <w:p w14:paraId="4630262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2" w:type="pct"/>
            <w:tcBorders>
              <w:top w:val="nil"/>
              <w:left w:val="nil"/>
              <w:bottom w:val="single" w:sz="4" w:space="0" w:color="000000"/>
              <w:right w:val="single" w:sz="4" w:space="0" w:color="000000"/>
            </w:tcBorders>
            <w:noWrap/>
            <w:vAlign w:val="center"/>
            <w:hideMark/>
          </w:tcPr>
          <w:p w14:paraId="4035036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219" w:type="pct"/>
            <w:tcBorders>
              <w:top w:val="nil"/>
              <w:left w:val="nil"/>
              <w:bottom w:val="single" w:sz="4" w:space="0" w:color="000000"/>
              <w:right w:val="single" w:sz="4" w:space="0" w:color="000000"/>
            </w:tcBorders>
            <w:noWrap/>
            <w:vAlign w:val="center"/>
            <w:hideMark/>
          </w:tcPr>
          <w:p w14:paraId="4CD17B8F" w14:textId="77777777" w:rsidR="009B2A26" w:rsidRPr="009B2A26" w:rsidRDefault="009B2A26" w:rsidP="009B2A26">
            <w:pPr>
              <w:jc w:val="center"/>
              <w:rPr>
                <w:color w:val="000000"/>
                <w:sz w:val="20"/>
                <w:szCs w:val="20"/>
              </w:rPr>
            </w:pPr>
            <w:r w:rsidRPr="009B2A26">
              <w:rPr>
                <w:color w:val="000000"/>
                <w:sz w:val="20"/>
                <w:szCs w:val="20"/>
              </w:rPr>
              <w:t>0</w:t>
            </w:r>
          </w:p>
        </w:tc>
        <w:tc>
          <w:tcPr>
            <w:tcW w:w="138" w:type="pct"/>
            <w:tcBorders>
              <w:top w:val="nil"/>
              <w:left w:val="nil"/>
              <w:bottom w:val="single" w:sz="4" w:space="0" w:color="000000"/>
              <w:right w:val="single" w:sz="4" w:space="0" w:color="000000"/>
            </w:tcBorders>
            <w:noWrap/>
            <w:vAlign w:val="center"/>
            <w:hideMark/>
          </w:tcPr>
          <w:p w14:paraId="1B7E0CAB" w14:textId="77777777" w:rsidR="009B2A26" w:rsidRPr="009B2A26" w:rsidRDefault="009B2A26" w:rsidP="009B2A26">
            <w:pPr>
              <w:jc w:val="center"/>
              <w:rPr>
                <w:color w:val="000000"/>
                <w:sz w:val="20"/>
                <w:szCs w:val="20"/>
              </w:rPr>
            </w:pPr>
            <w:r w:rsidRPr="009B2A26">
              <w:rPr>
                <w:color w:val="000000"/>
                <w:sz w:val="20"/>
                <w:szCs w:val="20"/>
              </w:rPr>
              <w:t>0</w:t>
            </w:r>
          </w:p>
        </w:tc>
        <w:tc>
          <w:tcPr>
            <w:tcW w:w="185" w:type="pct"/>
            <w:tcBorders>
              <w:top w:val="nil"/>
              <w:left w:val="nil"/>
              <w:bottom w:val="single" w:sz="4" w:space="0" w:color="000000"/>
              <w:right w:val="single" w:sz="4" w:space="0" w:color="000000"/>
            </w:tcBorders>
            <w:noWrap/>
            <w:vAlign w:val="center"/>
            <w:hideMark/>
          </w:tcPr>
          <w:p w14:paraId="4DB8CF4A" w14:textId="77777777" w:rsidR="009B2A26" w:rsidRPr="009B2A26" w:rsidRDefault="009B2A26" w:rsidP="009B2A26">
            <w:pPr>
              <w:jc w:val="center"/>
              <w:rPr>
                <w:color w:val="000000"/>
                <w:sz w:val="20"/>
                <w:szCs w:val="20"/>
              </w:rPr>
            </w:pPr>
            <w:r w:rsidRPr="009B2A26">
              <w:rPr>
                <w:color w:val="000000"/>
                <w:sz w:val="20"/>
                <w:szCs w:val="20"/>
              </w:rPr>
              <w:t>0</w:t>
            </w:r>
          </w:p>
        </w:tc>
        <w:tc>
          <w:tcPr>
            <w:tcW w:w="184" w:type="pct"/>
            <w:tcBorders>
              <w:top w:val="nil"/>
              <w:left w:val="nil"/>
              <w:bottom w:val="single" w:sz="4" w:space="0" w:color="000000"/>
              <w:right w:val="single" w:sz="4" w:space="0" w:color="000000"/>
            </w:tcBorders>
            <w:shd w:val="clear" w:color="000000" w:fill="FFFFFF"/>
            <w:noWrap/>
            <w:vAlign w:val="center"/>
            <w:hideMark/>
          </w:tcPr>
          <w:p w14:paraId="45F53B8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71" w:type="pct"/>
            <w:tcBorders>
              <w:top w:val="nil"/>
              <w:left w:val="nil"/>
              <w:bottom w:val="single" w:sz="4" w:space="0" w:color="000000"/>
              <w:right w:val="single" w:sz="4" w:space="0" w:color="000000"/>
            </w:tcBorders>
            <w:shd w:val="clear" w:color="000000" w:fill="FFFFFF"/>
            <w:noWrap/>
            <w:vAlign w:val="center"/>
            <w:hideMark/>
          </w:tcPr>
          <w:p w14:paraId="6BFA58C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7" w:type="pct"/>
            <w:tcBorders>
              <w:top w:val="nil"/>
              <w:left w:val="nil"/>
              <w:bottom w:val="single" w:sz="4" w:space="0" w:color="000000"/>
              <w:right w:val="single" w:sz="4" w:space="0" w:color="000000"/>
            </w:tcBorders>
            <w:shd w:val="clear" w:color="000000" w:fill="FFFFFF"/>
            <w:noWrap/>
            <w:vAlign w:val="center"/>
            <w:hideMark/>
          </w:tcPr>
          <w:p w14:paraId="7E2BB75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tcBorders>
              <w:top w:val="nil"/>
              <w:left w:val="nil"/>
              <w:bottom w:val="single" w:sz="4" w:space="0" w:color="000000"/>
              <w:right w:val="single" w:sz="4" w:space="0" w:color="000000"/>
            </w:tcBorders>
            <w:noWrap/>
            <w:vAlign w:val="center"/>
            <w:hideMark/>
          </w:tcPr>
          <w:p w14:paraId="6E2616C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w:t>
            </w:r>
          </w:p>
        </w:tc>
      </w:tr>
      <w:tr w:rsidR="009B2A26" w:rsidRPr="009B2A26" w14:paraId="486A178B" w14:textId="77777777" w:rsidTr="008B224B">
        <w:trPr>
          <w:trHeight w:val="360"/>
        </w:trPr>
        <w:tc>
          <w:tcPr>
            <w:tcW w:w="185" w:type="pct"/>
            <w:tcBorders>
              <w:top w:val="nil"/>
              <w:left w:val="single" w:sz="4" w:space="0" w:color="000000"/>
              <w:bottom w:val="single" w:sz="4" w:space="0" w:color="000000"/>
              <w:right w:val="single" w:sz="4" w:space="0" w:color="000000"/>
            </w:tcBorders>
            <w:noWrap/>
            <w:vAlign w:val="center"/>
            <w:hideMark/>
          </w:tcPr>
          <w:p w14:paraId="4598495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878" w:type="pct"/>
            <w:tcBorders>
              <w:top w:val="nil"/>
              <w:left w:val="nil"/>
              <w:bottom w:val="single" w:sz="4" w:space="0" w:color="000000"/>
              <w:right w:val="single" w:sz="4" w:space="0" w:color="000000"/>
            </w:tcBorders>
            <w:noWrap/>
            <w:vAlign w:val="center"/>
            <w:hideMark/>
          </w:tcPr>
          <w:p w14:paraId="7E432064"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Talijanski jezik III</w:t>
            </w:r>
          </w:p>
        </w:tc>
        <w:tc>
          <w:tcPr>
            <w:tcW w:w="754" w:type="pct"/>
            <w:tcBorders>
              <w:top w:val="nil"/>
              <w:left w:val="nil"/>
              <w:bottom w:val="single" w:sz="4" w:space="0" w:color="000000"/>
              <w:right w:val="single" w:sz="4" w:space="0" w:color="000000"/>
            </w:tcBorders>
            <w:noWrap/>
            <w:vAlign w:val="center"/>
            <w:hideMark/>
          </w:tcPr>
          <w:p w14:paraId="703E919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dr.sc. Fabrizio Fioretti</w:t>
            </w:r>
          </w:p>
        </w:tc>
        <w:tc>
          <w:tcPr>
            <w:tcW w:w="492" w:type="pct"/>
            <w:tcBorders>
              <w:top w:val="nil"/>
              <w:left w:val="nil"/>
              <w:bottom w:val="single" w:sz="4" w:space="0" w:color="000000"/>
              <w:right w:val="single" w:sz="4" w:space="0" w:color="000000"/>
            </w:tcBorders>
            <w:noWrap/>
            <w:vAlign w:val="center"/>
            <w:hideMark/>
          </w:tcPr>
          <w:p w14:paraId="2B64320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doc. dr.</w:t>
            </w:r>
          </w:p>
        </w:tc>
        <w:tc>
          <w:tcPr>
            <w:tcW w:w="453" w:type="pct"/>
            <w:tcBorders>
              <w:top w:val="nil"/>
              <w:left w:val="nil"/>
              <w:bottom w:val="single" w:sz="4" w:space="0" w:color="000000"/>
              <w:right w:val="single" w:sz="4" w:space="0" w:color="000000"/>
            </w:tcBorders>
            <w:noWrap/>
            <w:vAlign w:val="center"/>
            <w:hideMark/>
          </w:tcPr>
          <w:p w14:paraId="3DE05790"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14" w:type="pct"/>
            <w:tcBorders>
              <w:top w:val="nil"/>
              <w:left w:val="nil"/>
              <w:bottom w:val="single" w:sz="4" w:space="0" w:color="000000"/>
              <w:right w:val="single" w:sz="4" w:space="0" w:color="000000"/>
            </w:tcBorders>
            <w:noWrap/>
            <w:vAlign w:val="bottom"/>
            <w:hideMark/>
          </w:tcPr>
          <w:p w14:paraId="628C1669"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3344B7F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6" w:type="pct"/>
            <w:tcBorders>
              <w:top w:val="nil"/>
              <w:left w:val="nil"/>
              <w:bottom w:val="single" w:sz="4" w:space="0" w:color="000000"/>
              <w:right w:val="single" w:sz="4" w:space="0" w:color="000000"/>
            </w:tcBorders>
            <w:noWrap/>
            <w:vAlign w:val="center"/>
            <w:hideMark/>
          </w:tcPr>
          <w:p w14:paraId="6E51BE2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174" w:type="pct"/>
            <w:tcBorders>
              <w:top w:val="nil"/>
              <w:left w:val="nil"/>
              <w:bottom w:val="single" w:sz="4" w:space="0" w:color="000000"/>
              <w:right w:val="single" w:sz="4" w:space="0" w:color="000000"/>
            </w:tcBorders>
            <w:noWrap/>
            <w:vAlign w:val="center"/>
            <w:hideMark/>
          </w:tcPr>
          <w:p w14:paraId="50F8554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2" w:type="pct"/>
            <w:tcBorders>
              <w:top w:val="nil"/>
              <w:left w:val="nil"/>
              <w:bottom w:val="single" w:sz="4" w:space="0" w:color="000000"/>
              <w:right w:val="single" w:sz="4" w:space="0" w:color="000000"/>
            </w:tcBorders>
            <w:noWrap/>
            <w:vAlign w:val="center"/>
            <w:hideMark/>
          </w:tcPr>
          <w:p w14:paraId="61EB60E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219" w:type="pct"/>
            <w:tcBorders>
              <w:top w:val="nil"/>
              <w:left w:val="nil"/>
              <w:bottom w:val="single" w:sz="4" w:space="0" w:color="000000"/>
              <w:right w:val="single" w:sz="4" w:space="0" w:color="000000"/>
            </w:tcBorders>
            <w:noWrap/>
            <w:vAlign w:val="center"/>
            <w:hideMark/>
          </w:tcPr>
          <w:p w14:paraId="1DF2346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0,25</w:t>
            </w:r>
          </w:p>
        </w:tc>
        <w:tc>
          <w:tcPr>
            <w:tcW w:w="138" w:type="pct"/>
            <w:tcBorders>
              <w:top w:val="nil"/>
              <w:left w:val="nil"/>
              <w:bottom w:val="single" w:sz="4" w:space="0" w:color="000000"/>
              <w:right w:val="single" w:sz="4" w:space="0" w:color="000000"/>
            </w:tcBorders>
            <w:noWrap/>
            <w:vAlign w:val="center"/>
            <w:hideMark/>
          </w:tcPr>
          <w:p w14:paraId="6FD1E24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noWrap/>
            <w:vAlign w:val="center"/>
            <w:hideMark/>
          </w:tcPr>
          <w:p w14:paraId="61E2D632" w14:textId="77777777" w:rsidR="009B2A26" w:rsidRPr="009B2A26" w:rsidRDefault="009B2A26" w:rsidP="009B2A26">
            <w:pPr>
              <w:jc w:val="right"/>
              <w:rPr>
                <w:color w:val="000000"/>
                <w:sz w:val="20"/>
                <w:szCs w:val="20"/>
              </w:rPr>
            </w:pPr>
            <w:r w:rsidRPr="009B2A26">
              <w:rPr>
                <w:color w:val="000000"/>
                <w:sz w:val="20"/>
                <w:szCs w:val="20"/>
              </w:rPr>
              <w:t>0,25</w:t>
            </w:r>
          </w:p>
        </w:tc>
        <w:tc>
          <w:tcPr>
            <w:tcW w:w="184" w:type="pct"/>
            <w:tcBorders>
              <w:top w:val="nil"/>
              <w:left w:val="nil"/>
              <w:bottom w:val="single" w:sz="4" w:space="0" w:color="000000"/>
              <w:right w:val="single" w:sz="4" w:space="0" w:color="000000"/>
            </w:tcBorders>
            <w:noWrap/>
            <w:vAlign w:val="center"/>
            <w:hideMark/>
          </w:tcPr>
          <w:p w14:paraId="564027A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3,75</w:t>
            </w:r>
          </w:p>
        </w:tc>
        <w:tc>
          <w:tcPr>
            <w:tcW w:w="171" w:type="pct"/>
            <w:tcBorders>
              <w:top w:val="nil"/>
              <w:left w:val="nil"/>
              <w:bottom w:val="single" w:sz="4" w:space="0" w:color="000000"/>
              <w:right w:val="single" w:sz="4" w:space="0" w:color="000000"/>
            </w:tcBorders>
            <w:noWrap/>
            <w:vAlign w:val="center"/>
            <w:hideMark/>
          </w:tcPr>
          <w:p w14:paraId="763F578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7" w:type="pct"/>
            <w:tcBorders>
              <w:top w:val="nil"/>
              <w:left w:val="nil"/>
              <w:bottom w:val="single" w:sz="4" w:space="0" w:color="000000"/>
              <w:right w:val="single" w:sz="4" w:space="0" w:color="000000"/>
            </w:tcBorders>
            <w:noWrap/>
            <w:vAlign w:val="center"/>
            <w:hideMark/>
          </w:tcPr>
          <w:p w14:paraId="770D2ED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3,75</w:t>
            </w:r>
          </w:p>
        </w:tc>
        <w:tc>
          <w:tcPr>
            <w:tcW w:w="212" w:type="pct"/>
            <w:tcBorders>
              <w:top w:val="nil"/>
              <w:left w:val="nil"/>
              <w:bottom w:val="single" w:sz="4" w:space="0" w:color="000000"/>
              <w:right w:val="single" w:sz="4" w:space="0" w:color="000000"/>
            </w:tcBorders>
            <w:noWrap/>
            <w:vAlign w:val="center"/>
            <w:hideMark/>
          </w:tcPr>
          <w:p w14:paraId="4FCB618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r>
      <w:tr w:rsidR="009B2A26" w:rsidRPr="009B2A26" w14:paraId="47E0EEA9" w14:textId="77777777" w:rsidTr="008B224B">
        <w:trPr>
          <w:trHeight w:val="360"/>
        </w:trPr>
        <w:tc>
          <w:tcPr>
            <w:tcW w:w="185" w:type="pct"/>
            <w:vMerge w:val="restart"/>
            <w:tcBorders>
              <w:top w:val="nil"/>
              <w:left w:val="single" w:sz="4" w:space="0" w:color="000000"/>
              <w:bottom w:val="single" w:sz="4" w:space="0" w:color="000000"/>
              <w:right w:val="single" w:sz="4" w:space="0" w:color="000000"/>
            </w:tcBorders>
            <w:noWrap/>
            <w:vAlign w:val="center"/>
            <w:hideMark/>
          </w:tcPr>
          <w:p w14:paraId="2916079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878" w:type="pct"/>
            <w:vMerge w:val="restart"/>
            <w:tcBorders>
              <w:top w:val="nil"/>
              <w:left w:val="single" w:sz="4" w:space="0" w:color="000000"/>
              <w:bottom w:val="single" w:sz="4" w:space="0" w:color="000000"/>
              <w:right w:val="single" w:sz="4" w:space="0" w:color="000000"/>
            </w:tcBorders>
            <w:noWrap/>
            <w:vAlign w:val="center"/>
            <w:hideMark/>
          </w:tcPr>
          <w:p w14:paraId="4D2EDCE3"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Vinogradarstvo III</w:t>
            </w:r>
          </w:p>
        </w:tc>
        <w:tc>
          <w:tcPr>
            <w:tcW w:w="754" w:type="pct"/>
            <w:tcBorders>
              <w:top w:val="nil"/>
              <w:left w:val="nil"/>
              <w:bottom w:val="single" w:sz="4" w:space="0" w:color="000000"/>
              <w:right w:val="single" w:sz="4" w:space="0" w:color="000000"/>
            </w:tcBorders>
            <w:noWrap/>
            <w:vAlign w:val="center"/>
            <w:hideMark/>
          </w:tcPr>
          <w:p w14:paraId="19DCDBE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Marjan Bubola</w:t>
            </w:r>
          </w:p>
        </w:tc>
        <w:tc>
          <w:tcPr>
            <w:tcW w:w="492" w:type="pct"/>
            <w:tcBorders>
              <w:top w:val="nil"/>
              <w:left w:val="nil"/>
              <w:bottom w:val="single" w:sz="4" w:space="0" w:color="000000"/>
              <w:right w:val="single" w:sz="4" w:space="0" w:color="000000"/>
            </w:tcBorders>
            <w:noWrap/>
            <w:vAlign w:val="center"/>
            <w:hideMark/>
          </w:tcPr>
          <w:p w14:paraId="48ED659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53" w:type="pct"/>
            <w:tcBorders>
              <w:top w:val="nil"/>
              <w:left w:val="nil"/>
              <w:bottom w:val="single" w:sz="4" w:space="0" w:color="000000"/>
              <w:right w:val="single" w:sz="4" w:space="0" w:color="000000"/>
            </w:tcBorders>
            <w:noWrap/>
            <w:vAlign w:val="center"/>
            <w:hideMark/>
          </w:tcPr>
          <w:p w14:paraId="56602E6C"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14" w:type="pct"/>
            <w:tcBorders>
              <w:top w:val="nil"/>
              <w:left w:val="nil"/>
              <w:bottom w:val="single" w:sz="4" w:space="0" w:color="000000"/>
              <w:right w:val="single" w:sz="4" w:space="0" w:color="000000"/>
            </w:tcBorders>
            <w:shd w:val="clear" w:color="000000" w:fill="FFFFFF"/>
            <w:noWrap/>
            <w:vAlign w:val="bottom"/>
            <w:hideMark/>
          </w:tcPr>
          <w:p w14:paraId="42E1BEC6"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69608E1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6" w:type="pct"/>
            <w:tcBorders>
              <w:top w:val="nil"/>
              <w:left w:val="nil"/>
              <w:bottom w:val="single" w:sz="4" w:space="0" w:color="000000"/>
              <w:right w:val="single" w:sz="4" w:space="0" w:color="000000"/>
            </w:tcBorders>
            <w:noWrap/>
            <w:vAlign w:val="center"/>
            <w:hideMark/>
          </w:tcPr>
          <w:p w14:paraId="3837F23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2</w:t>
            </w:r>
          </w:p>
        </w:tc>
        <w:tc>
          <w:tcPr>
            <w:tcW w:w="174" w:type="pct"/>
            <w:tcBorders>
              <w:top w:val="nil"/>
              <w:left w:val="nil"/>
              <w:bottom w:val="single" w:sz="4" w:space="0" w:color="000000"/>
              <w:right w:val="single" w:sz="4" w:space="0" w:color="000000"/>
            </w:tcBorders>
            <w:noWrap/>
            <w:vAlign w:val="center"/>
            <w:hideMark/>
          </w:tcPr>
          <w:p w14:paraId="55548E2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112" w:type="pct"/>
            <w:tcBorders>
              <w:top w:val="nil"/>
              <w:left w:val="nil"/>
              <w:bottom w:val="single" w:sz="4" w:space="0" w:color="000000"/>
              <w:right w:val="single" w:sz="4" w:space="0" w:color="000000"/>
            </w:tcBorders>
            <w:noWrap/>
            <w:vAlign w:val="center"/>
            <w:hideMark/>
          </w:tcPr>
          <w:p w14:paraId="27DE94B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219" w:type="pct"/>
            <w:tcBorders>
              <w:top w:val="nil"/>
              <w:left w:val="nil"/>
              <w:bottom w:val="single" w:sz="4" w:space="0" w:color="000000"/>
              <w:right w:val="single" w:sz="4" w:space="0" w:color="000000"/>
            </w:tcBorders>
            <w:noWrap/>
            <w:vAlign w:val="center"/>
            <w:hideMark/>
          </w:tcPr>
          <w:p w14:paraId="20FCC1F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38" w:type="pct"/>
            <w:tcBorders>
              <w:top w:val="nil"/>
              <w:left w:val="nil"/>
              <w:bottom w:val="single" w:sz="4" w:space="0" w:color="000000"/>
              <w:right w:val="single" w:sz="4" w:space="0" w:color="000000"/>
            </w:tcBorders>
            <w:noWrap/>
            <w:vAlign w:val="center"/>
            <w:hideMark/>
          </w:tcPr>
          <w:p w14:paraId="1BAA207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noWrap/>
            <w:vAlign w:val="center"/>
            <w:hideMark/>
          </w:tcPr>
          <w:p w14:paraId="68AD034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84" w:type="pct"/>
            <w:tcBorders>
              <w:top w:val="nil"/>
              <w:left w:val="nil"/>
              <w:bottom w:val="single" w:sz="4" w:space="0" w:color="000000"/>
              <w:right w:val="single" w:sz="4" w:space="0" w:color="000000"/>
            </w:tcBorders>
            <w:shd w:val="clear" w:color="000000" w:fill="FFFFFF"/>
            <w:noWrap/>
            <w:vAlign w:val="center"/>
            <w:hideMark/>
          </w:tcPr>
          <w:p w14:paraId="5063602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171" w:type="pct"/>
            <w:tcBorders>
              <w:top w:val="nil"/>
              <w:left w:val="nil"/>
              <w:bottom w:val="single" w:sz="4" w:space="0" w:color="000000"/>
              <w:right w:val="single" w:sz="4" w:space="0" w:color="000000"/>
            </w:tcBorders>
            <w:shd w:val="clear" w:color="000000" w:fill="FFFFFF"/>
            <w:noWrap/>
            <w:vAlign w:val="center"/>
            <w:hideMark/>
          </w:tcPr>
          <w:p w14:paraId="0F6DB70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7" w:type="pct"/>
            <w:tcBorders>
              <w:top w:val="nil"/>
              <w:left w:val="nil"/>
              <w:bottom w:val="single" w:sz="4" w:space="0" w:color="000000"/>
              <w:right w:val="single" w:sz="4" w:space="0" w:color="000000"/>
            </w:tcBorders>
            <w:shd w:val="clear" w:color="000000" w:fill="FFFFFF"/>
            <w:noWrap/>
            <w:vAlign w:val="center"/>
            <w:hideMark/>
          </w:tcPr>
          <w:p w14:paraId="7F144E9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212" w:type="pct"/>
            <w:vMerge w:val="restart"/>
            <w:tcBorders>
              <w:top w:val="nil"/>
              <w:left w:val="single" w:sz="4" w:space="0" w:color="000000"/>
              <w:bottom w:val="single" w:sz="4" w:space="0" w:color="000000"/>
              <w:right w:val="single" w:sz="4" w:space="0" w:color="000000"/>
            </w:tcBorders>
            <w:noWrap/>
            <w:vAlign w:val="center"/>
            <w:hideMark/>
          </w:tcPr>
          <w:p w14:paraId="491864D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6</w:t>
            </w:r>
          </w:p>
        </w:tc>
      </w:tr>
      <w:tr w:rsidR="009B2A26" w:rsidRPr="009B2A26" w14:paraId="75F3FD4C" w14:textId="77777777" w:rsidTr="008B224B">
        <w:trPr>
          <w:trHeight w:val="480"/>
        </w:trPr>
        <w:tc>
          <w:tcPr>
            <w:tcW w:w="185" w:type="pct"/>
            <w:vMerge/>
            <w:tcBorders>
              <w:top w:val="nil"/>
              <w:left w:val="single" w:sz="4" w:space="0" w:color="000000"/>
              <w:bottom w:val="single" w:sz="4" w:space="0" w:color="000000"/>
              <w:right w:val="single" w:sz="4" w:space="0" w:color="000000"/>
            </w:tcBorders>
            <w:vAlign w:val="center"/>
            <w:hideMark/>
          </w:tcPr>
          <w:p w14:paraId="1B30947A" w14:textId="77777777" w:rsidR="009B2A26" w:rsidRPr="009B2A26" w:rsidRDefault="009B2A26" w:rsidP="009B2A26">
            <w:pPr>
              <w:rPr>
                <w:rFonts w:ascii="Times New Roman CE" w:hAnsi="Times New Roman CE" w:cs="Times New Roman CE"/>
                <w:color w:val="000000"/>
                <w:sz w:val="20"/>
                <w:szCs w:val="20"/>
              </w:rPr>
            </w:pPr>
          </w:p>
        </w:tc>
        <w:tc>
          <w:tcPr>
            <w:tcW w:w="878" w:type="pct"/>
            <w:vMerge/>
            <w:tcBorders>
              <w:top w:val="nil"/>
              <w:left w:val="single" w:sz="4" w:space="0" w:color="000000"/>
              <w:bottom w:val="single" w:sz="4" w:space="0" w:color="000000"/>
              <w:right w:val="single" w:sz="4" w:space="0" w:color="000000"/>
            </w:tcBorders>
            <w:vAlign w:val="center"/>
            <w:hideMark/>
          </w:tcPr>
          <w:p w14:paraId="31BCBFF2" w14:textId="77777777" w:rsidR="009B2A26" w:rsidRPr="009B2A26" w:rsidRDefault="009B2A26" w:rsidP="009B2A26">
            <w:pPr>
              <w:rPr>
                <w:rFonts w:ascii="Times New Roman CE" w:hAnsi="Times New Roman CE" w:cs="Times New Roman CE"/>
                <w:color w:val="000000"/>
                <w:sz w:val="20"/>
                <w:szCs w:val="20"/>
              </w:rPr>
            </w:pPr>
          </w:p>
        </w:tc>
        <w:tc>
          <w:tcPr>
            <w:tcW w:w="754" w:type="pct"/>
            <w:tcBorders>
              <w:top w:val="nil"/>
              <w:left w:val="nil"/>
              <w:bottom w:val="single" w:sz="4" w:space="0" w:color="000000"/>
              <w:right w:val="single" w:sz="4" w:space="0" w:color="000000"/>
            </w:tcBorders>
            <w:noWrap/>
            <w:vAlign w:val="center"/>
            <w:hideMark/>
          </w:tcPr>
          <w:p w14:paraId="311C868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Petar Šegon</w:t>
            </w:r>
          </w:p>
        </w:tc>
        <w:tc>
          <w:tcPr>
            <w:tcW w:w="492" w:type="pct"/>
            <w:tcBorders>
              <w:top w:val="nil"/>
              <w:left w:val="nil"/>
              <w:bottom w:val="single" w:sz="4" w:space="0" w:color="000000"/>
              <w:right w:val="single" w:sz="4" w:space="0" w:color="000000"/>
            </w:tcBorders>
            <w:noWrap/>
            <w:vAlign w:val="center"/>
            <w:hideMark/>
          </w:tcPr>
          <w:p w14:paraId="2E6193D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asistent</w:t>
            </w:r>
          </w:p>
        </w:tc>
        <w:tc>
          <w:tcPr>
            <w:tcW w:w="453" w:type="pct"/>
            <w:tcBorders>
              <w:top w:val="nil"/>
              <w:left w:val="nil"/>
              <w:bottom w:val="single" w:sz="4" w:space="0" w:color="000000"/>
              <w:right w:val="single" w:sz="4" w:space="0" w:color="000000"/>
            </w:tcBorders>
            <w:shd w:val="clear" w:color="000000" w:fill="FFFFFF"/>
            <w:vAlign w:val="center"/>
            <w:hideMark/>
          </w:tcPr>
          <w:p w14:paraId="7070FAFD"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314" w:type="pct"/>
            <w:tcBorders>
              <w:top w:val="nil"/>
              <w:left w:val="nil"/>
              <w:bottom w:val="single" w:sz="4" w:space="0" w:color="000000"/>
              <w:right w:val="single" w:sz="4" w:space="0" w:color="000000"/>
            </w:tcBorders>
            <w:shd w:val="clear" w:color="000000" w:fill="FFFFFF"/>
            <w:noWrap/>
            <w:vAlign w:val="bottom"/>
            <w:hideMark/>
          </w:tcPr>
          <w:p w14:paraId="3959A6FC"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3F67DAC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6" w:type="pct"/>
            <w:tcBorders>
              <w:top w:val="nil"/>
              <w:left w:val="nil"/>
              <w:bottom w:val="single" w:sz="4" w:space="0" w:color="000000"/>
              <w:right w:val="single" w:sz="4" w:space="0" w:color="000000"/>
            </w:tcBorders>
            <w:noWrap/>
            <w:vAlign w:val="center"/>
            <w:hideMark/>
          </w:tcPr>
          <w:p w14:paraId="0E3FE35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74" w:type="pct"/>
            <w:tcBorders>
              <w:top w:val="nil"/>
              <w:left w:val="nil"/>
              <w:bottom w:val="single" w:sz="4" w:space="0" w:color="000000"/>
              <w:right w:val="single" w:sz="4" w:space="0" w:color="000000"/>
            </w:tcBorders>
            <w:noWrap/>
            <w:vAlign w:val="center"/>
            <w:hideMark/>
          </w:tcPr>
          <w:p w14:paraId="4401A0E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2" w:type="pct"/>
            <w:tcBorders>
              <w:top w:val="nil"/>
              <w:left w:val="nil"/>
              <w:bottom w:val="single" w:sz="4" w:space="0" w:color="000000"/>
              <w:right w:val="single" w:sz="4" w:space="0" w:color="000000"/>
            </w:tcBorders>
            <w:noWrap/>
            <w:vAlign w:val="center"/>
            <w:hideMark/>
          </w:tcPr>
          <w:p w14:paraId="0D859F8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9" w:type="pct"/>
            <w:tcBorders>
              <w:top w:val="nil"/>
              <w:left w:val="nil"/>
              <w:bottom w:val="single" w:sz="4" w:space="0" w:color="000000"/>
              <w:right w:val="single" w:sz="4" w:space="0" w:color="000000"/>
            </w:tcBorders>
            <w:noWrap/>
            <w:vAlign w:val="center"/>
            <w:hideMark/>
          </w:tcPr>
          <w:p w14:paraId="5A458B9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38" w:type="pct"/>
            <w:tcBorders>
              <w:top w:val="nil"/>
              <w:left w:val="nil"/>
              <w:bottom w:val="single" w:sz="4" w:space="0" w:color="000000"/>
              <w:right w:val="single" w:sz="4" w:space="0" w:color="000000"/>
            </w:tcBorders>
            <w:noWrap/>
            <w:vAlign w:val="center"/>
            <w:hideMark/>
          </w:tcPr>
          <w:p w14:paraId="39098E6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85" w:type="pct"/>
            <w:tcBorders>
              <w:top w:val="nil"/>
              <w:left w:val="nil"/>
              <w:bottom w:val="single" w:sz="4" w:space="0" w:color="000000"/>
              <w:right w:val="single" w:sz="4" w:space="0" w:color="000000"/>
            </w:tcBorders>
            <w:noWrap/>
            <w:vAlign w:val="center"/>
            <w:hideMark/>
          </w:tcPr>
          <w:p w14:paraId="3EA9D2A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4" w:type="pct"/>
            <w:tcBorders>
              <w:top w:val="nil"/>
              <w:left w:val="nil"/>
              <w:bottom w:val="single" w:sz="4" w:space="0" w:color="000000"/>
              <w:right w:val="single" w:sz="4" w:space="0" w:color="000000"/>
            </w:tcBorders>
            <w:shd w:val="clear" w:color="000000" w:fill="FFFFFF"/>
            <w:noWrap/>
            <w:vAlign w:val="center"/>
            <w:hideMark/>
          </w:tcPr>
          <w:p w14:paraId="1402149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71" w:type="pct"/>
            <w:tcBorders>
              <w:top w:val="nil"/>
              <w:left w:val="nil"/>
              <w:bottom w:val="single" w:sz="4" w:space="0" w:color="000000"/>
              <w:right w:val="single" w:sz="4" w:space="0" w:color="000000"/>
            </w:tcBorders>
            <w:shd w:val="clear" w:color="000000" w:fill="FFFFFF"/>
            <w:noWrap/>
            <w:vAlign w:val="center"/>
            <w:hideMark/>
          </w:tcPr>
          <w:p w14:paraId="2EDD0E9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197" w:type="pct"/>
            <w:tcBorders>
              <w:top w:val="nil"/>
              <w:left w:val="nil"/>
              <w:bottom w:val="single" w:sz="4" w:space="0" w:color="000000"/>
              <w:right w:val="single" w:sz="4" w:space="0" w:color="000000"/>
            </w:tcBorders>
            <w:shd w:val="clear" w:color="000000" w:fill="FFFFFF"/>
            <w:noWrap/>
            <w:vAlign w:val="center"/>
            <w:hideMark/>
          </w:tcPr>
          <w:p w14:paraId="7184BA7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vMerge/>
            <w:tcBorders>
              <w:top w:val="nil"/>
              <w:left w:val="single" w:sz="4" w:space="0" w:color="000000"/>
              <w:bottom w:val="single" w:sz="4" w:space="0" w:color="000000"/>
              <w:right w:val="single" w:sz="4" w:space="0" w:color="000000"/>
            </w:tcBorders>
            <w:vAlign w:val="center"/>
            <w:hideMark/>
          </w:tcPr>
          <w:p w14:paraId="0BF2A015" w14:textId="77777777" w:rsidR="009B2A26" w:rsidRPr="009B2A26" w:rsidRDefault="009B2A26" w:rsidP="009B2A26">
            <w:pPr>
              <w:rPr>
                <w:rFonts w:ascii="Times New Roman CE" w:hAnsi="Times New Roman CE" w:cs="Times New Roman CE"/>
                <w:color w:val="000000"/>
                <w:sz w:val="18"/>
                <w:szCs w:val="18"/>
              </w:rPr>
            </w:pPr>
          </w:p>
        </w:tc>
      </w:tr>
      <w:tr w:rsidR="009B2A26" w:rsidRPr="009B2A26" w14:paraId="0DAB9B6F" w14:textId="77777777" w:rsidTr="008B224B">
        <w:trPr>
          <w:trHeight w:val="360"/>
        </w:trPr>
        <w:tc>
          <w:tcPr>
            <w:tcW w:w="185" w:type="pct"/>
            <w:vMerge w:val="restart"/>
            <w:tcBorders>
              <w:top w:val="nil"/>
              <w:left w:val="single" w:sz="4" w:space="0" w:color="000000"/>
              <w:bottom w:val="single" w:sz="4" w:space="0" w:color="000000"/>
              <w:right w:val="single" w:sz="4" w:space="0" w:color="000000"/>
            </w:tcBorders>
            <w:noWrap/>
            <w:vAlign w:val="center"/>
            <w:hideMark/>
          </w:tcPr>
          <w:p w14:paraId="2C494B3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c>
          <w:tcPr>
            <w:tcW w:w="878" w:type="pct"/>
            <w:vMerge w:val="restart"/>
            <w:tcBorders>
              <w:top w:val="nil"/>
              <w:left w:val="single" w:sz="4" w:space="0" w:color="000000"/>
              <w:bottom w:val="single" w:sz="4" w:space="0" w:color="000000"/>
              <w:right w:val="single" w:sz="4" w:space="0" w:color="000000"/>
            </w:tcBorders>
            <w:noWrap/>
            <w:vAlign w:val="center"/>
            <w:hideMark/>
          </w:tcPr>
          <w:p w14:paraId="12D83C1A"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 xml:space="preserve"> Vinarstvo II</w:t>
            </w:r>
          </w:p>
        </w:tc>
        <w:tc>
          <w:tcPr>
            <w:tcW w:w="754" w:type="pct"/>
            <w:tcBorders>
              <w:top w:val="nil"/>
              <w:left w:val="nil"/>
              <w:bottom w:val="single" w:sz="4" w:space="0" w:color="000000"/>
              <w:right w:val="single" w:sz="4" w:space="0" w:color="000000"/>
            </w:tcBorders>
            <w:noWrap/>
            <w:vAlign w:val="center"/>
            <w:hideMark/>
          </w:tcPr>
          <w:p w14:paraId="0C867C3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Kristijan Damijanić</w:t>
            </w:r>
          </w:p>
        </w:tc>
        <w:tc>
          <w:tcPr>
            <w:tcW w:w="492" w:type="pct"/>
            <w:tcBorders>
              <w:top w:val="nil"/>
              <w:left w:val="nil"/>
              <w:bottom w:val="single" w:sz="4" w:space="0" w:color="000000"/>
              <w:right w:val="single" w:sz="4" w:space="0" w:color="000000"/>
            </w:tcBorders>
            <w:noWrap/>
            <w:vAlign w:val="center"/>
            <w:hideMark/>
          </w:tcPr>
          <w:p w14:paraId="1E587B3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53" w:type="pct"/>
            <w:tcBorders>
              <w:top w:val="nil"/>
              <w:left w:val="nil"/>
              <w:bottom w:val="single" w:sz="4" w:space="0" w:color="000000"/>
              <w:right w:val="single" w:sz="4" w:space="0" w:color="000000"/>
            </w:tcBorders>
            <w:noWrap/>
            <w:vAlign w:val="center"/>
            <w:hideMark/>
          </w:tcPr>
          <w:p w14:paraId="437AAA2B"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14" w:type="pct"/>
            <w:tcBorders>
              <w:top w:val="nil"/>
              <w:left w:val="nil"/>
              <w:bottom w:val="single" w:sz="4" w:space="0" w:color="000000"/>
              <w:right w:val="single" w:sz="4" w:space="0" w:color="000000"/>
            </w:tcBorders>
            <w:shd w:val="clear" w:color="000000" w:fill="FFFFFF"/>
            <w:noWrap/>
            <w:vAlign w:val="bottom"/>
            <w:hideMark/>
          </w:tcPr>
          <w:p w14:paraId="53DF0345"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2D8D4B2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2087FB65" w14:textId="77777777" w:rsidR="009B2A26" w:rsidRPr="009B2A26" w:rsidRDefault="009B2A26" w:rsidP="009B2A26">
            <w:pPr>
              <w:jc w:val="center"/>
              <w:rPr>
                <w:rFonts w:ascii="Times New Roman CE" w:hAnsi="Times New Roman CE" w:cs="Times New Roman CE"/>
                <w:color w:val="000000"/>
                <w:sz w:val="22"/>
                <w:szCs w:val="22"/>
              </w:rPr>
            </w:pPr>
            <w:r w:rsidRPr="009B2A26">
              <w:rPr>
                <w:rFonts w:ascii="Times New Roman CE" w:hAnsi="Times New Roman CE" w:cs="Times New Roman CE"/>
                <w:color w:val="000000"/>
                <w:sz w:val="22"/>
                <w:szCs w:val="22"/>
              </w:rPr>
              <w:t>2</w:t>
            </w:r>
          </w:p>
        </w:tc>
        <w:tc>
          <w:tcPr>
            <w:tcW w:w="174" w:type="pct"/>
            <w:tcBorders>
              <w:top w:val="nil"/>
              <w:left w:val="nil"/>
              <w:bottom w:val="single" w:sz="4" w:space="0" w:color="000000"/>
              <w:right w:val="single" w:sz="4" w:space="0" w:color="000000"/>
            </w:tcBorders>
            <w:noWrap/>
            <w:vAlign w:val="center"/>
            <w:hideMark/>
          </w:tcPr>
          <w:p w14:paraId="1BC41355"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2</w:t>
            </w:r>
          </w:p>
        </w:tc>
        <w:tc>
          <w:tcPr>
            <w:tcW w:w="112" w:type="pct"/>
            <w:tcBorders>
              <w:top w:val="nil"/>
              <w:left w:val="nil"/>
              <w:bottom w:val="single" w:sz="4" w:space="0" w:color="000000"/>
              <w:right w:val="single" w:sz="4" w:space="0" w:color="000000"/>
            </w:tcBorders>
            <w:noWrap/>
            <w:vAlign w:val="center"/>
            <w:hideMark/>
          </w:tcPr>
          <w:p w14:paraId="4C265BD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2</w:t>
            </w:r>
          </w:p>
        </w:tc>
        <w:tc>
          <w:tcPr>
            <w:tcW w:w="219" w:type="pct"/>
            <w:tcBorders>
              <w:top w:val="nil"/>
              <w:left w:val="nil"/>
              <w:bottom w:val="single" w:sz="4" w:space="0" w:color="000000"/>
              <w:right w:val="single" w:sz="4" w:space="0" w:color="000000"/>
            </w:tcBorders>
            <w:noWrap/>
            <w:vAlign w:val="center"/>
            <w:hideMark/>
          </w:tcPr>
          <w:p w14:paraId="769E87F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0,6</w:t>
            </w:r>
          </w:p>
        </w:tc>
        <w:tc>
          <w:tcPr>
            <w:tcW w:w="138" w:type="pct"/>
            <w:tcBorders>
              <w:top w:val="nil"/>
              <w:left w:val="nil"/>
              <w:bottom w:val="single" w:sz="4" w:space="0" w:color="000000"/>
              <w:right w:val="single" w:sz="4" w:space="0" w:color="000000"/>
            </w:tcBorders>
            <w:noWrap/>
            <w:vAlign w:val="center"/>
            <w:hideMark/>
          </w:tcPr>
          <w:p w14:paraId="3AD323C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85" w:type="pct"/>
            <w:tcBorders>
              <w:top w:val="nil"/>
              <w:left w:val="nil"/>
              <w:bottom w:val="single" w:sz="4" w:space="0" w:color="000000"/>
              <w:right w:val="single" w:sz="4" w:space="0" w:color="000000"/>
            </w:tcBorders>
            <w:noWrap/>
            <w:vAlign w:val="center"/>
            <w:hideMark/>
          </w:tcPr>
          <w:p w14:paraId="510FD49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84" w:type="pct"/>
            <w:tcBorders>
              <w:top w:val="nil"/>
              <w:left w:val="nil"/>
              <w:bottom w:val="single" w:sz="4" w:space="0" w:color="000000"/>
              <w:right w:val="single" w:sz="4" w:space="0" w:color="000000"/>
            </w:tcBorders>
            <w:shd w:val="clear" w:color="000000" w:fill="FFFFFF"/>
            <w:noWrap/>
            <w:vAlign w:val="center"/>
            <w:hideMark/>
          </w:tcPr>
          <w:p w14:paraId="675C970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9</w:t>
            </w:r>
          </w:p>
        </w:tc>
        <w:tc>
          <w:tcPr>
            <w:tcW w:w="171" w:type="pct"/>
            <w:tcBorders>
              <w:top w:val="nil"/>
              <w:left w:val="nil"/>
              <w:bottom w:val="single" w:sz="4" w:space="0" w:color="000000"/>
              <w:right w:val="single" w:sz="4" w:space="0" w:color="000000"/>
            </w:tcBorders>
            <w:shd w:val="clear" w:color="000000" w:fill="FFFFFF"/>
            <w:noWrap/>
            <w:vAlign w:val="center"/>
            <w:hideMark/>
          </w:tcPr>
          <w:p w14:paraId="6619C087"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197" w:type="pct"/>
            <w:tcBorders>
              <w:top w:val="nil"/>
              <w:left w:val="nil"/>
              <w:bottom w:val="single" w:sz="4" w:space="0" w:color="000000"/>
              <w:right w:val="single" w:sz="4" w:space="0" w:color="000000"/>
            </w:tcBorders>
            <w:shd w:val="clear" w:color="000000" w:fill="FFFFFF"/>
            <w:noWrap/>
            <w:vAlign w:val="center"/>
            <w:hideMark/>
          </w:tcPr>
          <w:p w14:paraId="04FBD99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212" w:type="pct"/>
            <w:vMerge w:val="restart"/>
            <w:tcBorders>
              <w:top w:val="nil"/>
              <w:left w:val="single" w:sz="4" w:space="0" w:color="000000"/>
              <w:bottom w:val="single" w:sz="4" w:space="0" w:color="000000"/>
              <w:right w:val="single" w:sz="4" w:space="0" w:color="000000"/>
            </w:tcBorders>
            <w:noWrap/>
            <w:vAlign w:val="center"/>
            <w:hideMark/>
          </w:tcPr>
          <w:p w14:paraId="4CD7CBA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7</w:t>
            </w:r>
          </w:p>
        </w:tc>
      </w:tr>
      <w:tr w:rsidR="009B2A26" w:rsidRPr="009B2A26" w14:paraId="39B7F6CA" w14:textId="77777777" w:rsidTr="008B224B">
        <w:trPr>
          <w:trHeight w:val="360"/>
        </w:trPr>
        <w:tc>
          <w:tcPr>
            <w:tcW w:w="185" w:type="pct"/>
            <w:vMerge/>
            <w:tcBorders>
              <w:top w:val="nil"/>
              <w:left w:val="single" w:sz="4" w:space="0" w:color="000000"/>
              <w:bottom w:val="single" w:sz="4" w:space="0" w:color="000000"/>
              <w:right w:val="single" w:sz="4" w:space="0" w:color="000000"/>
            </w:tcBorders>
            <w:vAlign w:val="center"/>
            <w:hideMark/>
          </w:tcPr>
          <w:p w14:paraId="0B76B0CB" w14:textId="77777777" w:rsidR="009B2A26" w:rsidRPr="009B2A26" w:rsidRDefault="009B2A26" w:rsidP="009B2A26">
            <w:pPr>
              <w:rPr>
                <w:rFonts w:ascii="Times New Roman CE" w:hAnsi="Times New Roman CE" w:cs="Times New Roman CE"/>
                <w:color w:val="000000"/>
                <w:sz w:val="20"/>
                <w:szCs w:val="20"/>
              </w:rPr>
            </w:pPr>
          </w:p>
        </w:tc>
        <w:tc>
          <w:tcPr>
            <w:tcW w:w="878" w:type="pct"/>
            <w:vMerge/>
            <w:tcBorders>
              <w:top w:val="nil"/>
              <w:left w:val="single" w:sz="4" w:space="0" w:color="000000"/>
              <w:bottom w:val="single" w:sz="4" w:space="0" w:color="000000"/>
              <w:right w:val="single" w:sz="4" w:space="0" w:color="000000"/>
            </w:tcBorders>
            <w:vAlign w:val="center"/>
            <w:hideMark/>
          </w:tcPr>
          <w:p w14:paraId="63690973" w14:textId="77777777" w:rsidR="009B2A26" w:rsidRPr="009B2A26" w:rsidRDefault="009B2A26" w:rsidP="009B2A26">
            <w:pPr>
              <w:rPr>
                <w:rFonts w:ascii="Times New Roman CE" w:hAnsi="Times New Roman CE" w:cs="Times New Roman CE"/>
                <w:color w:val="000000"/>
                <w:sz w:val="20"/>
                <w:szCs w:val="20"/>
              </w:rPr>
            </w:pPr>
          </w:p>
        </w:tc>
        <w:tc>
          <w:tcPr>
            <w:tcW w:w="754" w:type="pct"/>
            <w:tcBorders>
              <w:top w:val="nil"/>
              <w:left w:val="nil"/>
              <w:bottom w:val="single" w:sz="4" w:space="0" w:color="000000"/>
              <w:right w:val="single" w:sz="4" w:space="0" w:color="000000"/>
            </w:tcBorders>
            <w:noWrap/>
            <w:vAlign w:val="center"/>
            <w:hideMark/>
          </w:tcPr>
          <w:p w14:paraId="4F9C795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Mario Staver</w:t>
            </w:r>
          </w:p>
        </w:tc>
        <w:tc>
          <w:tcPr>
            <w:tcW w:w="492" w:type="pct"/>
            <w:tcBorders>
              <w:top w:val="nil"/>
              <w:left w:val="nil"/>
              <w:bottom w:val="single" w:sz="4" w:space="0" w:color="000000"/>
              <w:right w:val="single" w:sz="4" w:space="0" w:color="000000"/>
            </w:tcBorders>
            <w:noWrap/>
            <w:vAlign w:val="center"/>
            <w:hideMark/>
          </w:tcPr>
          <w:p w14:paraId="40E7BC0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53" w:type="pct"/>
            <w:tcBorders>
              <w:top w:val="nil"/>
              <w:left w:val="nil"/>
              <w:bottom w:val="single" w:sz="4" w:space="0" w:color="000000"/>
              <w:right w:val="single" w:sz="4" w:space="0" w:color="000000"/>
            </w:tcBorders>
            <w:noWrap/>
            <w:vAlign w:val="center"/>
            <w:hideMark/>
          </w:tcPr>
          <w:p w14:paraId="1525F01A" w14:textId="77777777" w:rsidR="009B2A26" w:rsidRPr="009B2A26" w:rsidRDefault="009B2A26" w:rsidP="009B2A26">
            <w:pPr>
              <w:jc w:val="center"/>
              <w:rPr>
                <w:color w:val="000000"/>
                <w:sz w:val="18"/>
                <w:szCs w:val="18"/>
              </w:rPr>
            </w:pPr>
            <w:r w:rsidRPr="009B2A26">
              <w:rPr>
                <w:color w:val="000000"/>
                <w:sz w:val="18"/>
                <w:szCs w:val="18"/>
              </w:rPr>
              <w:t>Sunositelj</w:t>
            </w:r>
          </w:p>
        </w:tc>
        <w:tc>
          <w:tcPr>
            <w:tcW w:w="314" w:type="pct"/>
            <w:tcBorders>
              <w:top w:val="nil"/>
              <w:left w:val="nil"/>
              <w:bottom w:val="single" w:sz="4" w:space="0" w:color="000000"/>
              <w:right w:val="single" w:sz="4" w:space="0" w:color="000000"/>
            </w:tcBorders>
            <w:shd w:val="clear" w:color="000000" w:fill="FFFFFF"/>
            <w:noWrap/>
            <w:vAlign w:val="bottom"/>
            <w:hideMark/>
          </w:tcPr>
          <w:p w14:paraId="6B78E3D1"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17C8C8F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0CD308FF" w14:textId="77777777" w:rsidR="009B2A26" w:rsidRPr="009B2A26" w:rsidRDefault="009B2A26" w:rsidP="009B2A26">
            <w:pPr>
              <w:jc w:val="center"/>
              <w:rPr>
                <w:rFonts w:ascii="Times New Roman CE" w:hAnsi="Times New Roman CE" w:cs="Times New Roman CE"/>
                <w:color w:val="000000"/>
                <w:sz w:val="22"/>
                <w:szCs w:val="22"/>
              </w:rPr>
            </w:pPr>
            <w:r w:rsidRPr="009B2A26">
              <w:rPr>
                <w:rFonts w:ascii="Times New Roman CE" w:hAnsi="Times New Roman CE" w:cs="Times New Roman CE"/>
                <w:color w:val="000000"/>
                <w:sz w:val="22"/>
                <w:szCs w:val="22"/>
              </w:rPr>
              <w:t>0</w:t>
            </w:r>
          </w:p>
        </w:tc>
        <w:tc>
          <w:tcPr>
            <w:tcW w:w="174" w:type="pct"/>
            <w:tcBorders>
              <w:top w:val="nil"/>
              <w:left w:val="nil"/>
              <w:bottom w:val="single" w:sz="4" w:space="0" w:color="000000"/>
              <w:right w:val="single" w:sz="4" w:space="0" w:color="000000"/>
            </w:tcBorders>
            <w:noWrap/>
            <w:vAlign w:val="center"/>
            <w:hideMark/>
          </w:tcPr>
          <w:p w14:paraId="170CE0E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2" w:type="pct"/>
            <w:tcBorders>
              <w:top w:val="nil"/>
              <w:left w:val="nil"/>
              <w:bottom w:val="single" w:sz="4" w:space="0" w:color="000000"/>
              <w:right w:val="single" w:sz="4" w:space="0" w:color="000000"/>
            </w:tcBorders>
            <w:noWrap/>
            <w:vAlign w:val="center"/>
            <w:hideMark/>
          </w:tcPr>
          <w:p w14:paraId="641BBAB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9" w:type="pct"/>
            <w:tcBorders>
              <w:top w:val="nil"/>
              <w:left w:val="nil"/>
              <w:bottom w:val="single" w:sz="4" w:space="0" w:color="000000"/>
              <w:right w:val="single" w:sz="4" w:space="0" w:color="000000"/>
            </w:tcBorders>
            <w:noWrap/>
            <w:vAlign w:val="center"/>
            <w:hideMark/>
          </w:tcPr>
          <w:p w14:paraId="16D76B1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1,4</w:t>
            </w:r>
          </w:p>
        </w:tc>
        <w:tc>
          <w:tcPr>
            <w:tcW w:w="138" w:type="pct"/>
            <w:tcBorders>
              <w:top w:val="nil"/>
              <w:left w:val="nil"/>
              <w:bottom w:val="single" w:sz="4" w:space="0" w:color="000000"/>
              <w:right w:val="single" w:sz="4" w:space="0" w:color="000000"/>
            </w:tcBorders>
            <w:noWrap/>
            <w:vAlign w:val="center"/>
            <w:hideMark/>
          </w:tcPr>
          <w:p w14:paraId="6134B61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noWrap/>
            <w:vAlign w:val="center"/>
            <w:hideMark/>
          </w:tcPr>
          <w:p w14:paraId="3E3B3F1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4" w:type="pct"/>
            <w:tcBorders>
              <w:top w:val="nil"/>
              <w:left w:val="nil"/>
              <w:bottom w:val="single" w:sz="4" w:space="0" w:color="000000"/>
              <w:right w:val="single" w:sz="4" w:space="0" w:color="000000"/>
            </w:tcBorders>
            <w:shd w:val="clear" w:color="000000" w:fill="FFFFFF"/>
            <w:noWrap/>
            <w:vAlign w:val="center"/>
            <w:hideMark/>
          </w:tcPr>
          <w:p w14:paraId="01EF426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21</w:t>
            </w:r>
          </w:p>
        </w:tc>
        <w:tc>
          <w:tcPr>
            <w:tcW w:w="171" w:type="pct"/>
            <w:tcBorders>
              <w:top w:val="nil"/>
              <w:left w:val="nil"/>
              <w:bottom w:val="single" w:sz="4" w:space="0" w:color="000000"/>
              <w:right w:val="single" w:sz="4" w:space="0" w:color="000000"/>
            </w:tcBorders>
            <w:shd w:val="clear" w:color="000000" w:fill="FFFFFF"/>
            <w:noWrap/>
            <w:vAlign w:val="center"/>
            <w:hideMark/>
          </w:tcPr>
          <w:p w14:paraId="52D3FB8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7" w:type="pct"/>
            <w:tcBorders>
              <w:top w:val="nil"/>
              <w:left w:val="nil"/>
              <w:bottom w:val="single" w:sz="4" w:space="0" w:color="000000"/>
              <w:right w:val="single" w:sz="4" w:space="0" w:color="000000"/>
            </w:tcBorders>
            <w:shd w:val="clear" w:color="000000" w:fill="FFFFFF"/>
            <w:noWrap/>
            <w:vAlign w:val="center"/>
            <w:hideMark/>
          </w:tcPr>
          <w:p w14:paraId="29646EA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vMerge/>
            <w:tcBorders>
              <w:top w:val="nil"/>
              <w:left w:val="single" w:sz="4" w:space="0" w:color="000000"/>
              <w:bottom w:val="single" w:sz="4" w:space="0" w:color="000000"/>
              <w:right w:val="single" w:sz="4" w:space="0" w:color="000000"/>
            </w:tcBorders>
            <w:vAlign w:val="center"/>
            <w:hideMark/>
          </w:tcPr>
          <w:p w14:paraId="0CF54DD7" w14:textId="77777777" w:rsidR="009B2A26" w:rsidRPr="009B2A26" w:rsidRDefault="009B2A26" w:rsidP="009B2A26">
            <w:pPr>
              <w:rPr>
                <w:rFonts w:ascii="Times New Roman CE" w:hAnsi="Times New Roman CE" w:cs="Times New Roman CE"/>
                <w:color w:val="000000"/>
                <w:sz w:val="18"/>
                <w:szCs w:val="18"/>
              </w:rPr>
            </w:pPr>
          </w:p>
        </w:tc>
      </w:tr>
      <w:tr w:rsidR="009B2A26" w:rsidRPr="009B2A26" w14:paraId="24CAD49E" w14:textId="77777777" w:rsidTr="008B224B">
        <w:trPr>
          <w:trHeight w:val="528"/>
        </w:trPr>
        <w:tc>
          <w:tcPr>
            <w:tcW w:w="185" w:type="pct"/>
            <w:tcBorders>
              <w:top w:val="nil"/>
              <w:left w:val="single" w:sz="4" w:space="0" w:color="000000"/>
              <w:bottom w:val="single" w:sz="4" w:space="0" w:color="000000"/>
              <w:right w:val="single" w:sz="4" w:space="0" w:color="000000"/>
            </w:tcBorders>
            <w:noWrap/>
            <w:vAlign w:val="center"/>
            <w:hideMark/>
          </w:tcPr>
          <w:p w14:paraId="61837A5F" w14:textId="77777777" w:rsidR="009B2A26" w:rsidRPr="009B2A26" w:rsidRDefault="009B2A26" w:rsidP="009B2A26">
            <w:pPr>
              <w:jc w:val="center"/>
              <w:rPr>
                <w:rFonts w:ascii="Arial" w:hAnsi="Arial" w:cs="Arial"/>
                <w:color w:val="000000"/>
                <w:sz w:val="18"/>
                <w:szCs w:val="18"/>
              </w:rPr>
            </w:pPr>
            <w:r w:rsidRPr="009B2A26">
              <w:rPr>
                <w:rFonts w:ascii="Arial" w:hAnsi="Arial" w:cs="Arial"/>
                <w:color w:val="000000"/>
                <w:sz w:val="18"/>
                <w:szCs w:val="18"/>
              </w:rPr>
              <w:t>5</w:t>
            </w:r>
          </w:p>
        </w:tc>
        <w:tc>
          <w:tcPr>
            <w:tcW w:w="878" w:type="pct"/>
            <w:tcBorders>
              <w:top w:val="nil"/>
              <w:left w:val="nil"/>
              <w:bottom w:val="single" w:sz="4" w:space="0" w:color="000000"/>
              <w:right w:val="single" w:sz="4" w:space="0" w:color="000000"/>
            </w:tcBorders>
            <w:noWrap/>
            <w:vAlign w:val="center"/>
            <w:hideMark/>
          </w:tcPr>
          <w:p w14:paraId="0BFA8A4C" w14:textId="77777777" w:rsidR="009B2A26" w:rsidRPr="009B2A26" w:rsidRDefault="009B2A26" w:rsidP="009B2A26">
            <w:pPr>
              <w:rPr>
                <w:color w:val="000000"/>
                <w:sz w:val="20"/>
                <w:szCs w:val="20"/>
              </w:rPr>
            </w:pPr>
            <w:r w:rsidRPr="009B2A26">
              <w:rPr>
                <w:color w:val="000000"/>
                <w:sz w:val="20"/>
                <w:szCs w:val="20"/>
              </w:rPr>
              <w:t>Mikrobiologija mošta i vina</w:t>
            </w:r>
          </w:p>
        </w:tc>
        <w:tc>
          <w:tcPr>
            <w:tcW w:w="754" w:type="pct"/>
            <w:tcBorders>
              <w:top w:val="nil"/>
              <w:left w:val="nil"/>
              <w:bottom w:val="single" w:sz="4" w:space="0" w:color="000000"/>
              <w:right w:val="single" w:sz="4" w:space="0" w:color="000000"/>
            </w:tcBorders>
            <w:noWrap/>
            <w:vAlign w:val="center"/>
            <w:hideMark/>
          </w:tcPr>
          <w:p w14:paraId="25983BC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Urška Kosić</w:t>
            </w:r>
          </w:p>
        </w:tc>
        <w:tc>
          <w:tcPr>
            <w:tcW w:w="492" w:type="pct"/>
            <w:tcBorders>
              <w:top w:val="nil"/>
              <w:left w:val="nil"/>
              <w:bottom w:val="single" w:sz="4" w:space="0" w:color="000000"/>
              <w:right w:val="single" w:sz="4" w:space="0" w:color="000000"/>
            </w:tcBorders>
            <w:noWrap/>
            <w:vAlign w:val="center"/>
            <w:hideMark/>
          </w:tcPr>
          <w:p w14:paraId="5C3A4E0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53" w:type="pct"/>
            <w:tcBorders>
              <w:top w:val="nil"/>
              <w:left w:val="nil"/>
              <w:bottom w:val="single" w:sz="4" w:space="0" w:color="000000"/>
              <w:right w:val="single" w:sz="4" w:space="0" w:color="000000"/>
            </w:tcBorders>
            <w:noWrap/>
            <w:vAlign w:val="center"/>
            <w:hideMark/>
          </w:tcPr>
          <w:p w14:paraId="43CF8136"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14" w:type="pct"/>
            <w:tcBorders>
              <w:top w:val="nil"/>
              <w:left w:val="nil"/>
              <w:bottom w:val="single" w:sz="4" w:space="0" w:color="000000"/>
              <w:right w:val="single" w:sz="4" w:space="0" w:color="000000"/>
            </w:tcBorders>
            <w:shd w:val="clear" w:color="000000" w:fill="FFFFFF"/>
            <w:noWrap/>
            <w:vAlign w:val="bottom"/>
            <w:hideMark/>
          </w:tcPr>
          <w:p w14:paraId="0A9CD055"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3CF10CF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068A5F0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2</w:t>
            </w:r>
          </w:p>
        </w:tc>
        <w:tc>
          <w:tcPr>
            <w:tcW w:w="174" w:type="pct"/>
            <w:tcBorders>
              <w:top w:val="nil"/>
              <w:left w:val="nil"/>
              <w:bottom w:val="single" w:sz="4" w:space="0" w:color="000000"/>
              <w:right w:val="single" w:sz="4" w:space="0" w:color="000000"/>
            </w:tcBorders>
            <w:noWrap/>
            <w:vAlign w:val="center"/>
            <w:hideMark/>
          </w:tcPr>
          <w:p w14:paraId="056B80F5"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2" w:type="pct"/>
            <w:tcBorders>
              <w:top w:val="nil"/>
              <w:left w:val="nil"/>
              <w:bottom w:val="single" w:sz="4" w:space="0" w:color="000000"/>
              <w:right w:val="single" w:sz="4" w:space="0" w:color="000000"/>
            </w:tcBorders>
            <w:noWrap/>
            <w:vAlign w:val="center"/>
            <w:hideMark/>
          </w:tcPr>
          <w:p w14:paraId="083EF77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219" w:type="pct"/>
            <w:tcBorders>
              <w:top w:val="nil"/>
              <w:left w:val="nil"/>
              <w:bottom w:val="single" w:sz="4" w:space="0" w:color="000000"/>
              <w:right w:val="single" w:sz="4" w:space="0" w:color="000000"/>
            </w:tcBorders>
            <w:noWrap/>
            <w:vAlign w:val="center"/>
            <w:hideMark/>
          </w:tcPr>
          <w:p w14:paraId="72A78BF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38" w:type="pct"/>
            <w:tcBorders>
              <w:top w:val="nil"/>
              <w:left w:val="nil"/>
              <w:bottom w:val="single" w:sz="4" w:space="0" w:color="000000"/>
              <w:right w:val="single" w:sz="4" w:space="0" w:color="000000"/>
            </w:tcBorders>
            <w:noWrap/>
            <w:vAlign w:val="center"/>
            <w:hideMark/>
          </w:tcPr>
          <w:p w14:paraId="20B2058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noWrap/>
            <w:vAlign w:val="center"/>
            <w:hideMark/>
          </w:tcPr>
          <w:p w14:paraId="688B1B3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84" w:type="pct"/>
            <w:tcBorders>
              <w:top w:val="nil"/>
              <w:left w:val="nil"/>
              <w:bottom w:val="single" w:sz="4" w:space="0" w:color="000000"/>
              <w:right w:val="single" w:sz="4" w:space="0" w:color="000000"/>
            </w:tcBorders>
            <w:shd w:val="clear" w:color="000000" w:fill="FFFFFF"/>
            <w:noWrap/>
            <w:vAlign w:val="center"/>
            <w:hideMark/>
          </w:tcPr>
          <w:p w14:paraId="3BA084B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171" w:type="pct"/>
            <w:tcBorders>
              <w:top w:val="nil"/>
              <w:left w:val="nil"/>
              <w:bottom w:val="single" w:sz="4" w:space="0" w:color="000000"/>
              <w:right w:val="single" w:sz="4" w:space="0" w:color="000000"/>
            </w:tcBorders>
            <w:shd w:val="clear" w:color="000000" w:fill="FFFFFF"/>
            <w:noWrap/>
            <w:vAlign w:val="center"/>
            <w:hideMark/>
          </w:tcPr>
          <w:p w14:paraId="180F677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7" w:type="pct"/>
            <w:tcBorders>
              <w:top w:val="nil"/>
              <w:left w:val="nil"/>
              <w:bottom w:val="single" w:sz="4" w:space="0" w:color="000000"/>
              <w:right w:val="single" w:sz="4" w:space="0" w:color="000000"/>
            </w:tcBorders>
            <w:shd w:val="clear" w:color="000000" w:fill="FFFFFF"/>
            <w:noWrap/>
            <w:vAlign w:val="center"/>
            <w:hideMark/>
          </w:tcPr>
          <w:p w14:paraId="2201596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212" w:type="pct"/>
            <w:tcBorders>
              <w:top w:val="nil"/>
              <w:left w:val="nil"/>
              <w:bottom w:val="single" w:sz="4" w:space="0" w:color="000000"/>
              <w:right w:val="single" w:sz="4" w:space="0" w:color="000000"/>
            </w:tcBorders>
            <w:noWrap/>
            <w:vAlign w:val="center"/>
            <w:hideMark/>
          </w:tcPr>
          <w:p w14:paraId="28CEE8E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2B823D48" w14:textId="77777777" w:rsidTr="008B224B">
        <w:trPr>
          <w:trHeight w:val="528"/>
        </w:trPr>
        <w:tc>
          <w:tcPr>
            <w:tcW w:w="185" w:type="pct"/>
            <w:tcBorders>
              <w:top w:val="nil"/>
              <w:left w:val="single" w:sz="4" w:space="0" w:color="000000"/>
              <w:bottom w:val="single" w:sz="4" w:space="0" w:color="000000"/>
              <w:right w:val="single" w:sz="4" w:space="0" w:color="000000"/>
            </w:tcBorders>
            <w:noWrap/>
            <w:vAlign w:val="center"/>
            <w:hideMark/>
          </w:tcPr>
          <w:p w14:paraId="144B894B"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6</w:t>
            </w:r>
          </w:p>
        </w:tc>
        <w:tc>
          <w:tcPr>
            <w:tcW w:w="878" w:type="pct"/>
            <w:tcBorders>
              <w:top w:val="nil"/>
              <w:left w:val="nil"/>
              <w:bottom w:val="single" w:sz="4" w:space="0" w:color="000000"/>
              <w:right w:val="single" w:sz="4" w:space="0" w:color="000000"/>
            </w:tcBorders>
            <w:vAlign w:val="center"/>
            <w:hideMark/>
          </w:tcPr>
          <w:p w14:paraId="30DEB832"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Trgovačko pravo - izborni</w:t>
            </w:r>
          </w:p>
        </w:tc>
        <w:tc>
          <w:tcPr>
            <w:tcW w:w="754" w:type="pct"/>
            <w:tcBorders>
              <w:top w:val="nil"/>
              <w:left w:val="nil"/>
              <w:bottom w:val="single" w:sz="4" w:space="0" w:color="000000"/>
              <w:right w:val="single" w:sz="4" w:space="0" w:color="000000"/>
            </w:tcBorders>
            <w:noWrap/>
            <w:vAlign w:val="center"/>
            <w:hideMark/>
          </w:tcPr>
          <w:p w14:paraId="6B4D279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Sandra Debeljak</w:t>
            </w:r>
          </w:p>
        </w:tc>
        <w:tc>
          <w:tcPr>
            <w:tcW w:w="492" w:type="pct"/>
            <w:tcBorders>
              <w:top w:val="nil"/>
              <w:left w:val="nil"/>
              <w:bottom w:val="single" w:sz="4" w:space="0" w:color="000000"/>
              <w:right w:val="single" w:sz="4" w:space="0" w:color="000000"/>
            </w:tcBorders>
            <w:noWrap/>
            <w:vAlign w:val="center"/>
            <w:hideMark/>
          </w:tcPr>
          <w:p w14:paraId="09F5768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viši predavač</w:t>
            </w:r>
          </w:p>
        </w:tc>
        <w:tc>
          <w:tcPr>
            <w:tcW w:w="453" w:type="pct"/>
            <w:tcBorders>
              <w:top w:val="nil"/>
              <w:left w:val="nil"/>
              <w:bottom w:val="single" w:sz="4" w:space="0" w:color="000000"/>
              <w:right w:val="single" w:sz="4" w:space="0" w:color="000000"/>
            </w:tcBorders>
            <w:noWrap/>
            <w:vAlign w:val="center"/>
            <w:hideMark/>
          </w:tcPr>
          <w:p w14:paraId="28D0A70E"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14" w:type="pct"/>
            <w:tcBorders>
              <w:top w:val="nil"/>
              <w:left w:val="nil"/>
              <w:bottom w:val="single" w:sz="4" w:space="0" w:color="000000"/>
              <w:right w:val="single" w:sz="4" w:space="0" w:color="000000"/>
            </w:tcBorders>
            <w:shd w:val="clear" w:color="000000" w:fill="FFFFFF"/>
            <w:noWrap/>
            <w:vAlign w:val="bottom"/>
            <w:hideMark/>
          </w:tcPr>
          <w:p w14:paraId="67A59CA6"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577780F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1E9B7CD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74" w:type="pct"/>
            <w:tcBorders>
              <w:top w:val="nil"/>
              <w:left w:val="nil"/>
              <w:bottom w:val="single" w:sz="4" w:space="0" w:color="000000"/>
              <w:right w:val="single" w:sz="4" w:space="0" w:color="000000"/>
            </w:tcBorders>
            <w:noWrap/>
            <w:vAlign w:val="center"/>
            <w:hideMark/>
          </w:tcPr>
          <w:p w14:paraId="4E1025C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2" w:type="pct"/>
            <w:tcBorders>
              <w:top w:val="nil"/>
              <w:left w:val="nil"/>
              <w:bottom w:val="single" w:sz="4" w:space="0" w:color="000000"/>
              <w:right w:val="single" w:sz="4" w:space="0" w:color="000000"/>
            </w:tcBorders>
            <w:noWrap/>
            <w:vAlign w:val="center"/>
            <w:hideMark/>
          </w:tcPr>
          <w:p w14:paraId="5C864AE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19" w:type="pct"/>
            <w:tcBorders>
              <w:top w:val="nil"/>
              <w:left w:val="nil"/>
              <w:bottom w:val="single" w:sz="4" w:space="0" w:color="000000"/>
              <w:right w:val="single" w:sz="4" w:space="0" w:color="000000"/>
            </w:tcBorders>
            <w:noWrap/>
            <w:vAlign w:val="center"/>
            <w:hideMark/>
          </w:tcPr>
          <w:p w14:paraId="26F4C40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38" w:type="pct"/>
            <w:tcBorders>
              <w:top w:val="nil"/>
              <w:left w:val="nil"/>
              <w:bottom w:val="single" w:sz="4" w:space="0" w:color="000000"/>
              <w:right w:val="single" w:sz="4" w:space="0" w:color="000000"/>
            </w:tcBorders>
            <w:noWrap/>
            <w:vAlign w:val="center"/>
            <w:hideMark/>
          </w:tcPr>
          <w:p w14:paraId="171041C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noWrap/>
            <w:vAlign w:val="center"/>
            <w:hideMark/>
          </w:tcPr>
          <w:p w14:paraId="65B7C92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4" w:type="pct"/>
            <w:tcBorders>
              <w:top w:val="nil"/>
              <w:left w:val="nil"/>
              <w:bottom w:val="single" w:sz="4" w:space="0" w:color="000000"/>
              <w:right w:val="single" w:sz="4" w:space="0" w:color="000000"/>
            </w:tcBorders>
            <w:shd w:val="clear" w:color="000000" w:fill="FFFFFF"/>
            <w:noWrap/>
            <w:vAlign w:val="center"/>
            <w:hideMark/>
          </w:tcPr>
          <w:p w14:paraId="56ACCBE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71" w:type="pct"/>
            <w:tcBorders>
              <w:top w:val="nil"/>
              <w:left w:val="nil"/>
              <w:bottom w:val="single" w:sz="4" w:space="0" w:color="000000"/>
              <w:right w:val="single" w:sz="4" w:space="0" w:color="000000"/>
            </w:tcBorders>
            <w:shd w:val="clear" w:color="000000" w:fill="FFFFFF"/>
            <w:noWrap/>
            <w:vAlign w:val="center"/>
            <w:hideMark/>
          </w:tcPr>
          <w:p w14:paraId="3E17955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7" w:type="pct"/>
            <w:tcBorders>
              <w:top w:val="nil"/>
              <w:left w:val="nil"/>
              <w:bottom w:val="single" w:sz="4" w:space="0" w:color="000000"/>
              <w:right w:val="single" w:sz="4" w:space="0" w:color="000000"/>
            </w:tcBorders>
            <w:shd w:val="clear" w:color="000000" w:fill="FFFFFF"/>
            <w:noWrap/>
            <w:vAlign w:val="center"/>
            <w:hideMark/>
          </w:tcPr>
          <w:p w14:paraId="29C81EF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tcBorders>
              <w:top w:val="nil"/>
              <w:left w:val="nil"/>
              <w:bottom w:val="single" w:sz="4" w:space="0" w:color="000000"/>
              <w:right w:val="single" w:sz="4" w:space="0" w:color="000000"/>
            </w:tcBorders>
            <w:noWrap/>
            <w:vAlign w:val="center"/>
            <w:hideMark/>
          </w:tcPr>
          <w:p w14:paraId="7D57C735"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w:t>
            </w:r>
          </w:p>
        </w:tc>
      </w:tr>
      <w:tr w:rsidR="009B2A26" w:rsidRPr="009B2A26" w14:paraId="5D12FFE9" w14:textId="77777777" w:rsidTr="008B224B">
        <w:trPr>
          <w:trHeight w:val="360"/>
        </w:trPr>
        <w:tc>
          <w:tcPr>
            <w:tcW w:w="185" w:type="pct"/>
            <w:tcBorders>
              <w:top w:val="nil"/>
              <w:left w:val="single" w:sz="4" w:space="0" w:color="000000"/>
              <w:bottom w:val="single" w:sz="4" w:space="0" w:color="000000"/>
              <w:right w:val="single" w:sz="4" w:space="0" w:color="000000"/>
            </w:tcBorders>
            <w:noWrap/>
            <w:vAlign w:val="center"/>
            <w:hideMark/>
          </w:tcPr>
          <w:p w14:paraId="3E75C4E7"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7</w:t>
            </w:r>
          </w:p>
        </w:tc>
        <w:tc>
          <w:tcPr>
            <w:tcW w:w="878" w:type="pct"/>
            <w:tcBorders>
              <w:top w:val="nil"/>
              <w:left w:val="nil"/>
              <w:bottom w:val="single" w:sz="4" w:space="0" w:color="000000"/>
              <w:right w:val="single" w:sz="4" w:space="0" w:color="000000"/>
            </w:tcBorders>
            <w:vAlign w:val="center"/>
            <w:hideMark/>
          </w:tcPr>
          <w:p w14:paraId="470FB247"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 xml:space="preserve">Marketing pića - izborni </w:t>
            </w:r>
          </w:p>
        </w:tc>
        <w:tc>
          <w:tcPr>
            <w:tcW w:w="754" w:type="pct"/>
            <w:tcBorders>
              <w:top w:val="nil"/>
              <w:left w:val="nil"/>
              <w:bottom w:val="single" w:sz="4" w:space="0" w:color="000000"/>
              <w:right w:val="single" w:sz="4" w:space="0" w:color="000000"/>
            </w:tcBorders>
            <w:noWrap/>
            <w:vAlign w:val="center"/>
            <w:hideMark/>
          </w:tcPr>
          <w:p w14:paraId="403717E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Martin Golob</w:t>
            </w:r>
          </w:p>
        </w:tc>
        <w:tc>
          <w:tcPr>
            <w:tcW w:w="492" w:type="pct"/>
            <w:tcBorders>
              <w:top w:val="nil"/>
              <w:left w:val="nil"/>
              <w:bottom w:val="single" w:sz="4" w:space="0" w:color="000000"/>
              <w:right w:val="single" w:sz="4" w:space="0" w:color="000000"/>
            </w:tcBorders>
            <w:noWrap/>
            <w:vAlign w:val="center"/>
            <w:hideMark/>
          </w:tcPr>
          <w:p w14:paraId="1C9C9EA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predavač</w:t>
            </w:r>
          </w:p>
        </w:tc>
        <w:tc>
          <w:tcPr>
            <w:tcW w:w="453" w:type="pct"/>
            <w:tcBorders>
              <w:top w:val="nil"/>
              <w:left w:val="nil"/>
              <w:bottom w:val="single" w:sz="4" w:space="0" w:color="000000"/>
              <w:right w:val="single" w:sz="4" w:space="0" w:color="000000"/>
            </w:tcBorders>
            <w:noWrap/>
            <w:vAlign w:val="center"/>
            <w:hideMark/>
          </w:tcPr>
          <w:p w14:paraId="3F806808"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14" w:type="pct"/>
            <w:tcBorders>
              <w:top w:val="nil"/>
              <w:left w:val="nil"/>
              <w:bottom w:val="single" w:sz="4" w:space="0" w:color="000000"/>
              <w:right w:val="single" w:sz="4" w:space="0" w:color="000000"/>
            </w:tcBorders>
            <w:shd w:val="clear" w:color="000000" w:fill="FFFFFF"/>
            <w:noWrap/>
            <w:vAlign w:val="bottom"/>
            <w:hideMark/>
          </w:tcPr>
          <w:p w14:paraId="3C23C72F"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439D2C7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7FBFBBA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74" w:type="pct"/>
            <w:tcBorders>
              <w:top w:val="nil"/>
              <w:left w:val="nil"/>
              <w:bottom w:val="single" w:sz="4" w:space="0" w:color="000000"/>
              <w:right w:val="single" w:sz="4" w:space="0" w:color="000000"/>
            </w:tcBorders>
            <w:noWrap/>
            <w:vAlign w:val="center"/>
            <w:hideMark/>
          </w:tcPr>
          <w:p w14:paraId="798DE6A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2" w:type="pct"/>
            <w:tcBorders>
              <w:top w:val="nil"/>
              <w:left w:val="nil"/>
              <w:bottom w:val="single" w:sz="4" w:space="0" w:color="000000"/>
              <w:right w:val="single" w:sz="4" w:space="0" w:color="000000"/>
            </w:tcBorders>
            <w:noWrap/>
            <w:vAlign w:val="center"/>
            <w:hideMark/>
          </w:tcPr>
          <w:p w14:paraId="53D591E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19" w:type="pct"/>
            <w:tcBorders>
              <w:top w:val="nil"/>
              <w:left w:val="nil"/>
              <w:bottom w:val="single" w:sz="4" w:space="0" w:color="000000"/>
              <w:right w:val="single" w:sz="4" w:space="0" w:color="000000"/>
            </w:tcBorders>
            <w:noWrap/>
            <w:vAlign w:val="center"/>
            <w:hideMark/>
          </w:tcPr>
          <w:p w14:paraId="434BBFB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38" w:type="pct"/>
            <w:tcBorders>
              <w:top w:val="nil"/>
              <w:left w:val="nil"/>
              <w:bottom w:val="single" w:sz="4" w:space="0" w:color="000000"/>
              <w:right w:val="single" w:sz="4" w:space="0" w:color="000000"/>
            </w:tcBorders>
            <w:noWrap/>
            <w:vAlign w:val="center"/>
            <w:hideMark/>
          </w:tcPr>
          <w:p w14:paraId="4C066CB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noWrap/>
            <w:vAlign w:val="center"/>
            <w:hideMark/>
          </w:tcPr>
          <w:p w14:paraId="2D85091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84" w:type="pct"/>
            <w:tcBorders>
              <w:top w:val="nil"/>
              <w:left w:val="nil"/>
              <w:bottom w:val="single" w:sz="4" w:space="0" w:color="000000"/>
              <w:right w:val="single" w:sz="4" w:space="0" w:color="000000"/>
            </w:tcBorders>
            <w:shd w:val="clear" w:color="000000" w:fill="FFFFFF"/>
            <w:noWrap/>
            <w:vAlign w:val="center"/>
            <w:hideMark/>
          </w:tcPr>
          <w:p w14:paraId="63BA66B5"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171" w:type="pct"/>
            <w:tcBorders>
              <w:top w:val="nil"/>
              <w:left w:val="nil"/>
              <w:bottom w:val="single" w:sz="4" w:space="0" w:color="000000"/>
              <w:right w:val="single" w:sz="4" w:space="0" w:color="000000"/>
            </w:tcBorders>
            <w:shd w:val="clear" w:color="000000" w:fill="FFFFFF"/>
            <w:noWrap/>
            <w:vAlign w:val="center"/>
            <w:hideMark/>
          </w:tcPr>
          <w:p w14:paraId="0103262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7" w:type="pct"/>
            <w:tcBorders>
              <w:top w:val="nil"/>
              <w:left w:val="nil"/>
              <w:bottom w:val="single" w:sz="4" w:space="0" w:color="000000"/>
              <w:right w:val="single" w:sz="4" w:space="0" w:color="000000"/>
            </w:tcBorders>
            <w:shd w:val="clear" w:color="000000" w:fill="FFFFFF"/>
            <w:noWrap/>
            <w:vAlign w:val="center"/>
            <w:hideMark/>
          </w:tcPr>
          <w:p w14:paraId="70DBEF1F"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7,5</w:t>
            </w:r>
          </w:p>
        </w:tc>
        <w:tc>
          <w:tcPr>
            <w:tcW w:w="212" w:type="pct"/>
            <w:tcBorders>
              <w:top w:val="nil"/>
              <w:left w:val="nil"/>
              <w:bottom w:val="single" w:sz="4" w:space="0" w:color="000000"/>
              <w:right w:val="single" w:sz="4" w:space="0" w:color="000000"/>
            </w:tcBorders>
            <w:noWrap/>
            <w:vAlign w:val="center"/>
            <w:hideMark/>
          </w:tcPr>
          <w:p w14:paraId="40717E9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w:t>
            </w:r>
          </w:p>
        </w:tc>
      </w:tr>
      <w:tr w:rsidR="009B2A26" w:rsidRPr="009B2A26" w14:paraId="0D4CF0AC" w14:textId="77777777" w:rsidTr="008B224B">
        <w:trPr>
          <w:trHeight w:val="360"/>
        </w:trPr>
        <w:tc>
          <w:tcPr>
            <w:tcW w:w="185" w:type="pct"/>
            <w:tcBorders>
              <w:top w:val="nil"/>
              <w:left w:val="single" w:sz="4" w:space="0" w:color="000000"/>
              <w:bottom w:val="single" w:sz="4" w:space="0" w:color="000000"/>
              <w:right w:val="single" w:sz="4" w:space="0" w:color="000000"/>
            </w:tcBorders>
            <w:noWrap/>
            <w:vAlign w:val="center"/>
            <w:hideMark/>
          </w:tcPr>
          <w:p w14:paraId="3CF0744C"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8</w:t>
            </w:r>
          </w:p>
        </w:tc>
        <w:tc>
          <w:tcPr>
            <w:tcW w:w="878" w:type="pct"/>
            <w:tcBorders>
              <w:top w:val="nil"/>
              <w:left w:val="nil"/>
              <w:bottom w:val="single" w:sz="4" w:space="0" w:color="000000"/>
              <w:right w:val="single" w:sz="4" w:space="0" w:color="000000"/>
            </w:tcBorders>
            <w:noWrap/>
            <w:vAlign w:val="center"/>
            <w:hideMark/>
          </w:tcPr>
          <w:p w14:paraId="6FAA5B9A"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Ruralni oblici turizma - izborni</w:t>
            </w:r>
          </w:p>
        </w:tc>
        <w:tc>
          <w:tcPr>
            <w:tcW w:w="754" w:type="pct"/>
            <w:tcBorders>
              <w:top w:val="nil"/>
              <w:left w:val="nil"/>
              <w:bottom w:val="single" w:sz="4" w:space="0" w:color="000000"/>
              <w:right w:val="single" w:sz="4" w:space="0" w:color="000000"/>
            </w:tcBorders>
            <w:noWrap/>
            <w:vAlign w:val="center"/>
            <w:hideMark/>
          </w:tcPr>
          <w:p w14:paraId="7589148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Pavlo Ružić</w:t>
            </w:r>
          </w:p>
        </w:tc>
        <w:tc>
          <w:tcPr>
            <w:tcW w:w="492" w:type="pct"/>
            <w:tcBorders>
              <w:top w:val="nil"/>
              <w:left w:val="nil"/>
              <w:bottom w:val="single" w:sz="4" w:space="0" w:color="000000"/>
              <w:right w:val="single" w:sz="4" w:space="0" w:color="000000"/>
            </w:tcBorders>
            <w:noWrap/>
            <w:vAlign w:val="center"/>
            <w:hideMark/>
          </w:tcPr>
          <w:p w14:paraId="26E5B3B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53" w:type="pct"/>
            <w:tcBorders>
              <w:top w:val="nil"/>
              <w:left w:val="nil"/>
              <w:bottom w:val="single" w:sz="4" w:space="0" w:color="000000"/>
              <w:right w:val="single" w:sz="4" w:space="0" w:color="000000"/>
            </w:tcBorders>
            <w:noWrap/>
            <w:vAlign w:val="center"/>
            <w:hideMark/>
          </w:tcPr>
          <w:p w14:paraId="552B8B1B"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14" w:type="pct"/>
            <w:tcBorders>
              <w:top w:val="nil"/>
              <w:left w:val="nil"/>
              <w:bottom w:val="single" w:sz="4" w:space="0" w:color="000000"/>
              <w:right w:val="single" w:sz="4" w:space="0" w:color="000000"/>
            </w:tcBorders>
            <w:shd w:val="clear" w:color="000000" w:fill="FFFFFF"/>
            <w:noWrap/>
            <w:vAlign w:val="bottom"/>
            <w:hideMark/>
          </w:tcPr>
          <w:p w14:paraId="028463AD"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2BF0A7A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6" w:type="pct"/>
            <w:tcBorders>
              <w:top w:val="nil"/>
              <w:left w:val="nil"/>
              <w:bottom w:val="single" w:sz="4" w:space="0" w:color="000000"/>
              <w:right w:val="single" w:sz="4" w:space="0" w:color="000000"/>
            </w:tcBorders>
            <w:noWrap/>
            <w:vAlign w:val="center"/>
            <w:hideMark/>
          </w:tcPr>
          <w:p w14:paraId="4A5CC0A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74" w:type="pct"/>
            <w:tcBorders>
              <w:top w:val="nil"/>
              <w:left w:val="nil"/>
              <w:bottom w:val="single" w:sz="4" w:space="0" w:color="000000"/>
              <w:right w:val="single" w:sz="4" w:space="0" w:color="000000"/>
            </w:tcBorders>
            <w:noWrap/>
            <w:vAlign w:val="center"/>
            <w:hideMark/>
          </w:tcPr>
          <w:p w14:paraId="6356E735"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2" w:type="pct"/>
            <w:tcBorders>
              <w:top w:val="nil"/>
              <w:left w:val="nil"/>
              <w:bottom w:val="single" w:sz="4" w:space="0" w:color="000000"/>
              <w:right w:val="single" w:sz="4" w:space="0" w:color="000000"/>
            </w:tcBorders>
            <w:noWrap/>
            <w:vAlign w:val="center"/>
            <w:hideMark/>
          </w:tcPr>
          <w:p w14:paraId="17F0CCB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19" w:type="pct"/>
            <w:tcBorders>
              <w:top w:val="nil"/>
              <w:left w:val="nil"/>
              <w:bottom w:val="single" w:sz="4" w:space="0" w:color="000000"/>
              <w:right w:val="single" w:sz="4" w:space="0" w:color="000000"/>
            </w:tcBorders>
            <w:noWrap/>
            <w:vAlign w:val="center"/>
            <w:hideMark/>
          </w:tcPr>
          <w:p w14:paraId="0BEAA15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38" w:type="pct"/>
            <w:tcBorders>
              <w:top w:val="nil"/>
              <w:left w:val="nil"/>
              <w:bottom w:val="single" w:sz="4" w:space="0" w:color="000000"/>
              <w:right w:val="single" w:sz="4" w:space="0" w:color="000000"/>
            </w:tcBorders>
            <w:noWrap/>
            <w:vAlign w:val="center"/>
            <w:hideMark/>
          </w:tcPr>
          <w:p w14:paraId="433C28B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noWrap/>
            <w:vAlign w:val="center"/>
            <w:hideMark/>
          </w:tcPr>
          <w:p w14:paraId="75F2274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84" w:type="pct"/>
            <w:tcBorders>
              <w:top w:val="nil"/>
              <w:left w:val="nil"/>
              <w:bottom w:val="single" w:sz="4" w:space="0" w:color="000000"/>
              <w:right w:val="single" w:sz="4" w:space="0" w:color="000000"/>
            </w:tcBorders>
            <w:shd w:val="clear" w:color="000000" w:fill="FFFFFF"/>
            <w:noWrap/>
            <w:vAlign w:val="center"/>
            <w:hideMark/>
          </w:tcPr>
          <w:p w14:paraId="65DAB1B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171" w:type="pct"/>
            <w:tcBorders>
              <w:top w:val="nil"/>
              <w:left w:val="nil"/>
              <w:bottom w:val="single" w:sz="4" w:space="0" w:color="000000"/>
              <w:right w:val="single" w:sz="4" w:space="0" w:color="000000"/>
            </w:tcBorders>
            <w:shd w:val="clear" w:color="000000" w:fill="FFFFFF"/>
            <w:noWrap/>
            <w:vAlign w:val="center"/>
            <w:hideMark/>
          </w:tcPr>
          <w:p w14:paraId="11E1170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7" w:type="pct"/>
            <w:tcBorders>
              <w:top w:val="nil"/>
              <w:left w:val="nil"/>
              <w:bottom w:val="single" w:sz="4" w:space="0" w:color="000000"/>
              <w:right w:val="single" w:sz="4" w:space="0" w:color="000000"/>
            </w:tcBorders>
            <w:shd w:val="clear" w:color="000000" w:fill="FFFFFF"/>
            <w:noWrap/>
            <w:vAlign w:val="center"/>
            <w:hideMark/>
          </w:tcPr>
          <w:p w14:paraId="033DDF1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7,5</w:t>
            </w:r>
          </w:p>
        </w:tc>
        <w:tc>
          <w:tcPr>
            <w:tcW w:w="212" w:type="pct"/>
            <w:tcBorders>
              <w:top w:val="nil"/>
              <w:left w:val="nil"/>
              <w:bottom w:val="single" w:sz="4" w:space="0" w:color="000000"/>
              <w:right w:val="single" w:sz="4" w:space="0" w:color="000000"/>
            </w:tcBorders>
            <w:noWrap/>
            <w:vAlign w:val="center"/>
            <w:hideMark/>
          </w:tcPr>
          <w:p w14:paraId="77A4EE0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w:t>
            </w:r>
          </w:p>
        </w:tc>
      </w:tr>
      <w:tr w:rsidR="009B2A26" w:rsidRPr="009B2A26" w14:paraId="3FE53D71" w14:textId="77777777" w:rsidTr="008B224B">
        <w:trPr>
          <w:trHeight w:val="528"/>
        </w:trPr>
        <w:tc>
          <w:tcPr>
            <w:tcW w:w="185" w:type="pct"/>
            <w:tcBorders>
              <w:top w:val="nil"/>
              <w:left w:val="single" w:sz="4" w:space="0" w:color="000000"/>
              <w:bottom w:val="single" w:sz="4" w:space="0" w:color="000000"/>
              <w:right w:val="single" w:sz="4" w:space="0" w:color="000000"/>
            </w:tcBorders>
            <w:noWrap/>
            <w:vAlign w:val="center"/>
            <w:hideMark/>
          </w:tcPr>
          <w:p w14:paraId="5BB9A46A"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9</w:t>
            </w:r>
          </w:p>
        </w:tc>
        <w:tc>
          <w:tcPr>
            <w:tcW w:w="878" w:type="pct"/>
            <w:tcBorders>
              <w:top w:val="nil"/>
              <w:left w:val="nil"/>
              <w:bottom w:val="single" w:sz="4" w:space="0" w:color="000000"/>
              <w:right w:val="single" w:sz="4" w:space="0" w:color="000000"/>
            </w:tcBorders>
            <w:vAlign w:val="center"/>
            <w:hideMark/>
          </w:tcPr>
          <w:p w14:paraId="7BE55D9B"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Voćarstvo Mediterana</w:t>
            </w:r>
            <w:r w:rsidRPr="009B2A26">
              <w:rPr>
                <w:rFonts w:ascii="Times New Roman CE" w:hAnsi="Times New Roman CE" w:cs="Times New Roman CE"/>
                <w:color w:val="000000"/>
                <w:sz w:val="20"/>
                <w:szCs w:val="20"/>
              </w:rPr>
              <w:br/>
              <w:t xml:space="preserve">- izborni </w:t>
            </w:r>
          </w:p>
        </w:tc>
        <w:tc>
          <w:tcPr>
            <w:tcW w:w="754" w:type="pct"/>
            <w:tcBorders>
              <w:top w:val="nil"/>
              <w:left w:val="nil"/>
              <w:bottom w:val="single" w:sz="4" w:space="0" w:color="000000"/>
              <w:right w:val="single" w:sz="4" w:space="0" w:color="000000"/>
            </w:tcBorders>
            <w:noWrap/>
            <w:vAlign w:val="center"/>
            <w:hideMark/>
          </w:tcPr>
          <w:p w14:paraId="2945011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Martina Peršić</w:t>
            </w:r>
          </w:p>
        </w:tc>
        <w:tc>
          <w:tcPr>
            <w:tcW w:w="492" w:type="pct"/>
            <w:tcBorders>
              <w:top w:val="nil"/>
              <w:left w:val="nil"/>
              <w:bottom w:val="single" w:sz="4" w:space="0" w:color="000000"/>
              <w:right w:val="single" w:sz="4" w:space="0" w:color="000000"/>
            </w:tcBorders>
            <w:noWrap/>
            <w:vAlign w:val="center"/>
            <w:hideMark/>
          </w:tcPr>
          <w:p w14:paraId="57488E7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predavač</w:t>
            </w:r>
          </w:p>
        </w:tc>
        <w:tc>
          <w:tcPr>
            <w:tcW w:w="453" w:type="pct"/>
            <w:tcBorders>
              <w:top w:val="nil"/>
              <w:left w:val="nil"/>
              <w:bottom w:val="single" w:sz="4" w:space="0" w:color="000000"/>
              <w:right w:val="single" w:sz="4" w:space="0" w:color="000000"/>
            </w:tcBorders>
            <w:noWrap/>
            <w:vAlign w:val="center"/>
            <w:hideMark/>
          </w:tcPr>
          <w:p w14:paraId="158EA91A"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14" w:type="pct"/>
            <w:tcBorders>
              <w:top w:val="nil"/>
              <w:left w:val="nil"/>
              <w:bottom w:val="single" w:sz="4" w:space="0" w:color="000000"/>
              <w:right w:val="single" w:sz="4" w:space="0" w:color="000000"/>
            </w:tcBorders>
            <w:shd w:val="clear" w:color="000000" w:fill="FFFFFF"/>
            <w:noWrap/>
            <w:vAlign w:val="bottom"/>
            <w:hideMark/>
          </w:tcPr>
          <w:p w14:paraId="1CFA0890"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3F27460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60B6E3A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74" w:type="pct"/>
            <w:tcBorders>
              <w:top w:val="nil"/>
              <w:left w:val="nil"/>
              <w:bottom w:val="single" w:sz="4" w:space="0" w:color="000000"/>
              <w:right w:val="single" w:sz="4" w:space="0" w:color="000000"/>
            </w:tcBorders>
            <w:noWrap/>
            <w:vAlign w:val="center"/>
            <w:hideMark/>
          </w:tcPr>
          <w:p w14:paraId="63480E0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2" w:type="pct"/>
            <w:tcBorders>
              <w:top w:val="nil"/>
              <w:left w:val="nil"/>
              <w:bottom w:val="single" w:sz="4" w:space="0" w:color="000000"/>
              <w:right w:val="single" w:sz="4" w:space="0" w:color="000000"/>
            </w:tcBorders>
            <w:noWrap/>
            <w:vAlign w:val="center"/>
            <w:hideMark/>
          </w:tcPr>
          <w:p w14:paraId="5E4E06C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19" w:type="pct"/>
            <w:tcBorders>
              <w:top w:val="nil"/>
              <w:left w:val="nil"/>
              <w:bottom w:val="single" w:sz="4" w:space="0" w:color="000000"/>
              <w:right w:val="single" w:sz="4" w:space="0" w:color="000000"/>
            </w:tcBorders>
            <w:noWrap/>
            <w:vAlign w:val="center"/>
            <w:hideMark/>
          </w:tcPr>
          <w:p w14:paraId="7266753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38" w:type="pct"/>
            <w:tcBorders>
              <w:top w:val="nil"/>
              <w:left w:val="nil"/>
              <w:bottom w:val="single" w:sz="4" w:space="0" w:color="000000"/>
              <w:right w:val="single" w:sz="4" w:space="0" w:color="000000"/>
            </w:tcBorders>
            <w:noWrap/>
            <w:vAlign w:val="center"/>
            <w:hideMark/>
          </w:tcPr>
          <w:p w14:paraId="5FAB2A3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noWrap/>
            <w:vAlign w:val="center"/>
            <w:hideMark/>
          </w:tcPr>
          <w:p w14:paraId="447FC0E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84" w:type="pct"/>
            <w:tcBorders>
              <w:top w:val="nil"/>
              <w:left w:val="nil"/>
              <w:bottom w:val="single" w:sz="4" w:space="0" w:color="000000"/>
              <w:right w:val="single" w:sz="4" w:space="0" w:color="000000"/>
            </w:tcBorders>
            <w:shd w:val="clear" w:color="000000" w:fill="FFFFFF"/>
            <w:noWrap/>
            <w:vAlign w:val="center"/>
            <w:hideMark/>
          </w:tcPr>
          <w:p w14:paraId="7418ED0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171" w:type="pct"/>
            <w:tcBorders>
              <w:top w:val="nil"/>
              <w:left w:val="nil"/>
              <w:bottom w:val="single" w:sz="4" w:space="0" w:color="000000"/>
              <w:right w:val="single" w:sz="4" w:space="0" w:color="000000"/>
            </w:tcBorders>
            <w:shd w:val="clear" w:color="000000" w:fill="FFFFFF"/>
            <w:noWrap/>
            <w:vAlign w:val="center"/>
            <w:hideMark/>
          </w:tcPr>
          <w:p w14:paraId="7B49464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7" w:type="pct"/>
            <w:tcBorders>
              <w:top w:val="nil"/>
              <w:left w:val="nil"/>
              <w:bottom w:val="single" w:sz="4" w:space="0" w:color="000000"/>
              <w:right w:val="single" w:sz="4" w:space="0" w:color="000000"/>
            </w:tcBorders>
            <w:shd w:val="clear" w:color="000000" w:fill="FFFFFF"/>
            <w:noWrap/>
            <w:vAlign w:val="center"/>
            <w:hideMark/>
          </w:tcPr>
          <w:p w14:paraId="451B23C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212" w:type="pct"/>
            <w:tcBorders>
              <w:top w:val="nil"/>
              <w:left w:val="nil"/>
              <w:bottom w:val="single" w:sz="4" w:space="0" w:color="000000"/>
              <w:right w:val="single" w:sz="4" w:space="0" w:color="000000"/>
            </w:tcBorders>
            <w:noWrap/>
            <w:vAlign w:val="center"/>
            <w:hideMark/>
          </w:tcPr>
          <w:p w14:paraId="3D389CD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4</w:t>
            </w:r>
          </w:p>
        </w:tc>
      </w:tr>
      <w:tr w:rsidR="009B2A26" w:rsidRPr="009B2A26" w14:paraId="62DFDB12" w14:textId="77777777" w:rsidTr="008B224B">
        <w:trPr>
          <w:trHeight w:val="264"/>
        </w:trPr>
        <w:tc>
          <w:tcPr>
            <w:tcW w:w="185" w:type="pct"/>
            <w:tcBorders>
              <w:top w:val="nil"/>
              <w:left w:val="single" w:sz="4" w:space="0" w:color="000000"/>
              <w:bottom w:val="single" w:sz="4" w:space="0" w:color="000000"/>
              <w:right w:val="single" w:sz="4" w:space="0" w:color="000000"/>
            </w:tcBorders>
            <w:noWrap/>
            <w:vAlign w:val="center"/>
            <w:hideMark/>
          </w:tcPr>
          <w:p w14:paraId="5872FC61"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10</w:t>
            </w:r>
          </w:p>
        </w:tc>
        <w:tc>
          <w:tcPr>
            <w:tcW w:w="878" w:type="pct"/>
            <w:tcBorders>
              <w:top w:val="nil"/>
              <w:left w:val="nil"/>
              <w:bottom w:val="single" w:sz="4" w:space="0" w:color="000000"/>
              <w:right w:val="single" w:sz="4" w:space="0" w:color="000000"/>
            </w:tcBorders>
            <w:vAlign w:val="center"/>
            <w:hideMark/>
          </w:tcPr>
          <w:p w14:paraId="4E48F765"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 xml:space="preserve">Povrćarstvo - izborni </w:t>
            </w:r>
          </w:p>
        </w:tc>
        <w:tc>
          <w:tcPr>
            <w:tcW w:w="754" w:type="pct"/>
            <w:tcBorders>
              <w:top w:val="nil"/>
              <w:left w:val="nil"/>
              <w:bottom w:val="single" w:sz="4" w:space="0" w:color="000000"/>
              <w:right w:val="single" w:sz="4" w:space="0" w:color="000000"/>
            </w:tcBorders>
            <w:noWrap/>
            <w:vAlign w:val="center"/>
            <w:hideMark/>
          </w:tcPr>
          <w:p w14:paraId="6047B59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Slavica Dudaš</w:t>
            </w:r>
          </w:p>
        </w:tc>
        <w:tc>
          <w:tcPr>
            <w:tcW w:w="492" w:type="pct"/>
            <w:tcBorders>
              <w:top w:val="nil"/>
              <w:left w:val="nil"/>
              <w:bottom w:val="single" w:sz="4" w:space="0" w:color="000000"/>
              <w:right w:val="single" w:sz="4" w:space="0" w:color="000000"/>
            </w:tcBorders>
            <w:noWrap/>
            <w:vAlign w:val="center"/>
            <w:hideMark/>
          </w:tcPr>
          <w:p w14:paraId="3A0DF17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53" w:type="pct"/>
            <w:tcBorders>
              <w:top w:val="nil"/>
              <w:left w:val="nil"/>
              <w:bottom w:val="single" w:sz="4" w:space="0" w:color="000000"/>
              <w:right w:val="single" w:sz="4" w:space="0" w:color="000000"/>
            </w:tcBorders>
            <w:noWrap/>
            <w:vAlign w:val="center"/>
            <w:hideMark/>
          </w:tcPr>
          <w:p w14:paraId="43F44D7F"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14" w:type="pct"/>
            <w:tcBorders>
              <w:top w:val="nil"/>
              <w:left w:val="nil"/>
              <w:bottom w:val="single" w:sz="4" w:space="0" w:color="000000"/>
              <w:right w:val="single" w:sz="4" w:space="0" w:color="000000"/>
            </w:tcBorders>
            <w:shd w:val="clear" w:color="000000" w:fill="FFFFFF"/>
            <w:noWrap/>
            <w:vAlign w:val="bottom"/>
            <w:hideMark/>
          </w:tcPr>
          <w:p w14:paraId="0E4DEBFD" w14:textId="77777777" w:rsidR="009B2A26" w:rsidRPr="009B2A26" w:rsidRDefault="009B2A26" w:rsidP="009B2A26">
            <w:pPr>
              <w:jc w:val="center"/>
              <w:rPr>
                <w:color w:val="000000"/>
                <w:sz w:val="18"/>
                <w:szCs w:val="18"/>
              </w:rPr>
            </w:pPr>
            <w:r w:rsidRPr="009B2A26">
              <w:rPr>
                <w:color w:val="000000"/>
                <w:sz w:val="18"/>
                <w:szCs w:val="18"/>
              </w:rPr>
              <w:t>V/III</w:t>
            </w:r>
          </w:p>
        </w:tc>
        <w:tc>
          <w:tcPr>
            <w:tcW w:w="226" w:type="pct"/>
            <w:tcBorders>
              <w:top w:val="nil"/>
              <w:left w:val="nil"/>
              <w:bottom w:val="single" w:sz="4" w:space="0" w:color="000000"/>
              <w:right w:val="single" w:sz="4" w:space="0" w:color="000000"/>
            </w:tcBorders>
            <w:noWrap/>
            <w:vAlign w:val="center"/>
            <w:hideMark/>
          </w:tcPr>
          <w:p w14:paraId="5E62FD2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1695F25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74" w:type="pct"/>
            <w:tcBorders>
              <w:top w:val="nil"/>
              <w:left w:val="nil"/>
              <w:bottom w:val="single" w:sz="4" w:space="0" w:color="000000"/>
              <w:right w:val="single" w:sz="4" w:space="0" w:color="000000"/>
            </w:tcBorders>
            <w:noWrap/>
            <w:vAlign w:val="center"/>
            <w:hideMark/>
          </w:tcPr>
          <w:p w14:paraId="117EF08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2" w:type="pct"/>
            <w:tcBorders>
              <w:top w:val="nil"/>
              <w:left w:val="nil"/>
              <w:bottom w:val="single" w:sz="4" w:space="0" w:color="000000"/>
              <w:right w:val="single" w:sz="4" w:space="0" w:color="000000"/>
            </w:tcBorders>
            <w:noWrap/>
            <w:vAlign w:val="center"/>
            <w:hideMark/>
          </w:tcPr>
          <w:p w14:paraId="4DDDA39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19" w:type="pct"/>
            <w:tcBorders>
              <w:top w:val="nil"/>
              <w:left w:val="nil"/>
              <w:bottom w:val="single" w:sz="4" w:space="0" w:color="000000"/>
              <w:right w:val="single" w:sz="4" w:space="0" w:color="000000"/>
            </w:tcBorders>
            <w:noWrap/>
            <w:vAlign w:val="center"/>
            <w:hideMark/>
          </w:tcPr>
          <w:p w14:paraId="4AD89A3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38" w:type="pct"/>
            <w:tcBorders>
              <w:top w:val="nil"/>
              <w:left w:val="nil"/>
              <w:bottom w:val="single" w:sz="4" w:space="0" w:color="000000"/>
              <w:right w:val="single" w:sz="4" w:space="0" w:color="000000"/>
            </w:tcBorders>
            <w:noWrap/>
            <w:vAlign w:val="center"/>
            <w:hideMark/>
          </w:tcPr>
          <w:p w14:paraId="72A0EDB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noWrap/>
            <w:vAlign w:val="center"/>
            <w:hideMark/>
          </w:tcPr>
          <w:p w14:paraId="22CC9F7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4" w:type="pct"/>
            <w:tcBorders>
              <w:top w:val="nil"/>
              <w:left w:val="nil"/>
              <w:bottom w:val="single" w:sz="4" w:space="0" w:color="000000"/>
              <w:right w:val="single" w:sz="4" w:space="0" w:color="000000"/>
            </w:tcBorders>
            <w:shd w:val="clear" w:color="000000" w:fill="FFFFFF"/>
            <w:noWrap/>
            <w:vAlign w:val="center"/>
            <w:hideMark/>
          </w:tcPr>
          <w:p w14:paraId="1F0E2FD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71" w:type="pct"/>
            <w:tcBorders>
              <w:top w:val="nil"/>
              <w:left w:val="nil"/>
              <w:bottom w:val="single" w:sz="4" w:space="0" w:color="000000"/>
              <w:right w:val="single" w:sz="4" w:space="0" w:color="000000"/>
            </w:tcBorders>
            <w:shd w:val="clear" w:color="000000" w:fill="FFFFFF"/>
            <w:noWrap/>
            <w:vAlign w:val="center"/>
            <w:hideMark/>
          </w:tcPr>
          <w:p w14:paraId="7E4DE08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7" w:type="pct"/>
            <w:tcBorders>
              <w:top w:val="nil"/>
              <w:left w:val="nil"/>
              <w:bottom w:val="single" w:sz="4" w:space="0" w:color="000000"/>
              <w:right w:val="single" w:sz="4" w:space="0" w:color="000000"/>
            </w:tcBorders>
            <w:shd w:val="clear" w:color="000000" w:fill="FFFFFF"/>
            <w:noWrap/>
            <w:vAlign w:val="center"/>
            <w:hideMark/>
          </w:tcPr>
          <w:p w14:paraId="0CABBFA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12" w:type="pct"/>
            <w:tcBorders>
              <w:top w:val="nil"/>
              <w:left w:val="nil"/>
              <w:bottom w:val="single" w:sz="4" w:space="0" w:color="000000"/>
              <w:right w:val="single" w:sz="4" w:space="0" w:color="000000"/>
            </w:tcBorders>
            <w:noWrap/>
            <w:vAlign w:val="center"/>
            <w:hideMark/>
          </w:tcPr>
          <w:p w14:paraId="33E492C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4</w:t>
            </w:r>
          </w:p>
        </w:tc>
      </w:tr>
    </w:tbl>
    <w:p w14:paraId="40E42844" w14:textId="77777777" w:rsidR="009B2A26" w:rsidRPr="009B2A26" w:rsidRDefault="009B2A26" w:rsidP="009B2A26">
      <w:pPr>
        <w:jc w:val="center"/>
        <w:rPr>
          <w:rFonts w:ascii="Calibri" w:eastAsia="Aptos" w:hAnsi="Calibri" w:cs="Calibri"/>
          <w:b/>
          <w:bCs/>
          <w:kern w:val="2"/>
          <w:sz w:val="22"/>
          <w:szCs w:val="22"/>
          <w:lang w:eastAsia="en-US"/>
          <w14:ligatures w14:val="standardContextual"/>
        </w:rPr>
      </w:pPr>
    </w:p>
    <w:p w14:paraId="0BE993AB" w14:textId="77777777" w:rsidR="009B2A26" w:rsidRPr="009B2A26" w:rsidRDefault="009B2A26" w:rsidP="009B2A26">
      <w:pPr>
        <w:rPr>
          <w:rFonts w:ascii="Calibri" w:eastAsia="Aptos" w:hAnsi="Calibri" w:cs="Calibri"/>
          <w:kern w:val="2"/>
          <w:sz w:val="18"/>
          <w:szCs w:val="18"/>
          <w:lang w:eastAsia="en-US"/>
          <w14:ligatures w14:val="standardContextual"/>
        </w:rPr>
      </w:pPr>
      <w:r w:rsidRPr="009B2A26">
        <w:rPr>
          <w:rFonts w:ascii="Calibri" w:eastAsia="Aptos" w:hAnsi="Calibri" w:cs="Calibri"/>
          <w:kern w:val="2"/>
          <w:sz w:val="18"/>
          <w:szCs w:val="18"/>
          <w:lang w:eastAsia="en-US"/>
          <w14:ligatures w14:val="standardContextual"/>
        </w:rPr>
        <w:t>* sati su prikazani u izvedbenom planu Stručnog prijediplomskog studija Mediteranska poljoprivreda</w:t>
      </w:r>
    </w:p>
    <w:p w14:paraId="1AD2CE3B" w14:textId="77777777" w:rsidR="009B2A26" w:rsidRPr="009B2A26" w:rsidRDefault="009B2A26" w:rsidP="009B2A26">
      <w:pPr>
        <w:rPr>
          <w:rFonts w:ascii="Calibri" w:eastAsia="Aptos" w:hAnsi="Calibri" w:cs="Calibri"/>
          <w:kern w:val="2"/>
          <w:sz w:val="18"/>
          <w:szCs w:val="18"/>
          <w:lang w:eastAsia="en-US"/>
          <w14:ligatures w14:val="standardContextual"/>
        </w:rPr>
      </w:pPr>
    </w:p>
    <w:p w14:paraId="243E6F5F" w14:textId="77777777" w:rsidR="009B2A26" w:rsidRPr="009B2A26" w:rsidRDefault="009B2A26" w:rsidP="009B2A26">
      <w:pPr>
        <w:rPr>
          <w:rFonts w:ascii="Calibri" w:eastAsia="Aptos" w:hAnsi="Calibri" w:cs="Calibri"/>
          <w:kern w:val="2"/>
          <w:sz w:val="18"/>
          <w:szCs w:val="18"/>
          <w:lang w:eastAsia="en-US"/>
          <w14:ligatures w14:val="standardContextual"/>
        </w:rPr>
        <w:sectPr w:rsidR="009B2A26" w:rsidRPr="009B2A26" w:rsidSect="009B2A26">
          <w:pgSz w:w="16838" w:h="11906" w:orient="landscape"/>
          <w:pgMar w:top="720" w:right="720" w:bottom="720" w:left="720" w:header="708" w:footer="708" w:gutter="0"/>
          <w:cols w:space="708"/>
          <w:docGrid w:linePitch="360"/>
        </w:sectPr>
      </w:pPr>
    </w:p>
    <w:p w14:paraId="0A43635C" w14:textId="77777777" w:rsidR="009B2A26" w:rsidRPr="00681BB3" w:rsidRDefault="009B2A26" w:rsidP="009B2A26">
      <w:pP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 xml:space="preserve">VELEUČILIŠTE U RIJECI POLJOPRIVREDNI ODJEL </w:t>
      </w:r>
    </w:p>
    <w:p w14:paraId="56477DB6" w14:textId="77777777" w:rsidR="009B2A26" w:rsidRPr="00681BB3" w:rsidRDefault="009B2A26" w:rsidP="009B2A26">
      <w:pP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Stručni prijediplomski studij Vinarstvo</w:t>
      </w:r>
    </w:p>
    <w:p w14:paraId="0FAE9F4A" w14:textId="77777777" w:rsidR="009B2A26" w:rsidRPr="00681BB3" w:rsidRDefault="009B2A26" w:rsidP="009B2A26">
      <w:pPr>
        <w:rPr>
          <w:rFonts w:eastAsia="Aptos"/>
          <w:kern w:val="2"/>
          <w:sz w:val="22"/>
          <w:szCs w:val="22"/>
          <w:lang w:eastAsia="en-US"/>
          <w14:ligatures w14:val="standardContextual"/>
        </w:rPr>
      </w:pPr>
    </w:p>
    <w:p w14:paraId="39218A23" w14:textId="77777777" w:rsidR="009B2A26" w:rsidRPr="00681BB3" w:rsidRDefault="009B2A26" w:rsidP="009B2A26">
      <w:pPr>
        <w:jc w:val="cente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Izvedbeni plan nastave u akademskoj godini 2024./2025.</w:t>
      </w:r>
    </w:p>
    <w:p w14:paraId="56BD39A7" w14:textId="77777777" w:rsidR="009B2A26" w:rsidRPr="009B2A26" w:rsidRDefault="009B2A26" w:rsidP="009B2A26">
      <w:pPr>
        <w:jc w:val="center"/>
        <w:rPr>
          <w:rFonts w:ascii="Calibri" w:eastAsia="Aptos" w:hAnsi="Calibri" w:cs="Calibri"/>
          <w:kern w:val="2"/>
          <w:sz w:val="22"/>
          <w:szCs w:val="22"/>
          <w:lang w:eastAsia="en-US"/>
          <w14:ligatures w14:val="standardContextual"/>
        </w:rPr>
      </w:pPr>
    </w:p>
    <w:p w14:paraId="3459ACD0" w14:textId="77777777" w:rsidR="009B2A26" w:rsidRPr="00681BB3" w:rsidRDefault="009B2A26" w:rsidP="009B2A26">
      <w:pPr>
        <w:jc w:val="center"/>
        <w:rPr>
          <w:rFonts w:eastAsia="Aptos"/>
          <w:b/>
          <w:bCs/>
          <w:kern w:val="2"/>
          <w:sz w:val="22"/>
          <w:szCs w:val="22"/>
          <w:lang w:eastAsia="en-US"/>
          <w14:ligatures w14:val="standardContextual"/>
        </w:rPr>
      </w:pPr>
      <w:r w:rsidRPr="00681BB3">
        <w:rPr>
          <w:rFonts w:eastAsia="Aptos"/>
          <w:b/>
          <w:bCs/>
          <w:kern w:val="2"/>
          <w:sz w:val="22"/>
          <w:szCs w:val="22"/>
          <w:lang w:eastAsia="en-US"/>
          <w14:ligatures w14:val="standardContextual"/>
        </w:rPr>
        <w:t>IV. semestar</w:t>
      </w:r>
    </w:p>
    <w:p w14:paraId="6F4765AD" w14:textId="77777777" w:rsidR="009B2A26" w:rsidRPr="009B2A26" w:rsidRDefault="009B2A26" w:rsidP="009B2A26">
      <w:pPr>
        <w:jc w:val="center"/>
        <w:rPr>
          <w:rFonts w:ascii="Calibri" w:eastAsia="Aptos" w:hAnsi="Calibri" w:cs="Calibri"/>
          <w:b/>
          <w:bCs/>
          <w:kern w:val="2"/>
          <w:sz w:val="22"/>
          <w:szCs w:val="22"/>
          <w:lang w:eastAsia="en-US"/>
          <w14:ligatures w14:val="standardContextual"/>
        </w:rPr>
      </w:pPr>
    </w:p>
    <w:tbl>
      <w:tblPr>
        <w:tblW w:w="5000" w:type="pct"/>
        <w:tblLook w:val="04A0" w:firstRow="1" w:lastRow="0" w:firstColumn="1" w:lastColumn="0" w:noHBand="0" w:noVBand="1"/>
      </w:tblPr>
      <w:tblGrid>
        <w:gridCol w:w="571"/>
        <w:gridCol w:w="2586"/>
        <w:gridCol w:w="2427"/>
        <w:gridCol w:w="1522"/>
        <w:gridCol w:w="1687"/>
        <w:gridCol w:w="687"/>
        <w:gridCol w:w="697"/>
        <w:gridCol w:w="326"/>
        <w:gridCol w:w="536"/>
        <w:gridCol w:w="346"/>
        <w:gridCol w:w="566"/>
        <w:gridCol w:w="536"/>
        <w:gridCol w:w="566"/>
        <w:gridCol w:w="531"/>
        <w:gridCol w:w="536"/>
        <w:gridCol w:w="531"/>
        <w:gridCol w:w="737"/>
      </w:tblGrid>
      <w:tr w:rsidR="009B2A26" w:rsidRPr="009B2A26" w14:paraId="1A44C705" w14:textId="77777777" w:rsidTr="008B224B">
        <w:trPr>
          <w:trHeight w:val="438"/>
        </w:trPr>
        <w:tc>
          <w:tcPr>
            <w:tcW w:w="157"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21148DF1" w14:textId="77777777" w:rsidR="009B2A26" w:rsidRPr="009B2A26" w:rsidRDefault="009B2A26" w:rsidP="009B2A26">
            <w:pPr>
              <w:jc w:val="center"/>
              <w:rPr>
                <w:rFonts w:ascii="Times New Roman CE" w:hAnsi="Times New Roman CE" w:cs="Times New Roman CE"/>
                <w:b/>
                <w:bCs/>
                <w:color w:val="000000"/>
                <w:sz w:val="18"/>
                <w:szCs w:val="18"/>
              </w:rPr>
            </w:pPr>
            <w:bookmarkStart w:id="18" w:name="RANGE!A3:N18"/>
            <w:r w:rsidRPr="009B2A26">
              <w:rPr>
                <w:rFonts w:ascii="Times New Roman CE" w:hAnsi="Times New Roman CE" w:cs="Times New Roman CE"/>
                <w:b/>
                <w:bCs/>
                <w:color w:val="000000"/>
                <w:sz w:val="18"/>
                <w:szCs w:val="18"/>
              </w:rPr>
              <w:t>Red. br.</w:t>
            </w:r>
            <w:bookmarkEnd w:id="18"/>
          </w:p>
        </w:tc>
        <w:tc>
          <w:tcPr>
            <w:tcW w:w="1100"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2C96263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Kolegij</w:t>
            </w:r>
          </w:p>
        </w:tc>
        <w:tc>
          <w:tcPr>
            <w:tcW w:w="858"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17444F97"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Nastavnik / suradnik</w:t>
            </w:r>
          </w:p>
        </w:tc>
        <w:tc>
          <w:tcPr>
            <w:tcW w:w="413"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32AE1E4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Zvanje</w:t>
            </w:r>
          </w:p>
        </w:tc>
        <w:tc>
          <w:tcPr>
            <w:tcW w:w="464"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CCBB1FA"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Nositelj/ sunositelj/suradnik na kolegiju</w:t>
            </w:r>
          </w:p>
        </w:tc>
        <w:tc>
          <w:tcPr>
            <w:tcW w:w="189"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D77A22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Studij / sem</w:t>
            </w:r>
          </w:p>
        </w:tc>
        <w:tc>
          <w:tcPr>
            <w:tcW w:w="192"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4194A64F"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Status</w:t>
            </w:r>
          </w:p>
        </w:tc>
        <w:tc>
          <w:tcPr>
            <w:tcW w:w="469"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7EBCED00"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Program sati/ tjedno</w:t>
            </w:r>
          </w:p>
        </w:tc>
        <w:tc>
          <w:tcPr>
            <w:tcW w:w="478"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30DD2411"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tjedno</w:t>
            </w:r>
          </w:p>
        </w:tc>
        <w:tc>
          <w:tcPr>
            <w:tcW w:w="477"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2EBD7ED0"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semestralno</w:t>
            </w:r>
          </w:p>
        </w:tc>
        <w:tc>
          <w:tcPr>
            <w:tcW w:w="203"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36B6B4D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 xml:space="preserve">ECTS  bodovi </w:t>
            </w:r>
          </w:p>
        </w:tc>
      </w:tr>
      <w:tr w:rsidR="009B2A26" w:rsidRPr="009B2A26" w14:paraId="5D18BA73" w14:textId="77777777" w:rsidTr="008B224B">
        <w:trPr>
          <w:trHeight w:val="438"/>
        </w:trPr>
        <w:tc>
          <w:tcPr>
            <w:tcW w:w="157" w:type="pct"/>
            <w:vMerge/>
            <w:tcBorders>
              <w:top w:val="single" w:sz="4" w:space="0" w:color="000000"/>
              <w:left w:val="single" w:sz="4" w:space="0" w:color="000000"/>
              <w:bottom w:val="single" w:sz="4" w:space="0" w:color="000000"/>
              <w:right w:val="single" w:sz="4" w:space="0" w:color="000000"/>
            </w:tcBorders>
            <w:vAlign w:val="center"/>
            <w:hideMark/>
          </w:tcPr>
          <w:p w14:paraId="5B93CAA7" w14:textId="77777777" w:rsidR="009B2A26" w:rsidRPr="009B2A26" w:rsidRDefault="009B2A26" w:rsidP="009B2A26">
            <w:pPr>
              <w:rPr>
                <w:rFonts w:ascii="Times New Roman CE" w:hAnsi="Times New Roman CE" w:cs="Times New Roman CE"/>
                <w:b/>
                <w:bCs/>
                <w:color w:val="000000"/>
                <w:sz w:val="18"/>
                <w:szCs w:val="18"/>
              </w:rPr>
            </w:pPr>
          </w:p>
        </w:tc>
        <w:tc>
          <w:tcPr>
            <w:tcW w:w="1100" w:type="pct"/>
            <w:vMerge/>
            <w:tcBorders>
              <w:top w:val="single" w:sz="4" w:space="0" w:color="000000"/>
              <w:left w:val="single" w:sz="4" w:space="0" w:color="000000"/>
              <w:bottom w:val="single" w:sz="4" w:space="0" w:color="000000"/>
              <w:right w:val="single" w:sz="4" w:space="0" w:color="000000"/>
            </w:tcBorders>
            <w:vAlign w:val="center"/>
            <w:hideMark/>
          </w:tcPr>
          <w:p w14:paraId="4FD25F94" w14:textId="77777777" w:rsidR="009B2A26" w:rsidRPr="009B2A26" w:rsidRDefault="009B2A26" w:rsidP="009B2A26">
            <w:pPr>
              <w:rPr>
                <w:rFonts w:ascii="Times New Roman CE" w:hAnsi="Times New Roman CE" w:cs="Times New Roman CE"/>
                <w:b/>
                <w:bCs/>
                <w:color w:val="000000"/>
                <w:sz w:val="18"/>
                <w:szCs w:val="18"/>
              </w:rPr>
            </w:pPr>
          </w:p>
        </w:tc>
        <w:tc>
          <w:tcPr>
            <w:tcW w:w="858" w:type="pct"/>
            <w:vMerge/>
            <w:tcBorders>
              <w:top w:val="single" w:sz="4" w:space="0" w:color="000000"/>
              <w:left w:val="single" w:sz="4" w:space="0" w:color="000000"/>
              <w:bottom w:val="single" w:sz="4" w:space="0" w:color="000000"/>
              <w:right w:val="single" w:sz="4" w:space="0" w:color="000000"/>
            </w:tcBorders>
            <w:vAlign w:val="center"/>
            <w:hideMark/>
          </w:tcPr>
          <w:p w14:paraId="54A994B8" w14:textId="77777777" w:rsidR="009B2A26" w:rsidRPr="009B2A26" w:rsidRDefault="009B2A26" w:rsidP="009B2A26">
            <w:pPr>
              <w:rPr>
                <w:rFonts w:ascii="Times New Roman CE" w:hAnsi="Times New Roman CE" w:cs="Times New Roman CE"/>
                <w:b/>
                <w:bCs/>
                <w:color w:val="000000"/>
                <w:sz w:val="18"/>
                <w:szCs w:val="18"/>
              </w:rPr>
            </w:pPr>
          </w:p>
        </w:tc>
        <w:tc>
          <w:tcPr>
            <w:tcW w:w="413" w:type="pct"/>
            <w:vMerge/>
            <w:tcBorders>
              <w:top w:val="single" w:sz="4" w:space="0" w:color="000000"/>
              <w:left w:val="single" w:sz="4" w:space="0" w:color="000000"/>
              <w:bottom w:val="single" w:sz="4" w:space="0" w:color="000000"/>
              <w:right w:val="single" w:sz="4" w:space="0" w:color="000000"/>
            </w:tcBorders>
            <w:vAlign w:val="center"/>
            <w:hideMark/>
          </w:tcPr>
          <w:p w14:paraId="08BB3C86" w14:textId="77777777" w:rsidR="009B2A26" w:rsidRPr="009B2A26" w:rsidRDefault="009B2A26" w:rsidP="009B2A26">
            <w:pPr>
              <w:rPr>
                <w:rFonts w:ascii="Times New Roman CE" w:hAnsi="Times New Roman CE" w:cs="Times New Roman CE"/>
                <w:b/>
                <w:bCs/>
                <w:color w:val="000000"/>
                <w:sz w:val="18"/>
                <w:szCs w:val="18"/>
              </w:rPr>
            </w:pPr>
          </w:p>
        </w:tc>
        <w:tc>
          <w:tcPr>
            <w:tcW w:w="464" w:type="pct"/>
            <w:vMerge/>
            <w:tcBorders>
              <w:top w:val="single" w:sz="4" w:space="0" w:color="000000"/>
              <w:left w:val="single" w:sz="4" w:space="0" w:color="000000"/>
              <w:bottom w:val="single" w:sz="4" w:space="0" w:color="000000"/>
              <w:right w:val="single" w:sz="4" w:space="0" w:color="000000"/>
            </w:tcBorders>
            <w:vAlign w:val="center"/>
            <w:hideMark/>
          </w:tcPr>
          <w:p w14:paraId="120DA6D1" w14:textId="77777777" w:rsidR="009B2A26" w:rsidRPr="009B2A26" w:rsidRDefault="009B2A26" w:rsidP="009B2A26">
            <w:pPr>
              <w:rPr>
                <w:rFonts w:ascii="Times New Roman CE" w:hAnsi="Times New Roman CE" w:cs="Times New Roman CE"/>
                <w:b/>
                <w:bCs/>
                <w:color w:val="000000"/>
                <w:sz w:val="18"/>
                <w:szCs w:val="18"/>
              </w:rPr>
            </w:pPr>
          </w:p>
        </w:tc>
        <w:tc>
          <w:tcPr>
            <w:tcW w:w="189" w:type="pct"/>
            <w:vMerge/>
            <w:tcBorders>
              <w:top w:val="single" w:sz="4" w:space="0" w:color="000000"/>
              <w:left w:val="single" w:sz="4" w:space="0" w:color="000000"/>
              <w:bottom w:val="single" w:sz="4" w:space="0" w:color="000000"/>
              <w:right w:val="single" w:sz="4" w:space="0" w:color="000000"/>
            </w:tcBorders>
            <w:vAlign w:val="center"/>
            <w:hideMark/>
          </w:tcPr>
          <w:p w14:paraId="30C55401" w14:textId="77777777" w:rsidR="009B2A26" w:rsidRPr="009B2A26" w:rsidRDefault="009B2A26" w:rsidP="009B2A26">
            <w:pPr>
              <w:rPr>
                <w:rFonts w:ascii="Times New Roman CE" w:hAnsi="Times New Roman CE" w:cs="Times New Roman CE"/>
                <w:b/>
                <w:bCs/>
                <w:color w:val="000000"/>
                <w:sz w:val="18"/>
                <w:szCs w:val="18"/>
              </w:rPr>
            </w:pPr>
          </w:p>
        </w:tc>
        <w:tc>
          <w:tcPr>
            <w:tcW w:w="192" w:type="pct"/>
            <w:vMerge/>
            <w:tcBorders>
              <w:top w:val="single" w:sz="4" w:space="0" w:color="000000"/>
              <w:left w:val="single" w:sz="4" w:space="0" w:color="000000"/>
              <w:bottom w:val="single" w:sz="4" w:space="0" w:color="000000"/>
              <w:right w:val="single" w:sz="4" w:space="0" w:color="000000"/>
            </w:tcBorders>
            <w:vAlign w:val="center"/>
            <w:hideMark/>
          </w:tcPr>
          <w:p w14:paraId="1D34670F" w14:textId="77777777" w:rsidR="009B2A26" w:rsidRPr="009B2A26" w:rsidRDefault="009B2A26" w:rsidP="009B2A26">
            <w:pPr>
              <w:rPr>
                <w:rFonts w:ascii="Times New Roman CE" w:hAnsi="Times New Roman CE" w:cs="Times New Roman CE"/>
                <w:b/>
                <w:bCs/>
                <w:color w:val="000000"/>
                <w:sz w:val="18"/>
                <w:szCs w:val="18"/>
              </w:rPr>
            </w:pPr>
          </w:p>
        </w:tc>
        <w:tc>
          <w:tcPr>
            <w:tcW w:w="101" w:type="pct"/>
            <w:tcBorders>
              <w:top w:val="nil"/>
              <w:left w:val="nil"/>
              <w:bottom w:val="single" w:sz="4" w:space="0" w:color="000000"/>
              <w:right w:val="single" w:sz="4" w:space="0" w:color="000000"/>
            </w:tcBorders>
            <w:shd w:val="clear" w:color="000000" w:fill="DDEBF7"/>
            <w:noWrap/>
            <w:vAlign w:val="center"/>
            <w:hideMark/>
          </w:tcPr>
          <w:p w14:paraId="7E6262DE"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53" w:type="pct"/>
            <w:tcBorders>
              <w:top w:val="nil"/>
              <w:left w:val="nil"/>
              <w:bottom w:val="single" w:sz="4" w:space="0" w:color="000000"/>
              <w:right w:val="single" w:sz="4" w:space="0" w:color="000000"/>
            </w:tcBorders>
            <w:shd w:val="clear" w:color="000000" w:fill="DDEBF7"/>
            <w:noWrap/>
            <w:vAlign w:val="center"/>
            <w:hideMark/>
          </w:tcPr>
          <w:p w14:paraId="1F77D63C"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16" w:type="pct"/>
            <w:tcBorders>
              <w:top w:val="nil"/>
              <w:left w:val="nil"/>
              <w:bottom w:val="single" w:sz="4" w:space="0" w:color="000000"/>
              <w:right w:val="single" w:sz="4" w:space="0" w:color="000000"/>
            </w:tcBorders>
            <w:shd w:val="clear" w:color="000000" w:fill="DDEBF7"/>
            <w:noWrap/>
            <w:vAlign w:val="center"/>
            <w:hideMark/>
          </w:tcPr>
          <w:p w14:paraId="536291BD"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164" w:type="pct"/>
            <w:tcBorders>
              <w:top w:val="nil"/>
              <w:left w:val="nil"/>
              <w:bottom w:val="single" w:sz="4" w:space="0" w:color="000000"/>
              <w:right w:val="single" w:sz="4" w:space="0" w:color="000000"/>
            </w:tcBorders>
            <w:shd w:val="clear" w:color="000000" w:fill="DDEBF7"/>
            <w:noWrap/>
            <w:vAlign w:val="center"/>
            <w:hideMark/>
          </w:tcPr>
          <w:p w14:paraId="077DE69E"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151" w:type="pct"/>
            <w:tcBorders>
              <w:top w:val="nil"/>
              <w:left w:val="nil"/>
              <w:bottom w:val="single" w:sz="4" w:space="0" w:color="000000"/>
              <w:right w:val="single" w:sz="4" w:space="0" w:color="000000"/>
            </w:tcBorders>
            <w:shd w:val="clear" w:color="000000" w:fill="DDEBF7"/>
            <w:noWrap/>
            <w:vAlign w:val="center"/>
            <w:hideMark/>
          </w:tcPr>
          <w:p w14:paraId="0404DE8B"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64" w:type="pct"/>
            <w:tcBorders>
              <w:top w:val="nil"/>
              <w:left w:val="nil"/>
              <w:bottom w:val="single" w:sz="4" w:space="0" w:color="000000"/>
              <w:right w:val="single" w:sz="4" w:space="0" w:color="000000"/>
            </w:tcBorders>
            <w:shd w:val="clear" w:color="000000" w:fill="DDEBF7"/>
            <w:noWrap/>
            <w:vAlign w:val="center"/>
            <w:hideMark/>
          </w:tcPr>
          <w:p w14:paraId="49DA353D"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158" w:type="pct"/>
            <w:tcBorders>
              <w:top w:val="nil"/>
              <w:left w:val="nil"/>
              <w:bottom w:val="single" w:sz="4" w:space="0" w:color="000000"/>
              <w:right w:val="single" w:sz="4" w:space="0" w:color="000000"/>
            </w:tcBorders>
            <w:shd w:val="clear" w:color="000000" w:fill="DDEBF7"/>
            <w:noWrap/>
            <w:vAlign w:val="center"/>
            <w:hideMark/>
          </w:tcPr>
          <w:p w14:paraId="53394E95"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161" w:type="pct"/>
            <w:tcBorders>
              <w:top w:val="nil"/>
              <w:left w:val="nil"/>
              <w:bottom w:val="single" w:sz="4" w:space="0" w:color="000000"/>
              <w:right w:val="single" w:sz="4" w:space="0" w:color="000000"/>
            </w:tcBorders>
            <w:shd w:val="clear" w:color="000000" w:fill="DDEBF7"/>
            <w:noWrap/>
            <w:vAlign w:val="center"/>
            <w:hideMark/>
          </w:tcPr>
          <w:p w14:paraId="588899C5"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58" w:type="pct"/>
            <w:tcBorders>
              <w:top w:val="nil"/>
              <w:left w:val="nil"/>
              <w:bottom w:val="single" w:sz="4" w:space="0" w:color="000000"/>
              <w:right w:val="single" w:sz="4" w:space="0" w:color="000000"/>
            </w:tcBorders>
            <w:shd w:val="clear" w:color="000000" w:fill="DDEBF7"/>
            <w:noWrap/>
            <w:vAlign w:val="center"/>
            <w:hideMark/>
          </w:tcPr>
          <w:p w14:paraId="0B800D2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203" w:type="pct"/>
            <w:vMerge/>
            <w:tcBorders>
              <w:top w:val="single" w:sz="4" w:space="0" w:color="000000"/>
              <w:left w:val="single" w:sz="4" w:space="0" w:color="000000"/>
              <w:bottom w:val="single" w:sz="4" w:space="0" w:color="000000"/>
              <w:right w:val="single" w:sz="4" w:space="0" w:color="000000"/>
            </w:tcBorders>
            <w:vAlign w:val="center"/>
            <w:hideMark/>
          </w:tcPr>
          <w:p w14:paraId="4A84A0C6" w14:textId="77777777" w:rsidR="009B2A26" w:rsidRPr="009B2A26" w:rsidRDefault="009B2A26" w:rsidP="009B2A26">
            <w:pPr>
              <w:rPr>
                <w:rFonts w:ascii="Times New Roman CE" w:hAnsi="Times New Roman CE" w:cs="Times New Roman CE"/>
                <w:b/>
                <w:bCs/>
                <w:color w:val="000000"/>
                <w:sz w:val="18"/>
                <w:szCs w:val="18"/>
              </w:rPr>
            </w:pPr>
          </w:p>
        </w:tc>
      </w:tr>
      <w:tr w:rsidR="009B2A26" w:rsidRPr="009B2A26" w14:paraId="62A8555C" w14:textId="77777777" w:rsidTr="008B224B">
        <w:trPr>
          <w:trHeight w:val="360"/>
        </w:trPr>
        <w:tc>
          <w:tcPr>
            <w:tcW w:w="157" w:type="pct"/>
            <w:tcBorders>
              <w:top w:val="nil"/>
              <w:left w:val="single" w:sz="4" w:space="0" w:color="000000"/>
              <w:bottom w:val="single" w:sz="4" w:space="0" w:color="000000"/>
              <w:right w:val="single" w:sz="4" w:space="0" w:color="000000"/>
            </w:tcBorders>
            <w:noWrap/>
            <w:vAlign w:val="center"/>
            <w:hideMark/>
          </w:tcPr>
          <w:p w14:paraId="18B5A48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100" w:type="pct"/>
            <w:tcBorders>
              <w:top w:val="nil"/>
              <w:left w:val="nil"/>
              <w:bottom w:val="single" w:sz="4" w:space="0" w:color="000000"/>
              <w:right w:val="single" w:sz="4" w:space="0" w:color="000000"/>
            </w:tcBorders>
            <w:noWrap/>
            <w:vAlign w:val="center"/>
            <w:hideMark/>
          </w:tcPr>
          <w:p w14:paraId="0B764F60"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Engleski jezik IV*</w:t>
            </w:r>
          </w:p>
        </w:tc>
        <w:tc>
          <w:tcPr>
            <w:tcW w:w="858" w:type="pct"/>
            <w:tcBorders>
              <w:top w:val="nil"/>
              <w:left w:val="nil"/>
              <w:bottom w:val="single" w:sz="4" w:space="0" w:color="000000"/>
              <w:right w:val="single" w:sz="4" w:space="0" w:color="000000"/>
            </w:tcBorders>
            <w:noWrap/>
            <w:vAlign w:val="center"/>
            <w:hideMark/>
          </w:tcPr>
          <w:p w14:paraId="54CFD869" w14:textId="77777777" w:rsidR="009B2A26" w:rsidRPr="009B2A26" w:rsidRDefault="009B2A26" w:rsidP="009B2A26">
            <w:pPr>
              <w:jc w:val="center"/>
              <w:rPr>
                <w:color w:val="000000"/>
                <w:sz w:val="20"/>
                <w:szCs w:val="20"/>
              </w:rPr>
            </w:pPr>
            <w:r w:rsidRPr="009B2A26">
              <w:rPr>
                <w:color w:val="000000"/>
                <w:sz w:val="20"/>
                <w:szCs w:val="20"/>
              </w:rPr>
              <w:t>Mladen Marinac</w:t>
            </w:r>
          </w:p>
        </w:tc>
        <w:tc>
          <w:tcPr>
            <w:tcW w:w="413" w:type="pct"/>
            <w:tcBorders>
              <w:top w:val="nil"/>
              <w:left w:val="nil"/>
              <w:bottom w:val="single" w:sz="4" w:space="0" w:color="000000"/>
              <w:right w:val="single" w:sz="4" w:space="0" w:color="000000"/>
            </w:tcBorders>
            <w:noWrap/>
            <w:vAlign w:val="center"/>
            <w:hideMark/>
          </w:tcPr>
          <w:p w14:paraId="44AE195F"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predavač</w:t>
            </w:r>
          </w:p>
        </w:tc>
        <w:tc>
          <w:tcPr>
            <w:tcW w:w="464" w:type="pct"/>
            <w:tcBorders>
              <w:top w:val="nil"/>
              <w:left w:val="nil"/>
              <w:bottom w:val="single" w:sz="4" w:space="0" w:color="000000"/>
              <w:right w:val="single" w:sz="4" w:space="0" w:color="000000"/>
            </w:tcBorders>
            <w:noWrap/>
            <w:vAlign w:val="center"/>
            <w:hideMark/>
          </w:tcPr>
          <w:p w14:paraId="66103A8F"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189" w:type="pct"/>
            <w:tcBorders>
              <w:top w:val="nil"/>
              <w:left w:val="nil"/>
              <w:bottom w:val="single" w:sz="4" w:space="0" w:color="000000"/>
              <w:right w:val="single" w:sz="4" w:space="0" w:color="000000"/>
            </w:tcBorders>
            <w:shd w:val="clear" w:color="000000" w:fill="FFFFFF"/>
            <w:noWrap/>
            <w:vAlign w:val="bottom"/>
            <w:hideMark/>
          </w:tcPr>
          <w:p w14:paraId="17A3731E"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7484005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1" w:type="pct"/>
            <w:tcBorders>
              <w:top w:val="nil"/>
              <w:left w:val="nil"/>
              <w:bottom w:val="single" w:sz="4" w:space="0" w:color="000000"/>
              <w:right w:val="single" w:sz="4" w:space="0" w:color="000000"/>
            </w:tcBorders>
            <w:noWrap/>
            <w:vAlign w:val="center"/>
            <w:hideMark/>
          </w:tcPr>
          <w:p w14:paraId="070DFD8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53" w:type="pct"/>
            <w:tcBorders>
              <w:top w:val="nil"/>
              <w:left w:val="nil"/>
              <w:bottom w:val="single" w:sz="4" w:space="0" w:color="000000"/>
              <w:right w:val="single" w:sz="4" w:space="0" w:color="000000"/>
            </w:tcBorders>
            <w:noWrap/>
            <w:vAlign w:val="center"/>
            <w:hideMark/>
          </w:tcPr>
          <w:p w14:paraId="3EC3B12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6" w:type="pct"/>
            <w:tcBorders>
              <w:top w:val="nil"/>
              <w:left w:val="nil"/>
              <w:bottom w:val="single" w:sz="4" w:space="0" w:color="000000"/>
              <w:right w:val="single" w:sz="4" w:space="0" w:color="000000"/>
            </w:tcBorders>
            <w:noWrap/>
            <w:vAlign w:val="center"/>
            <w:hideMark/>
          </w:tcPr>
          <w:p w14:paraId="74701D3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64" w:type="pct"/>
            <w:tcBorders>
              <w:top w:val="nil"/>
              <w:left w:val="nil"/>
              <w:bottom w:val="single" w:sz="4" w:space="0" w:color="000000"/>
              <w:right w:val="single" w:sz="4" w:space="0" w:color="000000"/>
            </w:tcBorders>
            <w:noWrap/>
            <w:vAlign w:val="center"/>
            <w:hideMark/>
          </w:tcPr>
          <w:p w14:paraId="0C1D2D49" w14:textId="77777777" w:rsidR="009B2A26" w:rsidRPr="009B2A26" w:rsidRDefault="009B2A26" w:rsidP="009B2A26">
            <w:pPr>
              <w:jc w:val="center"/>
              <w:rPr>
                <w:color w:val="000000"/>
                <w:sz w:val="20"/>
                <w:szCs w:val="20"/>
              </w:rPr>
            </w:pPr>
            <w:r w:rsidRPr="009B2A26">
              <w:rPr>
                <w:color w:val="000000"/>
                <w:sz w:val="20"/>
                <w:szCs w:val="20"/>
              </w:rPr>
              <w:t>0</w:t>
            </w:r>
          </w:p>
        </w:tc>
        <w:tc>
          <w:tcPr>
            <w:tcW w:w="151" w:type="pct"/>
            <w:tcBorders>
              <w:top w:val="nil"/>
              <w:left w:val="nil"/>
              <w:bottom w:val="single" w:sz="4" w:space="0" w:color="000000"/>
              <w:right w:val="single" w:sz="4" w:space="0" w:color="000000"/>
            </w:tcBorders>
            <w:noWrap/>
            <w:vAlign w:val="center"/>
            <w:hideMark/>
          </w:tcPr>
          <w:p w14:paraId="565EF175" w14:textId="77777777" w:rsidR="009B2A26" w:rsidRPr="009B2A26" w:rsidRDefault="009B2A26" w:rsidP="009B2A26">
            <w:pPr>
              <w:jc w:val="center"/>
              <w:rPr>
                <w:color w:val="000000"/>
                <w:sz w:val="20"/>
                <w:szCs w:val="20"/>
              </w:rPr>
            </w:pPr>
            <w:r w:rsidRPr="009B2A26">
              <w:rPr>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1361E83A" w14:textId="77777777" w:rsidR="009B2A26" w:rsidRPr="009B2A26" w:rsidRDefault="009B2A26" w:rsidP="009B2A26">
            <w:pPr>
              <w:jc w:val="center"/>
              <w:rPr>
                <w:color w:val="000000"/>
                <w:sz w:val="20"/>
                <w:szCs w:val="20"/>
              </w:rPr>
            </w:pPr>
            <w:r w:rsidRPr="009B2A26">
              <w:rPr>
                <w:color w:val="000000"/>
                <w:sz w:val="20"/>
                <w:szCs w:val="20"/>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2E16C0E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61" w:type="pct"/>
            <w:tcBorders>
              <w:top w:val="nil"/>
              <w:left w:val="nil"/>
              <w:bottom w:val="single" w:sz="4" w:space="0" w:color="000000"/>
              <w:right w:val="single" w:sz="4" w:space="0" w:color="000000"/>
            </w:tcBorders>
            <w:shd w:val="clear" w:color="000000" w:fill="FFFFFF"/>
            <w:noWrap/>
            <w:vAlign w:val="center"/>
            <w:hideMark/>
          </w:tcPr>
          <w:p w14:paraId="39F4255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6649E50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03" w:type="pct"/>
            <w:tcBorders>
              <w:top w:val="nil"/>
              <w:left w:val="nil"/>
              <w:bottom w:val="single" w:sz="4" w:space="0" w:color="000000"/>
              <w:right w:val="single" w:sz="4" w:space="0" w:color="000000"/>
            </w:tcBorders>
            <w:noWrap/>
            <w:vAlign w:val="center"/>
            <w:hideMark/>
          </w:tcPr>
          <w:p w14:paraId="3BE5317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w:t>
            </w:r>
          </w:p>
        </w:tc>
      </w:tr>
      <w:tr w:rsidR="009B2A26" w:rsidRPr="009B2A26" w14:paraId="21EBA653" w14:textId="77777777" w:rsidTr="008B224B">
        <w:trPr>
          <w:trHeight w:val="360"/>
        </w:trPr>
        <w:tc>
          <w:tcPr>
            <w:tcW w:w="157" w:type="pct"/>
            <w:tcBorders>
              <w:top w:val="nil"/>
              <w:left w:val="single" w:sz="4" w:space="0" w:color="000000"/>
              <w:bottom w:val="single" w:sz="4" w:space="0" w:color="000000"/>
              <w:right w:val="single" w:sz="4" w:space="0" w:color="000000"/>
            </w:tcBorders>
            <w:noWrap/>
            <w:vAlign w:val="center"/>
            <w:hideMark/>
          </w:tcPr>
          <w:p w14:paraId="6EDF992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100" w:type="pct"/>
            <w:tcBorders>
              <w:top w:val="nil"/>
              <w:left w:val="nil"/>
              <w:bottom w:val="single" w:sz="4" w:space="0" w:color="000000"/>
              <w:right w:val="single" w:sz="4" w:space="0" w:color="000000"/>
            </w:tcBorders>
            <w:noWrap/>
            <w:vAlign w:val="center"/>
            <w:hideMark/>
          </w:tcPr>
          <w:p w14:paraId="1303CBEF"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Talijanski jezik IV</w:t>
            </w:r>
          </w:p>
        </w:tc>
        <w:tc>
          <w:tcPr>
            <w:tcW w:w="858" w:type="pct"/>
            <w:tcBorders>
              <w:top w:val="nil"/>
              <w:left w:val="nil"/>
              <w:bottom w:val="single" w:sz="4" w:space="0" w:color="000000"/>
              <w:right w:val="single" w:sz="4" w:space="0" w:color="000000"/>
            </w:tcBorders>
            <w:noWrap/>
            <w:vAlign w:val="center"/>
            <w:hideMark/>
          </w:tcPr>
          <w:p w14:paraId="13B3440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Fabrizio Fioretti</w:t>
            </w:r>
          </w:p>
        </w:tc>
        <w:tc>
          <w:tcPr>
            <w:tcW w:w="413" w:type="pct"/>
            <w:tcBorders>
              <w:top w:val="nil"/>
              <w:left w:val="nil"/>
              <w:bottom w:val="single" w:sz="4" w:space="0" w:color="000000"/>
              <w:right w:val="single" w:sz="4" w:space="0" w:color="000000"/>
            </w:tcBorders>
            <w:noWrap/>
            <w:vAlign w:val="center"/>
            <w:hideMark/>
          </w:tcPr>
          <w:p w14:paraId="5F46715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doc.dr.</w:t>
            </w:r>
          </w:p>
        </w:tc>
        <w:tc>
          <w:tcPr>
            <w:tcW w:w="464" w:type="pct"/>
            <w:tcBorders>
              <w:top w:val="nil"/>
              <w:left w:val="nil"/>
              <w:bottom w:val="single" w:sz="4" w:space="0" w:color="000000"/>
              <w:right w:val="single" w:sz="4" w:space="0" w:color="000000"/>
            </w:tcBorders>
            <w:noWrap/>
            <w:vAlign w:val="center"/>
            <w:hideMark/>
          </w:tcPr>
          <w:p w14:paraId="2C77603D"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189" w:type="pct"/>
            <w:tcBorders>
              <w:top w:val="nil"/>
              <w:left w:val="nil"/>
              <w:bottom w:val="single" w:sz="4" w:space="0" w:color="000000"/>
              <w:right w:val="single" w:sz="4" w:space="0" w:color="000000"/>
            </w:tcBorders>
            <w:shd w:val="clear" w:color="000000" w:fill="FFFFFF"/>
            <w:noWrap/>
            <w:vAlign w:val="bottom"/>
            <w:hideMark/>
          </w:tcPr>
          <w:p w14:paraId="7AB3D621"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602AA54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1" w:type="pct"/>
            <w:tcBorders>
              <w:top w:val="nil"/>
              <w:left w:val="nil"/>
              <w:bottom w:val="single" w:sz="4" w:space="0" w:color="000000"/>
              <w:right w:val="single" w:sz="4" w:space="0" w:color="000000"/>
            </w:tcBorders>
            <w:noWrap/>
            <w:vAlign w:val="center"/>
            <w:hideMark/>
          </w:tcPr>
          <w:p w14:paraId="5F126C6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253" w:type="pct"/>
            <w:tcBorders>
              <w:top w:val="nil"/>
              <w:left w:val="nil"/>
              <w:bottom w:val="single" w:sz="4" w:space="0" w:color="000000"/>
              <w:right w:val="single" w:sz="4" w:space="0" w:color="000000"/>
            </w:tcBorders>
            <w:noWrap/>
            <w:vAlign w:val="center"/>
            <w:hideMark/>
          </w:tcPr>
          <w:p w14:paraId="60D68C2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16" w:type="pct"/>
            <w:tcBorders>
              <w:top w:val="nil"/>
              <w:left w:val="nil"/>
              <w:bottom w:val="single" w:sz="4" w:space="0" w:color="000000"/>
              <w:right w:val="single" w:sz="4" w:space="0" w:color="000000"/>
            </w:tcBorders>
            <w:noWrap/>
            <w:vAlign w:val="center"/>
            <w:hideMark/>
          </w:tcPr>
          <w:p w14:paraId="21CCA0D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164" w:type="pct"/>
            <w:tcBorders>
              <w:top w:val="nil"/>
              <w:left w:val="nil"/>
              <w:bottom w:val="single" w:sz="4" w:space="0" w:color="000000"/>
              <w:right w:val="single" w:sz="4" w:space="0" w:color="000000"/>
            </w:tcBorders>
            <w:noWrap/>
            <w:vAlign w:val="center"/>
            <w:hideMark/>
          </w:tcPr>
          <w:p w14:paraId="42435A0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0,25</w:t>
            </w:r>
          </w:p>
        </w:tc>
        <w:tc>
          <w:tcPr>
            <w:tcW w:w="151" w:type="pct"/>
            <w:tcBorders>
              <w:top w:val="nil"/>
              <w:left w:val="nil"/>
              <w:bottom w:val="single" w:sz="4" w:space="0" w:color="000000"/>
              <w:right w:val="single" w:sz="4" w:space="0" w:color="000000"/>
            </w:tcBorders>
            <w:noWrap/>
            <w:vAlign w:val="center"/>
            <w:hideMark/>
          </w:tcPr>
          <w:p w14:paraId="2CE1BD6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6B2BB96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0,25</w:t>
            </w:r>
          </w:p>
        </w:tc>
        <w:tc>
          <w:tcPr>
            <w:tcW w:w="158" w:type="pct"/>
            <w:tcBorders>
              <w:top w:val="nil"/>
              <w:left w:val="nil"/>
              <w:bottom w:val="single" w:sz="4" w:space="0" w:color="000000"/>
              <w:right w:val="single" w:sz="4" w:space="0" w:color="000000"/>
            </w:tcBorders>
            <w:noWrap/>
            <w:vAlign w:val="center"/>
            <w:hideMark/>
          </w:tcPr>
          <w:p w14:paraId="0773E1CF"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3,75</w:t>
            </w:r>
          </w:p>
        </w:tc>
        <w:tc>
          <w:tcPr>
            <w:tcW w:w="161" w:type="pct"/>
            <w:tcBorders>
              <w:top w:val="nil"/>
              <w:left w:val="nil"/>
              <w:bottom w:val="single" w:sz="4" w:space="0" w:color="000000"/>
              <w:right w:val="single" w:sz="4" w:space="0" w:color="000000"/>
            </w:tcBorders>
            <w:noWrap/>
            <w:vAlign w:val="center"/>
            <w:hideMark/>
          </w:tcPr>
          <w:p w14:paraId="03AA89C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noWrap/>
            <w:vAlign w:val="center"/>
            <w:hideMark/>
          </w:tcPr>
          <w:p w14:paraId="40739CD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3,75</w:t>
            </w:r>
          </w:p>
        </w:tc>
        <w:tc>
          <w:tcPr>
            <w:tcW w:w="203" w:type="pct"/>
            <w:tcBorders>
              <w:top w:val="nil"/>
              <w:left w:val="nil"/>
              <w:bottom w:val="single" w:sz="4" w:space="0" w:color="000000"/>
              <w:right w:val="single" w:sz="4" w:space="0" w:color="000000"/>
            </w:tcBorders>
            <w:noWrap/>
            <w:vAlign w:val="center"/>
            <w:hideMark/>
          </w:tcPr>
          <w:p w14:paraId="2E55856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r>
      <w:tr w:rsidR="009B2A26" w:rsidRPr="009B2A26" w14:paraId="39316345" w14:textId="77777777" w:rsidTr="008B224B">
        <w:trPr>
          <w:trHeight w:val="360"/>
        </w:trPr>
        <w:tc>
          <w:tcPr>
            <w:tcW w:w="157" w:type="pct"/>
            <w:vMerge w:val="restart"/>
            <w:tcBorders>
              <w:top w:val="nil"/>
              <w:left w:val="single" w:sz="4" w:space="0" w:color="000000"/>
              <w:bottom w:val="single" w:sz="4" w:space="0" w:color="000000"/>
              <w:right w:val="single" w:sz="4" w:space="0" w:color="000000"/>
            </w:tcBorders>
            <w:noWrap/>
            <w:vAlign w:val="center"/>
            <w:hideMark/>
          </w:tcPr>
          <w:p w14:paraId="685872D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1100" w:type="pct"/>
            <w:vMerge w:val="restart"/>
            <w:tcBorders>
              <w:top w:val="nil"/>
              <w:left w:val="single" w:sz="4" w:space="0" w:color="000000"/>
              <w:bottom w:val="single" w:sz="4" w:space="0" w:color="000000"/>
              <w:right w:val="single" w:sz="4" w:space="0" w:color="000000"/>
            </w:tcBorders>
            <w:noWrap/>
            <w:vAlign w:val="center"/>
            <w:hideMark/>
          </w:tcPr>
          <w:p w14:paraId="2439FD18"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Vinogradarstvo IV</w:t>
            </w:r>
          </w:p>
        </w:tc>
        <w:tc>
          <w:tcPr>
            <w:tcW w:w="858" w:type="pct"/>
            <w:tcBorders>
              <w:top w:val="nil"/>
              <w:left w:val="nil"/>
              <w:bottom w:val="single" w:sz="4" w:space="0" w:color="000000"/>
              <w:right w:val="single" w:sz="4" w:space="0" w:color="000000"/>
            </w:tcBorders>
            <w:noWrap/>
            <w:vAlign w:val="center"/>
            <w:hideMark/>
          </w:tcPr>
          <w:p w14:paraId="5FAF3F8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Marjan Bubola</w:t>
            </w:r>
          </w:p>
        </w:tc>
        <w:tc>
          <w:tcPr>
            <w:tcW w:w="413" w:type="pct"/>
            <w:tcBorders>
              <w:top w:val="nil"/>
              <w:left w:val="nil"/>
              <w:bottom w:val="single" w:sz="4" w:space="0" w:color="000000"/>
              <w:right w:val="single" w:sz="4" w:space="0" w:color="000000"/>
            </w:tcBorders>
            <w:noWrap/>
            <w:vAlign w:val="center"/>
            <w:hideMark/>
          </w:tcPr>
          <w:p w14:paraId="61253EF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64" w:type="pct"/>
            <w:tcBorders>
              <w:top w:val="nil"/>
              <w:left w:val="nil"/>
              <w:bottom w:val="single" w:sz="4" w:space="0" w:color="000000"/>
              <w:right w:val="single" w:sz="4" w:space="0" w:color="000000"/>
            </w:tcBorders>
            <w:noWrap/>
            <w:vAlign w:val="center"/>
            <w:hideMark/>
          </w:tcPr>
          <w:p w14:paraId="6CEE500A"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189" w:type="pct"/>
            <w:tcBorders>
              <w:top w:val="nil"/>
              <w:left w:val="nil"/>
              <w:bottom w:val="single" w:sz="4" w:space="0" w:color="000000"/>
              <w:right w:val="single" w:sz="4" w:space="0" w:color="000000"/>
            </w:tcBorders>
            <w:shd w:val="clear" w:color="000000" w:fill="FFFFFF"/>
            <w:noWrap/>
            <w:vAlign w:val="bottom"/>
            <w:hideMark/>
          </w:tcPr>
          <w:p w14:paraId="0D819190"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3EB9F39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1" w:type="pct"/>
            <w:tcBorders>
              <w:top w:val="nil"/>
              <w:left w:val="nil"/>
              <w:bottom w:val="single" w:sz="4" w:space="0" w:color="000000"/>
              <w:right w:val="single" w:sz="4" w:space="0" w:color="000000"/>
            </w:tcBorders>
            <w:noWrap/>
            <w:vAlign w:val="center"/>
            <w:hideMark/>
          </w:tcPr>
          <w:p w14:paraId="7EC2BD1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53" w:type="pct"/>
            <w:tcBorders>
              <w:top w:val="nil"/>
              <w:left w:val="nil"/>
              <w:bottom w:val="single" w:sz="4" w:space="0" w:color="000000"/>
              <w:right w:val="single" w:sz="4" w:space="0" w:color="000000"/>
            </w:tcBorders>
            <w:noWrap/>
            <w:vAlign w:val="center"/>
            <w:hideMark/>
          </w:tcPr>
          <w:p w14:paraId="0FDE433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116" w:type="pct"/>
            <w:tcBorders>
              <w:top w:val="nil"/>
              <w:left w:val="nil"/>
              <w:bottom w:val="single" w:sz="4" w:space="0" w:color="000000"/>
              <w:right w:val="single" w:sz="4" w:space="0" w:color="000000"/>
            </w:tcBorders>
            <w:noWrap/>
            <w:vAlign w:val="center"/>
            <w:hideMark/>
          </w:tcPr>
          <w:p w14:paraId="5CC5D06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64" w:type="pct"/>
            <w:tcBorders>
              <w:top w:val="nil"/>
              <w:left w:val="nil"/>
              <w:bottom w:val="single" w:sz="4" w:space="0" w:color="000000"/>
              <w:right w:val="single" w:sz="4" w:space="0" w:color="000000"/>
            </w:tcBorders>
            <w:noWrap/>
            <w:vAlign w:val="center"/>
            <w:hideMark/>
          </w:tcPr>
          <w:p w14:paraId="2BD7D79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51" w:type="pct"/>
            <w:tcBorders>
              <w:top w:val="nil"/>
              <w:left w:val="nil"/>
              <w:bottom w:val="single" w:sz="4" w:space="0" w:color="000000"/>
              <w:right w:val="single" w:sz="4" w:space="0" w:color="000000"/>
            </w:tcBorders>
            <w:noWrap/>
            <w:vAlign w:val="center"/>
            <w:hideMark/>
          </w:tcPr>
          <w:p w14:paraId="1276276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59D25DB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58" w:type="pct"/>
            <w:tcBorders>
              <w:top w:val="nil"/>
              <w:left w:val="nil"/>
              <w:bottom w:val="single" w:sz="4" w:space="0" w:color="000000"/>
              <w:right w:val="single" w:sz="4" w:space="0" w:color="000000"/>
            </w:tcBorders>
            <w:shd w:val="clear" w:color="000000" w:fill="FFFFFF"/>
            <w:noWrap/>
            <w:vAlign w:val="center"/>
            <w:hideMark/>
          </w:tcPr>
          <w:p w14:paraId="7661A09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161" w:type="pct"/>
            <w:tcBorders>
              <w:top w:val="nil"/>
              <w:left w:val="nil"/>
              <w:bottom w:val="single" w:sz="4" w:space="0" w:color="000000"/>
              <w:right w:val="single" w:sz="4" w:space="0" w:color="000000"/>
            </w:tcBorders>
            <w:shd w:val="clear" w:color="000000" w:fill="FFFFFF"/>
            <w:noWrap/>
            <w:vAlign w:val="center"/>
            <w:hideMark/>
          </w:tcPr>
          <w:p w14:paraId="1A5A0D9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0BC8C3D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203" w:type="pct"/>
            <w:vMerge w:val="restart"/>
            <w:tcBorders>
              <w:top w:val="nil"/>
              <w:left w:val="single" w:sz="4" w:space="0" w:color="000000"/>
              <w:bottom w:val="single" w:sz="4" w:space="0" w:color="000000"/>
              <w:right w:val="single" w:sz="4" w:space="0" w:color="000000"/>
            </w:tcBorders>
            <w:noWrap/>
            <w:vAlign w:val="center"/>
            <w:hideMark/>
          </w:tcPr>
          <w:p w14:paraId="300E8C84"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7</w:t>
            </w:r>
          </w:p>
        </w:tc>
      </w:tr>
      <w:tr w:rsidR="009B2A26" w:rsidRPr="009B2A26" w14:paraId="16C0CDDD" w14:textId="77777777" w:rsidTr="008B224B">
        <w:trPr>
          <w:trHeight w:val="480"/>
        </w:trPr>
        <w:tc>
          <w:tcPr>
            <w:tcW w:w="157" w:type="pct"/>
            <w:vMerge/>
            <w:tcBorders>
              <w:top w:val="nil"/>
              <w:left w:val="single" w:sz="4" w:space="0" w:color="000000"/>
              <w:bottom w:val="single" w:sz="4" w:space="0" w:color="000000"/>
              <w:right w:val="single" w:sz="4" w:space="0" w:color="000000"/>
            </w:tcBorders>
            <w:vAlign w:val="center"/>
            <w:hideMark/>
          </w:tcPr>
          <w:p w14:paraId="36BA1433" w14:textId="77777777" w:rsidR="009B2A26" w:rsidRPr="009B2A26" w:rsidRDefault="009B2A26" w:rsidP="009B2A26">
            <w:pPr>
              <w:rPr>
                <w:rFonts w:ascii="Times New Roman CE" w:hAnsi="Times New Roman CE" w:cs="Times New Roman CE"/>
                <w:color w:val="000000"/>
                <w:sz w:val="20"/>
                <w:szCs w:val="20"/>
              </w:rPr>
            </w:pPr>
          </w:p>
        </w:tc>
        <w:tc>
          <w:tcPr>
            <w:tcW w:w="1100" w:type="pct"/>
            <w:vMerge/>
            <w:tcBorders>
              <w:top w:val="nil"/>
              <w:left w:val="single" w:sz="4" w:space="0" w:color="000000"/>
              <w:bottom w:val="single" w:sz="4" w:space="0" w:color="000000"/>
              <w:right w:val="single" w:sz="4" w:space="0" w:color="000000"/>
            </w:tcBorders>
            <w:vAlign w:val="center"/>
            <w:hideMark/>
          </w:tcPr>
          <w:p w14:paraId="1BA5C2F8" w14:textId="77777777" w:rsidR="009B2A26" w:rsidRPr="009B2A26" w:rsidRDefault="009B2A26" w:rsidP="009B2A26">
            <w:pPr>
              <w:rPr>
                <w:rFonts w:ascii="Times New Roman CE" w:hAnsi="Times New Roman CE" w:cs="Times New Roman CE"/>
                <w:color w:val="000000"/>
                <w:sz w:val="20"/>
                <w:szCs w:val="20"/>
              </w:rPr>
            </w:pPr>
          </w:p>
        </w:tc>
        <w:tc>
          <w:tcPr>
            <w:tcW w:w="858" w:type="pct"/>
            <w:tcBorders>
              <w:top w:val="nil"/>
              <w:left w:val="nil"/>
              <w:bottom w:val="single" w:sz="4" w:space="0" w:color="000000"/>
              <w:right w:val="single" w:sz="4" w:space="0" w:color="000000"/>
            </w:tcBorders>
            <w:noWrap/>
            <w:vAlign w:val="center"/>
            <w:hideMark/>
          </w:tcPr>
          <w:p w14:paraId="413560C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Elvino Šetić</w:t>
            </w:r>
          </w:p>
        </w:tc>
        <w:tc>
          <w:tcPr>
            <w:tcW w:w="413" w:type="pct"/>
            <w:tcBorders>
              <w:top w:val="nil"/>
              <w:left w:val="nil"/>
              <w:bottom w:val="single" w:sz="4" w:space="0" w:color="000000"/>
              <w:right w:val="single" w:sz="4" w:space="0" w:color="000000"/>
            </w:tcBorders>
            <w:noWrap/>
            <w:vAlign w:val="center"/>
            <w:hideMark/>
          </w:tcPr>
          <w:p w14:paraId="37CEDDC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asistent</w:t>
            </w:r>
          </w:p>
        </w:tc>
        <w:tc>
          <w:tcPr>
            <w:tcW w:w="464" w:type="pct"/>
            <w:tcBorders>
              <w:top w:val="nil"/>
              <w:left w:val="nil"/>
              <w:bottom w:val="single" w:sz="4" w:space="0" w:color="000000"/>
              <w:right w:val="single" w:sz="4" w:space="0" w:color="000000"/>
            </w:tcBorders>
            <w:shd w:val="clear" w:color="000000" w:fill="FFFFFF"/>
            <w:vAlign w:val="center"/>
            <w:hideMark/>
          </w:tcPr>
          <w:p w14:paraId="161FF910"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189" w:type="pct"/>
            <w:tcBorders>
              <w:top w:val="nil"/>
              <w:left w:val="nil"/>
              <w:bottom w:val="single" w:sz="4" w:space="0" w:color="000000"/>
              <w:right w:val="single" w:sz="4" w:space="0" w:color="000000"/>
            </w:tcBorders>
            <w:shd w:val="clear" w:color="000000" w:fill="FFFFFF"/>
            <w:noWrap/>
            <w:vAlign w:val="bottom"/>
            <w:hideMark/>
          </w:tcPr>
          <w:p w14:paraId="63A28A64"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6DA4054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1" w:type="pct"/>
            <w:tcBorders>
              <w:top w:val="nil"/>
              <w:left w:val="nil"/>
              <w:bottom w:val="single" w:sz="4" w:space="0" w:color="000000"/>
              <w:right w:val="single" w:sz="4" w:space="0" w:color="000000"/>
            </w:tcBorders>
            <w:noWrap/>
            <w:vAlign w:val="center"/>
            <w:hideMark/>
          </w:tcPr>
          <w:p w14:paraId="486B64A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53" w:type="pct"/>
            <w:tcBorders>
              <w:top w:val="nil"/>
              <w:left w:val="nil"/>
              <w:bottom w:val="single" w:sz="4" w:space="0" w:color="000000"/>
              <w:right w:val="single" w:sz="4" w:space="0" w:color="000000"/>
            </w:tcBorders>
            <w:noWrap/>
            <w:vAlign w:val="center"/>
            <w:hideMark/>
          </w:tcPr>
          <w:p w14:paraId="5B01889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6" w:type="pct"/>
            <w:tcBorders>
              <w:top w:val="nil"/>
              <w:left w:val="nil"/>
              <w:bottom w:val="single" w:sz="4" w:space="0" w:color="000000"/>
              <w:right w:val="single" w:sz="4" w:space="0" w:color="000000"/>
            </w:tcBorders>
            <w:noWrap/>
            <w:vAlign w:val="center"/>
            <w:hideMark/>
          </w:tcPr>
          <w:p w14:paraId="64E15FC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3524DA4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1" w:type="pct"/>
            <w:tcBorders>
              <w:top w:val="nil"/>
              <w:left w:val="nil"/>
              <w:bottom w:val="single" w:sz="4" w:space="0" w:color="000000"/>
              <w:right w:val="single" w:sz="4" w:space="0" w:color="000000"/>
            </w:tcBorders>
            <w:noWrap/>
            <w:vAlign w:val="center"/>
            <w:hideMark/>
          </w:tcPr>
          <w:p w14:paraId="61D655A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164" w:type="pct"/>
            <w:tcBorders>
              <w:top w:val="nil"/>
              <w:left w:val="nil"/>
              <w:bottom w:val="single" w:sz="4" w:space="0" w:color="000000"/>
              <w:right w:val="single" w:sz="4" w:space="0" w:color="000000"/>
            </w:tcBorders>
            <w:noWrap/>
            <w:vAlign w:val="center"/>
            <w:hideMark/>
          </w:tcPr>
          <w:p w14:paraId="76A066D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0296466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61" w:type="pct"/>
            <w:tcBorders>
              <w:top w:val="nil"/>
              <w:left w:val="nil"/>
              <w:bottom w:val="single" w:sz="4" w:space="0" w:color="000000"/>
              <w:right w:val="single" w:sz="4" w:space="0" w:color="000000"/>
            </w:tcBorders>
            <w:shd w:val="clear" w:color="000000" w:fill="FFFFFF"/>
            <w:noWrap/>
            <w:vAlign w:val="center"/>
            <w:hideMark/>
          </w:tcPr>
          <w:p w14:paraId="5A16F63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45</w:t>
            </w:r>
          </w:p>
        </w:tc>
        <w:tc>
          <w:tcPr>
            <w:tcW w:w="158" w:type="pct"/>
            <w:tcBorders>
              <w:top w:val="nil"/>
              <w:left w:val="nil"/>
              <w:bottom w:val="single" w:sz="4" w:space="0" w:color="000000"/>
              <w:right w:val="single" w:sz="4" w:space="0" w:color="000000"/>
            </w:tcBorders>
            <w:shd w:val="clear" w:color="000000" w:fill="FFFFFF"/>
            <w:noWrap/>
            <w:vAlign w:val="center"/>
            <w:hideMark/>
          </w:tcPr>
          <w:p w14:paraId="3DF17DC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03" w:type="pct"/>
            <w:vMerge/>
            <w:tcBorders>
              <w:top w:val="nil"/>
              <w:left w:val="single" w:sz="4" w:space="0" w:color="000000"/>
              <w:bottom w:val="single" w:sz="4" w:space="0" w:color="000000"/>
              <w:right w:val="single" w:sz="4" w:space="0" w:color="000000"/>
            </w:tcBorders>
            <w:vAlign w:val="center"/>
            <w:hideMark/>
          </w:tcPr>
          <w:p w14:paraId="7473BA59" w14:textId="77777777" w:rsidR="009B2A26" w:rsidRPr="009B2A26" w:rsidRDefault="009B2A26" w:rsidP="009B2A26">
            <w:pPr>
              <w:rPr>
                <w:rFonts w:ascii="Arial" w:hAnsi="Arial" w:cs="Arial"/>
                <w:color w:val="000000"/>
                <w:sz w:val="20"/>
                <w:szCs w:val="20"/>
              </w:rPr>
            </w:pPr>
          </w:p>
        </w:tc>
      </w:tr>
      <w:tr w:rsidR="009B2A26" w:rsidRPr="009B2A26" w14:paraId="2A73673E" w14:textId="77777777" w:rsidTr="008B224B">
        <w:trPr>
          <w:trHeight w:val="360"/>
        </w:trPr>
        <w:tc>
          <w:tcPr>
            <w:tcW w:w="157" w:type="pct"/>
            <w:vMerge w:val="restart"/>
            <w:tcBorders>
              <w:top w:val="nil"/>
              <w:left w:val="single" w:sz="4" w:space="0" w:color="000000"/>
              <w:bottom w:val="single" w:sz="4" w:space="0" w:color="000000"/>
              <w:right w:val="single" w:sz="4" w:space="0" w:color="000000"/>
            </w:tcBorders>
            <w:noWrap/>
            <w:vAlign w:val="center"/>
            <w:hideMark/>
          </w:tcPr>
          <w:p w14:paraId="7DA64F8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c>
          <w:tcPr>
            <w:tcW w:w="1100" w:type="pct"/>
            <w:vMerge w:val="restart"/>
            <w:tcBorders>
              <w:top w:val="nil"/>
              <w:left w:val="single" w:sz="4" w:space="0" w:color="000000"/>
              <w:bottom w:val="single" w:sz="4" w:space="0" w:color="000000"/>
              <w:right w:val="single" w:sz="4" w:space="0" w:color="000000"/>
            </w:tcBorders>
            <w:noWrap/>
            <w:vAlign w:val="center"/>
            <w:hideMark/>
          </w:tcPr>
          <w:p w14:paraId="7046E43B"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 xml:space="preserve"> Vinarstvo III</w:t>
            </w:r>
          </w:p>
        </w:tc>
        <w:tc>
          <w:tcPr>
            <w:tcW w:w="858" w:type="pct"/>
            <w:tcBorders>
              <w:top w:val="nil"/>
              <w:left w:val="nil"/>
              <w:bottom w:val="single" w:sz="4" w:space="0" w:color="000000"/>
              <w:right w:val="single" w:sz="4" w:space="0" w:color="000000"/>
            </w:tcBorders>
            <w:noWrap/>
            <w:vAlign w:val="center"/>
            <w:hideMark/>
          </w:tcPr>
          <w:p w14:paraId="6AAEB02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Mario Staver</w:t>
            </w:r>
          </w:p>
        </w:tc>
        <w:tc>
          <w:tcPr>
            <w:tcW w:w="413" w:type="pct"/>
            <w:tcBorders>
              <w:top w:val="nil"/>
              <w:left w:val="nil"/>
              <w:bottom w:val="single" w:sz="4" w:space="0" w:color="000000"/>
              <w:right w:val="single" w:sz="4" w:space="0" w:color="000000"/>
            </w:tcBorders>
            <w:noWrap/>
            <w:vAlign w:val="center"/>
            <w:hideMark/>
          </w:tcPr>
          <w:p w14:paraId="4AA7D63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64" w:type="pct"/>
            <w:tcBorders>
              <w:top w:val="nil"/>
              <w:left w:val="nil"/>
              <w:bottom w:val="single" w:sz="4" w:space="0" w:color="000000"/>
              <w:right w:val="single" w:sz="4" w:space="0" w:color="000000"/>
            </w:tcBorders>
            <w:noWrap/>
            <w:vAlign w:val="center"/>
            <w:hideMark/>
          </w:tcPr>
          <w:p w14:paraId="23D1582B"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189" w:type="pct"/>
            <w:tcBorders>
              <w:top w:val="nil"/>
              <w:left w:val="nil"/>
              <w:bottom w:val="single" w:sz="4" w:space="0" w:color="000000"/>
              <w:right w:val="single" w:sz="4" w:space="0" w:color="000000"/>
            </w:tcBorders>
            <w:shd w:val="clear" w:color="000000" w:fill="FFFFFF"/>
            <w:noWrap/>
            <w:vAlign w:val="bottom"/>
            <w:hideMark/>
          </w:tcPr>
          <w:p w14:paraId="313023D7"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1EDBCE1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1" w:type="pct"/>
            <w:tcBorders>
              <w:top w:val="nil"/>
              <w:left w:val="nil"/>
              <w:bottom w:val="single" w:sz="4" w:space="0" w:color="000000"/>
              <w:right w:val="single" w:sz="4" w:space="0" w:color="000000"/>
            </w:tcBorders>
            <w:noWrap/>
            <w:vAlign w:val="center"/>
            <w:hideMark/>
          </w:tcPr>
          <w:p w14:paraId="717F14A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53" w:type="pct"/>
            <w:tcBorders>
              <w:top w:val="nil"/>
              <w:left w:val="nil"/>
              <w:bottom w:val="single" w:sz="4" w:space="0" w:color="000000"/>
              <w:right w:val="single" w:sz="4" w:space="0" w:color="000000"/>
            </w:tcBorders>
            <w:noWrap/>
            <w:vAlign w:val="center"/>
            <w:hideMark/>
          </w:tcPr>
          <w:p w14:paraId="3348875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16" w:type="pct"/>
            <w:tcBorders>
              <w:top w:val="nil"/>
              <w:left w:val="nil"/>
              <w:bottom w:val="single" w:sz="4" w:space="0" w:color="000000"/>
              <w:right w:val="single" w:sz="4" w:space="0" w:color="000000"/>
            </w:tcBorders>
            <w:noWrap/>
            <w:vAlign w:val="center"/>
            <w:hideMark/>
          </w:tcPr>
          <w:p w14:paraId="007CD67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64" w:type="pct"/>
            <w:tcBorders>
              <w:top w:val="nil"/>
              <w:left w:val="nil"/>
              <w:bottom w:val="single" w:sz="4" w:space="0" w:color="000000"/>
              <w:right w:val="single" w:sz="4" w:space="0" w:color="000000"/>
            </w:tcBorders>
            <w:noWrap/>
            <w:vAlign w:val="center"/>
            <w:hideMark/>
          </w:tcPr>
          <w:p w14:paraId="503C867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51" w:type="pct"/>
            <w:tcBorders>
              <w:top w:val="nil"/>
              <w:left w:val="nil"/>
              <w:bottom w:val="single" w:sz="4" w:space="0" w:color="000000"/>
              <w:right w:val="single" w:sz="4" w:space="0" w:color="000000"/>
            </w:tcBorders>
            <w:noWrap/>
            <w:vAlign w:val="center"/>
            <w:hideMark/>
          </w:tcPr>
          <w:p w14:paraId="3CFF915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3378BE6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3A2D6DE7"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161" w:type="pct"/>
            <w:tcBorders>
              <w:top w:val="nil"/>
              <w:left w:val="nil"/>
              <w:bottom w:val="single" w:sz="4" w:space="0" w:color="000000"/>
              <w:right w:val="single" w:sz="4" w:space="0" w:color="000000"/>
            </w:tcBorders>
            <w:shd w:val="clear" w:color="000000" w:fill="FFFFFF"/>
            <w:noWrap/>
            <w:vAlign w:val="center"/>
            <w:hideMark/>
          </w:tcPr>
          <w:p w14:paraId="7BDE13C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11A8AEF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03" w:type="pct"/>
            <w:vMerge w:val="restart"/>
            <w:tcBorders>
              <w:top w:val="nil"/>
              <w:left w:val="single" w:sz="4" w:space="0" w:color="000000"/>
              <w:bottom w:val="single" w:sz="4" w:space="0" w:color="000000"/>
              <w:right w:val="single" w:sz="4" w:space="0" w:color="000000"/>
            </w:tcBorders>
            <w:noWrap/>
            <w:vAlign w:val="center"/>
            <w:hideMark/>
          </w:tcPr>
          <w:p w14:paraId="0F4D7AF9"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7</w:t>
            </w:r>
          </w:p>
        </w:tc>
      </w:tr>
      <w:tr w:rsidR="009B2A26" w:rsidRPr="009B2A26" w14:paraId="3B75EBD1" w14:textId="77777777" w:rsidTr="008B224B">
        <w:trPr>
          <w:trHeight w:val="360"/>
        </w:trPr>
        <w:tc>
          <w:tcPr>
            <w:tcW w:w="157" w:type="pct"/>
            <w:vMerge/>
            <w:tcBorders>
              <w:top w:val="nil"/>
              <w:left w:val="single" w:sz="4" w:space="0" w:color="000000"/>
              <w:bottom w:val="single" w:sz="4" w:space="0" w:color="000000"/>
              <w:right w:val="single" w:sz="4" w:space="0" w:color="000000"/>
            </w:tcBorders>
            <w:vAlign w:val="center"/>
            <w:hideMark/>
          </w:tcPr>
          <w:p w14:paraId="284C85A0" w14:textId="77777777" w:rsidR="009B2A26" w:rsidRPr="009B2A26" w:rsidRDefault="009B2A26" w:rsidP="009B2A26">
            <w:pPr>
              <w:rPr>
                <w:rFonts w:ascii="Times New Roman CE" w:hAnsi="Times New Roman CE" w:cs="Times New Roman CE"/>
                <w:color w:val="000000"/>
                <w:sz w:val="20"/>
                <w:szCs w:val="20"/>
              </w:rPr>
            </w:pPr>
          </w:p>
        </w:tc>
        <w:tc>
          <w:tcPr>
            <w:tcW w:w="1100" w:type="pct"/>
            <w:vMerge/>
            <w:tcBorders>
              <w:top w:val="nil"/>
              <w:left w:val="single" w:sz="4" w:space="0" w:color="000000"/>
              <w:bottom w:val="single" w:sz="4" w:space="0" w:color="000000"/>
              <w:right w:val="single" w:sz="4" w:space="0" w:color="000000"/>
            </w:tcBorders>
            <w:vAlign w:val="center"/>
            <w:hideMark/>
          </w:tcPr>
          <w:p w14:paraId="1AAF0546" w14:textId="77777777" w:rsidR="009B2A26" w:rsidRPr="009B2A26" w:rsidRDefault="009B2A26" w:rsidP="009B2A26">
            <w:pPr>
              <w:rPr>
                <w:rFonts w:ascii="Times New Roman CE" w:hAnsi="Times New Roman CE" w:cs="Times New Roman CE"/>
                <w:color w:val="000000"/>
                <w:sz w:val="20"/>
                <w:szCs w:val="20"/>
              </w:rPr>
            </w:pPr>
          </w:p>
        </w:tc>
        <w:tc>
          <w:tcPr>
            <w:tcW w:w="858" w:type="pct"/>
            <w:tcBorders>
              <w:top w:val="nil"/>
              <w:left w:val="nil"/>
              <w:bottom w:val="single" w:sz="4" w:space="0" w:color="000000"/>
              <w:right w:val="single" w:sz="4" w:space="0" w:color="000000"/>
            </w:tcBorders>
            <w:noWrap/>
            <w:vAlign w:val="center"/>
            <w:hideMark/>
          </w:tcPr>
          <w:p w14:paraId="476A001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Kristijan Damijanić</w:t>
            </w:r>
          </w:p>
        </w:tc>
        <w:tc>
          <w:tcPr>
            <w:tcW w:w="413" w:type="pct"/>
            <w:tcBorders>
              <w:top w:val="nil"/>
              <w:left w:val="nil"/>
              <w:bottom w:val="single" w:sz="4" w:space="0" w:color="000000"/>
              <w:right w:val="single" w:sz="4" w:space="0" w:color="000000"/>
            </w:tcBorders>
            <w:noWrap/>
            <w:vAlign w:val="center"/>
            <w:hideMark/>
          </w:tcPr>
          <w:p w14:paraId="4892F60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64" w:type="pct"/>
            <w:tcBorders>
              <w:top w:val="nil"/>
              <w:left w:val="nil"/>
              <w:bottom w:val="single" w:sz="4" w:space="0" w:color="000000"/>
              <w:right w:val="single" w:sz="4" w:space="0" w:color="000000"/>
            </w:tcBorders>
            <w:noWrap/>
            <w:vAlign w:val="center"/>
            <w:hideMark/>
          </w:tcPr>
          <w:p w14:paraId="48F666A7" w14:textId="77777777" w:rsidR="009B2A26" w:rsidRPr="009B2A26" w:rsidRDefault="009B2A26" w:rsidP="009B2A26">
            <w:pPr>
              <w:jc w:val="center"/>
              <w:rPr>
                <w:color w:val="000000"/>
                <w:sz w:val="18"/>
                <w:szCs w:val="18"/>
              </w:rPr>
            </w:pPr>
            <w:r w:rsidRPr="009B2A26">
              <w:rPr>
                <w:color w:val="000000"/>
                <w:sz w:val="18"/>
                <w:szCs w:val="18"/>
              </w:rPr>
              <w:t>Sunositelj</w:t>
            </w:r>
          </w:p>
        </w:tc>
        <w:tc>
          <w:tcPr>
            <w:tcW w:w="189" w:type="pct"/>
            <w:tcBorders>
              <w:top w:val="nil"/>
              <w:left w:val="nil"/>
              <w:bottom w:val="single" w:sz="4" w:space="0" w:color="000000"/>
              <w:right w:val="single" w:sz="4" w:space="0" w:color="000000"/>
            </w:tcBorders>
            <w:shd w:val="clear" w:color="000000" w:fill="FFFFFF"/>
            <w:noWrap/>
            <w:vAlign w:val="bottom"/>
            <w:hideMark/>
          </w:tcPr>
          <w:p w14:paraId="2FCD0044"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6690043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1" w:type="pct"/>
            <w:tcBorders>
              <w:top w:val="nil"/>
              <w:left w:val="nil"/>
              <w:bottom w:val="single" w:sz="4" w:space="0" w:color="000000"/>
              <w:right w:val="single" w:sz="4" w:space="0" w:color="000000"/>
            </w:tcBorders>
            <w:noWrap/>
            <w:vAlign w:val="center"/>
            <w:hideMark/>
          </w:tcPr>
          <w:p w14:paraId="3DFFD30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53" w:type="pct"/>
            <w:tcBorders>
              <w:top w:val="nil"/>
              <w:left w:val="nil"/>
              <w:bottom w:val="single" w:sz="4" w:space="0" w:color="000000"/>
              <w:right w:val="single" w:sz="4" w:space="0" w:color="000000"/>
            </w:tcBorders>
            <w:noWrap/>
            <w:vAlign w:val="center"/>
            <w:hideMark/>
          </w:tcPr>
          <w:p w14:paraId="1A4FB43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6" w:type="pct"/>
            <w:tcBorders>
              <w:top w:val="nil"/>
              <w:left w:val="nil"/>
              <w:bottom w:val="single" w:sz="4" w:space="0" w:color="000000"/>
              <w:right w:val="single" w:sz="4" w:space="0" w:color="000000"/>
            </w:tcBorders>
            <w:noWrap/>
            <w:vAlign w:val="center"/>
            <w:hideMark/>
          </w:tcPr>
          <w:p w14:paraId="7EC0B74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42442C2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1" w:type="pct"/>
            <w:tcBorders>
              <w:top w:val="nil"/>
              <w:left w:val="nil"/>
              <w:bottom w:val="single" w:sz="4" w:space="0" w:color="000000"/>
              <w:right w:val="single" w:sz="4" w:space="0" w:color="000000"/>
            </w:tcBorders>
            <w:noWrap/>
            <w:vAlign w:val="center"/>
            <w:hideMark/>
          </w:tcPr>
          <w:p w14:paraId="4C5FD79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13DFD2B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58" w:type="pct"/>
            <w:tcBorders>
              <w:top w:val="nil"/>
              <w:left w:val="nil"/>
              <w:bottom w:val="single" w:sz="4" w:space="0" w:color="000000"/>
              <w:right w:val="single" w:sz="4" w:space="0" w:color="000000"/>
            </w:tcBorders>
            <w:shd w:val="clear" w:color="000000" w:fill="FFFFFF"/>
            <w:noWrap/>
            <w:vAlign w:val="center"/>
            <w:hideMark/>
          </w:tcPr>
          <w:p w14:paraId="0CA39C2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61" w:type="pct"/>
            <w:tcBorders>
              <w:top w:val="nil"/>
              <w:left w:val="nil"/>
              <w:bottom w:val="single" w:sz="4" w:space="0" w:color="000000"/>
              <w:right w:val="single" w:sz="4" w:space="0" w:color="000000"/>
            </w:tcBorders>
            <w:shd w:val="clear" w:color="000000" w:fill="FFFFFF"/>
            <w:noWrap/>
            <w:vAlign w:val="center"/>
            <w:hideMark/>
          </w:tcPr>
          <w:p w14:paraId="7BAA970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5A70C1F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203" w:type="pct"/>
            <w:vMerge/>
            <w:tcBorders>
              <w:top w:val="nil"/>
              <w:left w:val="single" w:sz="4" w:space="0" w:color="000000"/>
              <w:bottom w:val="single" w:sz="4" w:space="0" w:color="000000"/>
              <w:right w:val="single" w:sz="4" w:space="0" w:color="000000"/>
            </w:tcBorders>
            <w:vAlign w:val="center"/>
            <w:hideMark/>
          </w:tcPr>
          <w:p w14:paraId="32CE9D51" w14:textId="77777777" w:rsidR="009B2A26" w:rsidRPr="009B2A26" w:rsidRDefault="009B2A26" w:rsidP="009B2A26">
            <w:pPr>
              <w:rPr>
                <w:rFonts w:ascii="Arial" w:hAnsi="Arial" w:cs="Arial"/>
                <w:color w:val="000000"/>
                <w:sz w:val="20"/>
                <w:szCs w:val="20"/>
              </w:rPr>
            </w:pPr>
          </w:p>
        </w:tc>
      </w:tr>
      <w:tr w:rsidR="009B2A26" w:rsidRPr="009B2A26" w14:paraId="42E77A51" w14:textId="77777777" w:rsidTr="008B224B">
        <w:trPr>
          <w:trHeight w:val="480"/>
        </w:trPr>
        <w:tc>
          <w:tcPr>
            <w:tcW w:w="157" w:type="pct"/>
            <w:vMerge/>
            <w:tcBorders>
              <w:top w:val="nil"/>
              <w:left w:val="single" w:sz="4" w:space="0" w:color="000000"/>
              <w:bottom w:val="single" w:sz="4" w:space="0" w:color="000000"/>
              <w:right w:val="single" w:sz="4" w:space="0" w:color="000000"/>
            </w:tcBorders>
            <w:vAlign w:val="center"/>
            <w:hideMark/>
          </w:tcPr>
          <w:p w14:paraId="35E47E07" w14:textId="77777777" w:rsidR="009B2A26" w:rsidRPr="009B2A26" w:rsidRDefault="009B2A26" w:rsidP="009B2A26">
            <w:pPr>
              <w:rPr>
                <w:rFonts w:ascii="Times New Roman CE" w:hAnsi="Times New Roman CE" w:cs="Times New Roman CE"/>
                <w:color w:val="000000"/>
                <w:sz w:val="20"/>
                <w:szCs w:val="20"/>
              </w:rPr>
            </w:pPr>
          </w:p>
        </w:tc>
        <w:tc>
          <w:tcPr>
            <w:tcW w:w="1100" w:type="pct"/>
            <w:vMerge/>
            <w:tcBorders>
              <w:top w:val="nil"/>
              <w:left w:val="single" w:sz="4" w:space="0" w:color="000000"/>
              <w:bottom w:val="single" w:sz="4" w:space="0" w:color="000000"/>
              <w:right w:val="single" w:sz="4" w:space="0" w:color="000000"/>
            </w:tcBorders>
            <w:vAlign w:val="center"/>
            <w:hideMark/>
          </w:tcPr>
          <w:p w14:paraId="19C3A8DD" w14:textId="77777777" w:rsidR="009B2A26" w:rsidRPr="009B2A26" w:rsidRDefault="009B2A26" w:rsidP="009B2A26">
            <w:pPr>
              <w:rPr>
                <w:rFonts w:ascii="Times New Roman CE" w:hAnsi="Times New Roman CE" w:cs="Times New Roman CE"/>
                <w:color w:val="000000"/>
                <w:sz w:val="20"/>
                <w:szCs w:val="20"/>
              </w:rPr>
            </w:pPr>
          </w:p>
        </w:tc>
        <w:tc>
          <w:tcPr>
            <w:tcW w:w="858" w:type="pct"/>
            <w:tcBorders>
              <w:top w:val="nil"/>
              <w:left w:val="nil"/>
              <w:bottom w:val="single" w:sz="4" w:space="0" w:color="000000"/>
              <w:right w:val="single" w:sz="4" w:space="0" w:color="000000"/>
            </w:tcBorders>
            <w:noWrap/>
            <w:vAlign w:val="center"/>
            <w:hideMark/>
          </w:tcPr>
          <w:p w14:paraId="0231E35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Petar Šegon</w:t>
            </w:r>
          </w:p>
        </w:tc>
        <w:tc>
          <w:tcPr>
            <w:tcW w:w="413" w:type="pct"/>
            <w:tcBorders>
              <w:top w:val="nil"/>
              <w:left w:val="nil"/>
              <w:bottom w:val="single" w:sz="4" w:space="0" w:color="000000"/>
              <w:right w:val="single" w:sz="4" w:space="0" w:color="000000"/>
            </w:tcBorders>
            <w:noWrap/>
            <w:vAlign w:val="center"/>
            <w:hideMark/>
          </w:tcPr>
          <w:p w14:paraId="4EEBCEF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asistent</w:t>
            </w:r>
          </w:p>
        </w:tc>
        <w:tc>
          <w:tcPr>
            <w:tcW w:w="464" w:type="pct"/>
            <w:tcBorders>
              <w:top w:val="nil"/>
              <w:left w:val="nil"/>
              <w:bottom w:val="single" w:sz="4" w:space="0" w:color="000000"/>
              <w:right w:val="single" w:sz="4" w:space="0" w:color="000000"/>
            </w:tcBorders>
            <w:shd w:val="clear" w:color="000000" w:fill="FFFFFF"/>
            <w:vAlign w:val="center"/>
            <w:hideMark/>
          </w:tcPr>
          <w:p w14:paraId="476F6FFD"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189" w:type="pct"/>
            <w:tcBorders>
              <w:top w:val="nil"/>
              <w:left w:val="nil"/>
              <w:bottom w:val="single" w:sz="4" w:space="0" w:color="000000"/>
              <w:right w:val="single" w:sz="4" w:space="0" w:color="000000"/>
            </w:tcBorders>
            <w:shd w:val="clear" w:color="000000" w:fill="FFFFFF"/>
            <w:noWrap/>
            <w:vAlign w:val="bottom"/>
            <w:hideMark/>
          </w:tcPr>
          <w:p w14:paraId="1928055E"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2F62B36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1" w:type="pct"/>
            <w:tcBorders>
              <w:top w:val="nil"/>
              <w:left w:val="nil"/>
              <w:bottom w:val="single" w:sz="4" w:space="0" w:color="000000"/>
              <w:right w:val="single" w:sz="4" w:space="0" w:color="000000"/>
            </w:tcBorders>
            <w:noWrap/>
            <w:vAlign w:val="center"/>
            <w:hideMark/>
          </w:tcPr>
          <w:p w14:paraId="788A32F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53" w:type="pct"/>
            <w:tcBorders>
              <w:top w:val="nil"/>
              <w:left w:val="nil"/>
              <w:bottom w:val="single" w:sz="4" w:space="0" w:color="000000"/>
              <w:right w:val="single" w:sz="4" w:space="0" w:color="000000"/>
            </w:tcBorders>
            <w:noWrap/>
            <w:vAlign w:val="center"/>
            <w:hideMark/>
          </w:tcPr>
          <w:p w14:paraId="68D2FE4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6" w:type="pct"/>
            <w:tcBorders>
              <w:top w:val="nil"/>
              <w:left w:val="nil"/>
              <w:bottom w:val="single" w:sz="4" w:space="0" w:color="000000"/>
              <w:right w:val="single" w:sz="4" w:space="0" w:color="000000"/>
            </w:tcBorders>
            <w:noWrap/>
            <w:vAlign w:val="center"/>
            <w:hideMark/>
          </w:tcPr>
          <w:p w14:paraId="0172F3D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3201627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1" w:type="pct"/>
            <w:tcBorders>
              <w:top w:val="nil"/>
              <w:left w:val="nil"/>
              <w:bottom w:val="single" w:sz="4" w:space="0" w:color="000000"/>
              <w:right w:val="single" w:sz="4" w:space="0" w:color="000000"/>
            </w:tcBorders>
            <w:noWrap/>
            <w:vAlign w:val="center"/>
            <w:hideMark/>
          </w:tcPr>
          <w:p w14:paraId="7A2B1D2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64" w:type="pct"/>
            <w:tcBorders>
              <w:top w:val="nil"/>
              <w:left w:val="nil"/>
              <w:bottom w:val="single" w:sz="4" w:space="0" w:color="000000"/>
              <w:right w:val="single" w:sz="4" w:space="0" w:color="000000"/>
            </w:tcBorders>
            <w:noWrap/>
            <w:vAlign w:val="center"/>
            <w:hideMark/>
          </w:tcPr>
          <w:p w14:paraId="630AA07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29BC0E4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61" w:type="pct"/>
            <w:tcBorders>
              <w:top w:val="nil"/>
              <w:left w:val="nil"/>
              <w:bottom w:val="single" w:sz="4" w:space="0" w:color="000000"/>
              <w:right w:val="single" w:sz="4" w:space="0" w:color="000000"/>
            </w:tcBorders>
            <w:shd w:val="clear" w:color="000000" w:fill="FFFFFF"/>
            <w:noWrap/>
            <w:vAlign w:val="center"/>
            <w:hideMark/>
          </w:tcPr>
          <w:p w14:paraId="2E7C104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158" w:type="pct"/>
            <w:tcBorders>
              <w:top w:val="nil"/>
              <w:left w:val="nil"/>
              <w:bottom w:val="single" w:sz="4" w:space="0" w:color="000000"/>
              <w:right w:val="single" w:sz="4" w:space="0" w:color="000000"/>
            </w:tcBorders>
            <w:shd w:val="clear" w:color="000000" w:fill="FFFFFF"/>
            <w:noWrap/>
            <w:vAlign w:val="center"/>
            <w:hideMark/>
          </w:tcPr>
          <w:p w14:paraId="6889823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03" w:type="pct"/>
            <w:vMerge/>
            <w:tcBorders>
              <w:top w:val="nil"/>
              <w:left w:val="single" w:sz="4" w:space="0" w:color="000000"/>
              <w:bottom w:val="single" w:sz="4" w:space="0" w:color="000000"/>
              <w:right w:val="single" w:sz="4" w:space="0" w:color="000000"/>
            </w:tcBorders>
            <w:vAlign w:val="center"/>
            <w:hideMark/>
          </w:tcPr>
          <w:p w14:paraId="7E55F6BC" w14:textId="77777777" w:rsidR="009B2A26" w:rsidRPr="009B2A26" w:rsidRDefault="009B2A26" w:rsidP="009B2A26">
            <w:pPr>
              <w:rPr>
                <w:rFonts w:ascii="Arial" w:hAnsi="Arial" w:cs="Arial"/>
                <w:color w:val="000000"/>
                <w:sz w:val="20"/>
                <w:szCs w:val="20"/>
              </w:rPr>
            </w:pPr>
          </w:p>
        </w:tc>
      </w:tr>
      <w:tr w:rsidR="009B2A26" w:rsidRPr="009B2A26" w14:paraId="3D1D1536" w14:textId="77777777" w:rsidTr="008B224B">
        <w:trPr>
          <w:trHeight w:val="264"/>
        </w:trPr>
        <w:tc>
          <w:tcPr>
            <w:tcW w:w="157" w:type="pct"/>
            <w:vMerge w:val="restart"/>
            <w:tcBorders>
              <w:top w:val="nil"/>
              <w:left w:val="single" w:sz="4" w:space="0" w:color="000000"/>
              <w:bottom w:val="single" w:sz="4" w:space="0" w:color="000000"/>
              <w:right w:val="single" w:sz="4" w:space="0" w:color="000000"/>
            </w:tcBorders>
            <w:noWrap/>
            <w:vAlign w:val="center"/>
            <w:hideMark/>
          </w:tcPr>
          <w:p w14:paraId="454C3E2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5</w:t>
            </w:r>
          </w:p>
        </w:tc>
        <w:tc>
          <w:tcPr>
            <w:tcW w:w="1100" w:type="pct"/>
            <w:vMerge w:val="restart"/>
            <w:tcBorders>
              <w:top w:val="nil"/>
              <w:left w:val="single" w:sz="4" w:space="0" w:color="000000"/>
              <w:bottom w:val="single" w:sz="4" w:space="0" w:color="000000"/>
              <w:right w:val="single" w:sz="4" w:space="0" w:color="000000"/>
            </w:tcBorders>
            <w:vAlign w:val="center"/>
            <w:hideMark/>
          </w:tcPr>
          <w:p w14:paraId="18FA52DD"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Specijalna i pjenušava</w:t>
            </w:r>
            <w:r w:rsidRPr="009B2A26">
              <w:rPr>
                <w:rFonts w:ascii="Times New Roman CE" w:hAnsi="Times New Roman CE" w:cs="Times New Roman CE"/>
                <w:color w:val="000000"/>
                <w:sz w:val="20"/>
                <w:szCs w:val="20"/>
              </w:rPr>
              <w:br/>
              <w:t xml:space="preserve"> vina </w:t>
            </w:r>
          </w:p>
        </w:tc>
        <w:tc>
          <w:tcPr>
            <w:tcW w:w="858" w:type="pct"/>
            <w:tcBorders>
              <w:top w:val="nil"/>
              <w:left w:val="nil"/>
              <w:bottom w:val="single" w:sz="4" w:space="0" w:color="000000"/>
              <w:right w:val="single" w:sz="4" w:space="0" w:color="000000"/>
            </w:tcBorders>
            <w:noWrap/>
            <w:vAlign w:val="center"/>
            <w:hideMark/>
          </w:tcPr>
          <w:p w14:paraId="5649AE3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Sanja Radeka</w:t>
            </w:r>
          </w:p>
        </w:tc>
        <w:tc>
          <w:tcPr>
            <w:tcW w:w="413" w:type="pct"/>
            <w:tcBorders>
              <w:top w:val="nil"/>
              <w:left w:val="nil"/>
              <w:bottom w:val="single" w:sz="4" w:space="0" w:color="000000"/>
              <w:right w:val="single" w:sz="4" w:space="0" w:color="000000"/>
            </w:tcBorders>
            <w:noWrap/>
            <w:vAlign w:val="center"/>
            <w:hideMark/>
          </w:tcPr>
          <w:p w14:paraId="63AC79B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64" w:type="pct"/>
            <w:tcBorders>
              <w:top w:val="nil"/>
              <w:left w:val="nil"/>
              <w:bottom w:val="single" w:sz="4" w:space="0" w:color="000000"/>
              <w:right w:val="single" w:sz="4" w:space="0" w:color="000000"/>
            </w:tcBorders>
            <w:noWrap/>
            <w:vAlign w:val="center"/>
            <w:hideMark/>
          </w:tcPr>
          <w:p w14:paraId="6AC59115"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189" w:type="pct"/>
            <w:tcBorders>
              <w:top w:val="nil"/>
              <w:left w:val="nil"/>
              <w:bottom w:val="single" w:sz="4" w:space="0" w:color="000000"/>
              <w:right w:val="single" w:sz="4" w:space="0" w:color="000000"/>
            </w:tcBorders>
            <w:shd w:val="clear" w:color="000000" w:fill="FFFFFF"/>
            <w:noWrap/>
            <w:vAlign w:val="bottom"/>
            <w:hideMark/>
          </w:tcPr>
          <w:p w14:paraId="385BB04A"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3086E2D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1" w:type="pct"/>
            <w:tcBorders>
              <w:top w:val="nil"/>
              <w:left w:val="nil"/>
              <w:bottom w:val="single" w:sz="4" w:space="0" w:color="000000"/>
              <w:right w:val="single" w:sz="4" w:space="0" w:color="000000"/>
            </w:tcBorders>
            <w:noWrap/>
            <w:vAlign w:val="center"/>
            <w:hideMark/>
          </w:tcPr>
          <w:p w14:paraId="41B8674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53" w:type="pct"/>
            <w:tcBorders>
              <w:top w:val="nil"/>
              <w:left w:val="nil"/>
              <w:bottom w:val="single" w:sz="4" w:space="0" w:color="000000"/>
              <w:right w:val="single" w:sz="4" w:space="0" w:color="000000"/>
            </w:tcBorders>
            <w:noWrap/>
            <w:vAlign w:val="center"/>
            <w:hideMark/>
          </w:tcPr>
          <w:p w14:paraId="5A5E281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6" w:type="pct"/>
            <w:tcBorders>
              <w:top w:val="nil"/>
              <w:left w:val="nil"/>
              <w:bottom w:val="single" w:sz="4" w:space="0" w:color="000000"/>
              <w:right w:val="single" w:sz="4" w:space="0" w:color="000000"/>
            </w:tcBorders>
            <w:noWrap/>
            <w:vAlign w:val="center"/>
            <w:hideMark/>
          </w:tcPr>
          <w:p w14:paraId="6933ECE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64" w:type="pct"/>
            <w:tcBorders>
              <w:top w:val="nil"/>
              <w:left w:val="nil"/>
              <w:bottom w:val="single" w:sz="4" w:space="0" w:color="000000"/>
              <w:right w:val="single" w:sz="4" w:space="0" w:color="000000"/>
            </w:tcBorders>
            <w:noWrap/>
            <w:vAlign w:val="center"/>
            <w:hideMark/>
          </w:tcPr>
          <w:p w14:paraId="0813C31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51" w:type="pct"/>
            <w:tcBorders>
              <w:top w:val="nil"/>
              <w:left w:val="nil"/>
              <w:bottom w:val="single" w:sz="4" w:space="0" w:color="000000"/>
              <w:right w:val="single" w:sz="4" w:space="0" w:color="000000"/>
            </w:tcBorders>
            <w:noWrap/>
            <w:vAlign w:val="center"/>
            <w:hideMark/>
          </w:tcPr>
          <w:p w14:paraId="792F2DA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21F74EA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58" w:type="pct"/>
            <w:tcBorders>
              <w:top w:val="nil"/>
              <w:left w:val="nil"/>
              <w:bottom w:val="single" w:sz="4" w:space="0" w:color="000000"/>
              <w:right w:val="single" w:sz="4" w:space="0" w:color="000000"/>
            </w:tcBorders>
            <w:shd w:val="clear" w:color="000000" w:fill="FFFFFF"/>
            <w:noWrap/>
            <w:vAlign w:val="center"/>
            <w:hideMark/>
          </w:tcPr>
          <w:p w14:paraId="27909D8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161" w:type="pct"/>
            <w:tcBorders>
              <w:top w:val="nil"/>
              <w:left w:val="nil"/>
              <w:bottom w:val="single" w:sz="4" w:space="0" w:color="000000"/>
              <w:right w:val="single" w:sz="4" w:space="0" w:color="000000"/>
            </w:tcBorders>
            <w:shd w:val="clear" w:color="000000" w:fill="FFFFFF"/>
            <w:noWrap/>
            <w:vAlign w:val="center"/>
            <w:hideMark/>
          </w:tcPr>
          <w:p w14:paraId="71F732F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336BAE3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7,5</w:t>
            </w:r>
          </w:p>
        </w:tc>
        <w:tc>
          <w:tcPr>
            <w:tcW w:w="203" w:type="pct"/>
            <w:vMerge w:val="restart"/>
            <w:tcBorders>
              <w:top w:val="nil"/>
              <w:left w:val="single" w:sz="4" w:space="0" w:color="000000"/>
              <w:bottom w:val="single" w:sz="4" w:space="0" w:color="000000"/>
              <w:right w:val="single" w:sz="4" w:space="0" w:color="000000"/>
            </w:tcBorders>
            <w:noWrap/>
            <w:vAlign w:val="center"/>
            <w:hideMark/>
          </w:tcPr>
          <w:p w14:paraId="45071E2A"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4</w:t>
            </w:r>
          </w:p>
        </w:tc>
      </w:tr>
      <w:tr w:rsidR="009B2A26" w:rsidRPr="009B2A26" w14:paraId="1A5B4981" w14:textId="77777777" w:rsidTr="008B224B">
        <w:trPr>
          <w:trHeight w:val="264"/>
        </w:trPr>
        <w:tc>
          <w:tcPr>
            <w:tcW w:w="157" w:type="pct"/>
            <w:vMerge/>
            <w:tcBorders>
              <w:top w:val="nil"/>
              <w:left w:val="single" w:sz="4" w:space="0" w:color="000000"/>
              <w:bottom w:val="single" w:sz="4" w:space="0" w:color="000000"/>
              <w:right w:val="single" w:sz="4" w:space="0" w:color="000000"/>
            </w:tcBorders>
            <w:vAlign w:val="center"/>
            <w:hideMark/>
          </w:tcPr>
          <w:p w14:paraId="1FC39E4C" w14:textId="77777777" w:rsidR="009B2A26" w:rsidRPr="009B2A26" w:rsidRDefault="009B2A26" w:rsidP="009B2A26">
            <w:pPr>
              <w:rPr>
                <w:rFonts w:ascii="Times New Roman CE" w:hAnsi="Times New Roman CE" w:cs="Times New Roman CE"/>
                <w:color w:val="000000"/>
                <w:sz w:val="20"/>
                <w:szCs w:val="20"/>
              </w:rPr>
            </w:pPr>
          </w:p>
        </w:tc>
        <w:tc>
          <w:tcPr>
            <w:tcW w:w="1100" w:type="pct"/>
            <w:vMerge/>
            <w:tcBorders>
              <w:top w:val="nil"/>
              <w:left w:val="single" w:sz="4" w:space="0" w:color="000000"/>
              <w:bottom w:val="single" w:sz="4" w:space="0" w:color="000000"/>
              <w:right w:val="single" w:sz="4" w:space="0" w:color="000000"/>
            </w:tcBorders>
            <w:vAlign w:val="center"/>
            <w:hideMark/>
          </w:tcPr>
          <w:p w14:paraId="2E9C8FBE" w14:textId="77777777" w:rsidR="009B2A26" w:rsidRPr="009B2A26" w:rsidRDefault="009B2A26" w:rsidP="009B2A26">
            <w:pPr>
              <w:rPr>
                <w:rFonts w:ascii="Times New Roman CE" w:hAnsi="Times New Roman CE" w:cs="Times New Roman CE"/>
                <w:color w:val="000000"/>
                <w:sz w:val="20"/>
                <w:szCs w:val="20"/>
              </w:rPr>
            </w:pPr>
          </w:p>
        </w:tc>
        <w:tc>
          <w:tcPr>
            <w:tcW w:w="858" w:type="pct"/>
            <w:tcBorders>
              <w:top w:val="nil"/>
              <w:left w:val="nil"/>
              <w:bottom w:val="single" w:sz="4" w:space="0" w:color="000000"/>
              <w:right w:val="single" w:sz="4" w:space="0" w:color="000000"/>
            </w:tcBorders>
            <w:noWrap/>
            <w:vAlign w:val="center"/>
            <w:hideMark/>
          </w:tcPr>
          <w:p w14:paraId="4743467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Mario Staver</w:t>
            </w:r>
          </w:p>
        </w:tc>
        <w:tc>
          <w:tcPr>
            <w:tcW w:w="413" w:type="pct"/>
            <w:tcBorders>
              <w:top w:val="nil"/>
              <w:left w:val="nil"/>
              <w:bottom w:val="single" w:sz="4" w:space="0" w:color="000000"/>
              <w:right w:val="single" w:sz="4" w:space="0" w:color="000000"/>
            </w:tcBorders>
            <w:noWrap/>
            <w:vAlign w:val="center"/>
            <w:hideMark/>
          </w:tcPr>
          <w:p w14:paraId="7AF2FFE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64" w:type="pct"/>
            <w:tcBorders>
              <w:top w:val="nil"/>
              <w:left w:val="nil"/>
              <w:bottom w:val="single" w:sz="4" w:space="0" w:color="000000"/>
              <w:right w:val="single" w:sz="4" w:space="0" w:color="000000"/>
            </w:tcBorders>
            <w:noWrap/>
            <w:vAlign w:val="center"/>
            <w:hideMark/>
          </w:tcPr>
          <w:p w14:paraId="5750DF84" w14:textId="77777777" w:rsidR="009B2A26" w:rsidRPr="009B2A26" w:rsidRDefault="009B2A26" w:rsidP="009B2A26">
            <w:pPr>
              <w:jc w:val="center"/>
              <w:rPr>
                <w:color w:val="000000"/>
                <w:sz w:val="18"/>
                <w:szCs w:val="18"/>
              </w:rPr>
            </w:pPr>
            <w:r w:rsidRPr="009B2A26">
              <w:rPr>
                <w:color w:val="000000"/>
                <w:sz w:val="18"/>
                <w:szCs w:val="18"/>
              </w:rPr>
              <w:t>Sunositelj</w:t>
            </w:r>
          </w:p>
        </w:tc>
        <w:tc>
          <w:tcPr>
            <w:tcW w:w="189" w:type="pct"/>
            <w:tcBorders>
              <w:top w:val="nil"/>
              <w:left w:val="nil"/>
              <w:bottom w:val="single" w:sz="4" w:space="0" w:color="000000"/>
              <w:right w:val="single" w:sz="4" w:space="0" w:color="000000"/>
            </w:tcBorders>
            <w:shd w:val="clear" w:color="000000" w:fill="FFFFFF"/>
            <w:noWrap/>
            <w:vAlign w:val="bottom"/>
            <w:hideMark/>
          </w:tcPr>
          <w:p w14:paraId="549BC29D"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7685DDF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1" w:type="pct"/>
            <w:tcBorders>
              <w:top w:val="nil"/>
              <w:left w:val="nil"/>
              <w:bottom w:val="single" w:sz="4" w:space="0" w:color="000000"/>
              <w:right w:val="single" w:sz="4" w:space="0" w:color="000000"/>
            </w:tcBorders>
            <w:noWrap/>
            <w:vAlign w:val="center"/>
            <w:hideMark/>
          </w:tcPr>
          <w:p w14:paraId="08A06FC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53" w:type="pct"/>
            <w:tcBorders>
              <w:top w:val="nil"/>
              <w:left w:val="nil"/>
              <w:bottom w:val="single" w:sz="4" w:space="0" w:color="000000"/>
              <w:right w:val="single" w:sz="4" w:space="0" w:color="000000"/>
            </w:tcBorders>
            <w:noWrap/>
            <w:vAlign w:val="center"/>
            <w:hideMark/>
          </w:tcPr>
          <w:p w14:paraId="0DEBBC5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6" w:type="pct"/>
            <w:tcBorders>
              <w:top w:val="nil"/>
              <w:left w:val="nil"/>
              <w:bottom w:val="single" w:sz="4" w:space="0" w:color="000000"/>
              <w:right w:val="single" w:sz="4" w:space="0" w:color="000000"/>
            </w:tcBorders>
            <w:noWrap/>
            <w:vAlign w:val="center"/>
            <w:hideMark/>
          </w:tcPr>
          <w:p w14:paraId="27A53A2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08B5079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51" w:type="pct"/>
            <w:tcBorders>
              <w:top w:val="nil"/>
              <w:left w:val="nil"/>
              <w:bottom w:val="single" w:sz="4" w:space="0" w:color="000000"/>
              <w:right w:val="single" w:sz="4" w:space="0" w:color="000000"/>
            </w:tcBorders>
            <w:noWrap/>
            <w:vAlign w:val="center"/>
            <w:hideMark/>
          </w:tcPr>
          <w:p w14:paraId="23F11DC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740F05D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7F5F368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161" w:type="pct"/>
            <w:tcBorders>
              <w:top w:val="nil"/>
              <w:left w:val="nil"/>
              <w:bottom w:val="single" w:sz="4" w:space="0" w:color="000000"/>
              <w:right w:val="single" w:sz="4" w:space="0" w:color="000000"/>
            </w:tcBorders>
            <w:shd w:val="clear" w:color="000000" w:fill="FFFFFF"/>
            <w:noWrap/>
            <w:vAlign w:val="center"/>
            <w:hideMark/>
          </w:tcPr>
          <w:p w14:paraId="02BBF95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0058604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03" w:type="pct"/>
            <w:vMerge/>
            <w:tcBorders>
              <w:top w:val="nil"/>
              <w:left w:val="single" w:sz="4" w:space="0" w:color="000000"/>
              <w:bottom w:val="single" w:sz="4" w:space="0" w:color="000000"/>
              <w:right w:val="single" w:sz="4" w:space="0" w:color="000000"/>
            </w:tcBorders>
            <w:vAlign w:val="center"/>
            <w:hideMark/>
          </w:tcPr>
          <w:p w14:paraId="59728B6A" w14:textId="77777777" w:rsidR="009B2A26" w:rsidRPr="009B2A26" w:rsidRDefault="009B2A26" w:rsidP="009B2A26">
            <w:pPr>
              <w:rPr>
                <w:rFonts w:ascii="Arial" w:hAnsi="Arial" w:cs="Arial"/>
                <w:color w:val="000000"/>
                <w:sz w:val="20"/>
                <w:szCs w:val="20"/>
              </w:rPr>
            </w:pPr>
          </w:p>
        </w:tc>
      </w:tr>
      <w:tr w:rsidR="009B2A26" w:rsidRPr="009B2A26" w14:paraId="1A615B3A" w14:textId="77777777" w:rsidTr="008B224B">
        <w:trPr>
          <w:trHeight w:val="264"/>
        </w:trPr>
        <w:tc>
          <w:tcPr>
            <w:tcW w:w="157" w:type="pct"/>
            <w:vMerge/>
            <w:tcBorders>
              <w:top w:val="nil"/>
              <w:left w:val="single" w:sz="4" w:space="0" w:color="000000"/>
              <w:bottom w:val="single" w:sz="4" w:space="0" w:color="000000"/>
              <w:right w:val="single" w:sz="4" w:space="0" w:color="000000"/>
            </w:tcBorders>
            <w:vAlign w:val="center"/>
            <w:hideMark/>
          </w:tcPr>
          <w:p w14:paraId="3B1FA7F0" w14:textId="77777777" w:rsidR="009B2A26" w:rsidRPr="009B2A26" w:rsidRDefault="009B2A26" w:rsidP="009B2A26">
            <w:pPr>
              <w:rPr>
                <w:rFonts w:ascii="Times New Roman CE" w:hAnsi="Times New Roman CE" w:cs="Times New Roman CE"/>
                <w:color w:val="000000"/>
                <w:sz w:val="20"/>
                <w:szCs w:val="20"/>
              </w:rPr>
            </w:pPr>
          </w:p>
        </w:tc>
        <w:tc>
          <w:tcPr>
            <w:tcW w:w="1100" w:type="pct"/>
            <w:vMerge/>
            <w:tcBorders>
              <w:top w:val="nil"/>
              <w:left w:val="single" w:sz="4" w:space="0" w:color="000000"/>
              <w:bottom w:val="single" w:sz="4" w:space="0" w:color="000000"/>
              <w:right w:val="single" w:sz="4" w:space="0" w:color="000000"/>
            </w:tcBorders>
            <w:vAlign w:val="center"/>
            <w:hideMark/>
          </w:tcPr>
          <w:p w14:paraId="487A865E" w14:textId="77777777" w:rsidR="009B2A26" w:rsidRPr="009B2A26" w:rsidRDefault="009B2A26" w:rsidP="009B2A26">
            <w:pPr>
              <w:rPr>
                <w:rFonts w:ascii="Times New Roman CE" w:hAnsi="Times New Roman CE" w:cs="Times New Roman CE"/>
                <w:color w:val="000000"/>
                <w:sz w:val="20"/>
                <w:szCs w:val="20"/>
              </w:rPr>
            </w:pPr>
          </w:p>
        </w:tc>
        <w:tc>
          <w:tcPr>
            <w:tcW w:w="858" w:type="pct"/>
            <w:tcBorders>
              <w:top w:val="nil"/>
              <w:left w:val="nil"/>
              <w:bottom w:val="single" w:sz="4" w:space="0" w:color="000000"/>
              <w:right w:val="single" w:sz="4" w:space="0" w:color="000000"/>
            </w:tcBorders>
            <w:noWrap/>
            <w:vAlign w:val="center"/>
            <w:hideMark/>
          </w:tcPr>
          <w:p w14:paraId="1F81985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Kristijan Damijanić</w:t>
            </w:r>
          </w:p>
        </w:tc>
        <w:tc>
          <w:tcPr>
            <w:tcW w:w="413" w:type="pct"/>
            <w:tcBorders>
              <w:top w:val="nil"/>
              <w:left w:val="nil"/>
              <w:bottom w:val="single" w:sz="4" w:space="0" w:color="000000"/>
              <w:right w:val="single" w:sz="4" w:space="0" w:color="000000"/>
            </w:tcBorders>
            <w:noWrap/>
            <w:vAlign w:val="center"/>
            <w:hideMark/>
          </w:tcPr>
          <w:p w14:paraId="49BF2E4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64" w:type="pct"/>
            <w:tcBorders>
              <w:top w:val="nil"/>
              <w:left w:val="nil"/>
              <w:bottom w:val="single" w:sz="4" w:space="0" w:color="000000"/>
              <w:right w:val="single" w:sz="4" w:space="0" w:color="000000"/>
            </w:tcBorders>
            <w:noWrap/>
            <w:vAlign w:val="center"/>
            <w:hideMark/>
          </w:tcPr>
          <w:p w14:paraId="465F5BB8" w14:textId="77777777" w:rsidR="009B2A26" w:rsidRPr="009B2A26" w:rsidRDefault="009B2A26" w:rsidP="009B2A26">
            <w:pPr>
              <w:jc w:val="center"/>
              <w:rPr>
                <w:color w:val="000000"/>
                <w:sz w:val="18"/>
                <w:szCs w:val="18"/>
              </w:rPr>
            </w:pPr>
            <w:r w:rsidRPr="009B2A26">
              <w:rPr>
                <w:color w:val="000000"/>
                <w:sz w:val="18"/>
                <w:szCs w:val="18"/>
              </w:rPr>
              <w:t>Sunositelj</w:t>
            </w:r>
          </w:p>
        </w:tc>
        <w:tc>
          <w:tcPr>
            <w:tcW w:w="189" w:type="pct"/>
            <w:tcBorders>
              <w:top w:val="nil"/>
              <w:left w:val="nil"/>
              <w:bottom w:val="single" w:sz="4" w:space="0" w:color="000000"/>
              <w:right w:val="single" w:sz="4" w:space="0" w:color="000000"/>
            </w:tcBorders>
            <w:shd w:val="clear" w:color="000000" w:fill="FFFFFF"/>
            <w:noWrap/>
            <w:vAlign w:val="bottom"/>
            <w:hideMark/>
          </w:tcPr>
          <w:p w14:paraId="534E7A55"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04B7FC9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1" w:type="pct"/>
            <w:tcBorders>
              <w:top w:val="nil"/>
              <w:left w:val="nil"/>
              <w:bottom w:val="single" w:sz="4" w:space="0" w:color="000000"/>
              <w:right w:val="single" w:sz="4" w:space="0" w:color="000000"/>
            </w:tcBorders>
            <w:noWrap/>
            <w:vAlign w:val="center"/>
            <w:hideMark/>
          </w:tcPr>
          <w:p w14:paraId="21616A3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53" w:type="pct"/>
            <w:tcBorders>
              <w:top w:val="nil"/>
              <w:left w:val="nil"/>
              <w:bottom w:val="single" w:sz="4" w:space="0" w:color="000000"/>
              <w:right w:val="single" w:sz="4" w:space="0" w:color="000000"/>
            </w:tcBorders>
            <w:noWrap/>
            <w:vAlign w:val="center"/>
            <w:hideMark/>
          </w:tcPr>
          <w:p w14:paraId="3135BA5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6" w:type="pct"/>
            <w:tcBorders>
              <w:top w:val="nil"/>
              <w:left w:val="nil"/>
              <w:bottom w:val="single" w:sz="4" w:space="0" w:color="000000"/>
              <w:right w:val="single" w:sz="4" w:space="0" w:color="000000"/>
            </w:tcBorders>
            <w:noWrap/>
            <w:vAlign w:val="center"/>
            <w:hideMark/>
          </w:tcPr>
          <w:p w14:paraId="753B8CE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089A45B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1" w:type="pct"/>
            <w:tcBorders>
              <w:top w:val="nil"/>
              <w:left w:val="nil"/>
              <w:bottom w:val="single" w:sz="4" w:space="0" w:color="000000"/>
              <w:right w:val="single" w:sz="4" w:space="0" w:color="000000"/>
            </w:tcBorders>
            <w:noWrap/>
            <w:vAlign w:val="center"/>
            <w:hideMark/>
          </w:tcPr>
          <w:p w14:paraId="2170C98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7EF12B2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58" w:type="pct"/>
            <w:tcBorders>
              <w:top w:val="nil"/>
              <w:left w:val="nil"/>
              <w:bottom w:val="single" w:sz="4" w:space="0" w:color="000000"/>
              <w:right w:val="single" w:sz="4" w:space="0" w:color="000000"/>
            </w:tcBorders>
            <w:shd w:val="clear" w:color="000000" w:fill="FFFFFF"/>
            <w:noWrap/>
            <w:vAlign w:val="center"/>
            <w:hideMark/>
          </w:tcPr>
          <w:p w14:paraId="05110D2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61" w:type="pct"/>
            <w:tcBorders>
              <w:top w:val="nil"/>
              <w:left w:val="nil"/>
              <w:bottom w:val="single" w:sz="4" w:space="0" w:color="000000"/>
              <w:right w:val="single" w:sz="4" w:space="0" w:color="000000"/>
            </w:tcBorders>
            <w:shd w:val="clear" w:color="000000" w:fill="FFFFFF"/>
            <w:noWrap/>
            <w:vAlign w:val="center"/>
            <w:hideMark/>
          </w:tcPr>
          <w:p w14:paraId="7A3140A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4E89C06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7,5</w:t>
            </w:r>
          </w:p>
        </w:tc>
        <w:tc>
          <w:tcPr>
            <w:tcW w:w="203" w:type="pct"/>
            <w:vMerge/>
            <w:tcBorders>
              <w:top w:val="nil"/>
              <w:left w:val="single" w:sz="4" w:space="0" w:color="000000"/>
              <w:bottom w:val="single" w:sz="4" w:space="0" w:color="000000"/>
              <w:right w:val="single" w:sz="4" w:space="0" w:color="000000"/>
            </w:tcBorders>
            <w:vAlign w:val="center"/>
            <w:hideMark/>
          </w:tcPr>
          <w:p w14:paraId="15A5F2D4" w14:textId="77777777" w:rsidR="009B2A26" w:rsidRPr="009B2A26" w:rsidRDefault="009B2A26" w:rsidP="009B2A26">
            <w:pPr>
              <w:rPr>
                <w:rFonts w:ascii="Arial" w:hAnsi="Arial" w:cs="Arial"/>
                <w:color w:val="000000"/>
                <w:sz w:val="20"/>
                <w:szCs w:val="20"/>
              </w:rPr>
            </w:pPr>
          </w:p>
        </w:tc>
      </w:tr>
      <w:tr w:rsidR="009B2A26" w:rsidRPr="009B2A26" w14:paraId="606167BA" w14:textId="77777777" w:rsidTr="008B224B">
        <w:trPr>
          <w:trHeight w:val="360"/>
        </w:trPr>
        <w:tc>
          <w:tcPr>
            <w:tcW w:w="157" w:type="pct"/>
            <w:tcBorders>
              <w:top w:val="nil"/>
              <w:left w:val="single" w:sz="4" w:space="0" w:color="000000"/>
              <w:bottom w:val="single" w:sz="4" w:space="0" w:color="000000"/>
              <w:right w:val="single" w:sz="4" w:space="0" w:color="000000"/>
            </w:tcBorders>
            <w:noWrap/>
            <w:vAlign w:val="center"/>
            <w:hideMark/>
          </w:tcPr>
          <w:p w14:paraId="23F579F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6</w:t>
            </w:r>
          </w:p>
        </w:tc>
        <w:tc>
          <w:tcPr>
            <w:tcW w:w="1100" w:type="pct"/>
            <w:tcBorders>
              <w:top w:val="nil"/>
              <w:left w:val="nil"/>
              <w:bottom w:val="single" w:sz="4" w:space="0" w:color="000000"/>
              <w:right w:val="single" w:sz="4" w:space="0" w:color="000000"/>
            </w:tcBorders>
            <w:noWrap/>
            <w:vAlign w:val="center"/>
            <w:hideMark/>
          </w:tcPr>
          <w:p w14:paraId="1B55C869"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 xml:space="preserve">Zaštita bilja </w:t>
            </w:r>
          </w:p>
        </w:tc>
        <w:tc>
          <w:tcPr>
            <w:tcW w:w="858" w:type="pct"/>
            <w:tcBorders>
              <w:top w:val="nil"/>
              <w:left w:val="nil"/>
              <w:bottom w:val="single" w:sz="4" w:space="0" w:color="000000"/>
              <w:right w:val="single" w:sz="4" w:space="0" w:color="000000"/>
            </w:tcBorders>
            <w:noWrap/>
            <w:vAlign w:val="center"/>
            <w:hideMark/>
          </w:tcPr>
          <w:p w14:paraId="44F63465" w14:textId="77777777" w:rsidR="009B2A26" w:rsidRPr="009B2A26" w:rsidRDefault="009B2A26" w:rsidP="009B2A26">
            <w:pPr>
              <w:jc w:val="center"/>
              <w:rPr>
                <w:color w:val="000000"/>
                <w:sz w:val="20"/>
                <w:szCs w:val="20"/>
              </w:rPr>
            </w:pPr>
            <w:r w:rsidRPr="009B2A26">
              <w:rPr>
                <w:color w:val="000000"/>
                <w:sz w:val="20"/>
                <w:szCs w:val="20"/>
              </w:rPr>
              <w:t>dr. sc. Ivana Dminić Rojnić</w:t>
            </w:r>
          </w:p>
        </w:tc>
        <w:tc>
          <w:tcPr>
            <w:tcW w:w="413" w:type="pct"/>
            <w:tcBorders>
              <w:top w:val="nil"/>
              <w:left w:val="nil"/>
              <w:bottom w:val="single" w:sz="4" w:space="0" w:color="000000"/>
              <w:right w:val="single" w:sz="4" w:space="0" w:color="000000"/>
            </w:tcBorders>
            <w:noWrap/>
            <w:vAlign w:val="center"/>
            <w:hideMark/>
          </w:tcPr>
          <w:p w14:paraId="3444CEC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64" w:type="pct"/>
            <w:tcBorders>
              <w:top w:val="nil"/>
              <w:left w:val="nil"/>
              <w:bottom w:val="single" w:sz="4" w:space="0" w:color="000000"/>
              <w:right w:val="single" w:sz="4" w:space="0" w:color="000000"/>
            </w:tcBorders>
            <w:noWrap/>
            <w:vAlign w:val="center"/>
            <w:hideMark/>
          </w:tcPr>
          <w:p w14:paraId="4EBD51BA"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189" w:type="pct"/>
            <w:tcBorders>
              <w:top w:val="nil"/>
              <w:left w:val="nil"/>
              <w:bottom w:val="single" w:sz="4" w:space="0" w:color="000000"/>
              <w:right w:val="single" w:sz="4" w:space="0" w:color="000000"/>
            </w:tcBorders>
            <w:shd w:val="clear" w:color="000000" w:fill="FFFFFF"/>
            <w:noWrap/>
            <w:vAlign w:val="bottom"/>
            <w:hideMark/>
          </w:tcPr>
          <w:p w14:paraId="4FF53791"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0D619E3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1" w:type="pct"/>
            <w:tcBorders>
              <w:top w:val="nil"/>
              <w:left w:val="nil"/>
              <w:bottom w:val="single" w:sz="4" w:space="0" w:color="000000"/>
              <w:right w:val="single" w:sz="4" w:space="0" w:color="000000"/>
            </w:tcBorders>
            <w:noWrap/>
            <w:vAlign w:val="center"/>
            <w:hideMark/>
          </w:tcPr>
          <w:p w14:paraId="74FEF34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253" w:type="pct"/>
            <w:tcBorders>
              <w:top w:val="nil"/>
              <w:left w:val="nil"/>
              <w:bottom w:val="single" w:sz="4" w:space="0" w:color="000000"/>
              <w:right w:val="single" w:sz="4" w:space="0" w:color="000000"/>
            </w:tcBorders>
            <w:noWrap/>
            <w:vAlign w:val="center"/>
            <w:hideMark/>
          </w:tcPr>
          <w:p w14:paraId="73C7C21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16" w:type="pct"/>
            <w:tcBorders>
              <w:top w:val="nil"/>
              <w:left w:val="nil"/>
              <w:bottom w:val="single" w:sz="4" w:space="0" w:color="000000"/>
              <w:right w:val="single" w:sz="4" w:space="0" w:color="000000"/>
            </w:tcBorders>
            <w:noWrap/>
            <w:vAlign w:val="center"/>
            <w:hideMark/>
          </w:tcPr>
          <w:p w14:paraId="516D90F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64" w:type="pct"/>
            <w:tcBorders>
              <w:top w:val="nil"/>
              <w:left w:val="nil"/>
              <w:bottom w:val="single" w:sz="4" w:space="0" w:color="000000"/>
              <w:right w:val="single" w:sz="4" w:space="0" w:color="000000"/>
            </w:tcBorders>
            <w:noWrap/>
            <w:vAlign w:val="center"/>
            <w:hideMark/>
          </w:tcPr>
          <w:p w14:paraId="736059B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151" w:type="pct"/>
            <w:tcBorders>
              <w:top w:val="nil"/>
              <w:left w:val="nil"/>
              <w:bottom w:val="single" w:sz="4" w:space="0" w:color="000000"/>
              <w:right w:val="single" w:sz="4" w:space="0" w:color="000000"/>
            </w:tcBorders>
            <w:noWrap/>
            <w:vAlign w:val="center"/>
            <w:hideMark/>
          </w:tcPr>
          <w:p w14:paraId="525F45A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64" w:type="pct"/>
            <w:tcBorders>
              <w:top w:val="nil"/>
              <w:left w:val="nil"/>
              <w:bottom w:val="single" w:sz="4" w:space="0" w:color="000000"/>
              <w:right w:val="single" w:sz="4" w:space="0" w:color="000000"/>
            </w:tcBorders>
            <w:noWrap/>
            <w:vAlign w:val="center"/>
            <w:hideMark/>
          </w:tcPr>
          <w:p w14:paraId="2BFF248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58" w:type="pct"/>
            <w:tcBorders>
              <w:top w:val="nil"/>
              <w:left w:val="nil"/>
              <w:bottom w:val="single" w:sz="4" w:space="0" w:color="000000"/>
              <w:right w:val="single" w:sz="4" w:space="0" w:color="000000"/>
            </w:tcBorders>
            <w:shd w:val="clear" w:color="000000" w:fill="FFFFFF"/>
            <w:noWrap/>
            <w:vAlign w:val="center"/>
            <w:hideMark/>
          </w:tcPr>
          <w:p w14:paraId="76283BB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45</w:t>
            </w:r>
          </w:p>
        </w:tc>
        <w:tc>
          <w:tcPr>
            <w:tcW w:w="161" w:type="pct"/>
            <w:tcBorders>
              <w:top w:val="nil"/>
              <w:left w:val="nil"/>
              <w:bottom w:val="single" w:sz="4" w:space="0" w:color="000000"/>
              <w:right w:val="single" w:sz="4" w:space="0" w:color="000000"/>
            </w:tcBorders>
            <w:shd w:val="clear" w:color="000000" w:fill="FFFFFF"/>
            <w:noWrap/>
            <w:vAlign w:val="center"/>
            <w:hideMark/>
          </w:tcPr>
          <w:p w14:paraId="0088711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158" w:type="pct"/>
            <w:tcBorders>
              <w:top w:val="nil"/>
              <w:left w:val="nil"/>
              <w:bottom w:val="single" w:sz="4" w:space="0" w:color="000000"/>
              <w:right w:val="single" w:sz="4" w:space="0" w:color="000000"/>
            </w:tcBorders>
            <w:shd w:val="clear" w:color="000000" w:fill="FFFFFF"/>
            <w:noWrap/>
            <w:vAlign w:val="center"/>
            <w:hideMark/>
          </w:tcPr>
          <w:p w14:paraId="0D67587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30</w:t>
            </w:r>
          </w:p>
        </w:tc>
        <w:tc>
          <w:tcPr>
            <w:tcW w:w="203" w:type="pct"/>
            <w:tcBorders>
              <w:top w:val="nil"/>
              <w:left w:val="nil"/>
              <w:bottom w:val="single" w:sz="4" w:space="0" w:color="000000"/>
              <w:right w:val="single" w:sz="4" w:space="0" w:color="000000"/>
            </w:tcBorders>
            <w:noWrap/>
            <w:vAlign w:val="center"/>
            <w:hideMark/>
          </w:tcPr>
          <w:p w14:paraId="50B8E62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6</w:t>
            </w:r>
          </w:p>
        </w:tc>
      </w:tr>
      <w:tr w:rsidR="009B2A26" w:rsidRPr="009B2A26" w14:paraId="40005784" w14:textId="77777777" w:rsidTr="008B224B">
        <w:trPr>
          <w:trHeight w:val="360"/>
        </w:trPr>
        <w:tc>
          <w:tcPr>
            <w:tcW w:w="157" w:type="pct"/>
            <w:tcBorders>
              <w:top w:val="nil"/>
              <w:left w:val="single" w:sz="4" w:space="0" w:color="000000"/>
              <w:bottom w:val="single" w:sz="4" w:space="0" w:color="000000"/>
              <w:right w:val="single" w:sz="4" w:space="0" w:color="000000"/>
            </w:tcBorders>
            <w:noWrap/>
            <w:vAlign w:val="center"/>
            <w:hideMark/>
          </w:tcPr>
          <w:p w14:paraId="13D523B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7</w:t>
            </w:r>
          </w:p>
        </w:tc>
        <w:tc>
          <w:tcPr>
            <w:tcW w:w="1100" w:type="pct"/>
            <w:tcBorders>
              <w:top w:val="nil"/>
              <w:left w:val="nil"/>
              <w:bottom w:val="single" w:sz="4" w:space="0" w:color="000000"/>
              <w:right w:val="single" w:sz="4" w:space="0" w:color="000000"/>
            </w:tcBorders>
            <w:vAlign w:val="center"/>
            <w:hideMark/>
          </w:tcPr>
          <w:p w14:paraId="72C8C2FA"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Troškovi i kalkulacije-izborni</w:t>
            </w:r>
          </w:p>
        </w:tc>
        <w:tc>
          <w:tcPr>
            <w:tcW w:w="858" w:type="pct"/>
            <w:tcBorders>
              <w:top w:val="nil"/>
              <w:left w:val="nil"/>
              <w:bottom w:val="single" w:sz="4" w:space="0" w:color="000000"/>
              <w:right w:val="single" w:sz="4" w:space="0" w:color="000000"/>
            </w:tcBorders>
            <w:noWrap/>
            <w:vAlign w:val="center"/>
            <w:hideMark/>
          </w:tcPr>
          <w:p w14:paraId="1AECEF4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Milan Oplanić</w:t>
            </w:r>
          </w:p>
        </w:tc>
        <w:tc>
          <w:tcPr>
            <w:tcW w:w="413" w:type="pct"/>
            <w:tcBorders>
              <w:top w:val="nil"/>
              <w:left w:val="nil"/>
              <w:bottom w:val="single" w:sz="4" w:space="0" w:color="000000"/>
              <w:right w:val="single" w:sz="4" w:space="0" w:color="000000"/>
            </w:tcBorders>
            <w:noWrap/>
            <w:vAlign w:val="center"/>
            <w:hideMark/>
          </w:tcPr>
          <w:p w14:paraId="0EA527D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64" w:type="pct"/>
            <w:tcBorders>
              <w:top w:val="nil"/>
              <w:left w:val="nil"/>
              <w:bottom w:val="single" w:sz="4" w:space="0" w:color="000000"/>
              <w:right w:val="single" w:sz="4" w:space="0" w:color="000000"/>
            </w:tcBorders>
            <w:noWrap/>
            <w:vAlign w:val="center"/>
            <w:hideMark/>
          </w:tcPr>
          <w:p w14:paraId="70F5B519"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189" w:type="pct"/>
            <w:tcBorders>
              <w:top w:val="nil"/>
              <w:left w:val="nil"/>
              <w:bottom w:val="single" w:sz="4" w:space="0" w:color="000000"/>
              <w:right w:val="single" w:sz="4" w:space="0" w:color="000000"/>
            </w:tcBorders>
            <w:shd w:val="clear" w:color="000000" w:fill="FFFFFF"/>
            <w:noWrap/>
            <w:vAlign w:val="bottom"/>
            <w:hideMark/>
          </w:tcPr>
          <w:p w14:paraId="1D316C0E"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0C0B253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1" w:type="pct"/>
            <w:tcBorders>
              <w:top w:val="nil"/>
              <w:left w:val="nil"/>
              <w:bottom w:val="single" w:sz="4" w:space="0" w:color="000000"/>
              <w:right w:val="single" w:sz="4" w:space="0" w:color="000000"/>
            </w:tcBorders>
            <w:noWrap/>
            <w:vAlign w:val="center"/>
            <w:hideMark/>
          </w:tcPr>
          <w:p w14:paraId="229E5C9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53" w:type="pct"/>
            <w:tcBorders>
              <w:top w:val="nil"/>
              <w:left w:val="nil"/>
              <w:bottom w:val="single" w:sz="4" w:space="0" w:color="000000"/>
              <w:right w:val="single" w:sz="4" w:space="0" w:color="000000"/>
            </w:tcBorders>
            <w:noWrap/>
            <w:vAlign w:val="center"/>
            <w:hideMark/>
          </w:tcPr>
          <w:p w14:paraId="3052982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6" w:type="pct"/>
            <w:tcBorders>
              <w:top w:val="nil"/>
              <w:left w:val="nil"/>
              <w:bottom w:val="single" w:sz="4" w:space="0" w:color="000000"/>
              <w:right w:val="single" w:sz="4" w:space="0" w:color="000000"/>
            </w:tcBorders>
            <w:noWrap/>
            <w:vAlign w:val="center"/>
            <w:hideMark/>
          </w:tcPr>
          <w:p w14:paraId="6BA493D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64" w:type="pct"/>
            <w:tcBorders>
              <w:top w:val="nil"/>
              <w:left w:val="nil"/>
              <w:bottom w:val="single" w:sz="4" w:space="0" w:color="000000"/>
              <w:right w:val="single" w:sz="4" w:space="0" w:color="000000"/>
            </w:tcBorders>
            <w:noWrap/>
            <w:vAlign w:val="center"/>
            <w:hideMark/>
          </w:tcPr>
          <w:p w14:paraId="23C99B3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51" w:type="pct"/>
            <w:tcBorders>
              <w:top w:val="nil"/>
              <w:left w:val="nil"/>
              <w:bottom w:val="single" w:sz="4" w:space="0" w:color="000000"/>
              <w:right w:val="single" w:sz="4" w:space="0" w:color="000000"/>
            </w:tcBorders>
            <w:noWrap/>
            <w:vAlign w:val="center"/>
            <w:hideMark/>
          </w:tcPr>
          <w:p w14:paraId="085478A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2BA5792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58" w:type="pct"/>
            <w:tcBorders>
              <w:top w:val="nil"/>
              <w:left w:val="nil"/>
              <w:bottom w:val="single" w:sz="4" w:space="0" w:color="000000"/>
              <w:right w:val="single" w:sz="4" w:space="0" w:color="000000"/>
            </w:tcBorders>
            <w:shd w:val="clear" w:color="000000" w:fill="FFFFFF"/>
            <w:noWrap/>
            <w:vAlign w:val="center"/>
            <w:hideMark/>
          </w:tcPr>
          <w:p w14:paraId="0626C3B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161" w:type="pct"/>
            <w:tcBorders>
              <w:top w:val="nil"/>
              <w:left w:val="nil"/>
              <w:bottom w:val="single" w:sz="4" w:space="0" w:color="000000"/>
              <w:right w:val="single" w:sz="4" w:space="0" w:color="000000"/>
            </w:tcBorders>
            <w:shd w:val="clear" w:color="000000" w:fill="FFFFFF"/>
            <w:noWrap/>
            <w:vAlign w:val="center"/>
            <w:hideMark/>
          </w:tcPr>
          <w:p w14:paraId="182FDDF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7F62F7F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7,5</w:t>
            </w:r>
          </w:p>
        </w:tc>
        <w:tc>
          <w:tcPr>
            <w:tcW w:w="203" w:type="pct"/>
            <w:tcBorders>
              <w:top w:val="nil"/>
              <w:left w:val="nil"/>
              <w:bottom w:val="single" w:sz="4" w:space="0" w:color="000000"/>
              <w:right w:val="single" w:sz="4" w:space="0" w:color="000000"/>
            </w:tcBorders>
            <w:noWrap/>
            <w:vAlign w:val="center"/>
            <w:hideMark/>
          </w:tcPr>
          <w:p w14:paraId="12CF912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r>
      <w:tr w:rsidR="009B2A26" w:rsidRPr="009B2A26" w14:paraId="644408BA" w14:textId="77777777" w:rsidTr="008B224B">
        <w:trPr>
          <w:trHeight w:val="360"/>
        </w:trPr>
        <w:tc>
          <w:tcPr>
            <w:tcW w:w="157" w:type="pct"/>
            <w:vMerge w:val="restart"/>
            <w:tcBorders>
              <w:top w:val="nil"/>
              <w:left w:val="single" w:sz="4" w:space="0" w:color="000000"/>
              <w:bottom w:val="single" w:sz="4" w:space="0" w:color="000000"/>
              <w:right w:val="single" w:sz="4" w:space="0" w:color="000000"/>
            </w:tcBorders>
            <w:noWrap/>
            <w:vAlign w:val="center"/>
            <w:hideMark/>
          </w:tcPr>
          <w:p w14:paraId="682A2E5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8</w:t>
            </w:r>
          </w:p>
        </w:tc>
        <w:tc>
          <w:tcPr>
            <w:tcW w:w="1100" w:type="pct"/>
            <w:vMerge w:val="restart"/>
            <w:tcBorders>
              <w:top w:val="nil"/>
              <w:left w:val="single" w:sz="4" w:space="0" w:color="000000"/>
              <w:bottom w:val="single" w:sz="4" w:space="0" w:color="000000"/>
              <w:right w:val="single" w:sz="4" w:space="0" w:color="000000"/>
            </w:tcBorders>
            <w:vAlign w:val="center"/>
            <w:hideMark/>
          </w:tcPr>
          <w:p w14:paraId="35404261"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Maslinarstvo - izborni</w:t>
            </w:r>
          </w:p>
        </w:tc>
        <w:tc>
          <w:tcPr>
            <w:tcW w:w="858" w:type="pct"/>
            <w:tcBorders>
              <w:top w:val="nil"/>
              <w:left w:val="nil"/>
              <w:bottom w:val="single" w:sz="4" w:space="0" w:color="000000"/>
              <w:right w:val="single" w:sz="4" w:space="0" w:color="000000"/>
            </w:tcBorders>
            <w:noWrap/>
            <w:vAlign w:val="center"/>
            <w:hideMark/>
          </w:tcPr>
          <w:p w14:paraId="7D3F525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Marin Krapac</w:t>
            </w:r>
          </w:p>
        </w:tc>
        <w:tc>
          <w:tcPr>
            <w:tcW w:w="413" w:type="pct"/>
            <w:tcBorders>
              <w:top w:val="nil"/>
              <w:left w:val="nil"/>
              <w:bottom w:val="single" w:sz="4" w:space="0" w:color="000000"/>
              <w:right w:val="single" w:sz="4" w:space="0" w:color="000000"/>
            </w:tcBorders>
            <w:noWrap/>
            <w:vAlign w:val="center"/>
            <w:hideMark/>
          </w:tcPr>
          <w:p w14:paraId="01478C6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predavač</w:t>
            </w:r>
          </w:p>
        </w:tc>
        <w:tc>
          <w:tcPr>
            <w:tcW w:w="464" w:type="pct"/>
            <w:tcBorders>
              <w:top w:val="nil"/>
              <w:left w:val="nil"/>
              <w:bottom w:val="single" w:sz="4" w:space="0" w:color="000000"/>
              <w:right w:val="single" w:sz="4" w:space="0" w:color="000000"/>
            </w:tcBorders>
            <w:noWrap/>
            <w:vAlign w:val="center"/>
            <w:hideMark/>
          </w:tcPr>
          <w:p w14:paraId="30E33F4A"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189" w:type="pct"/>
            <w:tcBorders>
              <w:top w:val="nil"/>
              <w:left w:val="nil"/>
              <w:bottom w:val="single" w:sz="4" w:space="0" w:color="000000"/>
              <w:right w:val="single" w:sz="4" w:space="0" w:color="000000"/>
            </w:tcBorders>
            <w:shd w:val="clear" w:color="000000" w:fill="FFFFFF"/>
            <w:noWrap/>
            <w:vAlign w:val="bottom"/>
            <w:hideMark/>
          </w:tcPr>
          <w:p w14:paraId="18FFBFDF"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26707FA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1" w:type="pct"/>
            <w:tcBorders>
              <w:top w:val="nil"/>
              <w:left w:val="nil"/>
              <w:bottom w:val="single" w:sz="4" w:space="0" w:color="000000"/>
              <w:right w:val="single" w:sz="4" w:space="0" w:color="000000"/>
            </w:tcBorders>
            <w:noWrap/>
            <w:vAlign w:val="center"/>
            <w:hideMark/>
          </w:tcPr>
          <w:p w14:paraId="44DDFD4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53" w:type="pct"/>
            <w:tcBorders>
              <w:top w:val="nil"/>
              <w:left w:val="nil"/>
              <w:bottom w:val="single" w:sz="4" w:space="0" w:color="000000"/>
              <w:right w:val="single" w:sz="4" w:space="0" w:color="000000"/>
            </w:tcBorders>
            <w:noWrap/>
            <w:vAlign w:val="center"/>
            <w:hideMark/>
          </w:tcPr>
          <w:p w14:paraId="13495EB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6" w:type="pct"/>
            <w:tcBorders>
              <w:top w:val="nil"/>
              <w:left w:val="nil"/>
              <w:bottom w:val="single" w:sz="4" w:space="0" w:color="000000"/>
              <w:right w:val="single" w:sz="4" w:space="0" w:color="000000"/>
            </w:tcBorders>
            <w:noWrap/>
            <w:vAlign w:val="center"/>
            <w:hideMark/>
          </w:tcPr>
          <w:p w14:paraId="00C2BE1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64" w:type="pct"/>
            <w:tcBorders>
              <w:top w:val="nil"/>
              <w:left w:val="nil"/>
              <w:bottom w:val="single" w:sz="4" w:space="0" w:color="000000"/>
              <w:right w:val="single" w:sz="4" w:space="0" w:color="000000"/>
            </w:tcBorders>
            <w:noWrap/>
            <w:vAlign w:val="center"/>
            <w:hideMark/>
          </w:tcPr>
          <w:p w14:paraId="4A04242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51" w:type="pct"/>
            <w:tcBorders>
              <w:top w:val="nil"/>
              <w:left w:val="nil"/>
              <w:bottom w:val="single" w:sz="4" w:space="0" w:color="000000"/>
              <w:right w:val="single" w:sz="4" w:space="0" w:color="000000"/>
            </w:tcBorders>
            <w:noWrap/>
            <w:vAlign w:val="center"/>
            <w:hideMark/>
          </w:tcPr>
          <w:p w14:paraId="1BEB6F7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32200D3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12A88AF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161" w:type="pct"/>
            <w:tcBorders>
              <w:top w:val="nil"/>
              <w:left w:val="nil"/>
              <w:bottom w:val="single" w:sz="4" w:space="0" w:color="000000"/>
              <w:right w:val="single" w:sz="4" w:space="0" w:color="000000"/>
            </w:tcBorders>
            <w:shd w:val="clear" w:color="000000" w:fill="FFFFFF"/>
            <w:noWrap/>
            <w:vAlign w:val="center"/>
            <w:hideMark/>
          </w:tcPr>
          <w:p w14:paraId="66E718B7"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4AAC042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03" w:type="pct"/>
            <w:vMerge w:val="restart"/>
            <w:tcBorders>
              <w:top w:val="nil"/>
              <w:left w:val="single" w:sz="4" w:space="0" w:color="000000"/>
              <w:bottom w:val="single" w:sz="4" w:space="0" w:color="000000"/>
              <w:right w:val="single" w:sz="4" w:space="0" w:color="000000"/>
            </w:tcBorders>
            <w:noWrap/>
            <w:vAlign w:val="center"/>
            <w:hideMark/>
          </w:tcPr>
          <w:p w14:paraId="44289760"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3</w:t>
            </w:r>
          </w:p>
        </w:tc>
      </w:tr>
      <w:tr w:rsidR="009B2A26" w:rsidRPr="009B2A26" w14:paraId="523C7560" w14:textId="77777777" w:rsidTr="008B224B">
        <w:trPr>
          <w:trHeight w:val="360"/>
        </w:trPr>
        <w:tc>
          <w:tcPr>
            <w:tcW w:w="157" w:type="pct"/>
            <w:vMerge/>
            <w:tcBorders>
              <w:top w:val="nil"/>
              <w:left w:val="single" w:sz="4" w:space="0" w:color="000000"/>
              <w:bottom w:val="single" w:sz="4" w:space="0" w:color="000000"/>
              <w:right w:val="single" w:sz="4" w:space="0" w:color="000000"/>
            </w:tcBorders>
            <w:vAlign w:val="center"/>
            <w:hideMark/>
          </w:tcPr>
          <w:p w14:paraId="210FB305" w14:textId="77777777" w:rsidR="009B2A26" w:rsidRPr="009B2A26" w:rsidRDefault="009B2A26" w:rsidP="009B2A26">
            <w:pPr>
              <w:rPr>
                <w:rFonts w:ascii="Times New Roman CE" w:hAnsi="Times New Roman CE" w:cs="Times New Roman CE"/>
                <w:color w:val="000000"/>
                <w:sz w:val="20"/>
                <w:szCs w:val="20"/>
              </w:rPr>
            </w:pPr>
          </w:p>
        </w:tc>
        <w:tc>
          <w:tcPr>
            <w:tcW w:w="1100" w:type="pct"/>
            <w:vMerge/>
            <w:tcBorders>
              <w:top w:val="nil"/>
              <w:left w:val="single" w:sz="4" w:space="0" w:color="000000"/>
              <w:bottom w:val="single" w:sz="4" w:space="0" w:color="000000"/>
              <w:right w:val="single" w:sz="4" w:space="0" w:color="000000"/>
            </w:tcBorders>
            <w:vAlign w:val="center"/>
            <w:hideMark/>
          </w:tcPr>
          <w:p w14:paraId="72538C6C" w14:textId="77777777" w:rsidR="009B2A26" w:rsidRPr="009B2A26" w:rsidRDefault="009B2A26" w:rsidP="009B2A26">
            <w:pPr>
              <w:rPr>
                <w:rFonts w:ascii="Times New Roman CE" w:hAnsi="Times New Roman CE" w:cs="Times New Roman CE"/>
                <w:color w:val="000000"/>
                <w:sz w:val="20"/>
                <w:szCs w:val="20"/>
              </w:rPr>
            </w:pPr>
          </w:p>
        </w:tc>
        <w:tc>
          <w:tcPr>
            <w:tcW w:w="858" w:type="pct"/>
            <w:tcBorders>
              <w:top w:val="nil"/>
              <w:left w:val="nil"/>
              <w:bottom w:val="single" w:sz="4" w:space="0" w:color="000000"/>
              <w:right w:val="single" w:sz="4" w:space="0" w:color="000000"/>
            </w:tcBorders>
            <w:noWrap/>
            <w:vAlign w:val="center"/>
            <w:hideMark/>
          </w:tcPr>
          <w:p w14:paraId="0A3F01A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Ivica Lađarević</w:t>
            </w:r>
          </w:p>
        </w:tc>
        <w:tc>
          <w:tcPr>
            <w:tcW w:w="413" w:type="pct"/>
            <w:tcBorders>
              <w:top w:val="nil"/>
              <w:left w:val="nil"/>
              <w:bottom w:val="single" w:sz="4" w:space="0" w:color="000000"/>
              <w:right w:val="single" w:sz="4" w:space="0" w:color="000000"/>
            </w:tcBorders>
            <w:noWrap/>
            <w:vAlign w:val="center"/>
            <w:hideMark/>
          </w:tcPr>
          <w:p w14:paraId="2E2E0A4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predavač</w:t>
            </w:r>
          </w:p>
        </w:tc>
        <w:tc>
          <w:tcPr>
            <w:tcW w:w="464" w:type="pct"/>
            <w:tcBorders>
              <w:top w:val="nil"/>
              <w:left w:val="nil"/>
              <w:bottom w:val="single" w:sz="4" w:space="0" w:color="000000"/>
              <w:right w:val="single" w:sz="4" w:space="0" w:color="000000"/>
            </w:tcBorders>
            <w:noWrap/>
            <w:vAlign w:val="center"/>
            <w:hideMark/>
          </w:tcPr>
          <w:p w14:paraId="374E0823" w14:textId="77777777" w:rsidR="009B2A26" w:rsidRPr="009B2A26" w:rsidRDefault="009B2A26" w:rsidP="009B2A26">
            <w:pPr>
              <w:jc w:val="center"/>
              <w:rPr>
                <w:color w:val="000000"/>
                <w:sz w:val="18"/>
                <w:szCs w:val="18"/>
              </w:rPr>
            </w:pPr>
            <w:r w:rsidRPr="009B2A26">
              <w:rPr>
                <w:color w:val="000000"/>
                <w:sz w:val="18"/>
                <w:szCs w:val="18"/>
              </w:rPr>
              <w:t>Sunositelj</w:t>
            </w:r>
          </w:p>
        </w:tc>
        <w:tc>
          <w:tcPr>
            <w:tcW w:w="189" w:type="pct"/>
            <w:tcBorders>
              <w:top w:val="nil"/>
              <w:left w:val="nil"/>
              <w:bottom w:val="single" w:sz="4" w:space="0" w:color="000000"/>
              <w:right w:val="single" w:sz="4" w:space="0" w:color="000000"/>
            </w:tcBorders>
            <w:shd w:val="clear" w:color="000000" w:fill="FFFFFF"/>
            <w:noWrap/>
            <w:vAlign w:val="bottom"/>
            <w:hideMark/>
          </w:tcPr>
          <w:p w14:paraId="479AEA3A" w14:textId="77777777" w:rsidR="009B2A26" w:rsidRPr="009B2A26" w:rsidRDefault="009B2A26" w:rsidP="009B2A26">
            <w:pPr>
              <w:jc w:val="center"/>
              <w:rPr>
                <w:color w:val="000000"/>
                <w:sz w:val="18"/>
                <w:szCs w:val="18"/>
              </w:rPr>
            </w:pPr>
            <w:r w:rsidRPr="009B2A26">
              <w:rPr>
                <w:color w:val="000000"/>
                <w:sz w:val="18"/>
                <w:szCs w:val="18"/>
              </w:rPr>
              <w:t>V/IV</w:t>
            </w:r>
          </w:p>
        </w:tc>
        <w:tc>
          <w:tcPr>
            <w:tcW w:w="192" w:type="pct"/>
            <w:tcBorders>
              <w:top w:val="nil"/>
              <w:left w:val="nil"/>
              <w:bottom w:val="single" w:sz="4" w:space="0" w:color="000000"/>
              <w:right w:val="single" w:sz="4" w:space="0" w:color="000000"/>
            </w:tcBorders>
            <w:noWrap/>
            <w:vAlign w:val="center"/>
            <w:hideMark/>
          </w:tcPr>
          <w:p w14:paraId="1D187FC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1" w:type="pct"/>
            <w:tcBorders>
              <w:top w:val="nil"/>
              <w:left w:val="nil"/>
              <w:bottom w:val="single" w:sz="4" w:space="0" w:color="000000"/>
              <w:right w:val="single" w:sz="4" w:space="0" w:color="000000"/>
            </w:tcBorders>
            <w:noWrap/>
            <w:vAlign w:val="center"/>
            <w:hideMark/>
          </w:tcPr>
          <w:p w14:paraId="4FEB8EF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53" w:type="pct"/>
            <w:tcBorders>
              <w:top w:val="nil"/>
              <w:left w:val="nil"/>
              <w:bottom w:val="single" w:sz="4" w:space="0" w:color="000000"/>
              <w:right w:val="single" w:sz="4" w:space="0" w:color="000000"/>
            </w:tcBorders>
            <w:noWrap/>
            <w:vAlign w:val="center"/>
            <w:hideMark/>
          </w:tcPr>
          <w:p w14:paraId="1AD7D1F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6" w:type="pct"/>
            <w:tcBorders>
              <w:top w:val="nil"/>
              <w:left w:val="nil"/>
              <w:bottom w:val="single" w:sz="4" w:space="0" w:color="000000"/>
              <w:right w:val="single" w:sz="4" w:space="0" w:color="000000"/>
            </w:tcBorders>
            <w:noWrap/>
            <w:vAlign w:val="center"/>
            <w:hideMark/>
          </w:tcPr>
          <w:p w14:paraId="649E30A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23BDDE5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1" w:type="pct"/>
            <w:tcBorders>
              <w:top w:val="nil"/>
              <w:left w:val="nil"/>
              <w:bottom w:val="single" w:sz="4" w:space="0" w:color="000000"/>
              <w:right w:val="single" w:sz="4" w:space="0" w:color="000000"/>
            </w:tcBorders>
            <w:noWrap/>
            <w:vAlign w:val="center"/>
            <w:hideMark/>
          </w:tcPr>
          <w:p w14:paraId="4607C81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4" w:type="pct"/>
            <w:tcBorders>
              <w:top w:val="nil"/>
              <w:left w:val="nil"/>
              <w:bottom w:val="single" w:sz="4" w:space="0" w:color="000000"/>
              <w:right w:val="single" w:sz="4" w:space="0" w:color="000000"/>
            </w:tcBorders>
            <w:noWrap/>
            <w:vAlign w:val="center"/>
            <w:hideMark/>
          </w:tcPr>
          <w:p w14:paraId="3393BFF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58" w:type="pct"/>
            <w:tcBorders>
              <w:top w:val="nil"/>
              <w:left w:val="nil"/>
              <w:bottom w:val="single" w:sz="4" w:space="0" w:color="000000"/>
              <w:right w:val="single" w:sz="4" w:space="0" w:color="000000"/>
            </w:tcBorders>
            <w:shd w:val="clear" w:color="000000" w:fill="FFFFFF"/>
            <w:noWrap/>
            <w:vAlign w:val="center"/>
            <w:hideMark/>
          </w:tcPr>
          <w:p w14:paraId="46386DF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61" w:type="pct"/>
            <w:tcBorders>
              <w:top w:val="nil"/>
              <w:left w:val="nil"/>
              <w:bottom w:val="single" w:sz="4" w:space="0" w:color="000000"/>
              <w:right w:val="single" w:sz="4" w:space="0" w:color="000000"/>
            </w:tcBorders>
            <w:shd w:val="clear" w:color="000000" w:fill="FFFFFF"/>
            <w:noWrap/>
            <w:vAlign w:val="center"/>
            <w:hideMark/>
          </w:tcPr>
          <w:p w14:paraId="7DDFE45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58" w:type="pct"/>
            <w:tcBorders>
              <w:top w:val="nil"/>
              <w:left w:val="nil"/>
              <w:bottom w:val="single" w:sz="4" w:space="0" w:color="000000"/>
              <w:right w:val="single" w:sz="4" w:space="0" w:color="000000"/>
            </w:tcBorders>
            <w:shd w:val="clear" w:color="000000" w:fill="FFFFFF"/>
            <w:noWrap/>
            <w:vAlign w:val="center"/>
            <w:hideMark/>
          </w:tcPr>
          <w:p w14:paraId="1147B340"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7,5</w:t>
            </w:r>
          </w:p>
        </w:tc>
        <w:tc>
          <w:tcPr>
            <w:tcW w:w="203" w:type="pct"/>
            <w:vMerge/>
            <w:tcBorders>
              <w:top w:val="nil"/>
              <w:left w:val="single" w:sz="4" w:space="0" w:color="000000"/>
              <w:bottom w:val="single" w:sz="4" w:space="0" w:color="000000"/>
              <w:right w:val="single" w:sz="4" w:space="0" w:color="000000"/>
            </w:tcBorders>
            <w:vAlign w:val="center"/>
            <w:hideMark/>
          </w:tcPr>
          <w:p w14:paraId="06B46968" w14:textId="77777777" w:rsidR="009B2A26" w:rsidRPr="009B2A26" w:rsidRDefault="009B2A26" w:rsidP="009B2A26">
            <w:pPr>
              <w:rPr>
                <w:rFonts w:ascii="Arial" w:hAnsi="Arial" w:cs="Arial"/>
                <w:color w:val="000000"/>
                <w:sz w:val="20"/>
                <w:szCs w:val="20"/>
              </w:rPr>
            </w:pPr>
          </w:p>
        </w:tc>
      </w:tr>
    </w:tbl>
    <w:p w14:paraId="746FBF5C" w14:textId="77777777" w:rsidR="009B2A26" w:rsidRPr="009B2A26" w:rsidRDefault="009B2A26" w:rsidP="009B2A26">
      <w:pPr>
        <w:jc w:val="center"/>
        <w:rPr>
          <w:rFonts w:ascii="Calibri" w:eastAsia="Aptos" w:hAnsi="Calibri" w:cs="Calibri"/>
          <w:b/>
          <w:bCs/>
          <w:kern w:val="2"/>
          <w:sz w:val="22"/>
          <w:szCs w:val="22"/>
          <w:lang w:eastAsia="en-US"/>
          <w14:ligatures w14:val="standardContextual"/>
        </w:rPr>
      </w:pPr>
    </w:p>
    <w:p w14:paraId="7E0D244E" w14:textId="77777777" w:rsidR="009B2A26" w:rsidRPr="009B2A26" w:rsidRDefault="009B2A26" w:rsidP="009B2A26">
      <w:pPr>
        <w:rPr>
          <w:rFonts w:ascii="Calibri" w:eastAsia="Aptos" w:hAnsi="Calibri" w:cs="Calibri"/>
          <w:kern w:val="2"/>
          <w:sz w:val="18"/>
          <w:szCs w:val="18"/>
          <w:lang w:eastAsia="en-US"/>
          <w14:ligatures w14:val="standardContextual"/>
        </w:rPr>
      </w:pPr>
      <w:r w:rsidRPr="009B2A26">
        <w:rPr>
          <w:rFonts w:ascii="Calibri" w:eastAsia="Aptos" w:hAnsi="Calibri" w:cs="Calibri"/>
          <w:kern w:val="2"/>
          <w:sz w:val="18"/>
          <w:szCs w:val="18"/>
          <w:lang w:eastAsia="en-US"/>
          <w14:ligatures w14:val="standardContextual"/>
        </w:rPr>
        <w:t>* sati su prikazani u izvedbenom planu Stručnog prijediplomskog studija Mediteranska poljoprivreda</w:t>
      </w:r>
    </w:p>
    <w:p w14:paraId="5936B627" w14:textId="77777777" w:rsidR="009B2A26" w:rsidRPr="009B2A26" w:rsidRDefault="009B2A26" w:rsidP="009B2A26">
      <w:pPr>
        <w:rPr>
          <w:rFonts w:ascii="Calibri" w:eastAsia="Aptos" w:hAnsi="Calibri" w:cs="Calibri"/>
          <w:kern w:val="2"/>
          <w:sz w:val="18"/>
          <w:szCs w:val="18"/>
          <w:lang w:eastAsia="en-US"/>
          <w14:ligatures w14:val="standardContextual"/>
        </w:rPr>
      </w:pPr>
    </w:p>
    <w:p w14:paraId="22F6CCB6" w14:textId="77777777" w:rsidR="009B2A26" w:rsidRPr="009B2A26" w:rsidRDefault="009B2A26" w:rsidP="009B2A26">
      <w:pPr>
        <w:rPr>
          <w:rFonts w:ascii="Calibri" w:eastAsia="Aptos" w:hAnsi="Calibri" w:cs="Calibri"/>
          <w:kern w:val="2"/>
          <w:sz w:val="18"/>
          <w:szCs w:val="18"/>
          <w:lang w:eastAsia="en-US"/>
          <w14:ligatures w14:val="standardContextual"/>
        </w:rPr>
        <w:sectPr w:rsidR="009B2A26" w:rsidRPr="009B2A26" w:rsidSect="009B2A26">
          <w:pgSz w:w="16838" w:h="11906" w:orient="landscape"/>
          <w:pgMar w:top="720" w:right="720" w:bottom="720" w:left="720" w:header="708" w:footer="708" w:gutter="0"/>
          <w:cols w:space="708"/>
          <w:docGrid w:linePitch="360"/>
        </w:sectPr>
      </w:pPr>
    </w:p>
    <w:p w14:paraId="71183416" w14:textId="77777777" w:rsidR="009B2A26" w:rsidRPr="00681BB3" w:rsidRDefault="009B2A26" w:rsidP="009B2A26">
      <w:pP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 xml:space="preserve">VELEUČILIŠTE U RIJECI POLJOPRIVREDNI ODJEL </w:t>
      </w:r>
    </w:p>
    <w:p w14:paraId="48932541" w14:textId="77777777" w:rsidR="009B2A26" w:rsidRPr="00681BB3" w:rsidRDefault="009B2A26" w:rsidP="009B2A26">
      <w:pP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Stručni prijediplomski studij Vinarstvo</w:t>
      </w:r>
    </w:p>
    <w:p w14:paraId="500912CB" w14:textId="77777777" w:rsidR="009B2A26" w:rsidRPr="00681BB3" w:rsidRDefault="009B2A26" w:rsidP="009B2A26">
      <w:pPr>
        <w:rPr>
          <w:rFonts w:eastAsia="Aptos"/>
          <w:kern w:val="2"/>
          <w:sz w:val="22"/>
          <w:szCs w:val="22"/>
          <w:lang w:eastAsia="en-US"/>
          <w14:ligatures w14:val="standardContextual"/>
        </w:rPr>
      </w:pPr>
    </w:p>
    <w:p w14:paraId="0722C9F8" w14:textId="77777777" w:rsidR="009B2A26" w:rsidRPr="00681BB3" w:rsidRDefault="009B2A26" w:rsidP="009B2A26">
      <w:pPr>
        <w:jc w:val="cente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Izvedbeni plan nastave u akademskoj godini 2024./2025.</w:t>
      </w:r>
    </w:p>
    <w:p w14:paraId="5CAAE8DD" w14:textId="77777777" w:rsidR="009B2A26" w:rsidRPr="00681BB3" w:rsidRDefault="009B2A26" w:rsidP="009B2A26">
      <w:pPr>
        <w:jc w:val="center"/>
        <w:rPr>
          <w:rFonts w:eastAsia="Aptos"/>
          <w:kern w:val="2"/>
          <w:sz w:val="22"/>
          <w:szCs w:val="22"/>
          <w:lang w:eastAsia="en-US"/>
          <w14:ligatures w14:val="standardContextual"/>
        </w:rPr>
      </w:pPr>
    </w:p>
    <w:p w14:paraId="23B441D9" w14:textId="77777777" w:rsidR="009B2A26" w:rsidRPr="009B2A26" w:rsidRDefault="009B2A26" w:rsidP="009B2A26">
      <w:pPr>
        <w:jc w:val="center"/>
        <w:rPr>
          <w:rFonts w:ascii="Calibri" w:eastAsia="Aptos" w:hAnsi="Calibri" w:cs="Calibri"/>
          <w:b/>
          <w:bCs/>
          <w:kern w:val="2"/>
          <w:sz w:val="22"/>
          <w:szCs w:val="22"/>
          <w:lang w:eastAsia="en-US"/>
          <w14:ligatures w14:val="standardContextual"/>
        </w:rPr>
      </w:pPr>
      <w:r w:rsidRPr="00681BB3">
        <w:rPr>
          <w:rFonts w:eastAsia="Aptos"/>
          <w:b/>
          <w:bCs/>
          <w:kern w:val="2"/>
          <w:sz w:val="22"/>
          <w:szCs w:val="22"/>
          <w:lang w:eastAsia="en-US"/>
          <w14:ligatures w14:val="standardContextual"/>
        </w:rPr>
        <w:t>V. semestar</w:t>
      </w:r>
    </w:p>
    <w:p w14:paraId="554EFA52" w14:textId="77777777" w:rsidR="009B2A26" w:rsidRPr="009B2A26" w:rsidRDefault="009B2A26" w:rsidP="009B2A26">
      <w:pPr>
        <w:jc w:val="center"/>
        <w:rPr>
          <w:rFonts w:ascii="Calibri" w:eastAsia="Aptos" w:hAnsi="Calibri" w:cs="Calibri"/>
          <w:b/>
          <w:bCs/>
          <w:kern w:val="2"/>
          <w:sz w:val="22"/>
          <w:szCs w:val="22"/>
          <w:lang w:eastAsia="en-US"/>
          <w14:ligatures w14:val="standardContextual"/>
        </w:rPr>
      </w:pPr>
    </w:p>
    <w:tbl>
      <w:tblPr>
        <w:tblW w:w="5000" w:type="pct"/>
        <w:tblLook w:val="04A0" w:firstRow="1" w:lastRow="0" w:firstColumn="1" w:lastColumn="0" w:noHBand="0" w:noVBand="1"/>
      </w:tblPr>
      <w:tblGrid>
        <w:gridCol w:w="569"/>
        <w:gridCol w:w="3166"/>
        <w:gridCol w:w="2411"/>
        <w:gridCol w:w="1512"/>
        <w:gridCol w:w="1676"/>
        <w:gridCol w:w="684"/>
        <w:gridCol w:w="693"/>
        <w:gridCol w:w="327"/>
        <w:gridCol w:w="534"/>
        <w:gridCol w:w="345"/>
        <w:gridCol w:w="327"/>
        <w:gridCol w:w="534"/>
        <w:gridCol w:w="464"/>
        <w:gridCol w:w="415"/>
        <w:gridCol w:w="534"/>
        <w:gridCol w:w="464"/>
        <w:gridCol w:w="733"/>
      </w:tblGrid>
      <w:tr w:rsidR="009B2A26" w:rsidRPr="009B2A26" w14:paraId="18E7965F" w14:textId="77777777" w:rsidTr="008B224B">
        <w:trPr>
          <w:trHeight w:val="438"/>
        </w:trPr>
        <w:tc>
          <w:tcPr>
            <w:tcW w:w="161"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1E6097C" w14:textId="77777777" w:rsidR="009B2A26" w:rsidRPr="009B2A26" w:rsidRDefault="009B2A26" w:rsidP="009B2A26">
            <w:pPr>
              <w:jc w:val="center"/>
              <w:rPr>
                <w:rFonts w:ascii="Times New Roman CE" w:hAnsi="Times New Roman CE" w:cs="Times New Roman CE"/>
                <w:b/>
                <w:bCs/>
                <w:color w:val="000000"/>
                <w:sz w:val="18"/>
                <w:szCs w:val="18"/>
              </w:rPr>
            </w:pPr>
            <w:bookmarkStart w:id="19" w:name="RANGE!A1:N15"/>
            <w:r w:rsidRPr="009B2A26">
              <w:rPr>
                <w:rFonts w:ascii="Times New Roman CE" w:hAnsi="Times New Roman CE" w:cs="Times New Roman CE"/>
                <w:b/>
                <w:bCs/>
                <w:color w:val="000000"/>
                <w:sz w:val="18"/>
                <w:szCs w:val="18"/>
              </w:rPr>
              <w:t>Red. br.</w:t>
            </w:r>
            <w:bookmarkEnd w:id="19"/>
          </w:p>
        </w:tc>
        <w:tc>
          <w:tcPr>
            <w:tcW w:w="977"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106B0E5"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Kolegij</w:t>
            </w:r>
          </w:p>
        </w:tc>
        <w:tc>
          <w:tcPr>
            <w:tcW w:w="808"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8BCE24E"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Nastavnik / suradnik</w:t>
            </w:r>
          </w:p>
        </w:tc>
        <w:tc>
          <w:tcPr>
            <w:tcW w:w="412"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142D57C"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Zvanje</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C049A8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Nositelj/ sunositelj/suradnik na kolegiju</w:t>
            </w:r>
          </w:p>
        </w:tc>
        <w:tc>
          <w:tcPr>
            <w:tcW w:w="215"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7A96537"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Studij / sem</w:t>
            </w:r>
          </w:p>
        </w:tc>
        <w:tc>
          <w:tcPr>
            <w:tcW w:w="197"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189CE67E"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Status</w:t>
            </w:r>
          </w:p>
        </w:tc>
        <w:tc>
          <w:tcPr>
            <w:tcW w:w="486"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56433EBF"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Program sati/ tjedno</w:t>
            </w:r>
          </w:p>
        </w:tc>
        <w:tc>
          <w:tcPr>
            <w:tcW w:w="490"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6CCB1075"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tjedno</w:t>
            </w:r>
          </w:p>
        </w:tc>
        <w:tc>
          <w:tcPr>
            <w:tcW w:w="569"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454347FF"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semestralno</w:t>
            </w:r>
          </w:p>
        </w:tc>
        <w:tc>
          <w:tcPr>
            <w:tcW w:w="208"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412DE644"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 xml:space="preserve">ECTS  bodovi </w:t>
            </w:r>
          </w:p>
        </w:tc>
      </w:tr>
      <w:tr w:rsidR="009B2A26" w:rsidRPr="009B2A26" w14:paraId="5A02C57D" w14:textId="77777777" w:rsidTr="008B224B">
        <w:trPr>
          <w:trHeight w:val="438"/>
        </w:trPr>
        <w:tc>
          <w:tcPr>
            <w:tcW w:w="161" w:type="pct"/>
            <w:vMerge/>
            <w:tcBorders>
              <w:top w:val="single" w:sz="4" w:space="0" w:color="000000"/>
              <w:left w:val="single" w:sz="4" w:space="0" w:color="000000"/>
              <w:bottom w:val="single" w:sz="4" w:space="0" w:color="000000"/>
              <w:right w:val="single" w:sz="4" w:space="0" w:color="000000"/>
            </w:tcBorders>
            <w:vAlign w:val="center"/>
            <w:hideMark/>
          </w:tcPr>
          <w:p w14:paraId="078081EC" w14:textId="77777777" w:rsidR="009B2A26" w:rsidRPr="009B2A26" w:rsidRDefault="009B2A26" w:rsidP="009B2A26">
            <w:pPr>
              <w:rPr>
                <w:rFonts w:ascii="Times New Roman CE" w:hAnsi="Times New Roman CE" w:cs="Times New Roman CE"/>
                <w:b/>
                <w:bCs/>
                <w:color w:val="000000"/>
                <w:sz w:val="18"/>
                <w:szCs w:val="18"/>
              </w:rPr>
            </w:pPr>
          </w:p>
        </w:tc>
        <w:tc>
          <w:tcPr>
            <w:tcW w:w="977" w:type="pct"/>
            <w:vMerge/>
            <w:tcBorders>
              <w:top w:val="single" w:sz="4" w:space="0" w:color="000000"/>
              <w:left w:val="single" w:sz="4" w:space="0" w:color="000000"/>
              <w:bottom w:val="single" w:sz="4" w:space="0" w:color="000000"/>
              <w:right w:val="single" w:sz="4" w:space="0" w:color="000000"/>
            </w:tcBorders>
            <w:vAlign w:val="center"/>
            <w:hideMark/>
          </w:tcPr>
          <w:p w14:paraId="6804F22E" w14:textId="77777777" w:rsidR="009B2A26" w:rsidRPr="009B2A26" w:rsidRDefault="009B2A26" w:rsidP="009B2A26">
            <w:pPr>
              <w:rPr>
                <w:rFonts w:ascii="Times New Roman CE" w:hAnsi="Times New Roman CE" w:cs="Times New Roman CE"/>
                <w:b/>
                <w:bCs/>
                <w:color w:val="000000"/>
                <w:sz w:val="18"/>
                <w:szCs w:val="18"/>
              </w:rPr>
            </w:pPr>
          </w:p>
        </w:tc>
        <w:tc>
          <w:tcPr>
            <w:tcW w:w="808" w:type="pct"/>
            <w:vMerge/>
            <w:tcBorders>
              <w:top w:val="single" w:sz="4" w:space="0" w:color="000000"/>
              <w:left w:val="single" w:sz="4" w:space="0" w:color="000000"/>
              <w:bottom w:val="single" w:sz="4" w:space="0" w:color="000000"/>
              <w:right w:val="single" w:sz="4" w:space="0" w:color="000000"/>
            </w:tcBorders>
            <w:vAlign w:val="center"/>
            <w:hideMark/>
          </w:tcPr>
          <w:p w14:paraId="20CBB870" w14:textId="77777777" w:rsidR="009B2A26" w:rsidRPr="009B2A26" w:rsidRDefault="009B2A26" w:rsidP="009B2A26">
            <w:pPr>
              <w:rPr>
                <w:rFonts w:ascii="Times New Roman CE" w:hAnsi="Times New Roman CE" w:cs="Times New Roman CE"/>
                <w:b/>
                <w:bCs/>
                <w:color w:val="000000"/>
                <w:sz w:val="18"/>
                <w:szCs w:val="18"/>
              </w:rPr>
            </w:pPr>
          </w:p>
        </w:tc>
        <w:tc>
          <w:tcPr>
            <w:tcW w:w="412" w:type="pct"/>
            <w:vMerge/>
            <w:tcBorders>
              <w:top w:val="single" w:sz="4" w:space="0" w:color="000000"/>
              <w:left w:val="single" w:sz="4" w:space="0" w:color="000000"/>
              <w:bottom w:val="single" w:sz="4" w:space="0" w:color="000000"/>
              <w:right w:val="single" w:sz="4" w:space="0" w:color="000000"/>
            </w:tcBorders>
            <w:vAlign w:val="center"/>
            <w:hideMark/>
          </w:tcPr>
          <w:p w14:paraId="426F5F7A" w14:textId="77777777" w:rsidR="009B2A26" w:rsidRPr="009B2A26" w:rsidRDefault="009B2A26" w:rsidP="009B2A26">
            <w:pPr>
              <w:rPr>
                <w:rFonts w:ascii="Times New Roman CE" w:hAnsi="Times New Roman CE" w:cs="Times New Roman CE"/>
                <w:b/>
                <w:bCs/>
                <w:color w:val="000000"/>
                <w:sz w:val="18"/>
                <w:szCs w:val="18"/>
              </w:rPr>
            </w:pPr>
          </w:p>
        </w:tc>
        <w:tc>
          <w:tcPr>
            <w:tcW w:w="477" w:type="pct"/>
            <w:vMerge/>
            <w:tcBorders>
              <w:top w:val="single" w:sz="4" w:space="0" w:color="000000"/>
              <w:left w:val="single" w:sz="4" w:space="0" w:color="000000"/>
              <w:bottom w:val="single" w:sz="4" w:space="0" w:color="000000"/>
              <w:right w:val="single" w:sz="4" w:space="0" w:color="000000"/>
            </w:tcBorders>
            <w:vAlign w:val="center"/>
            <w:hideMark/>
          </w:tcPr>
          <w:p w14:paraId="45AEAD67" w14:textId="77777777" w:rsidR="009B2A26" w:rsidRPr="009B2A26" w:rsidRDefault="009B2A26" w:rsidP="009B2A26">
            <w:pPr>
              <w:rPr>
                <w:rFonts w:ascii="Times New Roman CE" w:hAnsi="Times New Roman CE" w:cs="Times New Roman CE"/>
                <w:b/>
                <w:bCs/>
                <w:color w:val="000000"/>
                <w:sz w:val="18"/>
                <w:szCs w:val="18"/>
              </w:rPr>
            </w:pPr>
          </w:p>
        </w:tc>
        <w:tc>
          <w:tcPr>
            <w:tcW w:w="215" w:type="pct"/>
            <w:vMerge/>
            <w:tcBorders>
              <w:top w:val="single" w:sz="4" w:space="0" w:color="000000"/>
              <w:left w:val="single" w:sz="4" w:space="0" w:color="000000"/>
              <w:bottom w:val="single" w:sz="4" w:space="0" w:color="000000"/>
              <w:right w:val="single" w:sz="4" w:space="0" w:color="000000"/>
            </w:tcBorders>
            <w:vAlign w:val="center"/>
            <w:hideMark/>
          </w:tcPr>
          <w:p w14:paraId="593F1957" w14:textId="77777777" w:rsidR="009B2A26" w:rsidRPr="009B2A26" w:rsidRDefault="009B2A26" w:rsidP="009B2A26">
            <w:pPr>
              <w:rPr>
                <w:rFonts w:ascii="Times New Roman CE" w:hAnsi="Times New Roman CE" w:cs="Times New Roman CE"/>
                <w:b/>
                <w:bCs/>
                <w:color w:val="000000"/>
                <w:sz w:val="18"/>
                <w:szCs w:val="18"/>
              </w:rPr>
            </w:pPr>
          </w:p>
        </w:tc>
        <w:tc>
          <w:tcPr>
            <w:tcW w:w="197" w:type="pct"/>
            <w:vMerge/>
            <w:tcBorders>
              <w:top w:val="single" w:sz="4" w:space="0" w:color="000000"/>
              <w:left w:val="single" w:sz="4" w:space="0" w:color="000000"/>
              <w:bottom w:val="single" w:sz="4" w:space="0" w:color="000000"/>
              <w:right w:val="single" w:sz="4" w:space="0" w:color="000000"/>
            </w:tcBorders>
            <w:vAlign w:val="center"/>
            <w:hideMark/>
          </w:tcPr>
          <w:p w14:paraId="64BBFF09" w14:textId="77777777" w:rsidR="009B2A26" w:rsidRPr="009B2A26" w:rsidRDefault="009B2A26" w:rsidP="009B2A26">
            <w:pPr>
              <w:rPr>
                <w:rFonts w:ascii="Times New Roman CE" w:hAnsi="Times New Roman CE" w:cs="Times New Roman CE"/>
                <w:b/>
                <w:bCs/>
                <w:color w:val="000000"/>
                <w:sz w:val="18"/>
                <w:szCs w:val="18"/>
              </w:rPr>
            </w:pPr>
          </w:p>
        </w:tc>
        <w:tc>
          <w:tcPr>
            <w:tcW w:w="106" w:type="pct"/>
            <w:tcBorders>
              <w:top w:val="nil"/>
              <w:left w:val="nil"/>
              <w:bottom w:val="single" w:sz="4" w:space="0" w:color="000000"/>
              <w:right w:val="single" w:sz="4" w:space="0" w:color="000000"/>
            </w:tcBorders>
            <w:shd w:val="clear" w:color="000000" w:fill="DDEBF7"/>
            <w:noWrap/>
            <w:vAlign w:val="center"/>
            <w:hideMark/>
          </w:tcPr>
          <w:p w14:paraId="1B33F3B5"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61" w:type="pct"/>
            <w:tcBorders>
              <w:top w:val="nil"/>
              <w:left w:val="nil"/>
              <w:bottom w:val="single" w:sz="4" w:space="0" w:color="000000"/>
              <w:right w:val="single" w:sz="4" w:space="0" w:color="000000"/>
            </w:tcBorders>
            <w:shd w:val="clear" w:color="000000" w:fill="DDEBF7"/>
            <w:noWrap/>
            <w:vAlign w:val="center"/>
            <w:hideMark/>
          </w:tcPr>
          <w:p w14:paraId="33192EC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19" w:type="pct"/>
            <w:tcBorders>
              <w:top w:val="nil"/>
              <w:left w:val="nil"/>
              <w:bottom w:val="single" w:sz="4" w:space="0" w:color="000000"/>
              <w:right w:val="single" w:sz="4" w:space="0" w:color="000000"/>
            </w:tcBorders>
            <w:shd w:val="clear" w:color="000000" w:fill="DDEBF7"/>
            <w:noWrap/>
            <w:vAlign w:val="center"/>
            <w:hideMark/>
          </w:tcPr>
          <w:p w14:paraId="6823B7AB"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93" w:type="pct"/>
            <w:tcBorders>
              <w:top w:val="nil"/>
              <w:left w:val="nil"/>
              <w:bottom w:val="single" w:sz="4" w:space="0" w:color="000000"/>
              <w:right w:val="single" w:sz="4" w:space="0" w:color="000000"/>
            </w:tcBorders>
            <w:shd w:val="clear" w:color="000000" w:fill="DDEBF7"/>
            <w:noWrap/>
            <w:vAlign w:val="center"/>
            <w:hideMark/>
          </w:tcPr>
          <w:p w14:paraId="3D4A0A3E"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21" w:type="pct"/>
            <w:tcBorders>
              <w:top w:val="nil"/>
              <w:left w:val="nil"/>
              <w:bottom w:val="single" w:sz="4" w:space="0" w:color="000000"/>
              <w:right w:val="single" w:sz="4" w:space="0" w:color="000000"/>
            </w:tcBorders>
            <w:shd w:val="clear" w:color="000000" w:fill="DDEBF7"/>
            <w:noWrap/>
            <w:vAlign w:val="center"/>
            <w:hideMark/>
          </w:tcPr>
          <w:p w14:paraId="5C77AE4F"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77" w:type="pct"/>
            <w:tcBorders>
              <w:top w:val="nil"/>
              <w:left w:val="nil"/>
              <w:bottom w:val="single" w:sz="4" w:space="0" w:color="000000"/>
              <w:right w:val="single" w:sz="4" w:space="0" w:color="000000"/>
            </w:tcBorders>
            <w:shd w:val="clear" w:color="000000" w:fill="DDEBF7"/>
            <w:noWrap/>
            <w:vAlign w:val="center"/>
            <w:hideMark/>
          </w:tcPr>
          <w:p w14:paraId="7666F8F8"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152" w:type="pct"/>
            <w:tcBorders>
              <w:top w:val="nil"/>
              <w:left w:val="nil"/>
              <w:bottom w:val="single" w:sz="4" w:space="0" w:color="000000"/>
              <w:right w:val="single" w:sz="4" w:space="0" w:color="000000"/>
            </w:tcBorders>
            <w:shd w:val="clear" w:color="000000" w:fill="DDEBF7"/>
            <w:noWrap/>
            <w:vAlign w:val="center"/>
            <w:hideMark/>
          </w:tcPr>
          <w:p w14:paraId="676A2DFD"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32" w:type="pct"/>
            <w:tcBorders>
              <w:top w:val="nil"/>
              <w:left w:val="nil"/>
              <w:bottom w:val="single" w:sz="4" w:space="0" w:color="000000"/>
              <w:right w:val="single" w:sz="4" w:space="0" w:color="000000"/>
            </w:tcBorders>
            <w:shd w:val="clear" w:color="000000" w:fill="DDEBF7"/>
            <w:noWrap/>
            <w:vAlign w:val="center"/>
            <w:hideMark/>
          </w:tcPr>
          <w:p w14:paraId="6F73325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85" w:type="pct"/>
            <w:tcBorders>
              <w:top w:val="nil"/>
              <w:left w:val="nil"/>
              <w:bottom w:val="single" w:sz="4" w:space="0" w:color="000000"/>
              <w:right w:val="single" w:sz="4" w:space="0" w:color="000000"/>
            </w:tcBorders>
            <w:shd w:val="clear" w:color="000000" w:fill="DDEBF7"/>
            <w:noWrap/>
            <w:vAlign w:val="center"/>
            <w:hideMark/>
          </w:tcPr>
          <w:p w14:paraId="315E9E2D"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208" w:type="pct"/>
            <w:vMerge/>
            <w:tcBorders>
              <w:top w:val="single" w:sz="4" w:space="0" w:color="000000"/>
              <w:left w:val="single" w:sz="4" w:space="0" w:color="000000"/>
              <w:bottom w:val="single" w:sz="4" w:space="0" w:color="000000"/>
              <w:right w:val="single" w:sz="4" w:space="0" w:color="000000"/>
            </w:tcBorders>
            <w:vAlign w:val="center"/>
            <w:hideMark/>
          </w:tcPr>
          <w:p w14:paraId="15E7004A" w14:textId="77777777" w:rsidR="009B2A26" w:rsidRPr="009B2A26" w:rsidRDefault="009B2A26" w:rsidP="009B2A26">
            <w:pPr>
              <w:rPr>
                <w:rFonts w:ascii="Times New Roman CE" w:hAnsi="Times New Roman CE" w:cs="Times New Roman CE"/>
                <w:b/>
                <w:bCs/>
                <w:color w:val="000000"/>
                <w:sz w:val="18"/>
                <w:szCs w:val="18"/>
              </w:rPr>
            </w:pPr>
          </w:p>
        </w:tc>
      </w:tr>
      <w:tr w:rsidR="009B2A26" w:rsidRPr="009B2A26" w14:paraId="56EEB51E" w14:textId="77777777" w:rsidTr="008B224B">
        <w:trPr>
          <w:trHeight w:val="360"/>
        </w:trPr>
        <w:tc>
          <w:tcPr>
            <w:tcW w:w="161" w:type="pct"/>
            <w:tcBorders>
              <w:top w:val="nil"/>
              <w:left w:val="single" w:sz="4" w:space="0" w:color="000000"/>
              <w:bottom w:val="single" w:sz="4" w:space="0" w:color="000000"/>
              <w:right w:val="single" w:sz="4" w:space="0" w:color="000000"/>
            </w:tcBorders>
            <w:noWrap/>
            <w:vAlign w:val="center"/>
            <w:hideMark/>
          </w:tcPr>
          <w:p w14:paraId="375F2580"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1</w:t>
            </w:r>
          </w:p>
        </w:tc>
        <w:tc>
          <w:tcPr>
            <w:tcW w:w="977" w:type="pct"/>
            <w:tcBorders>
              <w:top w:val="nil"/>
              <w:left w:val="nil"/>
              <w:bottom w:val="single" w:sz="4" w:space="0" w:color="000000"/>
              <w:right w:val="single" w:sz="4" w:space="0" w:color="000000"/>
            </w:tcBorders>
            <w:noWrap/>
            <w:vAlign w:val="center"/>
            <w:hideMark/>
          </w:tcPr>
          <w:p w14:paraId="582E7837" w14:textId="77777777" w:rsidR="009B2A26" w:rsidRPr="009B2A26" w:rsidRDefault="009B2A26" w:rsidP="009B2A26">
            <w:pPr>
              <w:rPr>
                <w:color w:val="000000"/>
                <w:sz w:val="20"/>
                <w:szCs w:val="20"/>
              </w:rPr>
            </w:pPr>
            <w:r w:rsidRPr="009B2A26">
              <w:rPr>
                <w:color w:val="000000"/>
                <w:sz w:val="20"/>
                <w:szCs w:val="20"/>
              </w:rPr>
              <w:t>Navodnjavanje*</w:t>
            </w:r>
          </w:p>
        </w:tc>
        <w:tc>
          <w:tcPr>
            <w:tcW w:w="808" w:type="pct"/>
            <w:tcBorders>
              <w:top w:val="nil"/>
              <w:left w:val="nil"/>
              <w:bottom w:val="single" w:sz="4" w:space="0" w:color="000000"/>
              <w:right w:val="single" w:sz="4" w:space="0" w:color="000000"/>
            </w:tcBorders>
            <w:noWrap/>
            <w:vAlign w:val="center"/>
            <w:hideMark/>
          </w:tcPr>
          <w:p w14:paraId="09C6B23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David Gluhić</w:t>
            </w:r>
          </w:p>
        </w:tc>
        <w:tc>
          <w:tcPr>
            <w:tcW w:w="412" w:type="pct"/>
            <w:tcBorders>
              <w:top w:val="nil"/>
              <w:left w:val="nil"/>
              <w:bottom w:val="single" w:sz="4" w:space="0" w:color="000000"/>
              <w:right w:val="single" w:sz="4" w:space="0" w:color="000000"/>
            </w:tcBorders>
            <w:noWrap/>
            <w:vAlign w:val="center"/>
            <w:hideMark/>
          </w:tcPr>
          <w:p w14:paraId="26AFD8D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predavač</w:t>
            </w:r>
          </w:p>
        </w:tc>
        <w:tc>
          <w:tcPr>
            <w:tcW w:w="477" w:type="pct"/>
            <w:tcBorders>
              <w:top w:val="nil"/>
              <w:left w:val="nil"/>
              <w:bottom w:val="single" w:sz="4" w:space="0" w:color="000000"/>
              <w:right w:val="single" w:sz="4" w:space="0" w:color="000000"/>
            </w:tcBorders>
            <w:noWrap/>
            <w:vAlign w:val="center"/>
            <w:hideMark/>
          </w:tcPr>
          <w:p w14:paraId="431DDF42"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15" w:type="pct"/>
            <w:tcBorders>
              <w:top w:val="nil"/>
              <w:left w:val="nil"/>
              <w:bottom w:val="single" w:sz="4" w:space="0" w:color="000000"/>
              <w:right w:val="single" w:sz="4" w:space="0" w:color="000000"/>
            </w:tcBorders>
            <w:shd w:val="clear" w:color="000000" w:fill="FFFFFF"/>
            <w:noWrap/>
            <w:vAlign w:val="bottom"/>
            <w:hideMark/>
          </w:tcPr>
          <w:p w14:paraId="6C0AC130"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73A242F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6" w:type="pct"/>
            <w:tcBorders>
              <w:top w:val="nil"/>
              <w:left w:val="nil"/>
              <w:bottom w:val="single" w:sz="4" w:space="0" w:color="000000"/>
              <w:right w:val="single" w:sz="4" w:space="0" w:color="000000"/>
            </w:tcBorders>
            <w:noWrap/>
            <w:vAlign w:val="center"/>
            <w:hideMark/>
          </w:tcPr>
          <w:p w14:paraId="32EF4F8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61" w:type="pct"/>
            <w:tcBorders>
              <w:top w:val="nil"/>
              <w:left w:val="nil"/>
              <w:bottom w:val="single" w:sz="4" w:space="0" w:color="000000"/>
              <w:right w:val="single" w:sz="4" w:space="0" w:color="000000"/>
            </w:tcBorders>
            <w:noWrap/>
            <w:vAlign w:val="center"/>
            <w:hideMark/>
          </w:tcPr>
          <w:p w14:paraId="21C9B8A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52BD4EE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93" w:type="pct"/>
            <w:tcBorders>
              <w:top w:val="nil"/>
              <w:left w:val="nil"/>
              <w:bottom w:val="single" w:sz="4" w:space="0" w:color="000000"/>
              <w:right w:val="single" w:sz="4" w:space="0" w:color="000000"/>
            </w:tcBorders>
            <w:noWrap/>
            <w:vAlign w:val="center"/>
            <w:hideMark/>
          </w:tcPr>
          <w:p w14:paraId="4389FB1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21" w:type="pct"/>
            <w:tcBorders>
              <w:top w:val="nil"/>
              <w:left w:val="nil"/>
              <w:bottom w:val="single" w:sz="4" w:space="0" w:color="000000"/>
              <w:right w:val="single" w:sz="4" w:space="0" w:color="000000"/>
            </w:tcBorders>
            <w:noWrap/>
            <w:vAlign w:val="center"/>
            <w:hideMark/>
          </w:tcPr>
          <w:p w14:paraId="1F73950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77" w:type="pct"/>
            <w:tcBorders>
              <w:top w:val="nil"/>
              <w:left w:val="nil"/>
              <w:bottom w:val="single" w:sz="4" w:space="0" w:color="000000"/>
              <w:right w:val="single" w:sz="4" w:space="0" w:color="000000"/>
            </w:tcBorders>
            <w:noWrap/>
            <w:vAlign w:val="center"/>
            <w:hideMark/>
          </w:tcPr>
          <w:p w14:paraId="3027F87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2" w:type="pct"/>
            <w:tcBorders>
              <w:top w:val="nil"/>
              <w:left w:val="nil"/>
              <w:bottom w:val="single" w:sz="4" w:space="0" w:color="000000"/>
              <w:right w:val="single" w:sz="4" w:space="0" w:color="000000"/>
            </w:tcBorders>
            <w:shd w:val="clear" w:color="000000" w:fill="FFFFFF"/>
            <w:noWrap/>
            <w:vAlign w:val="center"/>
            <w:hideMark/>
          </w:tcPr>
          <w:p w14:paraId="0872DFE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32" w:type="pct"/>
            <w:tcBorders>
              <w:top w:val="nil"/>
              <w:left w:val="nil"/>
              <w:bottom w:val="single" w:sz="4" w:space="0" w:color="000000"/>
              <w:right w:val="single" w:sz="4" w:space="0" w:color="000000"/>
            </w:tcBorders>
            <w:shd w:val="clear" w:color="000000" w:fill="FFFFFF"/>
            <w:noWrap/>
            <w:vAlign w:val="center"/>
            <w:hideMark/>
          </w:tcPr>
          <w:p w14:paraId="3A04FE2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shd w:val="clear" w:color="000000" w:fill="FFFFFF"/>
            <w:noWrap/>
            <w:vAlign w:val="center"/>
            <w:hideMark/>
          </w:tcPr>
          <w:p w14:paraId="6C98134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8" w:type="pct"/>
            <w:tcBorders>
              <w:top w:val="nil"/>
              <w:left w:val="nil"/>
              <w:bottom w:val="single" w:sz="4" w:space="0" w:color="000000"/>
              <w:right w:val="single" w:sz="4" w:space="0" w:color="000000"/>
            </w:tcBorders>
            <w:noWrap/>
            <w:vAlign w:val="center"/>
            <w:hideMark/>
          </w:tcPr>
          <w:p w14:paraId="2129AD6B"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5</w:t>
            </w:r>
          </w:p>
        </w:tc>
      </w:tr>
      <w:tr w:rsidR="009B2A26" w:rsidRPr="009B2A26" w14:paraId="0092F5CD" w14:textId="77777777" w:rsidTr="008B224B">
        <w:trPr>
          <w:trHeight w:val="528"/>
        </w:trPr>
        <w:tc>
          <w:tcPr>
            <w:tcW w:w="161" w:type="pct"/>
            <w:tcBorders>
              <w:top w:val="nil"/>
              <w:left w:val="single" w:sz="4" w:space="0" w:color="000000"/>
              <w:bottom w:val="single" w:sz="4" w:space="0" w:color="000000"/>
              <w:right w:val="single" w:sz="4" w:space="0" w:color="000000"/>
            </w:tcBorders>
            <w:noWrap/>
            <w:vAlign w:val="center"/>
            <w:hideMark/>
          </w:tcPr>
          <w:p w14:paraId="1EA7122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977" w:type="pct"/>
            <w:tcBorders>
              <w:top w:val="nil"/>
              <w:left w:val="nil"/>
              <w:bottom w:val="single" w:sz="4" w:space="0" w:color="000000"/>
              <w:right w:val="single" w:sz="4" w:space="0" w:color="000000"/>
            </w:tcBorders>
            <w:vAlign w:val="center"/>
            <w:hideMark/>
          </w:tcPr>
          <w:p w14:paraId="0A70E666"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Tehnologija jakih</w:t>
            </w:r>
            <w:r w:rsidRPr="009B2A26">
              <w:rPr>
                <w:rFonts w:ascii="Times New Roman CE" w:hAnsi="Times New Roman CE" w:cs="Times New Roman CE"/>
                <w:color w:val="000000"/>
                <w:sz w:val="20"/>
                <w:szCs w:val="20"/>
              </w:rPr>
              <w:br/>
              <w:t xml:space="preserve"> alkoholnih pića</w:t>
            </w:r>
          </w:p>
        </w:tc>
        <w:tc>
          <w:tcPr>
            <w:tcW w:w="808" w:type="pct"/>
            <w:tcBorders>
              <w:top w:val="nil"/>
              <w:left w:val="nil"/>
              <w:bottom w:val="single" w:sz="4" w:space="0" w:color="000000"/>
              <w:right w:val="single" w:sz="4" w:space="0" w:color="000000"/>
            </w:tcBorders>
            <w:noWrap/>
            <w:vAlign w:val="center"/>
            <w:hideMark/>
          </w:tcPr>
          <w:p w14:paraId="2843845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Urška Kosić</w:t>
            </w:r>
          </w:p>
        </w:tc>
        <w:tc>
          <w:tcPr>
            <w:tcW w:w="412" w:type="pct"/>
            <w:tcBorders>
              <w:top w:val="nil"/>
              <w:left w:val="nil"/>
              <w:bottom w:val="single" w:sz="4" w:space="0" w:color="000000"/>
              <w:right w:val="single" w:sz="4" w:space="0" w:color="000000"/>
            </w:tcBorders>
            <w:noWrap/>
            <w:vAlign w:val="center"/>
            <w:hideMark/>
          </w:tcPr>
          <w:p w14:paraId="4137BFD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77" w:type="pct"/>
            <w:tcBorders>
              <w:top w:val="nil"/>
              <w:left w:val="nil"/>
              <w:bottom w:val="single" w:sz="4" w:space="0" w:color="000000"/>
              <w:right w:val="single" w:sz="4" w:space="0" w:color="000000"/>
            </w:tcBorders>
            <w:noWrap/>
            <w:vAlign w:val="center"/>
            <w:hideMark/>
          </w:tcPr>
          <w:p w14:paraId="12C664BC"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15" w:type="pct"/>
            <w:tcBorders>
              <w:top w:val="nil"/>
              <w:left w:val="nil"/>
              <w:bottom w:val="single" w:sz="4" w:space="0" w:color="000000"/>
              <w:right w:val="single" w:sz="4" w:space="0" w:color="000000"/>
            </w:tcBorders>
            <w:shd w:val="clear" w:color="000000" w:fill="FFFFFF"/>
            <w:noWrap/>
            <w:vAlign w:val="bottom"/>
            <w:hideMark/>
          </w:tcPr>
          <w:p w14:paraId="60132F6D"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5B0F4C1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74E763A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61" w:type="pct"/>
            <w:tcBorders>
              <w:top w:val="nil"/>
              <w:left w:val="nil"/>
              <w:bottom w:val="single" w:sz="4" w:space="0" w:color="000000"/>
              <w:right w:val="single" w:sz="4" w:space="0" w:color="000000"/>
            </w:tcBorders>
            <w:noWrap/>
            <w:vAlign w:val="center"/>
            <w:hideMark/>
          </w:tcPr>
          <w:p w14:paraId="6BE7C2B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3525721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93" w:type="pct"/>
            <w:tcBorders>
              <w:top w:val="nil"/>
              <w:left w:val="nil"/>
              <w:bottom w:val="single" w:sz="4" w:space="0" w:color="000000"/>
              <w:right w:val="single" w:sz="4" w:space="0" w:color="000000"/>
            </w:tcBorders>
            <w:noWrap/>
            <w:vAlign w:val="center"/>
            <w:hideMark/>
          </w:tcPr>
          <w:p w14:paraId="7896E28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21" w:type="pct"/>
            <w:tcBorders>
              <w:top w:val="nil"/>
              <w:left w:val="nil"/>
              <w:bottom w:val="single" w:sz="4" w:space="0" w:color="000000"/>
              <w:right w:val="single" w:sz="4" w:space="0" w:color="000000"/>
            </w:tcBorders>
            <w:noWrap/>
            <w:vAlign w:val="center"/>
            <w:hideMark/>
          </w:tcPr>
          <w:p w14:paraId="4F7E214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77" w:type="pct"/>
            <w:tcBorders>
              <w:top w:val="nil"/>
              <w:left w:val="nil"/>
              <w:bottom w:val="single" w:sz="4" w:space="0" w:color="000000"/>
              <w:right w:val="single" w:sz="4" w:space="0" w:color="000000"/>
            </w:tcBorders>
            <w:noWrap/>
            <w:vAlign w:val="center"/>
            <w:hideMark/>
          </w:tcPr>
          <w:p w14:paraId="34CF638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52" w:type="pct"/>
            <w:tcBorders>
              <w:top w:val="nil"/>
              <w:left w:val="nil"/>
              <w:bottom w:val="single" w:sz="4" w:space="0" w:color="000000"/>
              <w:right w:val="single" w:sz="4" w:space="0" w:color="000000"/>
            </w:tcBorders>
            <w:shd w:val="clear" w:color="000000" w:fill="FFFFFF"/>
            <w:noWrap/>
            <w:vAlign w:val="center"/>
            <w:hideMark/>
          </w:tcPr>
          <w:p w14:paraId="132B125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15</w:t>
            </w:r>
          </w:p>
        </w:tc>
        <w:tc>
          <w:tcPr>
            <w:tcW w:w="232" w:type="pct"/>
            <w:tcBorders>
              <w:top w:val="nil"/>
              <w:left w:val="nil"/>
              <w:bottom w:val="single" w:sz="4" w:space="0" w:color="000000"/>
              <w:right w:val="single" w:sz="4" w:space="0" w:color="000000"/>
            </w:tcBorders>
            <w:shd w:val="clear" w:color="000000" w:fill="FFFFFF"/>
            <w:noWrap/>
            <w:vAlign w:val="center"/>
            <w:hideMark/>
          </w:tcPr>
          <w:p w14:paraId="766C09B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shd w:val="clear" w:color="000000" w:fill="FFFFFF"/>
            <w:noWrap/>
            <w:vAlign w:val="center"/>
            <w:hideMark/>
          </w:tcPr>
          <w:p w14:paraId="29BEB25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7,5</w:t>
            </w:r>
          </w:p>
        </w:tc>
        <w:tc>
          <w:tcPr>
            <w:tcW w:w="208" w:type="pct"/>
            <w:tcBorders>
              <w:top w:val="nil"/>
              <w:left w:val="nil"/>
              <w:bottom w:val="single" w:sz="4" w:space="0" w:color="000000"/>
              <w:right w:val="single" w:sz="4" w:space="0" w:color="000000"/>
            </w:tcBorders>
            <w:noWrap/>
            <w:vAlign w:val="center"/>
            <w:hideMark/>
          </w:tcPr>
          <w:p w14:paraId="13CB7D4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5</w:t>
            </w:r>
          </w:p>
        </w:tc>
      </w:tr>
      <w:tr w:rsidR="009B2A26" w:rsidRPr="009B2A26" w14:paraId="23DA59B1" w14:textId="77777777" w:rsidTr="008B224B">
        <w:trPr>
          <w:trHeight w:val="360"/>
        </w:trPr>
        <w:tc>
          <w:tcPr>
            <w:tcW w:w="161" w:type="pct"/>
            <w:vMerge w:val="restart"/>
            <w:tcBorders>
              <w:top w:val="nil"/>
              <w:left w:val="single" w:sz="4" w:space="0" w:color="000000"/>
              <w:bottom w:val="single" w:sz="4" w:space="0" w:color="000000"/>
              <w:right w:val="single" w:sz="4" w:space="0" w:color="000000"/>
            </w:tcBorders>
            <w:noWrap/>
            <w:vAlign w:val="center"/>
            <w:hideMark/>
          </w:tcPr>
          <w:p w14:paraId="20EC727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977" w:type="pct"/>
            <w:vMerge w:val="restart"/>
            <w:tcBorders>
              <w:top w:val="nil"/>
              <w:left w:val="single" w:sz="4" w:space="0" w:color="000000"/>
              <w:bottom w:val="single" w:sz="4" w:space="0" w:color="000000"/>
              <w:right w:val="single" w:sz="4" w:space="0" w:color="000000"/>
            </w:tcBorders>
            <w:noWrap/>
            <w:vAlign w:val="center"/>
            <w:hideMark/>
          </w:tcPr>
          <w:p w14:paraId="29F12E62"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Vinogradarstvo V</w:t>
            </w:r>
          </w:p>
        </w:tc>
        <w:tc>
          <w:tcPr>
            <w:tcW w:w="808" w:type="pct"/>
            <w:tcBorders>
              <w:top w:val="nil"/>
              <w:left w:val="nil"/>
              <w:bottom w:val="single" w:sz="4" w:space="0" w:color="000000"/>
              <w:right w:val="single" w:sz="4" w:space="0" w:color="000000"/>
            </w:tcBorders>
            <w:noWrap/>
            <w:vAlign w:val="center"/>
            <w:hideMark/>
          </w:tcPr>
          <w:p w14:paraId="248D261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Ivana Dminić Rojnić</w:t>
            </w:r>
          </w:p>
        </w:tc>
        <w:tc>
          <w:tcPr>
            <w:tcW w:w="412" w:type="pct"/>
            <w:tcBorders>
              <w:top w:val="nil"/>
              <w:left w:val="nil"/>
              <w:bottom w:val="single" w:sz="4" w:space="0" w:color="000000"/>
              <w:right w:val="single" w:sz="4" w:space="0" w:color="000000"/>
            </w:tcBorders>
            <w:noWrap/>
            <w:vAlign w:val="center"/>
            <w:hideMark/>
          </w:tcPr>
          <w:p w14:paraId="55FA9F8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77" w:type="pct"/>
            <w:tcBorders>
              <w:top w:val="nil"/>
              <w:left w:val="nil"/>
              <w:bottom w:val="single" w:sz="4" w:space="0" w:color="000000"/>
              <w:right w:val="single" w:sz="4" w:space="0" w:color="000000"/>
            </w:tcBorders>
            <w:noWrap/>
            <w:vAlign w:val="center"/>
            <w:hideMark/>
          </w:tcPr>
          <w:p w14:paraId="0AC5C59C"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15" w:type="pct"/>
            <w:tcBorders>
              <w:top w:val="nil"/>
              <w:left w:val="nil"/>
              <w:bottom w:val="single" w:sz="4" w:space="0" w:color="000000"/>
              <w:right w:val="single" w:sz="4" w:space="0" w:color="000000"/>
            </w:tcBorders>
            <w:shd w:val="clear" w:color="000000" w:fill="FFFFFF"/>
            <w:noWrap/>
            <w:vAlign w:val="bottom"/>
            <w:hideMark/>
          </w:tcPr>
          <w:p w14:paraId="603AB435"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47203A7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3A7069B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61" w:type="pct"/>
            <w:tcBorders>
              <w:top w:val="nil"/>
              <w:left w:val="nil"/>
              <w:bottom w:val="single" w:sz="4" w:space="0" w:color="000000"/>
              <w:right w:val="single" w:sz="4" w:space="0" w:color="000000"/>
            </w:tcBorders>
            <w:noWrap/>
            <w:vAlign w:val="center"/>
            <w:hideMark/>
          </w:tcPr>
          <w:p w14:paraId="05951E1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119" w:type="pct"/>
            <w:tcBorders>
              <w:top w:val="nil"/>
              <w:left w:val="nil"/>
              <w:bottom w:val="single" w:sz="4" w:space="0" w:color="000000"/>
              <w:right w:val="single" w:sz="4" w:space="0" w:color="000000"/>
            </w:tcBorders>
            <w:noWrap/>
            <w:vAlign w:val="center"/>
            <w:hideMark/>
          </w:tcPr>
          <w:p w14:paraId="44B085E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93" w:type="pct"/>
            <w:tcBorders>
              <w:top w:val="nil"/>
              <w:left w:val="nil"/>
              <w:bottom w:val="single" w:sz="4" w:space="0" w:color="000000"/>
              <w:right w:val="single" w:sz="4" w:space="0" w:color="000000"/>
            </w:tcBorders>
            <w:noWrap/>
            <w:vAlign w:val="center"/>
            <w:hideMark/>
          </w:tcPr>
          <w:p w14:paraId="430D496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21" w:type="pct"/>
            <w:tcBorders>
              <w:top w:val="nil"/>
              <w:left w:val="nil"/>
              <w:bottom w:val="single" w:sz="4" w:space="0" w:color="000000"/>
              <w:right w:val="single" w:sz="4" w:space="0" w:color="000000"/>
            </w:tcBorders>
            <w:noWrap/>
            <w:vAlign w:val="center"/>
            <w:hideMark/>
          </w:tcPr>
          <w:p w14:paraId="6FC4E80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77" w:type="pct"/>
            <w:tcBorders>
              <w:top w:val="nil"/>
              <w:left w:val="nil"/>
              <w:bottom w:val="single" w:sz="4" w:space="0" w:color="000000"/>
              <w:right w:val="single" w:sz="4" w:space="0" w:color="000000"/>
            </w:tcBorders>
            <w:noWrap/>
            <w:vAlign w:val="center"/>
            <w:hideMark/>
          </w:tcPr>
          <w:p w14:paraId="7005391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2" w:type="pct"/>
            <w:tcBorders>
              <w:top w:val="nil"/>
              <w:left w:val="nil"/>
              <w:bottom w:val="single" w:sz="4" w:space="0" w:color="000000"/>
              <w:right w:val="single" w:sz="4" w:space="0" w:color="000000"/>
            </w:tcBorders>
            <w:shd w:val="clear" w:color="000000" w:fill="FFFFFF"/>
            <w:noWrap/>
            <w:vAlign w:val="center"/>
            <w:hideMark/>
          </w:tcPr>
          <w:p w14:paraId="136B1EC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15</w:t>
            </w:r>
          </w:p>
        </w:tc>
        <w:tc>
          <w:tcPr>
            <w:tcW w:w="232" w:type="pct"/>
            <w:tcBorders>
              <w:top w:val="nil"/>
              <w:left w:val="nil"/>
              <w:bottom w:val="single" w:sz="4" w:space="0" w:color="000000"/>
              <w:right w:val="single" w:sz="4" w:space="0" w:color="000000"/>
            </w:tcBorders>
            <w:shd w:val="clear" w:color="000000" w:fill="FFFFFF"/>
            <w:noWrap/>
            <w:vAlign w:val="center"/>
            <w:hideMark/>
          </w:tcPr>
          <w:p w14:paraId="0F87F3B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15</w:t>
            </w:r>
          </w:p>
        </w:tc>
        <w:tc>
          <w:tcPr>
            <w:tcW w:w="185" w:type="pct"/>
            <w:tcBorders>
              <w:top w:val="nil"/>
              <w:left w:val="nil"/>
              <w:bottom w:val="single" w:sz="4" w:space="0" w:color="000000"/>
              <w:right w:val="single" w:sz="4" w:space="0" w:color="000000"/>
            </w:tcBorders>
            <w:shd w:val="clear" w:color="000000" w:fill="FFFFFF"/>
            <w:noWrap/>
            <w:vAlign w:val="center"/>
            <w:hideMark/>
          </w:tcPr>
          <w:p w14:paraId="6D9E456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8" w:type="pct"/>
            <w:vMerge w:val="restart"/>
            <w:tcBorders>
              <w:top w:val="nil"/>
              <w:left w:val="single" w:sz="4" w:space="0" w:color="000000"/>
              <w:bottom w:val="single" w:sz="4" w:space="0" w:color="000000"/>
              <w:right w:val="single" w:sz="4" w:space="0" w:color="000000"/>
            </w:tcBorders>
            <w:noWrap/>
            <w:vAlign w:val="center"/>
            <w:hideMark/>
          </w:tcPr>
          <w:p w14:paraId="6BD9F6B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5</w:t>
            </w:r>
          </w:p>
        </w:tc>
      </w:tr>
      <w:tr w:rsidR="009B2A26" w:rsidRPr="009B2A26" w14:paraId="7E7D0129" w14:textId="77777777" w:rsidTr="008B224B">
        <w:trPr>
          <w:trHeight w:val="360"/>
        </w:trPr>
        <w:tc>
          <w:tcPr>
            <w:tcW w:w="161" w:type="pct"/>
            <w:vMerge/>
            <w:tcBorders>
              <w:top w:val="nil"/>
              <w:left w:val="single" w:sz="4" w:space="0" w:color="000000"/>
              <w:bottom w:val="single" w:sz="4" w:space="0" w:color="000000"/>
              <w:right w:val="single" w:sz="4" w:space="0" w:color="000000"/>
            </w:tcBorders>
            <w:vAlign w:val="center"/>
            <w:hideMark/>
          </w:tcPr>
          <w:p w14:paraId="0AAFB059" w14:textId="77777777" w:rsidR="009B2A26" w:rsidRPr="009B2A26" w:rsidRDefault="009B2A26" w:rsidP="009B2A26">
            <w:pPr>
              <w:rPr>
                <w:rFonts w:ascii="Times New Roman CE" w:hAnsi="Times New Roman CE" w:cs="Times New Roman CE"/>
                <w:color w:val="000000"/>
                <w:sz w:val="20"/>
                <w:szCs w:val="20"/>
              </w:rPr>
            </w:pPr>
          </w:p>
        </w:tc>
        <w:tc>
          <w:tcPr>
            <w:tcW w:w="977" w:type="pct"/>
            <w:vMerge/>
            <w:tcBorders>
              <w:top w:val="nil"/>
              <w:left w:val="single" w:sz="4" w:space="0" w:color="000000"/>
              <w:bottom w:val="single" w:sz="4" w:space="0" w:color="000000"/>
              <w:right w:val="single" w:sz="4" w:space="0" w:color="000000"/>
            </w:tcBorders>
            <w:vAlign w:val="center"/>
            <w:hideMark/>
          </w:tcPr>
          <w:p w14:paraId="110D0008" w14:textId="77777777" w:rsidR="009B2A26" w:rsidRPr="009B2A26" w:rsidRDefault="009B2A26" w:rsidP="009B2A26">
            <w:pPr>
              <w:rPr>
                <w:rFonts w:ascii="Times New Roman CE" w:hAnsi="Times New Roman CE" w:cs="Times New Roman CE"/>
                <w:color w:val="000000"/>
                <w:sz w:val="20"/>
                <w:szCs w:val="20"/>
              </w:rPr>
            </w:pPr>
          </w:p>
        </w:tc>
        <w:tc>
          <w:tcPr>
            <w:tcW w:w="808" w:type="pct"/>
            <w:tcBorders>
              <w:top w:val="nil"/>
              <w:left w:val="nil"/>
              <w:bottom w:val="single" w:sz="4" w:space="0" w:color="000000"/>
              <w:right w:val="single" w:sz="4" w:space="0" w:color="000000"/>
            </w:tcBorders>
            <w:noWrap/>
            <w:vAlign w:val="center"/>
            <w:hideMark/>
          </w:tcPr>
          <w:p w14:paraId="3AC6E12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Marjan Bubola</w:t>
            </w:r>
          </w:p>
        </w:tc>
        <w:tc>
          <w:tcPr>
            <w:tcW w:w="412" w:type="pct"/>
            <w:tcBorders>
              <w:top w:val="nil"/>
              <w:left w:val="nil"/>
              <w:bottom w:val="single" w:sz="4" w:space="0" w:color="000000"/>
              <w:right w:val="single" w:sz="4" w:space="0" w:color="000000"/>
            </w:tcBorders>
            <w:noWrap/>
            <w:vAlign w:val="center"/>
            <w:hideMark/>
          </w:tcPr>
          <w:p w14:paraId="7AB7D85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77" w:type="pct"/>
            <w:tcBorders>
              <w:top w:val="nil"/>
              <w:left w:val="nil"/>
              <w:bottom w:val="single" w:sz="4" w:space="0" w:color="000000"/>
              <w:right w:val="single" w:sz="4" w:space="0" w:color="000000"/>
            </w:tcBorders>
            <w:noWrap/>
            <w:vAlign w:val="center"/>
            <w:hideMark/>
          </w:tcPr>
          <w:p w14:paraId="79F2D578" w14:textId="77777777" w:rsidR="009B2A26" w:rsidRPr="009B2A26" w:rsidRDefault="009B2A26" w:rsidP="009B2A26">
            <w:pPr>
              <w:jc w:val="center"/>
              <w:rPr>
                <w:color w:val="000000"/>
                <w:sz w:val="18"/>
                <w:szCs w:val="18"/>
              </w:rPr>
            </w:pPr>
            <w:r w:rsidRPr="009B2A26">
              <w:rPr>
                <w:color w:val="000000"/>
                <w:sz w:val="18"/>
                <w:szCs w:val="18"/>
              </w:rPr>
              <w:t>Sunositelj</w:t>
            </w:r>
          </w:p>
        </w:tc>
        <w:tc>
          <w:tcPr>
            <w:tcW w:w="215" w:type="pct"/>
            <w:tcBorders>
              <w:top w:val="nil"/>
              <w:left w:val="nil"/>
              <w:bottom w:val="single" w:sz="4" w:space="0" w:color="000000"/>
              <w:right w:val="single" w:sz="4" w:space="0" w:color="000000"/>
            </w:tcBorders>
            <w:shd w:val="clear" w:color="000000" w:fill="FFFFFF"/>
            <w:noWrap/>
            <w:vAlign w:val="bottom"/>
            <w:hideMark/>
          </w:tcPr>
          <w:p w14:paraId="73F45D65"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00AFCED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06" w:type="pct"/>
            <w:tcBorders>
              <w:top w:val="nil"/>
              <w:left w:val="nil"/>
              <w:bottom w:val="single" w:sz="4" w:space="0" w:color="000000"/>
              <w:right w:val="single" w:sz="4" w:space="0" w:color="000000"/>
            </w:tcBorders>
            <w:noWrap/>
            <w:vAlign w:val="center"/>
            <w:hideMark/>
          </w:tcPr>
          <w:p w14:paraId="739E341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61" w:type="pct"/>
            <w:tcBorders>
              <w:top w:val="nil"/>
              <w:left w:val="nil"/>
              <w:bottom w:val="single" w:sz="4" w:space="0" w:color="000000"/>
              <w:right w:val="single" w:sz="4" w:space="0" w:color="000000"/>
            </w:tcBorders>
            <w:noWrap/>
            <w:vAlign w:val="center"/>
            <w:hideMark/>
          </w:tcPr>
          <w:p w14:paraId="174236F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6243A5D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93" w:type="pct"/>
            <w:tcBorders>
              <w:top w:val="nil"/>
              <w:left w:val="nil"/>
              <w:bottom w:val="single" w:sz="4" w:space="0" w:color="000000"/>
              <w:right w:val="single" w:sz="4" w:space="0" w:color="000000"/>
            </w:tcBorders>
            <w:noWrap/>
            <w:vAlign w:val="center"/>
            <w:hideMark/>
          </w:tcPr>
          <w:p w14:paraId="583D98C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21" w:type="pct"/>
            <w:tcBorders>
              <w:top w:val="nil"/>
              <w:left w:val="nil"/>
              <w:bottom w:val="single" w:sz="4" w:space="0" w:color="000000"/>
              <w:right w:val="single" w:sz="4" w:space="0" w:color="000000"/>
            </w:tcBorders>
            <w:noWrap/>
            <w:vAlign w:val="center"/>
            <w:hideMark/>
          </w:tcPr>
          <w:p w14:paraId="4E1AA6D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77" w:type="pct"/>
            <w:tcBorders>
              <w:top w:val="nil"/>
              <w:left w:val="nil"/>
              <w:bottom w:val="single" w:sz="4" w:space="0" w:color="000000"/>
              <w:right w:val="single" w:sz="4" w:space="0" w:color="000000"/>
            </w:tcBorders>
            <w:noWrap/>
            <w:vAlign w:val="center"/>
            <w:hideMark/>
          </w:tcPr>
          <w:p w14:paraId="6F7F67C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52" w:type="pct"/>
            <w:tcBorders>
              <w:top w:val="nil"/>
              <w:left w:val="nil"/>
              <w:bottom w:val="single" w:sz="4" w:space="0" w:color="000000"/>
              <w:right w:val="single" w:sz="4" w:space="0" w:color="000000"/>
            </w:tcBorders>
            <w:shd w:val="clear" w:color="000000" w:fill="FFFFFF"/>
            <w:noWrap/>
            <w:vAlign w:val="center"/>
            <w:hideMark/>
          </w:tcPr>
          <w:p w14:paraId="05BE6B0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32" w:type="pct"/>
            <w:tcBorders>
              <w:top w:val="nil"/>
              <w:left w:val="nil"/>
              <w:bottom w:val="single" w:sz="4" w:space="0" w:color="000000"/>
              <w:right w:val="single" w:sz="4" w:space="0" w:color="000000"/>
            </w:tcBorders>
            <w:shd w:val="clear" w:color="000000" w:fill="FFFFFF"/>
            <w:noWrap/>
            <w:vAlign w:val="center"/>
            <w:hideMark/>
          </w:tcPr>
          <w:p w14:paraId="751BFA7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shd w:val="clear" w:color="000000" w:fill="FFFFFF"/>
            <w:noWrap/>
            <w:vAlign w:val="center"/>
            <w:hideMark/>
          </w:tcPr>
          <w:p w14:paraId="4D64F07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7,5</w:t>
            </w:r>
          </w:p>
        </w:tc>
        <w:tc>
          <w:tcPr>
            <w:tcW w:w="208" w:type="pct"/>
            <w:vMerge/>
            <w:tcBorders>
              <w:top w:val="nil"/>
              <w:left w:val="single" w:sz="4" w:space="0" w:color="000000"/>
              <w:bottom w:val="single" w:sz="4" w:space="0" w:color="000000"/>
              <w:right w:val="single" w:sz="4" w:space="0" w:color="000000"/>
            </w:tcBorders>
            <w:vAlign w:val="center"/>
            <w:hideMark/>
          </w:tcPr>
          <w:p w14:paraId="346AC10E" w14:textId="77777777" w:rsidR="009B2A26" w:rsidRPr="009B2A26" w:rsidRDefault="009B2A26" w:rsidP="009B2A26">
            <w:pPr>
              <w:rPr>
                <w:rFonts w:ascii="Times New Roman CE" w:hAnsi="Times New Roman CE" w:cs="Times New Roman CE"/>
                <w:color w:val="000000"/>
                <w:sz w:val="20"/>
                <w:szCs w:val="20"/>
              </w:rPr>
            </w:pPr>
          </w:p>
        </w:tc>
      </w:tr>
      <w:tr w:rsidR="009B2A26" w:rsidRPr="009B2A26" w14:paraId="2AD5E4A1" w14:textId="77777777" w:rsidTr="008B224B">
        <w:trPr>
          <w:trHeight w:val="360"/>
        </w:trPr>
        <w:tc>
          <w:tcPr>
            <w:tcW w:w="161" w:type="pct"/>
            <w:vMerge w:val="restart"/>
            <w:tcBorders>
              <w:top w:val="nil"/>
              <w:left w:val="single" w:sz="4" w:space="0" w:color="000000"/>
              <w:bottom w:val="single" w:sz="4" w:space="0" w:color="000000"/>
              <w:right w:val="single" w:sz="4" w:space="0" w:color="000000"/>
            </w:tcBorders>
            <w:noWrap/>
            <w:vAlign w:val="center"/>
            <w:hideMark/>
          </w:tcPr>
          <w:p w14:paraId="1CA2824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c>
          <w:tcPr>
            <w:tcW w:w="977" w:type="pct"/>
            <w:vMerge w:val="restart"/>
            <w:tcBorders>
              <w:top w:val="nil"/>
              <w:left w:val="single" w:sz="4" w:space="0" w:color="000000"/>
              <w:bottom w:val="single" w:sz="4" w:space="0" w:color="000000"/>
              <w:right w:val="single" w:sz="4" w:space="0" w:color="000000"/>
            </w:tcBorders>
            <w:noWrap/>
            <w:vAlign w:val="center"/>
            <w:hideMark/>
          </w:tcPr>
          <w:p w14:paraId="216B8A93"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Senzorika vina I</w:t>
            </w:r>
          </w:p>
        </w:tc>
        <w:tc>
          <w:tcPr>
            <w:tcW w:w="808" w:type="pct"/>
            <w:tcBorders>
              <w:top w:val="nil"/>
              <w:left w:val="nil"/>
              <w:bottom w:val="single" w:sz="4" w:space="0" w:color="000000"/>
              <w:right w:val="single" w:sz="4" w:space="0" w:color="000000"/>
            </w:tcBorders>
            <w:noWrap/>
            <w:vAlign w:val="center"/>
            <w:hideMark/>
          </w:tcPr>
          <w:p w14:paraId="35AFDB2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 xml:space="preserve">dr. sc. Mario Staver </w:t>
            </w:r>
          </w:p>
        </w:tc>
        <w:tc>
          <w:tcPr>
            <w:tcW w:w="412" w:type="pct"/>
            <w:tcBorders>
              <w:top w:val="nil"/>
              <w:left w:val="nil"/>
              <w:bottom w:val="single" w:sz="4" w:space="0" w:color="000000"/>
              <w:right w:val="single" w:sz="4" w:space="0" w:color="000000"/>
            </w:tcBorders>
            <w:noWrap/>
            <w:vAlign w:val="center"/>
            <w:hideMark/>
          </w:tcPr>
          <w:p w14:paraId="3677586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77" w:type="pct"/>
            <w:tcBorders>
              <w:top w:val="nil"/>
              <w:left w:val="nil"/>
              <w:bottom w:val="single" w:sz="4" w:space="0" w:color="000000"/>
              <w:right w:val="single" w:sz="4" w:space="0" w:color="000000"/>
            </w:tcBorders>
            <w:noWrap/>
            <w:vAlign w:val="center"/>
            <w:hideMark/>
          </w:tcPr>
          <w:p w14:paraId="1B86930D"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15" w:type="pct"/>
            <w:tcBorders>
              <w:top w:val="nil"/>
              <w:left w:val="nil"/>
              <w:bottom w:val="single" w:sz="4" w:space="0" w:color="000000"/>
              <w:right w:val="single" w:sz="4" w:space="0" w:color="000000"/>
            </w:tcBorders>
            <w:shd w:val="clear" w:color="000000" w:fill="FFFFFF"/>
            <w:noWrap/>
            <w:vAlign w:val="bottom"/>
            <w:hideMark/>
          </w:tcPr>
          <w:p w14:paraId="14C41F56"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42F2CFE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781EAA7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61" w:type="pct"/>
            <w:tcBorders>
              <w:top w:val="nil"/>
              <w:left w:val="nil"/>
              <w:bottom w:val="single" w:sz="4" w:space="0" w:color="000000"/>
              <w:right w:val="single" w:sz="4" w:space="0" w:color="000000"/>
            </w:tcBorders>
            <w:noWrap/>
            <w:vAlign w:val="center"/>
            <w:hideMark/>
          </w:tcPr>
          <w:p w14:paraId="4B7E26A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419E31C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93" w:type="pct"/>
            <w:tcBorders>
              <w:top w:val="nil"/>
              <w:left w:val="nil"/>
              <w:bottom w:val="single" w:sz="4" w:space="0" w:color="000000"/>
              <w:right w:val="single" w:sz="4" w:space="0" w:color="000000"/>
            </w:tcBorders>
            <w:noWrap/>
            <w:vAlign w:val="center"/>
            <w:hideMark/>
          </w:tcPr>
          <w:p w14:paraId="6CE8A05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21" w:type="pct"/>
            <w:tcBorders>
              <w:top w:val="nil"/>
              <w:left w:val="nil"/>
              <w:bottom w:val="single" w:sz="4" w:space="0" w:color="000000"/>
              <w:right w:val="single" w:sz="4" w:space="0" w:color="000000"/>
            </w:tcBorders>
            <w:noWrap/>
            <w:vAlign w:val="center"/>
            <w:hideMark/>
          </w:tcPr>
          <w:p w14:paraId="335B3B6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77" w:type="pct"/>
            <w:tcBorders>
              <w:top w:val="nil"/>
              <w:left w:val="nil"/>
              <w:bottom w:val="single" w:sz="4" w:space="0" w:color="000000"/>
              <w:right w:val="single" w:sz="4" w:space="0" w:color="000000"/>
            </w:tcBorders>
            <w:noWrap/>
            <w:vAlign w:val="center"/>
            <w:hideMark/>
          </w:tcPr>
          <w:p w14:paraId="4E02177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2" w:type="pct"/>
            <w:tcBorders>
              <w:top w:val="nil"/>
              <w:left w:val="nil"/>
              <w:bottom w:val="single" w:sz="4" w:space="0" w:color="000000"/>
              <w:right w:val="single" w:sz="4" w:space="0" w:color="000000"/>
            </w:tcBorders>
            <w:shd w:val="clear" w:color="000000" w:fill="FFFFFF"/>
            <w:noWrap/>
            <w:vAlign w:val="center"/>
            <w:hideMark/>
          </w:tcPr>
          <w:p w14:paraId="414AE32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15</w:t>
            </w:r>
          </w:p>
        </w:tc>
        <w:tc>
          <w:tcPr>
            <w:tcW w:w="232" w:type="pct"/>
            <w:tcBorders>
              <w:top w:val="nil"/>
              <w:left w:val="nil"/>
              <w:bottom w:val="single" w:sz="4" w:space="0" w:color="000000"/>
              <w:right w:val="single" w:sz="4" w:space="0" w:color="000000"/>
            </w:tcBorders>
            <w:shd w:val="clear" w:color="000000" w:fill="FFFFFF"/>
            <w:noWrap/>
            <w:vAlign w:val="center"/>
            <w:hideMark/>
          </w:tcPr>
          <w:p w14:paraId="70FA495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shd w:val="clear" w:color="000000" w:fill="FFFFFF"/>
            <w:noWrap/>
            <w:vAlign w:val="center"/>
            <w:hideMark/>
          </w:tcPr>
          <w:p w14:paraId="4CDC11C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8" w:type="pct"/>
            <w:vMerge w:val="restart"/>
            <w:tcBorders>
              <w:top w:val="nil"/>
              <w:left w:val="single" w:sz="4" w:space="0" w:color="000000"/>
              <w:bottom w:val="single" w:sz="4" w:space="0" w:color="000000"/>
              <w:right w:val="single" w:sz="4" w:space="0" w:color="000000"/>
            </w:tcBorders>
            <w:noWrap/>
            <w:vAlign w:val="center"/>
            <w:hideMark/>
          </w:tcPr>
          <w:p w14:paraId="31A1E4DE"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4</w:t>
            </w:r>
          </w:p>
        </w:tc>
      </w:tr>
      <w:tr w:rsidR="009B2A26" w:rsidRPr="009B2A26" w14:paraId="7A189FBF" w14:textId="77777777" w:rsidTr="008B224B">
        <w:trPr>
          <w:trHeight w:val="360"/>
        </w:trPr>
        <w:tc>
          <w:tcPr>
            <w:tcW w:w="161" w:type="pct"/>
            <w:vMerge/>
            <w:tcBorders>
              <w:top w:val="nil"/>
              <w:left w:val="single" w:sz="4" w:space="0" w:color="000000"/>
              <w:bottom w:val="single" w:sz="4" w:space="0" w:color="000000"/>
              <w:right w:val="single" w:sz="4" w:space="0" w:color="000000"/>
            </w:tcBorders>
            <w:vAlign w:val="center"/>
            <w:hideMark/>
          </w:tcPr>
          <w:p w14:paraId="6AB0AF01" w14:textId="77777777" w:rsidR="009B2A26" w:rsidRPr="009B2A26" w:rsidRDefault="009B2A26" w:rsidP="009B2A26">
            <w:pPr>
              <w:rPr>
                <w:rFonts w:ascii="Times New Roman CE" w:hAnsi="Times New Roman CE" w:cs="Times New Roman CE"/>
                <w:color w:val="000000"/>
                <w:sz w:val="20"/>
                <w:szCs w:val="20"/>
              </w:rPr>
            </w:pPr>
          </w:p>
        </w:tc>
        <w:tc>
          <w:tcPr>
            <w:tcW w:w="977" w:type="pct"/>
            <w:vMerge/>
            <w:tcBorders>
              <w:top w:val="nil"/>
              <w:left w:val="single" w:sz="4" w:space="0" w:color="000000"/>
              <w:bottom w:val="single" w:sz="4" w:space="0" w:color="000000"/>
              <w:right w:val="single" w:sz="4" w:space="0" w:color="000000"/>
            </w:tcBorders>
            <w:vAlign w:val="center"/>
            <w:hideMark/>
          </w:tcPr>
          <w:p w14:paraId="1736B440" w14:textId="77777777" w:rsidR="009B2A26" w:rsidRPr="009B2A26" w:rsidRDefault="009B2A26" w:rsidP="009B2A26">
            <w:pPr>
              <w:rPr>
                <w:rFonts w:ascii="Times New Roman CE" w:hAnsi="Times New Roman CE" w:cs="Times New Roman CE"/>
                <w:color w:val="000000"/>
                <w:sz w:val="20"/>
                <w:szCs w:val="20"/>
              </w:rPr>
            </w:pPr>
          </w:p>
        </w:tc>
        <w:tc>
          <w:tcPr>
            <w:tcW w:w="808" w:type="pct"/>
            <w:tcBorders>
              <w:top w:val="nil"/>
              <w:left w:val="nil"/>
              <w:bottom w:val="single" w:sz="4" w:space="0" w:color="000000"/>
              <w:right w:val="single" w:sz="4" w:space="0" w:color="000000"/>
            </w:tcBorders>
            <w:noWrap/>
            <w:vAlign w:val="center"/>
            <w:hideMark/>
          </w:tcPr>
          <w:p w14:paraId="28ADAA8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Kristijan Damijanić</w:t>
            </w:r>
          </w:p>
        </w:tc>
        <w:tc>
          <w:tcPr>
            <w:tcW w:w="412" w:type="pct"/>
            <w:tcBorders>
              <w:top w:val="nil"/>
              <w:left w:val="nil"/>
              <w:bottom w:val="single" w:sz="4" w:space="0" w:color="000000"/>
              <w:right w:val="single" w:sz="4" w:space="0" w:color="000000"/>
            </w:tcBorders>
            <w:noWrap/>
            <w:vAlign w:val="center"/>
            <w:hideMark/>
          </w:tcPr>
          <w:p w14:paraId="2973EE7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77" w:type="pct"/>
            <w:tcBorders>
              <w:top w:val="nil"/>
              <w:left w:val="nil"/>
              <w:bottom w:val="single" w:sz="4" w:space="0" w:color="000000"/>
              <w:right w:val="single" w:sz="4" w:space="0" w:color="000000"/>
            </w:tcBorders>
            <w:noWrap/>
            <w:vAlign w:val="center"/>
            <w:hideMark/>
          </w:tcPr>
          <w:p w14:paraId="5F90E509" w14:textId="77777777" w:rsidR="009B2A26" w:rsidRPr="009B2A26" w:rsidRDefault="009B2A26" w:rsidP="009B2A26">
            <w:pPr>
              <w:jc w:val="center"/>
              <w:rPr>
                <w:color w:val="000000"/>
                <w:sz w:val="18"/>
                <w:szCs w:val="18"/>
              </w:rPr>
            </w:pPr>
            <w:r w:rsidRPr="009B2A26">
              <w:rPr>
                <w:color w:val="000000"/>
                <w:sz w:val="18"/>
                <w:szCs w:val="18"/>
              </w:rPr>
              <w:t>Sunositelj</w:t>
            </w:r>
          </w:p>
        </w:tc>
        <w:tc>
          <w:tcPr>
            <w:tcW w:w="215" w:type="pct"/>
            <w:tcBorders>
              <w:top w:val="nil"/>
              <w:left w:val="nil"/>
              <w:bottom w:val="single" w:sz="4" w:space="0" w:color="000000"/>
              <w:right w:val="single" w:sz="4" w:space="0" w:color="000000"/>
            </w:tcBorders>
            <w:shd w:val="clear" w:color="000000" w:fill="FFFFFF"/>
            <w:noWrap/>
            <w:vAlign w:val="bottom"/>
            <w:hideMark/>
          </w:tcPr>
          <w:p w14:paraId="54AF69E1"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687DADE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3884AC7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61" w:type="pct"/>
            <w:tcBorders>
              <w:top w:val="nil"/>
              <w:left w:val="nil"/>
              <w:bottom w:val="single" w:sz="4" w:space="0" w:color="000000"/>
              <w:right w:val="single" w:sz="4" w:space="0" w:color="000000"/>
            </w:tcBorders>
            <w:noWrap/>
            <w:vAlign w:val="center"/>
            <w:hideMark/>
          </w:tcPr>
          <w:p w14:paraId="54D82FC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04AD14F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93" w:type="pct"/>
            <w:tcBorders>
              <w:top w:val="nil"/>
              <w:left w:val="nil"/>
              <w:bottom w:val="single" w:sz="4" w:space="0" w:color="000000"/>
              <w:right w:val="single" w:sz="4" w:space="0" w:color="000000"/>
            </w:tcBorders>
            <w:noWrap/>
            <w:vAlign w:val="center"/>
            <w:hideMark/>
          </w:tcPr>
          <w:p w14:paraId="7F0A52B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21" w:type="pct"/>
            <w:tcBorders>
              <w:top w:val="nil"/>
              <w:left w:val="nil"/>
              <w:bottom w:val="single" w:sz="4" w:space="0" w:color="000000"/>
              <w:right w:val="single" w:sz="4" w:space="0" w:color="000000"/>
            </w:tcBorders>
            <w:noWrap/>
            <w:vAlign w:val="center"/>
            <w:hideMark/>
          </w:tcPr>
          <w:p w14:paraId="4A145AD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77" w:type="pct"/>
            <w:tcBorders>
              <w:top w:val="nil"/>
              <w:left w:val="nil"/>
              <w:bottom w:val="single" w:sz="4" w:space="0" w:color="000000"/>
              <w:right w:val="single" w:sz="4" w:space="0" w:color="000000"/>
            </w:tcBorders>
            <w:noWrap/>
            <w:vAlign w:val="center"/>
            <w:hideMark/>
          </w:tcPr>
          <w:p w14:paraId="09EF0AE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52" w:type="pct"/>
            <w:tcBorders>
              <w:top w:val="nil"/>
              <w:left w:val="nil"/>
              <w:bottom w:val="single" w:sz="4" w:space="0" w:color="000000"/>
              <w:right w:val="single" w:sz="4" w:space="0" w:color="000000"/>
            </w:tcBorders>
            <w:shd w:val="clear" w:color="000000" w:fill="FFFFFF"/>
            <w:noWrap/>
            <w:vAlign w:val="center"/>
            <w:hideMark/>
          </w:tcPr>
          <w:p w14:paraId="3283383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32" w:type="pct"/>
            <w:tcBorders>
              <w:top w:val="nil"/>
              <w:left w:val="nil"/>
              <w:bottom w:val="single" w:sz="4" w:space="0" w:color="000000"/>
              <w:right w:val="single" w:sz="4" w:space="0" w:color="000000"/>
            </w:tcBorders>
            <w:shd w:val="clear" w:color="000000" w:fill="FFFFFF"/>
            <w:noWrap/>
            <w:vAlign w:val="center"/>
            <w:hideMark/>
          </w:tcPr>
          <w:p w14:paraId="6F102AB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shd w:val="clear" w:color="000000" w:fill="FFFFFF"/>
            <w:noWrap/>
            <w:vAlign w:val="center"/>
            <w:hideMark/>
          </w:tcPr>
          <w:p w14:paraId="5A44543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7,5</w:t>
            </w:r>
          </w:p>
        </w:tc>
        <w:tc>
          <w:tcPr>
            <w:tcW w:w="208" w:type="pct"/>
            <w:vMerge/>
            <w:tcBorders>
              <w:top w:val="nil"/>
              <w:left w:val="single" w:sz="4" w:space="0" w:color="000000"/>
              <w:bottom w:val="single" w:sz="4" w:space="0" w:color="000000"/>
              <w:right w:val="single" w:sz="4" w:space="0" w:color="000000"/>
            </w:tcBorders>
            <w:vAlign w:val="center"/>
            <w:hideMark/>
          </w:tcPr>
          <w:p w14:paraId="0A5F0392" w14:textId="77777777" w:rsidR="009B2A26" w:rsidRPr="009B2A26" w:rsidRDefault="009B2A26" w:rsidP="009B2A26">
            <w:pPr>
              <w:rPr>
                <w:rFonts w:ascii="Arial" w:hAnsi="Arial" w:cs="Arial"/>
                <w:color w:val="000000"/>
                <w:sz w:val="20"/>
                <w:szCs w:val="20"/>
              </w:rPr>
            </w:pPr>
          </w:p>
        </w:tc>
      </w:tr>
      <w:tr w:rsidR="009B2A26" w:rsidRPr="009B2A26" w14:paraId="2B774087" w14:textId="77777777" w:rsidTr="008B224B">
        <w:trPr>
          <w:trHeight w:val="360"/>
        </w:trPr>
        <w:tc>
          <w:tcPr>
            <w:tcW w:w="161" w:type="pct"/>
            <w:vMerge w:val="restart"/>
            <w:tcBorders>
              <w:top w:val="nil"/>
              <w:left w:val="single" w:sz="4" w:space="0" w:color="000000"/>
              <w:bottom w:val="single" w:sz="4" w:space="0" w:color="000000"/>
              <w:right w:val="single" w:sz="4" w:space="0" w:color="000000"/>
            </w:tcBorders>
            <w:noWrap/>
            <w:vAlign w:val="center"/>
            <w:hideMark/>
          </w:tcPr>
          <w:p w14:paraId="1DB56CE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5</w:t>
            </w:r>
          </w:p>
        </w:tc>
        <w:tc>
          <w:tcPr>
            <w:tcW w:w="977" w:type="pct"/>
            <w:vMerge w:val="restart"/>
            <w:tcBorders>
              <w:top w:val="nil"/>
              <w:left w:val="single" w:sz="4" w:space="0" w:color="000000"/>
              <w:bottom w:val="single" w:sz="4" w:space="0" w:color="000000"/>
              <w:right w:val="single" w:sz="4" w:space="0" w:color="000000"/>
            </w:tcBorders>
            <w:noWrap/>
            <w:vAlign w:val="center"/>
            <w:hideMark/>
          </w:tcPr>
          <w:p w14:paraId="5420BAC1"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Praktični rad u vinarstvu I</w:t>
            </w:r>
          </w:p>
        </w:tc>
        <w:tc>
          <w:tcPr>
            <w:tcW w:w="808" w:type="pct"/>
            <w:tcBorders>
              <w:top w:val="nil"/>
              <w:left w:val="nil"/>
              <w:bottom w:val="single" w:sz="4" w:space="0" w:color="000000"/>
              <w:right w:val="single" w:sz="4" w:space="0" w:color="000000"/>
            </w:tcBorders>
            <w:noWrap/>
            <w:vAlign w:val="center"/>
            <w:hideMark/>
          </w:tcPr>
          <w:p w14:paraId="06A9653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Kristijan Damijanić</w:t>
            </w:r>
          </w:p>
        </w:tc>
        <w:tc>
          <w:tcPr>
            <w:tcW w:w="412" w:type="pct"/>
            <w:tcBorders>
              <w:top w:val="nil"/>
              <w:left w:val="nil"/>
              <w:bottom w:val="single" w:sz="4" w:space="0" w:color="000000"/>
              <w:right w:val="single" w:sz="4" w:space="0" w:color="000000"/>
            </w:tcBorders>
            <w:noWrap/>
            <w:vAlign w:val="center"/>
            <w:hideMark/>
          </w:tcPr>
          <w:p w14:paraId="2B9CC66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77" w:type="pct"/>
            <w:tcBorders>
              <w:top w:val="nil"/>
              <w:left w:val="nil"/>
              <w:bottom w:val="single" w:sz="4" w:space="0" w:color="000000"/>
              <w:right w:val="single" w:sz="4" w:space="0" w:color="000000"/>
            </w:tcBorders>
            <w:noWrap/>
            <w:vAlign w:val="center"/>
            <w:hideMark/>
          </w:tcPr>
          <w:p w14:paraId="3874F61A"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15" w:type="pct"/>
            <w:tcBorders>
              <w:top w:val="nil"/>
              <w:left w:val="nil"/>
              <w:bottom w:val="single" w:sz="4" w:space="0" w:color="000000"/>
              <w:right w:val="single" w:sz="4" w:space="0" w:color="000000"/>
            </w:tcBorders>
            <w:shd w:val="clear" w:color="000000" w:fill="FFFFFF"/>
            <w:noWrap/>
            <w:vAlign w:val="bottom"/>
            <w:hideMark/>
          </w:tcPr>
          <w:p w14:paraId="7A120741"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20AD313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2F45D45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61" w:type="pct"/>
            <w:tcBorders>
              <w:top w:val="nil"/>
              <w:left w:val="nil"/>
              <w:bottom w:val="single" w:sz="4" w:space="0" w:color="000000"/>
              <w:right w:val="single" w:sz="4" w:space="0" w:color="000000"/>
            </w:tcBorders>
            <w:noWrap/>
            <w:vAlign w:val="center"/>
            <w:hideMark/>
          </w:tcPr>
          <w:p w14:paraId="24EFBA6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c>
          <w:tcPr>
            <w:tcW w:w="119" w:type="pct"/>
            <w:tcBorders>
              <w:top w:val="nil"/>
              <w:left w:val="nil"/>
              <w:bottom w:val="single" w:sz="4" w:space="0" w:color="000000"/>
              <w:right w:val="single" w:sz="4" w:space="0" w:color="000000"/>
            </w:tcBorders>
            <w:noWrap/>
            <w:vAlign w:val="center"/>
            <w:hideMark/>
          </w:tcPr>
          <w:p w14:paraId="1BCF3FD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93" w:type="pct"/>
            <w:tcBorders>
              <w:top w:val="nil"/>
              <w:left w:val="nil"/>
              <w:bottom w:val="single" w:sz="4" w:space="0" w:color="000000"/>
              <w:right w:val="single" w:sz="4" w:space="0" w:color="000000"/>
            </w:tcBorders>
            <w:noWrap/>
            <w:vAlign w:val="center"/>
            <w:hideMark/>
          </w:tcPr>
          <w:p w14:paraId="78CFD71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21" w:type="pct"/>
            <w:tcBorders>
              <w:top w:val="nil"/>
              <w:left w:val="nil"/>
              <w:bottom w:val="single" w:sz="4" w:space="0" w:color="000000"/>
              <w:right w:val="single" w:sz="4" w:space="0" w:color="000000"/>
            </w:tcBorders>
            <w:noWrap/>
            <w:vAlign w:val="center"/>
            <w:hideMark/>
          </w:tcPr>
          <w:p w14:paraId="587B86F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77" w:type="pct"/>
            <w:tcBorders>
              <w:top w:val="nil"/>
              <w:left w:val="nil"/>
              <w:bottom w:val="single" w:sz="4" w:space="0" w:color="000000"/>
              <w:right w:val="single" w:sz="4" w:space="0" w:color="000000"/>
            </w:tcBorders>
            <w:noWrap/>
            <w:vAlign w:val="center"/>
            <w:hideMark/>
          </w:tcPr>
          <w:p w14:paraId="15F5841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2" w:type="pct"/>
            <w:tcBorders>
              <w:top w:val="nil"/>
              <w:left w:val="nil"/>
              <w:bottom w:val="single" w:sz="4" w:space="0" w:color="000000"/>
              <w:right w:val="single" w:sz="4" w:space="0" w:color="000000"/>
            </w:tcBorders>
            <w:shd w:val="clear" w:color="000000" w:fill="FFFFFF"/>
            <w:noWrap/>
            <w:vAlign w:val="center"/>
            <w:hideMark/>
          </w:tcPr>
          <w:p w14:paraId="06D8BEA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32" w:type="pct"/>
            <w:tcBorders>
              <w:top w:val="nil"/>
              <w:left w:val="nil"/>
              <w:bottom w:val="single" w:sz="4" w:space="0" w:color="000000"/>
              <w:right w:val="single" w:sz="4" w:space="0" w:color="000000"/>
            </w:tcBorders>
            <w:shd w:val="clear" w:color="000000" w:fill="FFFFFF"/>
            <w:noWrap/>
            <w:vAlign w:val="center"/>
            <w:hideMark/>
          </w:tcPr>
          <w:p w14:paraId="44168F7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15</w:t>
            </w:r>
          </w:p>
        </w:tc>
        <w:tc>
          <w:tcPr>
            <w:tcW w:w="185" w:type="pct"/>
            <w:tcBorders>
              <w:top w:val="nil"/>
              <w:left w:val="nil"/>
              <w:bottom w:val="single" w:sz="4" w:space="0" w:color="000000"/>
              <w:right w:val="single" w:sz="4" w:space="0" w:color="000000"/>
            </w:tcBorders>
            <w:shd w:val="clear" w:color="000000" w:fill="FFFFFF"/>
            <w:noWrap/>
            <w:vAlign w:val="center"/>
            <w:hideMark/>
          </w:tcPr>
          <w:p w14:paraId="3089B12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8" w:type="pct"/>
            <w:vMerge w:val="restart"/>
            <w:tcBorders>
              <w:top w:val="nil"/>
              <w:left w:val="single" w:sz="4" w:space="0" w:color="000000"/>
              <w:bottom w:val="single" w:sz="4" w:space="0" w:color="000000"/>
              <w:right w:val="single" w:sz="4" w:space="0" w:color="000000"/>
            </w:tcBorders>
            <w:noWrap/>
            <w:vAlign w:val="center"/>
            <w:hideMark/>
          </w:tcPr>
          <w:p w14:paraId="2D5EDDFF"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3</w:t>
            </w:r>
          </w:p>
        </w:tc>
      </w:tr>
      <w:tr w:rsidR="009B2A26" w:rsidRPr="009B2A26" w14:paraId="66B3E658" w14:textId="77777777" w:rsidTr="008B224B">
        <w:trPr>
          <w:trHeight w:val="480"/>
        </w:trPr>
        <w:tc>
          <w:tcPr>
            <w:tcW w:w="161" w:type="pct"/>
            <w:vMerge/>
            <w:tcBorders>
              <w:top w:val="nil"/>
              <w:left w:val="single" w:sz="4" w:space="0" w:color="000000"/>
              <w:bottom w:val="single" w:sz="4" w:space="0" w:color="000000"/>
              <w:right w:val="single" w:sz="4" w:space="0" w:color="000000"/>
            </w:tcBorders>
            <w:vAlign w:val="center"/>
            <w:hideMark/>
          </w:tcPr>
          <w:p w14:paraId="18F33A0F" w14:textId="77777777" w:rsidR="009B2A26" w:rsidRPr="009B2A26" w:rsidRDefault="009B2A26" w:rsidP="009B2A26">
            <w:pPr>
              <w:rPr>
                <w:rFonts w:ascii="Times New Roman CE" w:hAnsi="Times New Roman CE" w:cs="Times New Roman CE"/>
                <w:color w:val="000000"/>
                <w:sz w:val="20"/>
                <w:szCs w:val="20"/>
              </w:rPr>
            </w:pPr>
          </w:p>
        </w:tc>
        <w:tc>
          <w:tcPr>
            <w:tcW w:w="977" w:type="pct"/>
            <w:vMerge/>
            <w:tcBorders>
              <w:top w:val="nil"/>
              <w:left w:val="single" w:sz="4" w:space="0" w:color="000000"/>
              <w:bottom w:val="single" w:sz="4" w:space="0" w:color="000000"/>
              <w:right w:val="single" w:sz="4" w:space="0" w:color="000000"/>
            </w:tcBorders>
            <w:vAlign w:val="center"/>
            <w:hideMark/>
          </w:tcPr>
          <w:p w14:paraId="46072212" w14:textId="77777777" w:rsidR="009B2A26" w:rsidRPr="009B2A26" w:rsidRDefault="009B2A26" w:rsidP="009B2A26">
            <w:pPr>
              <w:rPr>
                <w:rFonts w:ascii="Times New Roman CE" w:hAnsi="Times New Roman CE" w:cs="Times New Roman CE"/>
                <w:color w:val="000000"/>
                <w:sz w:val="20"/>
                <w:szCs w:val="20"/>
              </w:rPr>
            </w:pPr>
          </w:p>
        </w:tc>
        <w:tc>
          <w:tcPr>
            <w:tcW w:w="808" w:type="pct"/>
            <w:tcBorders>
              <w:top w:val="nil"/>
              <w:left w:val="nil"/>
              <w:bottom w:val="single" w:sz="4" w:space="0" w:color="000000"/>
              <w:right w:val="single" w:sz="4" w:space="0" w:color="000000"/>
            </w:tcBorders>
            <w:noWrap/>
            <w:vAlign w:val="center"/>
            <w:hideMark/>
          </w:tcPr>
          <w:p w14:paraId="1AB2F77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Petar Šegon</w:t>
            </w:r>
          </w:p>
        </w:tc>
        <w:tc>
          <w:tcPr>
            <w:tcW w:w="412" w:type="pct"/>
            <w:tcBorders>
              <w:top w:val="nil"/>
              <w:left w:val="nil"/>
              <w:bottom w:val="single" w:sz="4" w:space="0" w:color="000000"/>
              <w:right w:val="single" w:sz="4" w:space="0" w:color="000000"/>
            </w:tcBorders>
            <w:noWrap/>
            <w:vAlign w:val="center"/>
            <w:hideMark/>
          </w:tcPr>
          <w:p w14:paraId="5ECC4B6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asistent</w:t>
            </w:r>
          </w:p>
        </w:tc>
        <w:tc>
          <w:tcPr>
            <w:tcW w:w="477" w:type="pct"/>
            <w:tcBorders>
              <w:top w:val="nil"/>
              <w:left w:val="nil"/>
              <w:bottom w:val="single" w:sz="4" w:space="0" w:color="000000"/>
              <w:right w:val="single" w:sz="4" w:space="0" w:color="000000"/>
            </w:tcBorders>
            <w:shd w:val="clear" w:color="000000" w:fill="FFFFFF"/>
            <w:vAlign w:val="center"/>
            <w:hideMark/>
          </w:tcPr>
          <w:p w14:paraId="5E765B1B"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215" w:type="pct"/>
            <w:tcBorders>
              <w:top w:val="nil"/>
              <w:left w:val="nil"/>
              <w:bottom w:val="single" w:sz="4" w:space="0" w:color="000000"/>
              <w:right w:val="single" w:sz="4" w:space="0" w:color="000000"/>
            </w:tcBorders>
            <w:shd w:val="clear" w:color="000000" w:fill="FFFFFF"/>
            <w:noWrap/>
            <w:vAlign w:val="bottom"/>
            <w:hideMark/>
          </w:tcPr>
          <w:p w14:paraId="7D91F1B9"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62F33B0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282C0F8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61" w:type="pct"/>
            <w:tcBorders>
              <w:top w:val="nil"/>
              <w:left w:val="nil"/>
              <w:bottom w:val="single" w:sz="4" w:space="0" w:color="000000"/>
              <w:right w:val="single" w:sz="4" w:space="0" w:color="000000"/>
            </w:tcBorders>
            <w:noWrap/>
            <w:vAlign w:val="center"/>
            <w:hideMark/>
          </w:tcPr>
          <w:p w14:paraId="3D5D5AC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41716EB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93" w:type="pct"/>
            <w:tcBorders>
              <w:top w:val="nil"/>
              <w:left w:val="nil"/>
              <w:bottom w:val="single" w:sz="4" w:space="0" w:color="000000"/>
              <w:right w:val="single" w:sz="4" w:space="0" w:color="000000"/>
            </w:tcBorders>
            <w:noWrap/>
            <w:vAlign w:val="center"/>
            <w:hideMark/>
          </w:tcPr>
          <w:p w14:paraId="37B1798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21" w:type="pct"/>
            <w:tcBorders>
              <w:top w:val="nil"/>
              <w:left w:val="nil"/>
              <w:bottom w:val="single" w:sz="4" w:space="0" w:color="000000"/>
              <w:right w:val="single" w:sz="4" w:space="0" w:color="000000"/>
            </w:tcBorders>
            <w:noWrap/>
            <w:vAlign w:val="center"/>
            <w:hideMark/>
          </w:tcPr>
          <w:p w14:paraId="2E905DC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3</w:t>
            </w:r>
          </w:p>
        </w:tc>
        <w:tc>
          <w:tcPr>
            <w:tcW w:w="177" w:type="pct"/>
            <w:tcBorders>
              <w:top w:val="nil"/>
              <w:left w:val="nil"/>
              <w:bottom w:val="single" w:sz="4" w:space="0" w:color="000000"/>
              <w:right w:val="single" w:sz="4" w:space="0" w:color="000000"/>
            </w:tcBorders>
            <w:noWrap/>
            <w:vAlign w:val="center"/>
            <w:hideMark/>
          </w:tcPr>
          <w:p w14:paraId="736B63E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2" w:type="pct"/>
            <w:tcBorders>
              <w:top w:val="nil"/>
              <w:left w:val="nil"/>
              <w:bottom w:val="single" w:sz="4" w:space="0" w:color="000000"/>
              <w:right w:val="single" w:sz="4" w:space="0" w:color="000000"/>
            </w:tcBorders>
            <w:shd w:val="clear" w:color="000000" w:fill="FFFFFF"/>
            <w:noWrap/>
            <w:vAlign w:val="center"/>
            <w:hideMark/>
          </w:tcPr>
          <w:p w14:paraId="79E56ED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32" w:type="pct"/>
            <w:tcBorders>
              <w:top w:val="nil"/>
              <w:left w:val="nil"/>
              <w:bottom w:val="single" w:sz="4" w:space="0" w:color="000000"/>
              <w:right w:val="single" w:sz="4" w:space="0" w:color="000000"/>
            </w:tcBorders>
            <w:shd w:val="clear" w:color="000000" w:fill="FFFFFF"/>
            <w:noWrap/>
            <w:vAlign w:val="center"/>
            <w:hideMark/>
          </w:tcPr>
          <w:p w14:paraId="71DAE02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45</w:t>
            </w:r>
          </w:p>
        </w:tc>
        <w:tc>
          <w:tcPr>
            <w:tcW w:w="185" w:type="pct"/>
            <w:tcBorders>
              <w:top w:val="nil"/>
              <w:left w:val="nil"/>
              <w:bottom w:val="single" w:sz="4" w:space="0" w:color="000000"/>
              <w:right w:val="single" w:sz="4" w:space="0" w:color="000000"/>
            </w:tcBorders>
            <w:shd w:val="clear" w:color="000000" w:fill="FFFFFF"/>
            <w:noWrap/>
            <w:vAlign w:val="center"/>
            <w:hideMark/>
          </w:tcPr>
          <w:p w14:paraId="74D76B6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8" w:type="pct"/>
            <w:vMerge/>
            <w:tcBorders>
              <w:top w:val="nil"/>
              <w:left w:val="single" w:sz="4" w:space="0" w:color="000000"/>
              <w:bottom w:val="single" w:sz="4" w:space="0" w:color="000000"/>
              <w:right w:val="single" w:sz="4" w:space="0" w:color="000000"/>
            </w:tcBorders>
            <w:vAlign w:val="center"/>
            <w:hideMark/>
          </w:tcPr>
          <w:p w14:paraId="07411449" w14:textId="77777777" w:rsidR="009B2A26" w:rsidRPr="009B2A26" w:rsidRDefault="009B2A26" w:rsidP="009B2A26">
            <w:pPr>
              <w:rPr>
                <w:rFonts w:ascii="Arial" w:hAnsi="Arial" w:cs="Arial"/>
                <w:color w:val="000000"/>
                <w:sz w:val="20"/>
                <w:szCs w:val="20"/>
              </w:rPr>
            </w:pPr>
          </w:p>
        </w:tc>
      </w:tr>
      <w:tr w:rsidR="009B2A26" w:rsidRPr="009B2A26" w14:paraId="19EED9D3" w14:textId="77777777" w:rsidTr="008B224B">
        <w:trPr>
          <w:trHeight w:val="528"/>
        </w:trPr>
        <w:tc>
          <w:tcPr>
            <w:tcW w:w="161" w:type="pct"/>
            <w:tcBorders>
              <w:top w:val="nil"/>
              <w:left w:val="single" w:sz="4" w:space="0" w:color="000000"/>
              <w:bottom w:val="single" w:sz="4" w:space="0" w:color="000000"/>
              <w:right w:val="single" w:sz="4" w:space="0" w:color="000000"/>
            </w:tcBorders>
            <w:noWrap/>
            <w:vAlign w:val="center"/>
            <w:hideMark/>
          </w:tcPr>
          <w:p w14:paraId="1E98B62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6</w:t>
            </w:r>
          </w:p>
        </w:tc>
        <w:tc>
          <w:tcPr>
            <w:tcW w:w="977" w:type="pct"/>
            <w:tcBorders>
              <w:top w:val="nil"/>
              <w:left w:val="nil"/>
              <w:bottom w:val="single" w:sz="4" w:space="0" w:color="000000"/>
              <w:right w:val="single" w:sz="4" w:space="0" w:color="000000"/>
            </w:tcBorders>
            <w:vAlign w:val="center"/>
            <w:hideMark/>
          </w:tcPr>
          <w:p w14:paraId="6390DD7E"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 xml:space="preserve">Menadžement malog </w:t>
            </w:r>
            <w:r w:rsidRPr="009B2A26">
              <w:rPr>
                <w:rFonts w:ascii="Times New Roman CE" w:hAnsi="Times New Roman CE" w:cs="Times New Roman CE"/>
                <w:color w:val="000000"/>
                <w:sz w:val="20"/>
                <w:szCs w:val="20"/>
              </w:rPr>
              <w:br/>
              <w:t xml:space="preserve">poduzeća - izborni </w:t>
            </w:r>
          </w:p>
        </w:tc>
        <w:tc>
          <w:tcPr>
            <w:tcW w:w="808" w:type="pct"/>
            <w:tcBorders>
              <w:top w:val="nil"/>
              <w:left w:val="nil"/>
              <w:bottom w:val="single" w:sz="4" w:space="0" w:color="000000"/>
              <w:right w:val="single" w:sz="4" w:space="0" w:color="000000"/>
            </w:tcBorders>
            <w:noWrap/>
            <w:vAlign w:val="center"/>
            <w:hideMark/>
          </w:tcPr>
          <w:p w14:paraId="478E171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Zlatko Šehanović</w:t>
            </w:r>
          </w:p>
        </w:tc>
        <w:tc>
          <w:tcPr>
            <w:tcW w:w="412" w:type="pct"/>
            <w:tcBorders>
              <w:top w:val="nil"/>
              <w:left w:val="nil"/>
              <w:bottom w:val="single" w:sz="4" w:space="0" w:color="000000"/>
              <w:right w:val="single" w:sz="4" w:space="0" w:color="000000"/>
            </w:tcBorders>
            <w:noWrap/>
            <w:vAlign w:val="center"/>
            <w:hideMark/>
          </w:tcPr>
          <w:p w14:paraId="3119CCC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viši predavač</w:t>
            </w:r>
          </w:p>
        </w:tc>
        <w:tc>
          <w:tcPr>
            <w:tcW w:w="477" w:type="pct"/>
            <w:tcBorders>
              <w:top w:val="nil"/>
              <w:left w:val="nil"/>
              <w:bottom w:val="single" w:sz="4" w:space="0" w:color="000000"/>
              <w:right w:val="single" w:sz="4" w:space="0" w:color="000000"/>
            </w:tcBorders>
            <w:noWrap/>
            <w:vAlign w:val="center"/>
            <w:hideMark/>
          </w:tcPr>
          <w:p w14:paraId="45D14023"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15" w:type="pct"/>
            <w:tcBorders>
              <w:top w:val="nil"/>
              <w:left w:val="nil"/>
              <w:bottom w:val="single" w:sz="4" w:space="0" w:color="000000"/>
              <w:right w:val="single" w:sz="4" w:space="0" w:color="000000"/>
            </w:tcBorders>
            <w:shd w:val="clear" w:color="000000" w:fill="FFFFFF"/>
            <w:noWrap/>
            <w:vAlign w:val="bottom"/>
            <w:hideMark/>
          </w:tcPr>
          <w:p w14:paraId="07965CC1"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2E710A0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419A143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61" w:type="pct"/>
            <w:tcBorders>
              <w:top w:val="nil"/>
              <w:left w:val="nil"/>
              <w:bottom w:val="single" w:sz="4" w:space="0" w:color="000000"/>
              <w:right w:val="single" w:sz="4" w:space="0" w:color="000000"/>
            </w:tcBorders>
            <w:noWrap/>
            <w:vAlign w:val="center"/>
            <w:hideMark/>
          </w:tcPr>
          <w:p w14:paraId="4F0771B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6BA2D94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93" w:type="pct"/>
            <w:tcBorders>
              <w:top w:val="nil"/>
              <w:left w:val="nil"/>
              <w:bottom w:val="single" w:sz="4" w:space="0" w:color="000000"/>
              <w:right w:val="single" w:sz="4" w:space="0" w:color="000000"/>
            </w:tcBorders>
            <w:noWrap/>
            <w:vAlign w:val="center"/>
            <w:hideMark/>
          </w:tcPr>
          <w:p w14:paraId="6176DB3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21" w:type="pct"/>
            <w:tcBorders>
              <w:top w:val="nil"/>
              <w:left w:val="nil"/>
              <w:bottom w:val="single" w:sz="4" w:space="0" w:color="000000"/>
              <w:right w:val="single" w:sz="4" w:space="0" w:color="000000"/>
            </w:tcBorders>
            <w:noWrap/>
            <w:vAlign w:val="center"/>
            <w:hideMark/>
          </w:tcPr>
          <w:p w14:paraId="27C516E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77" w:type="pct"/>
            <w:tcBorders>
              <w:top w:val="nil"/>
              <w:left w:val="nil"/>
              <w:bottom w:val="single" w:sz="4" w:space="0" w:color="000000"/>
              <w:right w:val="single" w:sz="4" w:space="0" w:color="000000"/>
            </w:tcBorders>
            <w:noWrap/>
            <w:vAlign w:val="center"/>
            <w:hideMark/>
          </w:tcPr>
          <w:p w14:paraId="4F0CD67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2" w:type="pct"/>
            <w:tcBorders>
              <w:top w:val="nil"/>
              <w:left w:val="nil"/>
              <w:bottom w:val="single" w:sz="4" w:space="0" w:color="000000"/>
              <w:right w:val="single" w:sz="4" w:space="0" w:color="000000"/>
            </w:tcBorders>
            <w:shd w:val="clear" w:color="000000" w:fill="FFFFFF"/>
            <w:noWrap/>
            <w:vAlign w:val="center"/>
            <w:hideMark/>
          </w:tcPr>
          <w:p w14:paraId="3A8D5E3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32" w:type="pct"/>
            <w:tcBorders>
              <w:top w:val="nil"/>
              <w:left w:val="nil"/>
              <w:bottom w:val="single" w:sz="4" w:space="0" w:color="000000"/>
              <w:right w:val="single" w:sz="4" w:space="0" w:color="000000"/>
            </w:tcBorders>
            <w:shd w:val="clear" w:color="000000" w:fill="FFFFFF"/>
            <w:noWrap/>
            <w:vAlign w:val="center"/>
            <w:hideMark/>
          </w:tcPr>
          <w:p w14:paraId="5C633D0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shd w:val="clear" w:color="000000" w:fill="FFFFFF"/>
            <w:noWrap/>
            <w:vAlign w:val="center"/>
            <w:hideMark/>
          </w:tcPr>
          <w:p w14:paraId="66298E2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8" w:type="pct"/>
            <w:tcBorders>
              <w:top w:val="nil"/>
              <w:left w:val="nil"/>
              <w:bottom w:val="single" w:sz="4" w:space="0" w:color="000000"/>
              <w:right w:val="single" w:sz="4" w:space="0" w:color="000000"/>
            </w:tcBorders>
            <w:noWrap/>
            <w:vAlign w:val="center"/>
            <w:hideMark/>
          </w:tcPr>
          <w:p w14:paraId="633F997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4E96C333" w14:textId="77777777" w:rsidTr="008B224B">
        <w:trPr>
          <w:trHeight w:val="540"/>
        </w:trPr>
        <w:tc>
          <w:tcPr>
            <w:tcW w:w="161" w:type="pct"/>
            <w:tcBorders>
              <w:top w:val="nil"/>
              <w:left w:val="single" w:sz="4" w:space="0" w:color="000000"/>
              <w:bottom w:val="single" w:sz="4" w:space="0" w:color="000000"/>
              <w:right w:val="single" w:sz="4" w:space="0" w:color="000000"/>
            </w:tcBorders>
            <w:noWrap/>
            <w:vAlign w:val="center"/>
            <w:hideMark/>
          </w:tcPr>
          <w:p w14:paraId="7B272F9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7</w:t>
            </w:r>
          </w:p>
        </w:tc>
        <w:tc>
          <w:tcPr>
            <w:tcW w:w="977" w:type="pct"/>
            <w:tcBorders>
              <w:top w:val="nil"/>
              <w:left w:val="nil"/>
              <w:bottom w:val="single" w:sz="4" w:space="0" w:color="000000"/>
              <w:right w:val="single" w:sz="4" w:space="0" w:color="000000"/>
            </w:tcBorders>
            <w:noWrap/>
            <w:vAlign w:val="center"/>
            <w:hideMark/>
          </w:tcPr>
          <w:p w14:paraId="2959C00C"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 xml:space="preserve">Analiza poslovanja - izborni </w:t>
            </w:r>
          </w:p>
        </w:tc>
        <w:tc>
          <w:tcPr>
            <w:tcW w:w="808" w:type="pct"/>
            <w:tcBorders>
              <w:top w:val="nil"/>
              <w:left w:val="nil"/>
              <w:bottom w:val="single" w:sz="4" w:space="0" w:color="000000"/>
              <w:right w:val="single" w:sz="4" w:space="0" w:color="000000"/>
            </w:tcBorders>
            <w:noWrap/>
            <w:vAlign w:val="center"/>
            <w:hideMark/>
          </w:tcPr>
          <w:p w14:paraId="7329608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mr. sc. Robert Strahinja</w:t>
            </w:r>
          </w:p>
        </w:tc>
        <w:tc>
          <w:tcPr>
            <w:tcW w:w="412" w:type="pct"/>
            <w:tcBorders>
              <w:top w:val="nil"/>
              <w:left w:val="nil"/>
              <w:bottom w:val="single" w:sz="4" w:space="0" w:color="000000"/>
              <w:right w:val="single" w:sz="4" w:space="0" w:color="000000"/>
            </w:tcBorders>
            <w:noWrap/>
            <w:vAlign w:val="center"/>
            <w:hideMark/>
          </w:tcPr>
          <w:p w14:paraId="15680E0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predavač</w:t>
            </w:r>
          </w:p>
        </w:tc>
        <w:tc>
          <w:tcPr>
            <w:tcW w:w="477" w:type="pct"/>
            <w:tcBorders>
              <w:top w:val="nil"/>
              <w:left w:val="nil"/>
              <w:bottom w:val="single" w:sz="4" w:space="0" w:color="000000"/>
              <w:right w:val="single" w:sz="4" w:space="0" w:color="000000"/>
            </w:tcBorders>
            <w:noWrap/>
            <w:vAlign w:val="center"/>
            <w:hideMark/>
          </w:tcPr>
          <w:p w14:paraId="53EF0260"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15" w:type="pct"/>
            <w:tcBorders>
              <w:top w:val="nil"/>
              <w:left w:val="nil"/>
              <w:bottom w:val="single" w:sz="4" w:space="0" w:color="000000"/>
              <w:right w:val="single" w:sz="4" w:space="0" w:color="000000"/>
            </w:tcBorders>
            <w:shd w:val="clear" w:color="000000" w:fill="FFFFFF"/>
            <w:noWrap/>
            <w:vAlign w:val="bottom"/>
            <w:hideMark/>
          </w:tcPr>
          <w:p w14:paraId="133B02EE"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59EC271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53A3C9B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61" w:type="pct"/>
            <w:tcBorders>
              <w:top w:val="nil"/>
              <w:left w:val="nil"/>
              <w:bottom w:val="single" w:sz="4" w:space="0" w:color="000000"/>
              <w:right w:val="single" w:sz="4" w:space="0" w:color="000000"/>
            </w:tcBorders>
            <w:noWrap/>
            <w:vAlign w:val="center"/>
            <w:hideMark/>
          </w:tcPr>
          <w:p w14:paraId="4D7F163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1F847C4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93" w:type="pct"/>
            <w:tcBorders>
              <w:top w:val="nil"/>
              <w:left w:val="nil"/>
              <w:bottom w:val="single" w:sz="4" w:space="0" w:color="000000"/>
              <w:right w:val="single" w:sz="4" w:space="0" w:color="000000"/>
            </w:tcBorders>
            <w:noWrap/>
            <w:vAlign w:val="center"/>
            <w:hideMark/>
          </w:tcPr>
          <w:p w14:paraId="389F5A2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21" w:type="pct"/>
            <w:tcBorders>
              <w:top w:val="nil"/>
              <w:left w:val="nil"/>
              <w:bottom w:val="single" w:sz="4" w:space="0" w:color="000000"/>
              <w:right w:val="single" w:sz="4" w:space="0" w:color="000000"/>
            </w:tcBorders>
            <w:noWrap/>
            <w:vAlign w:val="center"/>
            <w:hideMark/>
          </w:tcPr>
          <w:p w14:paraId="5453294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77" w:type="pct"/>
            <w:tcBorders>
              <w:top w:val="nil"/>
              <w:left w:val="nil"/>
              <w:bottom w:val="single" w:sz="4" w:space="0" w:color="000000"/>
              <w:right w:val="single" w:sz="4" w:space="0" w:color="000000"/>
            </w:tcBorders>
            <w:noWrap/>
            <w:vAlign w:val="center"/>
            <w:hideMark/>
          </w:tcPr>
          <w:p w14:paraId="1563FDE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2" w:type="pct"/>
            <w:tcBorders>
              <w:top w:val="nil"/>
              <w:left w:val="nil"/>
              <w:bottom w:val="single" w:sz="4" w:space="0" w:color="000000"/>
              <w:right w:val="single" w:sz="4" w:space="0" w:color="000000"/>
            </w:tcBorders>
            <w:shd w:val="clear" w:color="000000" w:fill="FFFFFF"/>
            <w:noWrap/>
            <w:vAlign w:val="center"/>
            <w:hideMark/>
          </w:tcPr>
          <w:p w14:paraId="380FA69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32" w:type="pct"/>
            <w:tcBorders>
              <w:top w:val="nil"/>
              <w:left w:val="nil"/>
              <w:bottom w:val="single" w:sz="4" w:space="0" w:color="000000"/>
              <w:right w:val="single" w:sz="4" w:space="0" w:color="000000"/>
            </w:tcBorders>
            <w:shd w:val="clear" w:color="000000" w:fill="FFFFFF"/>
            <w:noWrap/>
            <w:vAlign w:val="center"/>
            <w:hideMark/>
          </w:tcPr>
          <w:p w14:paraId="4B75A58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shd w:val="clear" w:color="000000" w:fill="FFFFFF"/>
            <w:noWrap/>
            <w:vAlign w:val="center"/>
            <w:hideMark/>
          </w:tcPr>
          <w:p w14:paraId="7B5BDCE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8" w:type="pct"/>
            <w:tcBorders>
              <w:top w:val="nil"/>
              <w:left w:val="nil"/>
              <w:bottom w:val="single" w:sz="4" w:space="0" w:color="000000"/>
              <w:right w:val="single" w:sz="4" w:space="0" w:color="000000"/>
            </w:tcBorders>
            <w:noWrap/>
            <w:vAlign w:val="center"/>
            <w:hideMark/>
          </w:tcPr>
          <w:p w14:paraId="0E362785"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4</w:t>
            </w:r>
          </w:p>
        </w:tc>
      </w:tr>
      <w:tr w:rsidR="009B2A26" w:rsidRPr="009B2A26" w14:paraId="1DE4DD72" w14:textId="77777777" w:rsidTr="008B224B">
        <w:trPr>
          <w:trHeight w:val="540"/>
        </w:trPr>
        <w:tc>
          <w:tcPr>
            <w:tcW w:w="161" w:type="pct"/>
            <w:tcBorders>
              <w:top w:val="nil"/>
              <w:left w:val="single" w:sz="4" w:space="0" w:color="000000"/>
              <w:bottom w:val="single" w:sz="4" w:space="0" w:color="000000"/>
              <w:right w:val="single" w:sz="4" w:space="0" w:color="000000"/>
            </w:tcBorders>
            <w:noWrap/>
            <w:vAlign w:val="center"/>
            <w:hideMark/>
          </w:tcPr>
          <w:p w14:paraId="08CB69F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8</w:t>
            </w:r>
          </w:p>
        </w:tc>
        <w:tc>
          <w:tcPr>
            <w:tcW w:w="977" w:type="pct"/>
            <w:tcBorders>
              <w:top w:val="nil"/>
              <w:left w:val="nil"/>
              <w:bottom w:val="single" w:sz="4" w:space="0" w:color="000000"/>
              <w:right w:val="single" w:sz="4" w:space="0" w:color="000000"/>
            </w:tcBorders>
            <w:noWrap/>
            <w:vAlign w:val="center"/>
            <w:hideMark/>
          </w:tcPr>
          <w:p w14:paraId="7EAD4541" w14:textId="77777777"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 xml:space="preserve">Higijena i održavanje - izborni </w:t>
            </w:r>
          </w:p>
        </w:tc>
        <w:tc>
          <w:tcPr>
            <w:tcW w:w="808" w:type="pct"/>
            <w:tcBorders>
              <w:top w:val="nil"/>
              <w:left w:val="nil"/>
              <w:bottom w:val="single" w:sz="4" w:space="0" w:color="000000"/>
              <w:right w:val="single" w:sz="4" w:space="0" w:color="000000"/>
            </w:tcBorders>
            <w:noWrap/>
            <w:vAlign w:val="center"/>
            <w:hideMark/>
          </w:tcPr>
          <w:p w14:paraId="5846B99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Urška Kosić</w:t>
            </w:r>
          </w:p>
        </w:tc>
        <w:tc>
          <w:tcPr>
            <w:tcW w:w="412" w:type="pct"/>
            <w:tcBorders>
              <w:top w:val="nil"/>
              <w:left w:val="nil"/>
              <w:bottom w:val="single" w:sz="4" w:space="0" w:color="000000"/>
              <w:right w:val="single" w:sz="4" w:space="0" w:color="000000"/>
            </w:tcBorders>
            <w:noWrap/>
            <w:vAlign w:val="center"/>
            <w:hideMark/>
          </w:tcPr>
          <w:p w14:paraId="2C4B7E3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77" w:type="pct"/>
            <w:tcBorders>
              <w:top w:val="nil"/>
              <w:left w:val="nil"/>
              <w:bottom w:val="single" w:sz="4" w:space="0" w:color="000000"/>
              <w:right w:val="single" w:sz="4" w:space="0" w:color="000000"/>
            </w:tcBorders>
            <w:noWrap/>
            <w:vAlign w:val="center"/>
            <w:hideMark/>
          </w:tcPr>
          <w:p w14:paraId="67352CE9"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15" w:type="pct"/>
            <w:tcBorders>
              <w:top w:val="nil"/>
              <w:left w:val="nil"/>
              <w:bottom w:val="single" w:sz="4" w:space="0" w:color="000000"/>
              <w:right w:val="single" w:sz="4" w:space="0" w:color="000000"/>
            </w:tcBorders>
            <w:shd w:val="clear" w:color="000000" w:fill="FFFFFF"/>
            <w:noWrap/>
            <w:vAlign w:val="bottom"/>
            <w:hideMark/>
          </w:tcPr>
          <w:p w14:paraId="7E08E44C"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362B28E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30CCF1F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61" w:type="pct"/>
            <w:tcBorders>
              <w:top w:val="nil"/>
              <w:left w:val="nil"/>
              <w:bottom w:val="single" w:sz="4" w:space="0" w:color="000000"/>
              <w:right w:val="single" w:sz="4" w:space="0" w:color="000000"/>
            </w:tcBorders>
            <w:noWrap/>
            <w:vAlign w:val="center"/>
            <w:hideMark/>
          </w:tcPr>
          <w:p w14:paraId="416B9EF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58BD7A5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93" w:type="pct"/>
            <w:tcBorders>
              <w:top w:val="nil"/>
              <w:left w:val="nil"/>
              <w:bottom w:val="single" w:sz="4" w:space="0" w:color="000000"/>
              <w:right w:val="single" w:sz="4" w:space="0" w:color="000000"/>
            </w:tcBorders>
            <w:noWrap/>
            <w:vAlign w:val="center"/>
            <w:hideMark/>
          </w:tcPr>
          <w:p w14:paraId="780A251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21" w:type="pct"/>
            <w:tcBorders>
              <w:top w:val="nil"/>
              <w:left w:val="nil"/>
              <w:bottom w:val="single" w:sz="4" w:space="0" w:color="000000"/>
              <w:right w:val="single" w:sz="4" w:space="0" w:color="000000"/>
            </w:tcBorders>
            <w:noWrap/>
            <w:vAlign w:val="center"/>
            <w:hideMark/>
          </w:tcPr>
          <w:p w14:paraId="383D5E3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77" w:type="pct"/>
            <w:tcBorders>
              <w:top w:val="nil"/>
              <w:left w:val="nil"/>
              <w:bottom w:val="single" w:sz="4" w:space="0" w:color="000000"/>
              <w:right w:val="single" w:sz="4" w:space="0" w:color="000000"/>
            </w:tcBorders>
            <w:noWrap/>
            <w:vAlign w:val="center"/>
            <w:hideMark/>
          </w:tcPr>
          <w:p w14:paraId="25531CE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52" w:type="pct"/>
            <w:tcBorders>
              <w:top w:val="nil"/>
              <w:left w:val="nil"/>
              <w:bottom w:val="single" w:sz="4" w:space="0" w:color="000000"/>
              <w:right w:val="single" w:sz="4" w:space="0" w:color="000000"/>
            </w:tcBorders>
            <w:shd w:val="clear" w:color="000000" w:fill="FFFFFF"/>
            <w:noWrap/>
            <w:vAlign w:val="center"/>
            <w:hideMark/>
          </w:tcPr>
          <w:p w14:paraId="008865A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15</w:t>
            </w:r>
          </w:p>
        </w:tc>
        <w:tc>
          <w:tcPr>
            <w:tcW w:w="232" w:type="pct"/>
            <w:tcBorders>
              <w:top w:val="nil"/>
              <w:left w:val="nil"/>
              <w:bottom w:val="single" w:sz="4" w:space="0" w:color="000000"/>
              <w:right w:val="single" w:sz="4" w:space="0" w:color="000000"/>
            </w:tcBorders>
            <w:shd w:val="clear" w:color="000000" w:fill="FFFFFF"/>
            <w:noWrap/>
            <w:vAlign w:val="center"/>
            <w:hideMark/>
          </w:tcPr>
          <w:p w14:paraId="0BB0265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shd w:val="clear" w:color="000000" w:fill="FFFFFF"/>
            <w:noWrap/>
            <w:vAlign w:val="center"/>
            <w:hideMark/>
          </w:tcPr>
          <w:p w14:paraId="7FBC72D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7,5</w:t>
            </w:r>
          </w:p>
        </w:tc>
        <w:tc>
          <w:tcPr>
            <w:tcW w:w="208" w:type="pct"/>
            <w:tcBorders>
              <w:top w:val="nil"/>
              <w:left w:val="nil"/>
              <w:bottom w:val="single" w:sz="4" w:space="0" w:color="000000"/>
              <w:right w:val="single" w:sz="4" w:space="0" w:color="000000"/>
            </w:tcBorders>
            <w:noWrap/>
            <w:vAlign w:val="center"/>
            <w:hideMark/>
          </w:tcPr>
          <w:p w14:paraId="7B8E51C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6D1B5A83" w14:textId="77777777" w:rsidTr="008B224B">
        <w:trPr>
          <w:trHeight w:val="540"/>
        </w:trPr>
        <w:tc>
          <w:tcPr>
            <w:tcW w:w="161" w:type="pct"/>
            <w:vMerge w:val="restart"/>
            <w:tcBorders>
              <w:top w:val="nil"/>
              <w:left w:val="single" w:sz="4" w:space="0" w:color="000000"/>
              <w:bottom w:val="single" w:sz="4" w:space="0" w:color="000000"/>
              <w:right w:val="single" w:sz="4" w:space="0" w:color="000000"/>
            </w:tcBorders>
            <w:noWrap/>
            <w:vAlign w:val="center"/>
            <w:hideMark/>
          </w:tcPr>
          <w:p w14:paraId="70102C4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9</w:t>
            </w:r>
          </w:p>
        </w:tc>
        <w:tc>
          <w:tcPr>
            <w:tcW w:w="977" w:type="pct"/>
            <w:vMerge w:val="restart"/>
            <w:tcBorders>
              <w:top w:val="nil"/>
              <w:left w:val="single" w:sz="4" w:space="0" w:color="000000"/>
              <w:bottom w:val="single" w:sz="4" w:space="0" w:color="000000"/>
              <w:right w:val="single" w:sz="4" w:space="0" w:color="000000"/>
            </w:tcBorders>
            <w:noWrap/>
            <w:vAlign w:val="center"/>
            <w:hideMark/>
          </w:tcPr>
          <w:p w14:paraId="377EFBFA" w14:textId="7D9BEAF9" w:rsidR="009B2A26" w:rsidRPr="009B2A26" w:rsidRDefault="009B2A26" w:rsidP="009B2A26">
            <w:pP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Prezentacija i promocija vina</w:t>
            </w:r>
            <w:r w:rsidR="00195500">
              <w:rPr>
                <w:rFonts w:ascii="Times New Roman CE" w:hAnsi="Times New Roman CE" w:cs="Times New Roman CE"/>
                <w:color w:val="000000"/>
                <w:sz w:val="20"/>
                <w:szCs w:val="20"/>
              </w:rPr>
              <w:t>-izborni</w:t>
            </w:r>
          </w:p>
        </w:tc>
        <w:tc>
          <w:tcPr>
            <w:tcW w:w="808" w:type="pct"/>
            <w:tcBorders>
              <w:top w:val="nil"/>
              <w:left w:val="nil"/>
              <w:bottom w:val="single" w:sz="4" w:space="0" w:color="000000"/>
              <w:right w:val="single" w:sz="4" w:space="0" w:color="000000"/>
            </w:tcBorders>
            <w:noWrap/>
            <w:vAlign w:val="center"/>
            <w:hideMark/>
          </w:tcPr>
          <w:p w14:paraId="1D95868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Mario Staver</w:t>
            </w:r>
          </w:p>
        </w:tc>
        <w:tc>
          <w:tcPr>
            <w:tcW w:w="412" w:type="pct"/>
            <w:tcBorders>
              <w:top w:val="nil"/>
              <w:left w:val="nil"/>
              <w:bottom w:val="single" w:sz="4" w:space="0" w:color="000000"/>
              <w:right w:val="single" w:sz="4" w:space="0" w:color="000000"/>
            </w:tcBorders>
            <w:noWrap/>
            <w:vAlign w:val="center"/>
            <w:hideMark/>
          </w:tcPr>
          <w:p w14:paraId="0C57BC2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77" w:type="pct"/>
            <w:tcBorders>
              <w:top w:val="nil"/>
              <w:left w:val="nil"/>
              <w:bottom w:val="single" w:sz="4" w:space="0" w:color="000000"/>
              <w:right w:val="single" w:sz="4" w:space="0" w:color="000000"/>
            </w:tcBorders>
            <w:noWrap/>
            <w:vAlign w:val="center"/>
            <w:hideMark/>
          </w:tcPr>
          <w:p w14:paraId="1CDA9B82"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15" w:type="pct"/>
            <w:tcBorders>
              <w:top w:val="nil"/>
              <w:left w:val="nil"/>
              <w:bottom w:val="single" w:sz="4" w:space="0" w:color="000000"/>
              <w:right w:val="single" w:sz="4" w:space="0" w:color="000000"/>
            </w:tcBorders>
            <w:shd w:val="clear" w:color="000000" w:fill="FFFFFF"/>
            <w:noWrap/>
            <w:vAlign w:val="bottom"/>
            <w:hideMark/>
          </w:tcPr>
          <w:p w14:paraId="098C948F" w14:textId="77777777" w:rsidR="009B2A26" w:rsidRPr="009B2A26" w:rsidRDefault="009B2A26" w:rsidP="009B2A26">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712BEC9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3D214BD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61" w:type="pct"/>
            <w:tcBorders>
              <w:top w:val="nil"/>
              <w:left w:val="nil"/>
              <w:bottom w:val="single" w:sz="4" w:space="0" w:color="000000"/>
              <w:right w:val="single" w:sz="4" w:space="0" w:color="000000"/>
            </w:tcBorders>
            <w:noWrap/>
            <w:vAlign w:val="center"/>
            <w:hideMark/>
          </w:tcPr>
          <w:p w14:paraId="4167DE1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48C0B1F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93" w:type="pct"/>
            <w:tcBorders>
              <w:top w:val="nil"/>
              <w:left w:val="nil"/>
              <w:bottom w:val="single" w:sz="4" w:space="0" w:color="000000"/>
              <w:right w:val="single" w:sz="4" w:space="0" w:color="000000"/>
            </w:tcBorders>
            <w:noWrap/>
            <w:vAlign w:val="center"/>
            <w:hideMark/>
          </w:tcPr>
          <w:p w14:paraId="23770EE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21" w:type="pct"/>
            <w:tcBorders>
              <w:top w:val="nil"/>
              <w:left w:val="nil"/>
              <w:bottom w:val="single" w:sz="4" w:space="0" w:color="000000"/>
              <w:right w:val="single" w:sz="4" w:space="0" w:color="000000"/>
            </w:tcBorders>
            <w:noWrap/>
            <w:vAlign w:val="center"/>
            <w:hideMark/>
          </w:tcPr>
          <w:p w14:paraId="29831E5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77" w:type="pct"/>
            <w:tcBorders>
              <w:top w:val="nil"/>
              <w:left w:val="nil"/>
              <w:bottom w:val="single" w:sz="4" w:space="0" w:color="000000"/>
              <w:right w:val="single" w:sz="4" w:space="0" w:color="000000"/>
            </w:tcBorders>
            <w:noWrap/>
            <w:vAlign w:val="center"/>
            <w:hideMark/>
          </w:tcPr>
          <w:p w14:paraId="262FBD7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52" w:type="pct"/>
            <w:tcBorders>
              <w:top w:val="nil"/>
              <w:left w:val="nil"/>
              <w:bottom w:val="single" w:sz="4" w:space="0" w:color="000000"/>
              <w:right w:val="single" w:sz="4" w:space="0" w:color="000000"/>
            </w:tcBorders>
            <w:shd w:val="clear" w:color="000000" w:fill="FFFFFF"/>
            <w:noWrap/>
            <w:vAlign w:val="center"/>
            <w:hideMark/>
          </w:tcPr>
          <w:p w14:paraId="108400C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15</w:t>
            </w:r>
          </w:p>
        </w:tc>
        <w:tc>
          <w:tcPr>
            <w:tcW w:w="232" w:type="pct"/>
            <w:tcBorders>
              <w:top w:val="nil"/>
              <w:left w:val="nil"/>
              <w:bottom w:val="single" w:sz="4" w:space="0" w:color="000000"/>
              <w:right w:val="single" w:sz="4" w:space="0" w:color="000000"/>
            </w:tcBorders>
            <w:shd w:val="clear" w:color="000000" w:fill="FFFFFF"/>
            <w:noWrap/>
            <w:vAlign w:val="center"/>
            <w:hideMark/>
          </w:tcPr>
          <w:p w14:paraId="331EB2E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shd w:val="clear" w:color="000000" w:fill="FFFFFF"/>
            <w:noWrap/>
            <w:vAlign w:val="center"/>
            <w:hideMark/>
          </w:tcPr>
          <w:p w14:paraId="3BC11A6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8" w:type="pct"/>
            <w:vMerge w:val="restart"/>
            <w:tcBorders>
              <w:top w:val="nil"/>
              <w:left w:val="single" w:sz="4" w:space="0" w:color="000000"/>
              <w:bottom w:val="single" w:sz="4" w:space="0" w:color="000000"/>
              <w:right w:val="single" w:sz="4" w:space="0" w:color="000000"/>
            </w:tcBorders>
            <w:noWrap/>
            <w:vAlign w:val="center"/>
            <w:hideMark/>
          </w:tcPr>
          <w:p w14:paraId="7A1E07BA"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4</w:t>
            </w:r>
          </w:p>
        </w:tc>
      </w:tr>
      <w:tr w:rsidR="009B2A26" w:rsidRPr="009B2A26" w14:paraId="690C1A32" w14:textId="77777777" w:rsidTr="008B224B">
        <w:trPr>
          <w:trHeight w:val="540"/>
        </w:trPr>
        <w:tc>
          <w:tcPr>
            <w:tcW w:w="161" w:type="pct"/>
            <w:vMerge/>
            <w:tcBorders>
              <w:top w:val="nil"/>
              <w:left w:val="single" w:sz="4" w:space="0" w:color="000000"/>
              <w:bottom w:val="single" w:sz="4" w:space="0" w:color="000000"/>
              <w:right w:val="single" w:sz="4" w:space="0" w:color="000000"/>
            </w:tcBorders>
            <w:vAlign w:val="center"/>
            <w:hideMark/>
          </w:tcPr>
          <w:p w14:paraId="4D6C3BD1" w14:textId="77777777" w:rsidR="009B2A26" w:rsidRPr="009B2A26" w:rsidRDefault="009B2A26" w:rsidP="009B2A26">
            <w:pPr>
              <w:rPr>
                <w:rFonts w:ascii="Times New Roman CE" w:hAnsi="Times New Roman CE" w:cs="Times New Roman CE"/>
                <w:color w:val="000000"/>
                <w:sz w:val="20"/>
                <w:szCs w:val="20"/>
              </w:rPr>
            </w:pPr>
          </w:p>
        </w:tc>
        <w:tc>
          <w:tcPr>
            <w:tcW w:w="977" w:type="pct"/>
            <w:vMerge/>
            <w:tcBorders>
              <w:top w:val="nil"/>
              <w:left w:val="single" w:sz="4" w:space="0" w:color="000000"/>
              <w:bottom w:val="single" w:sz="4" w:space="0" w:color="000000"/>
              <w:right w:val="single" w:sz="4" w:space="0" w:color="000000"/>
            </w:tcBorders>
            <w:vAlign w:val="center"/>
            <w:hideMark/>
          </w:tcPr>
          <w:p w14:paraId="4C3F8DE0" w14:textId="77777777" w:rsidR="009B2A26" w:rsidRPr="009B2A26" w:rsidRDefault="009B2A26" w:rsidP="009B2A26">
            <w:pPr>
              <w:rPr>
                <w:rFonts w:ascii="Times New Roman CE" w:hAnsi="Times New Roman CE" w:cs="Times New Roman CE"/>
                <w:color w:val="000000"/>
                <w:sz w:val="20"/>
                <w:szCs w:val="20"/>
              </w:rPr>
            </w:pPr>
          </w:p>
        </w:tc>
        <w:tc>
          <w:tcPr>
            <w:tcW w:w="808" w:type="pct"/>
            <w:tcBorders>
              <w:top w:val="nil"/>
              <w:left w:val="nil"/>
              <w:bottom w:val="single" w:sz="4" w:space="0" w:color="000000"/>
              <w:right w:val="single" w:sz="4" w:space="0" w:color="000000"/>
            </w:tcBorders>
            <w:noWrap/>
            <w:vAlign w:val="center"/>
            <w:hideMark/>
          </w:tcPr>
          <w:p w14:paraId="3D32B91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dr. sc. Kristijan Damijanić</w:t>
            </w:r>
          </w:p>
        </w:tc>
        <w:tc>
          <w:tcPr>
            <w:tcW w:w="412" w:type="pct"/>
            <w:tcBorders>
              <w:top w:val="nil"/>
              <w:left w:val="nil"/>
              <w:bottom w:val="single" w:sz="4" w:space="0" w:color="000000"/>
              <w:right w:val="single" w:sz="4" w:space="0" w:color="000000"/>
            </w:tcBorders>
            <w:noWrap/>
            <w:vAlign w:val="center"/>
            <w:hideMark/>
          </w:tcPr>
          <w:p w14:paraId="5DF49F9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477" w:type="pct"/>
            <w:tcBorders>
              <w:top w:val="nil"/>
              <w:left w:val="nil"/>
              <w:bottom w:val="single" w:sz="4" w:space="0" w:color="000000"/>
              <w:right w:val="single" w:sz="4" w:space="0" w:color="000000"/>
            </w:tcBorders>
            <w:noWrap/>
            <w:vAlign w:val="center"/>
            <w:hideMark/>
          </w:tcPr>
          <w:p w14:paraId="0C9A7E8E"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215" w:type="pct"/>
            <w:tcBorders>
              <w:top w:val="nil"/>
              <w:left w:val="nil"/>
              <w:bottom w:val="single" w:sz="4" w:space="0" w:color="000000"/>
              <w:right w:val="single" w:sz="4" w:space="0" w:color="000000"/>
            </w:tcBorders>
            <w:shd w:val="clear" w:color="000000" w:fill="FFFFFF"/>
            <w:noWrap/>
            <w:vAlign w:val="center"/>
            <w:hideMark/>
          </w:tcPr>
          <w:p w14:paraId="1DF5D140" w14:textId="77777777" w:rsidR="009B2A26" w:rsidRPr="009B2A26" w:rsidRDefault="009B2A26" w:rsidP="008B224B">
            <w:pPr>
              <w:jc w:val="center"/>
              <w:rPr>
                <w:color w:val="000000"/>
                <w:sz w:val="18"/>
                <w:szCs w:val="18"/>
              </w:rPr>
            </w:pPr>
            <w:r w:rsidRPr="009B2A26">
              <w:rPr>
                <w:color w:val="000000"/>
                <w:sz w:val="18"/>
                <w:szCs w:val="18"/>
              </w:rPr>
              <w:t>V/V</w:t>
            </w:r>
          </w:p>
        </w:tc>
        <w:tc>
          <w:tcPr>
            <w:tcW w:w="197" w:type="pct"/>
            <w:tcBorders>
              <w:top w:val="nil"/>
              <w:left w:val="nil"/>
              <w:bottom w:val="single" w:sz="4" w:space="0" w:color="000000"/>
              <w:right w:val="single" w:sz="4" w:space="0" w:color="000000"/>
            </w:tcBorders>
            <w:noWrap/>
            <w:vAlign w:val="center"/>
            <w:hideMark/>
          </w:tcPr>
          <w:p w14:paraId="7A69388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06" w:type="pct"/>
            <w:tcBorders>
              <w:top w:val="nil"/>
              <w:left w:val="nil"/>
              <w:bottom w:val="single" w:sz="4" w:space="0" w:color="000000"/>
              <w:right w:val="single" w:sz="4" w:space="0" w:color="000000"/>
            </w:tcBorders>
            <w:noWrap/>
            <w:vAlign w:val="center"/>
            <w:hideMark/>
          </w:tcPr>
          <w:p w14:paraId="31AB4AD2"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0</w:t>
            </w:r>
          </w:p>
        </w:tc>
        <w:tc>
          <w:tcPr>
            <w:tcW w:w="261" w:type="pct"/>
            <w:tcBorders>
              <w:top w:val="nil"/>
              <w:left w:val="nil"/>
              <w:bottom w:val="single" w:sz="4" w:space="0" w:color="000000"/>
              <w:right w:val="single" w:sz="4" w:space="0" w:color="000000"/>
            </w:tcBorders>
            <w:noWrap/>
            <w:vAlign w:val="center"/>
            <w:hideMark/>
          </w:tcPr>
          <w:p w14:paraId="13622CC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19" w:type="pct"/>
            <w:tcBorders>
              <w:top w:val="nil"/>
              <w:left w:val="nil"/>
              <w:bottom w:val="single" w:sz="4" w:space="0" w:color="000000"/>
              <w:right w:val="single" w:sz="4" w:space="0" w:color="000000"/>
            </w:tcBorders>
            <w:noWrap/>
            <w:vAlign w:val="center"/>
            <w:hideMark/>
          </w:tcPr>
          <w:p w14:paraId="385CF456"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0</w:t>
            </w:r>
          </w:p>
        </w:tc>
        <w:tc>
          <w:tcPr>
            <w:tcW w:w="93" w:type="pct"/>
            <w:tcBorders>
              <w:top w:val="nil"/>
              <w:left w:val="nil"/>
              <w:bottom w:val="single" w:sz="4" w:space="0" w:color="000000"/>
              <w:right w:val="single" w:sz="4" w:space="0" w:color="000000"/>
            </w:tcBorders>
            <w:noWrap/>
            <w:vAlign w:val="center"/>
            <w:hideMark/>
          </w:tcPr>
          <w:p w14:paraId="61164E7F"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0</w:t>
            </w:r>
          </w:p>
        </w:tc>
        <w:tc>
          <w:tcPr>
            <w:tcW w:w="221" w:type="pct"/>
            <w:tcBorders>
              <w:top w:val="nil"/>
              <w:left w:val="nil"/>
              <w:bottom w:val="single" w:sz="4" w:space="0" w:color="000000"/>
              <w:right w:val="single" w:sz="4" w:space="0" w:color="000000"/>
            </w:tcBorders>
            <w:noWrap/>
            <w:vAlign w:val="center"/>
            <w:hideMark/>
          </w:tcPr>
          <w:p w14:paraId="2FCE546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77" w:type="pct"/>
            <w:tcBorders>
              <w:top w:val="nil"/>
              <w:left w:val="nil"/>
              <w:bottom w:val="single" w:sz="4" w:space="0" w:color="000000"/>
              <w:right w:val="single" w:sz="4" w:space="0" w:color="000000"/>
            </w:tcBorders>
            <w:noWrap/>
            <w:vAlign w:val="center"/>
            <w:hideMark/>
          </w:tcPr>
          <w:p w14:paraId="1987B27B" w14:textId="77777777" w:rsidR="009B2A26" w:rsidRPr="009B2A26" w:rsidRDefault="009B2A26" w:rsidP="009B2A26">
            <w:pPr>
              <w:jc w:val="center"/>
              <w:rPr>
                <w:color w:val="000000"/>
                <w:sz w:val="20"/>
                <w:szCs w:val="20"/>
              </w:rPr>
            </w:pPr>
            <w:r w:rsidRPr="009B2A26">
              <w:rPr>
                <w:color w:val="000000"/>
                <w:sz w:val="20"/>
                <w:szCs w:val="20"/>
              </w:rPr>
              <w:t>0,5</w:t>
            </w:r>
          </w:p>
        </w:tc>
        <w:tc>
          <w:tcPr>
            <w:tcW w:w="152" w:type="pct"/>
            <w:tcBorders>
              <w:top w:val="nil"/>
              <w:left w:val="nil"/>
              <w:bottom w:val="single" w:sz="4" w:space="0" w:color="000000"/>
              <w:right w:val="single" w:sz="4" w:space="0" w:color="000000"/>
            </w:tcBorders>
            <w:shd w:val="clear" w:color="000000" w:fill="FFFFFF"/>
            <w:noWrap/>
            <w:vAlign w:val="center"/>
            <w:hideMark/>
          </w:tcPr>
          <w:p w14:paraId="05D6D6B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32" w:type="pct"/>
            <w:tcBorders>
              <w:top w:val="nil"/>
              <w:left w:val="nil"/>
              <w:bottom w:val="single" w:sz="4" w:space="0" w:color="000000"/>
              <w:right w:val="single" w:sz="4" w:space="0" w:color="000000"/>
            </w:tcBorders>
            <w:shd w:val="clear" w:color="000000" w:fill="FFFFFF"/>
            <w:noWrap/>
            <w:vAlign w:val="center"/>
            <w:hideMark/>
          </w:tcPr>
          <w:p w14:paraId="1DF8605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85" w:type="pct"/>
            <w:tcBorders>
              <w:top w:val="nil"/>
              <w:left w:val="nil"/>
              <w:bottom w:val="single" w:sz="4" w:space="0" w:color="000000"/>
              <w:right w:val="single" w:sz="4" w:space="0" w:color="000000"/>
            </w:tcBorders>
            <w:shd w:val="clear" w:color="000000" w:fill="FFFFFF"/>
            <w:noWrap/>
            <w:vAlign w:val="center"/>
            <w:hideMark/>
          </w:tcPr>
          <w:p w14:paraId="5C9470A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7,5</w:t>
            </w:r>
          </w:p>
        </w:tc>
        <w:tc>
          <w:tcPr>
            <w:tcW w:w="208" w:type="pct"/>
            <w:vMerge/>
            <w:tcBorders>
              <w:top w:val="nil"/>
              <w:left w:val="single" w:sz="4" w:space="0" w:color="000000"/>
              <w:bottom w:val="single" w:sz="4" w:space="0" w:color="000000"/>
              <w:right w:val="single" w:sz="4" w:space="0" w:color="000000"/>
            </w:tcBorders>
            <w:vAlign w:val="center"/>
            <w:hideMark/>
          </w:tcPr>
          <w:p w14:paraId="45B26CFE" w14:textId="77777777" w:rsidR="009B2A26" w:rsidRPr="009B2A26" w:rsidRDefault="009B2A26" w:rsidP="009B2A26">
            <w:pPr>
              <w:rPr>
                <w:rFonts w:ascii="Arial" w:hAnsi="Arial" w:cs="Arial"/>
                <w:color w:val="000000"/>
                <w:sz w:val="20"/>
                <w:szCs w:val="20"/>
              </w:rPr>
            </w:pPr>
          </w:p>
        </w:tc>
      </w:tr>
    </w:tbl>
    <w:p w14:paraId="1055ECC6" w14:textId="77777777" w:rsidR="009B2A26" w:rsidRPr="009B2A26" w:rsidRDefault="009B2A26" w:rsidP="009B2A26">
      <w:pPr>
        <w:jc w:val="center"/>
        <w:rPr>
          <w:rFonts w:ascii="Calibri" w:eastAsia="Aptos" w:hAnsi="Calibri" w:cs="Calibri"/>
          <w:kern w:val="2"/>
          <w:sz w:val="18"/>
          <w:szCs w:val="18"/>
          <w:lang w:eastAsia="en-US"/>
          <w14:ligatures w14:val="standardContextual"/>
        </w:rPr>
      </w:pPr>
    </w:p>
    <w:p w14:paraId="4B691E07" w14:textId="77777777" w:rsidR="009B2A26" w:rsidRPr="009B2A26" w:rsidRDefault="009B2A26" w:rsidP="009B2A26">
      <w:pPr>
        <w:rPr>
          <w:rFonts w:ascii="Calibri" w:eastAsia="Aptos" w:hAnsi="Calibri" w:cs="Calibri"/>
          <w:kern w:val="2"/>
          <w:sz w:val="18"/>
          <w:szCs w:val="18"/>
          <w:lang w:eastAsia="en-US"/>
          <w14:ligatures w14:val="standardContextual"/>
        </w:rPr>
      </w:pPr>
      <w:r w:rsidRPr="009B2A26">
        <w:rPr>
          <w:rFonts w:ascii="Calibri" w:eastAsia="Aptos" w:hAnsi="Calibri" w:cs="Calibri"/>
          <w:kern w:val="2"/>
          <w:sz w:val="18"/>
          <w:szCs w:val="18"/>
          <w:lang w:eastAsia="en-US"/>
          <w14:ligatures w14:val="standardContextual"/>
        </w:rPr>
        <w:t>* sati su prikazani u izvedbenom planu Stručnog prijediplomskog studija Mediteranska poljoprivreda</w:t>
      </w:r>
    </w:p>
    <w:p w14:paraId="1AB1D1EE" w14:textId="77777777" w:rsidR="009B2A26" w:rsidRPr="009B2A26" w:rsidRDefault="009B2A26" w:rsidP="009B2A26">
      <w:pPr>
        <w:jc w:val="center"/>
        <w:rPr>
          <w:rFonts w:ascii="Calibri" w:eastAsia="Aptos" w:hAnsi="Calibri" w:cs="Calibri"/>
          <w:kern w:val="2"/>
          <w:sz w:val="18"/>
          <w:szCs w:val="18"/>
          <w:lang w:eastAsia="en-US"/>
          <w14:ligatures w14:val="standardContextual"/>
        </w:rPr>
        <w:sectPr w:rsidR="009B2A26" w:rsidRPr="009B2A26" w:rsidSect="009B2A26">
          <w:pgSz w:w="16838" w:h="11906" w:orient="landscape"/>
          <w:pgMar w:top="720" w:right="720" w:bottom="720" w:left="720" w:header="708" w:footer="708" w:gutter="0"/>
          <w:cols w:space="708"/>
          <w:docGrid w:linePitch="360"/>
        </w:sectPr>
      </w:pPr>
    </w:p>
    <w:p w14:paraId="6B1BD5A0" w14:textId="77777777" w:rsidR="00681BB3" w:rsidRDefault="00681BB3" w:rsidP="009B2A26">
      <w:pPr>
        <w:rPr>
          <w:rFonts w:ascii="Calibri" w:eastAsia="Aptos" w:hAnsi="Calibri" w:cs="Calibri"/>
          <w:kern w:val="2"/>
          <w:sz w:val="22"/>
          <w:szCs w:val="22"/>
          <w:lang w:eastAsia="en-US"/>
          <w14:ligatures w14:val="standardContextual"/>
        </w:rPr>
      </w:pPr>
    </w:p>
    <w:p w14:paraId="79A0331A" w14:textId="77777777" w:rsidR="00654F89" w:rsidRDefault="00654F89" w:rsidP="009B2A26">
      <w:pPr>
        <w:rPr>
          <w:rFonts w:eastAsia="Aptos"/>
          <w:kern w:val="2"/>
          <w:sz w:val="22"/>
          <w:szCs w:val="22"/>
          <w:lang w:eastAsia="en-US"/>
          <w14:ligatures w14:val="standardContextual"/>
        </w:rPr>
      </w:pPr>
    </w:p>
    <w:p w14:paraId="32CF53B4" w14:textId="518EB753" w:rsidR="009B2A26" w:rsidRPr="00681BB3" w:rsidRDefault="009B2A26" w:rsidP="009B2A26">
      <w:pP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 xml:space="preserve">VELEUČILIŠTE U RIJECI POLJOPRIVREDNI ODJEL </w:t>
      </w:r>
    </w:p>
    <w:p w14:paraId="56CAFBBA" w14:textId="77777777" w:rsidR="009B2A26" w:rsidRPr="00681BB3" w:rsidRDefault="009B2A26" w:rsidP="009B2A26">
      <w:pP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Stručni prijediplomski studij Vinarstvo</w:t>
      </w:r>
    </w:p>
    <w:p w14:paraId="4427F885" w14:textId="77777777" w:rsidR="009B2A26" w:rsidRPr="00681BB3" w:rsidRDefault="009B2A26" w:rsidP="009B2A26">
      <w:pPr>
        <w:rPr>
          <w:rFonts w:eastAsia="Aptos"/>
          <w:kern w:val="2"/>
          <w:sz w:val="22"/>
          <w:szCs w:val="22"/>
          <w:lang w:eastAsia="en-US"/>
          <w14:ligatures w14:val="standardContextual"/>
        </w:rPr>
      </w:pPr>
    </w:p>
    <w:p w14:paraId="4C75DA03" w14:textId="77777777" w:rsidR="009B2A26" w:rsidRPr="00681BB3" w:rsidRDefault="009B2A26" w:rsidP="009B2A26">
      <w:pPr>
        <w:jc w:val="center"/>
        <w:rPr>
          <w:rFonts w:eastAsia="Aptos"/>
          <w:kern w:val="2"/>
          <w:sz w:val="22"/>
          <w:szCs w:val="22"/>
          <w:lang w:eastAsia="en-US"/>
          <w14:ligatures w14:val="standardContextual"/>
        </w:rPr>
      </w:pPr>
      <w:r w:rsidRPr="00681BB3">
        <w:rPr>
          <w:rFonts w:eastAsia="Aptos"/>
          <w:kern w:val="2"/>
          <w:sz w:val="22"/>
          <w:szCs w:val="22"/>
          <w:lang w:eastAsia="en-US"/>
          <w14:ligatures w14:val="standardContextual"/>
        </w:rPr>
        <w:t>Izvedbeni plan nastave u akademskoj godini 2024./2025.</w:t>
      </w:r>
    </w:p>
    <w:p w14:paraId="60397ACE" w14:textId="77777777" w:rsidR="009B2A26" w:rsidRPr="00681BB3" w:rsidRDefault="009B2A26" w:rsidP="009B2A26">
      <w:pPr>
        <w:jc w:val="center"/>
        <w:rPr>
          <w:rFonts w:eastAsia="Aptos"/>
          <w:kern w:val="2"/>
          <w:sz w:val="22"/>
          <w:szCs w:val="22"/>
          <w:lang w:eastAsia="en-US"/>
          <w14:ligatures w14:val="standardContextual"/>
        </w:rPr>
      </w:pPr>
    </w:p>
    <w:p w14:paraId="18292940" w14:textId="77777777" w:rsidR="009B2A26" w:rsidRPr="00681BB3" w:rsidRDefault="009B2A26" w:rsidP="009B2A26">
      <w:pPr>
        <w:jc w:val="center"/>
        <w:rPr>
          <w:rFonts w:eastAsia="Aptos"/>
          <w:b/>
          <w:bCs/>
          <w:kern w:val="2"/>
          <w:sz w:val="22"/>
          <w:szCs w:val="22"/>
          <w:lang w:eastAsia="en-US"/>
          <w14:ligatures w14:val="standardContextual"/>
        </w:rPr>
      </w:pPr>
      <w:r w:rsidRPr="00681BB3">
        <w:rPr>
          <w:rFonts w:eastAsia="Aptos"/>
          <w:b/>
          <w:bCs/>
          <w:kern w:val="2"/>
          <w:sz w:val="22"/>
          <w:szCs w:val="22"/>
          <w:lang w:eastAsia="en-US"/>
          <w14:ligatures w14:val="standardContextual"/>
        </w:rPr>
        <w:t>VI. semestar</w:t>
      </w:r>
    </w:p>
    <w:p w14:paraId="7E202BC0" w14:textId="77777777" w:rsidR="009B2A26" w:rsidRPr="009B2A26" w:rsidRDefault="009B2A26" w:rsidP="009B2A26">
      <w:pPr>
        <w:jc w:val="center"/>
        <w:rPr>
          <w:rFonts w:ascii="Calibri" w:eastAsia="Aptos" w:hAnsi="Calibri" w:cs="Calibri"/>
          <w:kern w:val="2"/>
          <w:sz w:val="18"/>
          <w:szCs w:val="18"/>
          <w:lang w:eastAsia="en-US"/>
          <w14:ligatures w14:val="standardContextual"/>
        </w:rPr>
      </w:pPr>
    </w:p>
    <w:tbl>
      <w:tblPr>
        <w:tblW w:w="5000" w:type="pct"/>
        <w:tblLook w:val="04A0" w:firstRow="1" w:lastRow="0" w:firstColumn="1" w:lastColumn="0" w:noHBand="0" w:noVBand="1"/>
      </w:tblPr>
      <w:tblGrid>
        <w:gridCol w:w="571"/>
        <w:gridCol w:w="2035"/>
        <w:gridCol w:w="2509"/>
        <w:gridCol w:w="1522"/>
        <w:gridCol w:w="1687"/>
        <w:gridCol w:w="891"/>
        <w:gridCol w:w="740"/>
        <w:gridCol w:w="326"/>
        <w:gridCol w:w="852"/>
        <w:gridCol w:w="374"/>
        <w:gridCol w:w="476"/>
        <w:gridCol w:w="605"/>
        <w:gridCol w:w="476"/>
        <w:gridCol w:w="568"/>
        <w:gridCol w:w="578"/>
        <w:gridCol w:w="441"/>
        <w:gridCol w:w="737"/>
      </w:tblGrid>
      <w:tr w:rsidR="009B2A26" w:rsidRPr="009B2A26" w14:paraId="1FC2B862" w14:textId="77777777" w:rsidTr="008B224B">
        <w:trPr>
          <w:trHeight w:val="600"/>
        </w:trPr>
        <w:tc>
          <w:tcPr>
            <w:tcW w:w="184"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333B6B1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Red. br.</w:t>
            </w:r>
          </w:p>
        </w:tc>
        <w:tc>
          <w:tcPr>
            <w:tcW w:w="672"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9886BC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Kolegij</w:t>
            </w:r>
          </w:p>
        </w:tc>
        <w:tc>
          <w:tcPr>
            <w:tcW w:w="826"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19BBF5B"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Nastavnik / suradnik</w:t>
            </w:r>
          </w:p>
        </w:tc>
        <w:tc>
          <w:tcPr>
            <w:tcW w:w="416"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F08EEE2"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Zvanje</w:t>
            </w:r>
          </w:p>
        </w:tc>
        <w:tc>
          <w:tcPr>
            <w:tcW w:w="516"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4C1325C"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Nositelj/ sunositelj/suradnik na kolegiju</w:t>
            </w:r>
          </w:p>
        </w:tc>
        <w:tc>
          <w:tcPr>
            <w:tcW w:w="300"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32B5E098"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Studij / sem</w:t>
            </w:r>
          </w:p>
        </w:tc>
        <w:tc>
          <w:tcPr>
            <w:tcW w:w="251"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675F3B9"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Status</w:t>
            </w:r>
          </w:p>
        </w:tc>
        <w:tc>
          <w:tcPr>
            <w:tcW w:w="535"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7613C523"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Program sati/ tjedno</w:t>
            </w:r>
          </w:p>
        </w:tc>
        <w:tc>
          <w:tcPr>
            <w:tcW w:w="537"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6F7ED41C"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tjedno</w:t>
            </w:r>
          </w:p>
        </w:tc>
        <w:tc>
          <w:tcPr>
            <w:tcW w:w="538" w:type="pct"/>
            <w:gridSpan w:val="3"/>
            <w:tcBorders>
              <w:top w:val="single" w:sz="4" w:space="0" w:color="000000"/>
              <w:left w:val="nil"/>
              <w:bottom w:val="single" w:sz="4" w:space="0" w:color="000000"/>
              <w:right w:val="single" w:sz="4" w:space="0" w:color="000000"/>
            </w:tcBorders>
            <w:shd w:val="clear" w:color="000000" w:fill="DDEBF7"/>
            <w:vAlign w:val="center"/>
            <w:hideMark/>
          </w:tcPr>
          <w:p w14:paraId="6F9C34DF"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Izvedba sati/ semestralno</w:t>
            </w:r>
          </w:p>
        </w:tc>
        <w:tc>
          <w:tcPr>
            <w:tcW w:w="226" w:type="pct"/>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6A55535"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 xml:space="preserve">ECTS  bodovi </w:t>
            </w:r>
          </w:p>
        </w:tc>
      </w:tr>
      <w:tr w:rsidR="009B2A26" w:rsidRPr="009B2A26" w14:paraId="3286597E" w14:textId="77777777" w:rsidTr="008B224B">
        <w:trPr>
          <w:trHeight w:val="285"/>
        </w:trPr>
        <w:tc>
          <w:tcPr>
            <w:tcW w:w="184" w:type="pct"/>
            <w:vMerge/>
            <w:tcBorders>
              <w:top w:val="single" w:sz="4" w:space="0" w:color="000000"/>
              <w:left w:val="single" w:sz="4" w:space="0" w:color="000000"/>
              <w:bottom w:val="single" w:sz="4" w:space="0" w:color="000000"/>
              <w:right w:val="single" w:sz="4" w:space="0" w:color="000000"/>
            </w:tcBorders>
            <w:vAlign w:val="center"/>
            <w:hideMark/>
          </w:tcPr>
          <w:p w14:paraId="0C28512F" w14:textId="77777777" w:rsidR="009B2A26" w:rsidRPr="009B2A26" w:rsidRDefault="009B2A26" w:rsidP="009B2A26">
            <w:pPr>
              <w:rPr>
                <w:rFonts w:ascii="Times New Roman CE" w:hAnsi="Times New Roman CE" w:cs="Times New Roman CE"/>
                <w:b/>
                <w:bCs/>
                <w:color w:val="000000"/>
                <w:sz w:val="18"/>
                <w:szCs w:val="18"/>
              </w:rPr>
            </w:pPr>
          </w:p>
        </w:tc>
        <w:tc>
          <w:tcPr>
            <w:tcW w:w="672" w:type="pct"/>
            <w:vMerge/>
            <w:tcBorders>
              <w:top w:val="single" w:sz="4" w:space="0" w:color="000000"/>
              <w:left w:val="single" w:sz="4" w:space="0" w:color="000000"/>
              <w:bottom w:val="single" w:sz="4" w:space="0" w:color="000000"/>
              <w:right w:val="single" w:sz="4" w:space="0" w:color="000000"/>
            </w:tcBorders>
            <w:vAlign w:val="center"/>
            <w:hideMark/>
          </w:tcPr>
          <w:p w14:paraId="01BF39CA" w14:textId="77777777" w:rsidR="009B2A26" w:rsidRPr="009B2A26" w:rsidRDefault="009B2A26" w:rsidP="009B2A26">
            <w:pPr>
              <w:rPr>
                <w:rFonts w:ascii="Times New Roman CE" w:hAnsi="Times New Roman CE" w:cs="Times New Roman CE"/>
                <w:b/>
                <w:bCs/>
                <w:color w:val="000000"/>
                <w:sz w:val="18"/>
                <w:szCs w:val="18"/>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14:paraId="2018B953" w14:textId="77777777" w:rsidR="009B2A26" w:rsidRPr="009B2A26" w:rsidRDefault="009B2A26" w:rsidP="009B2A26">
            <w:pPr>
              <w:rPr>
                <w:rFonts w:ascii="Times New Roman CE" w:hAnsi="Times New Roman CE" w:cs="Times New Roman CE"/>
                <w:b/>
                <w:bCs/>
                <w:color w:val="000000"/>
                <w:sz w:val="18"/>
                <w:szCs w:val="18"/>
              </w:rPr>
            </w:pPr>
          </w:p>
        </w:tc>
        <w:tc>
          <w:tcPr>
            <w:tcW w:w="416" w:type="pct"/>
            <w:vMerge/>
            <w:tcBorders>
              <w:top w:val="single" w:sz="4" w:space="0" w:color="000000"/>
              <w:left w:val="single" w:sz="4" w:space="0" w:color="000000"/>
              <w:bottom w:val="single" w:sz="4" w:space="0" w:color="000000"/>
              <w:right w:val="single" w:sz="4" w:space="0" w:color="000000"/>
            </w:tcBorders>
            <w:vAlign w:val="center"/>
            <w:hideMark/>
          </w:tcPr>
          <w:p w14:paraId="6F8A6ECE" w14:textId="77777777" w:rsidR="009B2A26" w:rsidRPr="009B2A26" w:rsidRDefault="009B2A26" w:rsidP="009B2A26">
            <w:pPr>
              <w:rPr>
                <w:rFonts w:ascii="Times New Roman CE" w:hAnsi="Times New Roman CE" w:cs="Times New Roman CE"/>
                <w:b/>
                <w:bCs/>
                <w:color w:val="000000"/>
                <w:sz w:val="18"/>
                <w:szCs w:val="18"/>
              </w:rPr>
            </w:pPr>
          </w:p>
        </w:tc>
        <w:tc>
          <w:tcPr>
            <w:tcW w:w="516" w:type="pct"/>
            <w:vMerge/>
            <w:tcBorders>
              <w:top w:val="single" w:sz="4" w:space="0" w:color="000000"/>
              <w:left w:val="single" w:sz="4" w:space="0" w:color="000000"/>
              <w:bottom w:val="single" w:sz="4" w:space="0" w:color="000000"/>
              <w:right w:val="single" w:sz="4" w:space="0" w:color="000000"/>
            </w:tcBorders>
            <w:vAlign w:val="center"/>
            <w:hideMark/>
          </w:tcPr>
          <w:p w14:paraId="2CC9DAE2" w14:textId="77777777" w:rsidR="009B2A26" w:rsidRPr="009B2A26" w:rsidRDefault="009B2A26" w:rsidP="009B2A26">
            <w:pPr>
              <w:rPr>
                <w:rFonts w:ascii="Times New Roman CE" w:hAnsi="Times New Roman CE" w:cs="Times New Roman CE"/>
                <w:b/>
                <w:bCs/>
                <w:color w:val="000000"/>
                <w:sz w:val="18"/>
                <w:szCs w:val="18"/>
              </w:rPr>
            </w:pPr>
          </w:p>
        </w:tc>
        <w:tc>
          <w:tcPr>
            <w:tcW w:w="300" w:type="pct"/>
            <w:vMerge/>
            <w:tcBorders>
              <w:top w:val="single" w:sz="4" w:space="0" w:color="000000"/>
              <w:left w:val="single" w:sz="4" w:space="0" w:color="000000"/>
              <w:bottom w:val="single" w:sz="4" w:space="0" w:color="000000"/>
              <w:right w:val="single" w:sz="4" w:space="0" w:color="000000"/>
            </w:tcBorders>
            <w:vAlign w:val="center"/>
            <w:hideMark/>
          </w:tcPr>
          <w:p w14:paraId="56DEE84B" w14:textId="77777777" w:rsidR="009B2A26" w:rsidRPr="009B2A26" w:rsidRDefault="009B2A26" w:rsidP="009B2A26">
            <w:pPr>
              <w:rPr>
                <w:rFonts w:ascii="Times New Roman CE" w:hAnsi="Times New Roman CE" w:cs="Times New Roman CE"/>
                <w:b/>
                <w:bCs/>
                <w:color w:val="000000"/>
                <w:sz w:val="18"/>
                <w:szCs w:val="18"/>
              </w:rPr>
            </w:pPr>
          </w:p>
        </w:tc>
        <w:tc>
          <w:tcPr>
            <w:tcW w:w="251" w:type="pct"/>
            <w:vMerge/>
            <w:tcBorders>
              <w:top w:val="single" w:sz="4" w:space="0" w:color="000000"/>
              <w:left w:val="single" w:sz="4" w:space="0" w:color="000000"/>
              <w:bottom w:val="single" w:sz="4" w:space="0" w:color="000000"/>
              <w:right w:val="single" w:sz="4" w:space="0" w:color="000000"/>
            </w:tcBorders>
            <w:vAlign w:val="center"/>
            <w:hideMark/>
          </w:tcPr>
          <w:p w14:paraId="40825711" w14:textId="77777777" w:rsidR="009B2A26" w:rsidRPr="009B2A26" w:rsidRDefault="009B2A26" w:rsidP="009B2A26">
            <w:pPr>
              <w:rPr>
                <w:rFonts w:ascii="Times New Roman CE" w:hAnsi="Times New Roman CE" w:cs="Times New Roman CE"/>
                <w:b/>
                <w:bCs/>
                <w:color w:val="000000"/>
                <w:sz w:val="18"/>
                <w:szCs w:val="18"/>
              </w:rPr>
            </w:pPr>
          </w:p>
        </w:tc>
        <w:tc>
          <w:tcPr>
            <w:tcW w:w="115" w:type="pct"/>
            <w:tcBorders>
              <w:top w:val="nil"/>
              <w:left w:val="nil"/>
              <w:bottom w:val="single" w:sz="4" w:space="0" w:color="000000"/>
              <w:right w:val="single" w:sz="4" w:space="0" w:color="000000"/>
            </w:tcBorders>
            <w:shd w:val="clear" w:color="000000" w:fill="DDEBF7"/>
            <w:noWrap/>
            <w:vAlign w:val="center"/>
            <w:hideMark/>
          </w:tcPr>
          <w:p w14:paraId="63530E80"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88" w:type="pct"/>
            <w:tcBorders>
              <w:top w:val="nil"/>
              <w:left w:val="nil"/>
              <w:bottom w:val="single" w:sz="4" w:space="0" w:color="000000"/>
              <w:right w:val="single" w:sz="4" w:space="0" w:color="000000"/>
            </w:tcBorders>
            <w:shd w:val="clear" w:color="000000" w:fill="DDEBF7"/>
            <w:noWrap/>
            <w:vAlign w:val="center"/>
            <w:hideMark/>
          </w:tcPr>
          <w:p w14:paraId="046030DA"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32" w:type="pct"/>
            <w:tcBorders>
              <w:top w:val="nil"/>
              <w:left w:val="nil"/>
              <w:bottom w:val="single" w:sz="4" w:space="0" w:color="000000"/>
              <w:right w:val="single" w:sz="4" w:space="0" w:color="000000"/>
            </w:tcBorders>
            <w:shd w:val="clear" w:color="000000" w:fill="DDEBF7"/>
            <w:noWrap/>
            <w:vAlign w:val="center"/>
            <w:hideMark/>
          </w:tcPr>
          <w:p w14:paraId="793EC155"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165" w:type="pct"/>
            <w:tcBorders>
              <w:top w:val="nil"/>
              <w:left w:val="nil"/>
              <w:bottom w:val="single" w:sz="4" w:space="0" w:color="000000"/>
              <w:right w:val="single" w:sz="4" w:space="0" w:color="000000"/>
            </w:tcBorders>
            <w:shd w:val="clear" w:color="000000" w:fill="DDEBF7"/>
            <w:noWrap/>
            <w:vAlign w:val="center"/>
            <w:hideMark/>
          </w:tcPr>
          <w:p w14:paraId="778BC52C"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207" w:type="pct"/>
            <w:tcBorders>
              <w:top w:val="nil"/>
              <w:left w:val="nil"/>
              <w:bottom w:val="single" w:sz="4" w:space="0" w:color="000000"/>
              <w:right w:val="single" w:sz="4" w:space="0" w:color="000000"/>
            </w:tcBorders>
            <w:shd w:val="clear" w:color="000000" w:fill="DDEBF7"/>
            <w:noWrap/>
            <w:vAlign w:val="center"/>
            <w:hideMark/>
          </w:tcPr>
          <w:p w14:paraId="48182D62"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65" w:type="pct"/>
            <w:tcBorders>
              <w:top w:val="nil"/>
              <w:left w:val="nil"/>
              <w:bottom w:val="single" w:sz="4" w:space="0" w:color="000000"/>
              <w:right w:val="single" w:sz="4" w:space="0" w:color="000000"/>
            </w:tcBorders>
            <w:shd w:val="clear" w:color="000000" w:fill="DDEBF7"/>
            <w:noWrap/>
            <w:vAlign w:val="center"/>
            <w:hideMark/>
          </w:tcPr>
          <w:p w14:paraId="6291E0F1"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195" w:type="pct"/>
            <w:tcBorders>
              <w:top w:val="nil"/>
              <w:left w:val="nil"/>
              <w:bottom w:val="single" w:sz="4" w:space="0" w:color="000000"/>
              <w:right w:val="single" w:sz="4" w:space="0" w:color="000000"/>
            </w:tcBorders>
            <w:shd w:val="clear" w:color="000000" w:fill="DDEBF7"/>
            <w:noWrap/>
            <w:vAlign w:val="center"/>
            <w:hideMark/>
          </w:tcPr>
          <w:p w14:paraId="116F5D50"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P</w:t>
            </w:r>
          </w:p>
        </w:tc>
        <w:tc>
          <w:tcPr>
            <w:tcW w:w="198" w:type="pct"/>
            <w:tcBorders>
              <w:top w:val="nil"/>
              <w:left w:val="nil"/>
              <w:bottom w:val="single" w:sz="4" w:space="0" w:color="000000"/>
              <w:right w:val="single" w:sz="4" w:space="0" w:color="000000"/>
            </w:tcBorders>
            <w:shd w:val="clear" w:color="000000" w:fill="DDEBF7"/>
            <w:noWrap/>
            <w:vAlign w:val="center"/>
            <w:hideMark/>
          </w:tcPr>
          <w:p w14:paraId="785B7EC8"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VPr</w:t>
            </w:r>
          </w:p>
        </w:tc>
        <w:tc>
          <w:tcPr>
            <w:tcW w:w="144" w:type="pct"/>
            <w:tcBorders>
              <w:top w:val="nil"/>
              <w:left w:val="nil"/>
              <w:bottom w:val="single" w:sz="4" w:space="0" w:color="000000"/>
              <w:right w:val="single" w:sz="4" w:space="0" w:color="000000"/>
            </w:tcBorders>
            <w:shd w:val="clear" w:color="000000" w:fill="DDEBF7"/>
            <w:noWrap/>
            <w:vAlign w:val="center"/>
            <w:hideMark/>
          </w:tcPr>
          <w:p w14:paraId="691BABC0" w14:textId="77777777" w:rsidR="009B2A26" w:rsidRPr="009B2A26" w:rsidRDefault="009B2A26" w:rsidP="009B2A26">
            <w:pPr>
              <w:jc w:val="center"/>
              <w:rPr>
                <w:rFonts w:ascii="Times New Roman CE" w:hAnsi="Times New Roman CE" w:cs="Times New Roman CE"/>
                <w:b/>
                <w:bCs/>
                <w:color w:val="000000"/>
                <w:sz w:val="18"/>
                <w:szCs w:val="18"/>
              </w:rPr>
            </w:pPr>
            <w:r w:rsidRPr="009B2A26">
              <w:rPr>
                <w:rFonts w:ascii="Times New Roman CE" w:hAnsi="Times New Roman CE" w:cs="Times New Roman CE"/>
                <w:b/>
                <w:bCs/>
                <w:color w:val="000000"/>
                <w:sz w:val="18"/>
                <w:szCs w:val="18"/>
              </w:rPr>
              <w:t>V</w:t>
            </w:r>
          </w:p>
        </w:tc>
        <w:tc>
          <w:tcPr>
            <w:tcW w:w="226" w:type="pct"/>
            <w:vMerge/>
            <w:tcBorders>
              <w:top w:val="single" w:sz="4" w:space="0" w:color="000000"/>
              <w:left w:val="single" w:sz="4" w:space="0" w:color="000000"/>
              <w:bottom w:val="single" w:sz="4" w:space="0" w:color="000000"/>
              <w:right w:val="single" w:sz="4" w:space="0" w:color="000000"/>
            </w:tcBorders>
            <w:vAlign w:val="center"/>
            <w:hideMark/>
          </w:tcPr>
          <w:p w14:paraId="6598D092" w14:textId="77777777" w:rsidR="009B2A26" w:rsidRPr="009B2A26" w:rsidRDefault="009B2A26" w:rsidP="009B2A26">
            <w:pPr>
              <w:rPr>
                <w:rFonts w:ascii="Times New Roman CE" w:hAnsi="Times New Roman CE" w:cs="Times New Roman CE"/>
                <w:b/>
                <w:bCs/>
                <w:color w:val="000000"/>
                <w:sz w:val="18"/>
                <w:szCs w:val="18"/>
              </w:rPr>
            </w:pPr>
          </w:p>
        </w:tc>
      </w:tr>
      <w:tr w:rsidR="009B2A26" w:rsidRPr="009B2A26" w14:paraId="5325FEC3" w14:textId="77777777" w:rsidTr="008B224B">
        <w:trPr>
          <w:trHeight w:val="264"/>
        </w:trPr>
        <w:tc>
          <w:tcPr>
            <w:tcW w:w="184" w:type="pct"/>
            <w:vMerge w:val="restart"/>
            <w:tcBorders>
              <w:top w:val="nil"/>
              <w:left w:val="single" w:sz="4" w:space="0" w:color="000000"/>
              <w:bottom w:val="single" w:sz="4" w:space="0" w:color="000000"/>
              <w:right w:val="single" w:sz="4" w:space="0" w:color="000000"/>
            </w:tcBorders>
            <w:noWrap/>
            <w:vAlign w:val="center"/>
            <w:hideMark/>
          </w:tcPr>
          <w:p w14:paraId="6723F23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672" w:type="pct"/>
            <w:vMerge w:val="restart"/>
            <w:tcBorders>
              <w:top w:val="nil"/>
              <w:left w:val="single" w:sz="4" w:space="0" w:color="000000"/>
              <w:bottom w:val="single" w:sz="4" w:space="0" w:color="000000"/>
              <w:right w:val="single" w:sz="4" w:space="0" w:color="000000"/>
            </w:tcBorders>
            <w:vAlign w:val="center"/>
            <w:hideMark/>
          </w:tcPr>
          <w:p w14:paraId="690F1D36" w14:textId="77777777" w:rsidR="009B2A26" w:rsidRPr="009B2A26" w:rsidRDefault="009B2A26" w:rsidP="00681BB3">
            <w:pPr>
              <w:rPr>
                <w:color w:val="000000"/>
                <w:sz w:val="18"/>
                <w:szCs w:val="18"/>
              </w:rPr>
            </w:pPr>
            <w:r w:rsidRPr="009B2A26">
              <w:rPr>
                <w:color w:val="000000"/>
                <w:sz w:val="18"/>
                <w:szCs w:val="18"/>
              </w:rPr>
              <w:t>Gospodarski objekti</w:t>
            </w:r>
            <w:r w:rsidRPr="009B2A26">
              <w:rPr>
                <w:color w:val="000000"/>
                <w:sz w:val="18"/>
                <w:szCs w:val="18"/>
              </w:rPr>
              <w:br/>
              <w:t xml:space="preserve"> u poljoprivredi - izborni </w:t>
            </w:r>
          </w:p>
        </w:tc>
        <w:tc>
          <w:tcPr>
            <w:tcW w:w="826" w:type="pct"/>
            <w:tcBorders>
              <w:top w:val="nil"/>
              <w:left w:val="nil"/>
              <w:bottom w:val="single" w:sz="4" w:space="0" w:color="000000"/>
              <w:right w:val="single" w:sz="4" w:space="0" w:color="000000"/>
            </w:tcBorders>
            <w:noWrap/>
            <w:vAlign w:val="center"/>
            <w:hideMark/>
          </w:tcPr>
          <w:p w14:paraId="03E0918A" w14:textId="77777777" w:rsidR="009B2A26" w:rsidRPr="009B2A26" w:rsidRDefault="009B2A26" w:rsidP="009B2A26">
            <w:pPr>
              <w:jc w:val="center"/>
              <w:rPr>
                <w:color w:val="000000"/>
                <w:sz w:val="18"/>
                <w:szCs w:val="18"/>
              </w:rPr>
            </w:pPr>
            <w:r w:rsidRPr="009B2A26">
              <w:rPr>
                <w:color w:val="000000"/>
                <w:sz w:val="18"/>
                <w:szCs w:val="18"/>
              </w:rPr>
              <w:t>dr. sc. Mario Staver</w:t>
            </w:r>
          </w:p>
        </w:tc>
        <w:tc>
          <w:tcPr>
            <w:tcW w:w="416" w:type="pct"/>
            <w:tcBorders>
              <w:top w:val="nil"/>
              <w:left w:val="nil"/>
              <w:bottom w:val="single" w:sz="4" w:space="0" w:color="000000"/>
              <w:right w:val="single" w:sz="4" w:space="0" w:color="000000"/>
            </w:tcBorders>
            <w:noWrap/>
            <w:vAlign w:val="center"/>
            <w:hideMark/>
          </w:tcPr>
          <w:p w14:paraId="593C0458"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516" w:type="pct"/>
            <w:tcBorders>
              <w:top w:val="nil"/>
              <w:left w:val="nil"/>
              <w:bottom w:val="single" w:sz="4" w:space="0" w:color="000000"/>
              <w:right w:val="single" w:sz="4" w:space="0" w:color="000000"/>
            </w:tcBorders>
            <w:noWrap/>
            <w:vAlign w:val="center"/>
            <w:hideMark/>
          </w:tcPr>
          <w:p w14:paraId="6E7F7A0F"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00" w:type="pct"/>
            <w:tcBorders>
              <w:top w:val="nil"/>
              <w:left w:val="nil"/>
              <w:bottom w:val="single" w:sz="4" w:space="0" w:color="000000"/>
              <w:right w:val="single" w:sz="4" w:space="0" w:color="000000"/>
            </w:tcBorders>
            <w:shd w:val="clear" w:color="000000" w:fill="FFFFFF"/>
            <w:noWrap/>
            <w:vAlign w:val="bottom"/>
            <w:hideMark/>
          </w:tcPr>
          <w:p w14:paraId="2B7A8657" w14:textId="77777777" w:rsidR="009B2A26" w:rsidRPr="009B2A26" w:rsidRDefault="009B2A26" w:rsidP="009B2A26">
            <w:pPr>
              <w:jc w:val="center"/>
              <w:rPr>
                <w:color w:val="000000"/>
                <w:sz w:val="18"/>
                <w:szCs w:val="18"/>
              </w:rPr>
            </w:pPr>
            <w:r w:rsidRPr="009B2A26">
              <w:rPr>
                <w:color w:val="000000"/>
                <w:sz w:val="18"/>
                <w:szCs w:val="18"/>
              </w:rPr>
              <w:t>V/VI</w:t>
            </w:r>
          </w:p>
        </w:tc>
        <w:tc>
          <w:tcPr>
            <w:tcW w:w="251" w:type="pct"/>
            <w:tcBorders>
              <w:top w:val="nil"/>
              <w:left w:val="nil"/>
              <w:bottom w:val="single" w:sz="4" w:space="0" w:color="000000"/>
              <w:right w:val="single" w:sz="4" w:space="0" w:color="000000"/>
            </w:tcBorders>
            <w:noWrap/>
            <w:vAlign w:val="center"/>
            <w:hideMark/>
          </w:tcPr>
          <w:p w14:paraId="168078DF"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S</w:t>
            </w:r>
          </w:p>
        </w:tc>
        <w:tc>
          <w:tcPr>
            <w:tcW w:w="115" w:type="pct"/>
            <w:tcBorders>
              <w:top w:val="nil"/>
              <w:left w:val="nil"/>
              <w:bottom w:val="single" w:sz="4" w:space="0" w:color="000000"/>
              <w:right w:val="single" w:sz="4" w:space="0" w:color="000000"/>
            </w:tcBorders>
            <w:noWrap/>
            <w:vAlign w:val="center"/>
            <w:hideMark/>
          </w:tcPr>
          <w:p w14:paraId="59A9BE8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2</w:t>
            </w:r>
          </w:p>
        </w:tc>
        <w:tc>
          <w:tcPr>
            <w:tcW w:w="288" w:type="pct"/>
            <w:tcBorders>
              <w:top w:val="nil"/>
              <w:left w:val="nil"/>
              <w:bottom w:val="single" w:sz="4" w:space="0" w:color="000000"/>
              <w:right w:val="single" w:sz="4" w:space="0" w:color="000000"/>
            </w:tcBorders>
            <w:noWrap/>
            <w:vAlign w:val="center"/>
            <w:hideMark/>
          </w:tcPr>
          <w:p w14:paraId="5FFE3D3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32" w:type="pct"/>
            <w:tcBorders>
              <w:top w:val="nil"/>
              <w:left w:val="nil"/>
              <w:bottom w:val="single" w:sz="4" w:space="0" w:color="000000"/>
              <w:right w:val="single" w:sz="4" w:space="0" w:color="000000"/>
            </w:tcBorders>
            <w:noWrap/>
            <w:vAlign w:val="center"/>
            <w:hideMark/>
          </w:tcPr>
          <w:p w14:paraId="3780605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w:t>
            </w:r>
          </w:p>
        </w:tc>
        <w:tc>
          <w:tcPr>
            <w:tcW w:w="165" w:type="pct"/>
            <w:tcBorders>
              <w:top w:val="nil"/>
              <w:left w:val="nil"/>
              <w:bottom w:val="single" w:sz="4" w:space="0" w:color="000000"/>
              <w:right w:val="single" w:sz="4" w:space="0" w:color="000000"/>
            </w:tcBorders>
            <w:noWrap/>
            <w:vAlign w:val="center"/>
            <w:hideMark/>
          </w:tcPr>
          <w:p w14:paraId="52FBF9B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0,1</w:t>
            </w:r>
          </w:p>
        </w:tc>
        <w:tc>
          <w:tcPr>
            <w:tcW w:w="207" w:type="pct"/>
            <w:tcBorders>
              <w:top w:val="nil"/>
              <w:left w:val="nil"/>
              <w:bottom w:val="single" w:sz="4" w:space="0" w:color="000000"/>
              <w:right w:val="single" w:sz="4" w:space="0" w:color="000000"/>
            </w:tcBorders>
            <w:noWrap/>
            <w:vAlign w:val="center"/>
            <w:hideMark/>
          </w:tcPr>
          <w:p w14:paraId="27A89A3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65" w:type="pct"/>
            <w:tcBorders>
              <w:top w:val="nil"/>
              <w:left w:val="nil"/>
              <w:bottom w:val="single" w:sz="4" w:space="0" w:color="000000"/>
              <w:right w:val="single" w:sz="4" w:space="0" w:color="000000"/>
            </w:tcBorders>
            <w:noWrap/>
            <w:vAlign w:val="center"/>
            <w:hideMark/>
          </w:tcPr>
          <w:p w14:paraId="0A31A9B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5" w:type="pct"/>
            <w:tcBorders>
              <w:top w:val="nil"/>
              <w:left w:val="nil"/>
              <w:bottom w:val="single" w:sz="4" w:space="0" w:color="000000"/>
              <w:right w:val="single" w:sz="4" w:space="0" w:color="000000"/>
            </w:tcBorders>
            <w:shd w:val="clear" w:color="000000" w:fill="FFFFFF"/>
            <w:noWrap/>
            <w:vAlign w:val="center"/>
            <w:hideMark/>
          </w:tcPr>
          <w:p w14:paraId="2E48BAF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198" w:type="pct"/>
            <w:tcBorders>
              <w:top w:val="nil"/>
              <w:left w:val="nil"/>
              <w:bottom w:val="single" w:sz="4" w:space="0" w:color="000000"/>
              <w:right w:val="single" w:sz="4" w:space="0" w:color="000000"/>
            </w:tcBorders>
            <w:shd w:val="clear" w:color="000000" w:fill="FFFFFF"/>
            <w:noWrap/>
            <w:vAlign w:val="center"/>
            <w:hideMark/>
          </w:tcPr>
          <w:p w14:paraId="3739FF6F"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4" w:type="pct"/>
            <w:tcBorders>
              <w:top w:val="nil"/>
              <w:left w:val="nil"/>
              <w:bottom w:val="single" w:sz="4" w:space="0" w:color="000000"/>
              <w:right w:val="single" w:sz="4" w:space="0" w:color="000000"/>
            </w:tcBorders>
            <w:shd w:val="clear" w:color="000000" w:fill="FFFFFF"/>
            <w:noWrap/>
            <w:vAlign w:val="center"/>
            <w:hideMark/>
          </w:tcPr>
          <w:p w14:paraId="47090D6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26" w:type="pct"/>
            <w:vMerge w:val="restart"/>
            <w:tcBorders>
              <w:top w:val="nil"/>
              <w:left w:val="single" w:sz="4" w:space="0" w:color="000000"/>
              <w:bottom w:val="single" w:sz="4" w:space="0" w:color="000000"/>
              <w:right w:val="single" w:sz="4" w:space="0" w:color="000000"/>
            </w:tcBorders>
            <w:noWrap/>
            <w:vAlign w:val="center"/>
            <w:hideMark/>
          </w:tcPr>
          <w:p w14:paraId="41541E95"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4</w:t>
            </w:r>
          </w:p>
        </w:tc>
      </w:tr>
      <w:tr w:rsidR="009B2A26" w:rsidRPr="009B2A26" w14:paraId="09938C86" w14:textId="77777777" w:rsidTr="008B224B">
        <w:trPr>
          <w:trHeight w:val="480"/>
        </w:trPr>
        <w:tc>
          <w:tcPr>
            <w:tcW w:w="184" w:type="pct"/>
            <w:vMerge/>
            <w:tcBorders>
              <w:top w:val="nil"/>
              <w:left w:val="single" w:sz="4" w:space="0" w:color="000000"/>
              <w:bottom w:val="single" w:sz="4" w:space="0" w:color="000000"/>
              <w:right w:val="single" w:sz="4" w:space="0" w:color="000000"/>
            </w:tcBorders>
            <w:vAlign w:val="center"/>
            <w:hideMark/>
          </w:tcPr>
          <w:p w14:paraId="73AB675D" w14:textId="77777777" w:rsidR="009B2A26" w:rsidRPr="009B2A26" w:rsidRDefault="009B2A26" w:rsidP="009B2A26">
            <w:pPr>
              <w:rPr>
                <w:rFonts w:ascii="Times New Roman CE" w:hAnsi="Times New Roman CE" w:cs="Times New Roman CE"/>
                <w:color w:val="000000"/>
                <w:sz w:val="18"/>
                <w:szCs w:val="18"/>
              </w:rPr>
            </w:pPr>
          </w:p>
        </w:tc>
        <w:tc>
          <w:tcPr>
            <w:tcW w:w="672" w:type="pct"/>
            <w:vMerge/>
            <w:tcBorders>
              <w:top w:val="nil"/>
              <w:left w:val="single" w:sz="4" w:space="0" w:color="000000"/>
              <w:bottom w:val="single" w:sz="4" w:space="0" w:color="000000"/>
              <w:right w:val="single" w:sz="4" w:space="0" w:color="000000"/>
            </w:tcBorders>
            <w:vAlign w:val="center"/>
            <w:hideMark/>
          </w:tcPr>
          <w:p w14:paraId="11A9438A" w14:textId="77777777" w:rsidR="009B2A26" w:rsidRPr="009B2A26" w:rsidRDefault="009B2A26" w:rsidP="00681BB3">
            <w:pPr>
              <w:rPr>
                <w:color w:val="000000"/>
                <w:sz w:val="18"/>
                <w:szCs w:val="18"/>
              </w:rPr>
            </w:pPr>
          </w:p>
        </w:tc>
        <w:tc>
          <w:tcPr>
            <w:tcW w:w="826" w:type="pct"/>
            <w:tcBorders>
              <w:top w:val="nil"/>
              <w:left w:val="nil"/>
              <w:bottom w:val="single" w:sz="4" w:space="0" w:color="000000"/>
              <w:right w:val="single" w:sz="4" w:space="0" w:color="000000"/>
            </w:tcBorders>
            <w:noWrap/>
            <w:vAlign w:val="center"/>
            <w:hideMark/>
          </w:tcPr>
          <w:p w14:paraId="2590B636" w14:textId="77777777" w:rsidR="009B2A26" w:rsidRPr="009B2A26" w:rsidRDefault="009B2A26" w:rsidP="009B2A26">
            <w:pPr>
              <w:jc w:val="center"/>
              <w:rPr>
                <w:color w:val="000000"/>
                <w:sz w:val="18"/>
                <w:szCs w:val="18"/>
              </w:rPr>
            </w:pPr>
            <w:r w:rsidRPr="009B2A26">
              <w:rPr>
                <w:color w:val="000000"/>
                <w:sz w:val="18"/>
                <w:szCs w:val="18"/>
              </w:rPr>
              <w:t>Lili Bračun</w:t>
            </w:r>
          </w:p>
        </w:tc>
        <w:tc>
          <w:tcPr>
            <w:tcW w:w="416" w:type="pct"/>
            <w:tcBorders>
              <w:top w:val="nil"/>
              <w:left w:val="nil"/>
              <w:bottom w:val="single" w:sz="4" w:space="0" w:color="000000"/>
              <w:right w:val="single" w:sz="4" w:space="0" w:color="000000"/>
            </w:tcBorders>
            <w:noWrap/>
            <w:vAlign w:val="center"/>
            <w:hideMark/>
          </w:tcPr>
          <w:p w14:paraId="3BAB0E7C" w14:textId="77777777" w:rsidR="009B2A26" w:rsidRPr="009B2A26" w:rsidRDefault="009B2A26" w:rsidP="009B2A26">
            <w:pPr>
              <w:jc w:val="center"/>
              <w:rPr>
                <w:color w:val="000000"/>
                <w:sz w:val="18"/>
                <w:szCs w:val="18"/>
              </w:rPr>
            </w:pPr>
            <w:r w:rsidRPr="009B2A26">
              <w:rPr>
                <w:color w:val="000000"/>
                <w:sz w:val="18"/>
                <w:szCs w:val="18"/>
              </w:rPr>
              <w:t>asistent</w:t>
            </w:r>
          </w:p>
        </w:tc>
        <w:tc>
          <w:tcPr>
            <w:tcW w:w="516" w:type="pct"/>
            <w:tcBorders>
              <w:top w:val="nil"/>
              <w:left w:val="nil"/>
              <w:bottom w:val="single" w:sz="4" w:space="0" w:color="000000"/>
              <w:right w:val="single" w:sz="4" w:space="0" w:color="000000"/>
            </w:tcBorders>
            <w:shd w:val="clear" w:color="000000" w:fill="FFFFFF"/>
            <w:vAlign w:val="center"/>
            <w:hideMark/>
          </w:tcPr>
          <w:p w14:paraId="2C576EDC"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300" w:type="pct"/>
            <w:tcBorders>
              <w:top w:val="nil"/>
              <w:left w:val="nil"/>
              <w:bottom w:val="single" w:sz="4" w:space="0" w:color="000000"/>
              <w:right w:val="single" w:sz="4" w:space="0" w:color="000000"/>
            </w:tcBorders>
            <w:shd w:val="clear" w:color="000000" w:fill="FFFFFF"/>
            <w:noWrap/>
            <w:vAlign w:val="bottom"/>
            <w:hideMark/>
          </w:tcPr>
          <w:p w14:paraId="3144B029" w14:textId="77777777" w:rsidR="009B2A26" w:rsidRPr="009B2A26" w:rsidRDefault="009B2A26" w:rsidP="009B2A26">
            <w:pPr>
              <w:jc w:val="center"/>
              <w:rPr>
                <w:color w:val="000000"/>
                <w:sz w:val="18"/>
                <w:szCs w:val="18"/>
              </w:rPr>
            </w:pPr>
            <w:r w:rsidRPr="009B2A26">
              <w:rPr>
                <w:color w:val="000000"/>
                <w:sz w:val="18"/>
                <w:szCs w:val="18"/>
              </w:rPr>
              <w:t>V/VI</w:t>
            </w:r>
          </w:p>
        </w:tc>
        <w:tc>
          <w:tcPr>
            <w:tcW w:w="251" w:type="pct"/>
            <w:tcBorders>
              <w:top w:val="nil"/>
              <w:left w:val="nil"/>
              <w:bottom w:val="single" w:sz="4" w:space="0" w:color="000000"/>
              <w:right w:val="single" w:sz="4" w:space="0" w:color="000000"/>
            </w:tcBorders>
            <w:noWrap/>
            <w:vAlign w:val="center"/>
            <w:hideMark/>
          </w:tcPr>
          <w:p w14:paraId="3326DE4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15" w:type="pct"/>
            <w:tcBorders>
              <w:top w:val="nil"/>
              <w:left w:val="nil"/>
              <w:bottom w:val="single" w:sz="4" w:space="0" w:color="000000"/>
              <w:right w:val="single" w:sz="4" w:space="0" w:color="000000"/>
            </w:tcBorders>
            <w:noWrap/>
            <w:vAlign w:val="center"/>
            <w:hideMark/>
          </w:tcPr>
          <w:p w14:paraId="7529106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88" w:type="pct"/>
            <w:tcBorders>
              <w:top w:val="nil"/>
              <w:left w:val="nil"/>
              <w:bottom w:val="single" w:sz="4" w:space="0" w:color="000000"/>
              <w:right w:val="single" w:sz="4" w:space="0" w:color="000000"/>
            </w:tcBorders>
            <w:noWrap/>
            <w:vAlign w:val="center"/>
            <w:hideMark/>
          </w:tcPr>
          <w:p w14:paraId="4367CA8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32" w:type="pct"/>
            <w:tcBorders>
              <w:top w:val="nil"/>
              <w:left w:val="nil"/>
              <w:bottom w:val="single" w:sz="4" w:space="0" w:color="000000"/>
              <w:right w:val="single" w:sz="4" w:space="0" w:color="000000"/>
            </w:tcBorders>
            <w:noWrap/>
            <w:vAlign w:val="center"/>
            <w:hideMark/>
          </w:tcPr>
          <w:p w14:paraId="7FD1D8B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5" w:type="pct"/>
            <w:tcBorders>
              <w:top w:val="nil"/>
              <w:left w:val="nil"/>
              <w:bottom w:val="single" w:sz="4" w:space="0" w:color="000000"/>
              <w:right w:val="single" w:sz="4" w:space="0" w:color="000000"/>
            </w:tcBorders>
            <w:noWrap/>
            <w:vAlign w:val="center"/>
            <w:hideMark/>
          </w:tcPr>
          <w:p w14:paraId="3074A4E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0,9</w:t>
            </w:r>
          </w:p>
        </w:tc>
        <w:tc>
          <w:tcPr>
            <w:tcW w:w="207" w:type="pct"/>
            <w:tcBorders>
              <w:top w:val="nil"/>
              <w:left w:val="nil"/>
              <w:bottom w:val="single" w:sz="4" w:space="0" w:color="000000"/>
              <w:right w:val="single" w:sz="4" w:space="0" w:color="000000"/>
            </w:tcBorders>
            <w:noWrap/>
            <w:vAlign w:val="center"/>
            <w:hideMark/>
          </w:tcPr>
          <w:p w14:paraId="05E5F38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5" w:type="pct"/>
            <w:tcBorders>
              <w:top w:val="nil"/>
              <w:left w:val="nil"/>
              <w:bottom w:val="single" w:sz="4" w:space="0" w:color="000000"/>
              <w:right w:val="single" w:sz="4" w:space="0" w:color="000000"/>
            </w:tcBorders>
            <w:noWrap/>
            <w:vAlign w:val="center"/>
            <w:hideMark/>
          </w:tcPr>
          <w:p w14:paraId="61BC46D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95" w:type="pct"/>
            <w:tcBorders>
              <w:top w:val="nil"/>
              <w:left w:val="nil"/>
              <w:bottom w:val="single" w:sz="4" w:space="0" w:color="000000"/>
              <w:right w:val="single" w:sz="4" w:space="0" w:color="000000"/>
            </w:tcBorders>
            <w:shd w:val="clear" w:color="000000" w:fill="FFFFFF"/>
            <w:noWrap/>
            <w:vAlign w:val="center"/>
            <w:hideMark/>
          </w:tcPr>
          <w:p w14:paraId="0EF6031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13,5</w:t>
            </w:r>
          </w:p>
        </w:tc>
        <w:tc>
          <w:tcPr>
            <w:tcW w:w="198" w:type="pct"/>
            <w:tcBorders>
              <w:top w:val="nil"/>
              <w:left w:val="nil"/>
              <w:bottom w:val="single" w:sz="4" w:space="0" w:color="000000"/>
              <w:right w:val="single" w:sz="4" w:space="0" w:color="000000"/>
            </w:tcBorders>
            <w:shd w:val="clear" w:color="000000" w:fill="FFFFFF"/>
            <w:noWrap/>
            <w:vAlign w:val="center"/>
            <w:hideMark/>
          </w:tcPr>
          <w:p w14:paraId="0EE2500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4" w:type="pct"/>
            <w:tcBorders>
              <w:top w:val="nil"/>
              <w:left w:val="nil"/>
              <w:bottom w:val="single" w:sz="4" w:space="0" w:color="000000"/>
              <w:right w:val="single" w:sz="4" w:space="0" w:color="000000"/>
            </w:tcBorders>
            <w:shd w:val="clear" w:color="000000" w:fill="FFFFFF"/>
            <w:noWrap/>
            <w:vAlign w:val="center"/>
            <w:hideMark/>
          </w:tcPr>
          <w:p w14:paraId="1B258E0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7,5</w:t>
            </w:r>
          </w:p>
        </w:tc>
        <w:tc>
          <w:tcPr>
            <w:tcW w:w="226" w:type="pct"/>
            <w:vMerge/>
            <w:tcBorders>
              <w:top w:val="nil"/>
              <w:left w:val="single" w:sz="4" w:space="0" w:color="000000"/>
              <w:bottom w:val="single" w:sz="4" w:space="0" w:color="000000"/>
              <w:right w:val="single" w:sz="4" w:space="0" w:color="000000"/>
            </w:tcBorders>
            <w:vAlign w:val="center"/>
            <w:hideMark/>
          </w:tcPr>
          <w:p w14:paraId="0AC6D985" w14:textId="77777777" w:rsidR="009B2A26" w:rsidRPr="009B2A26" w:rsidRDefault="009B2A26" w:rsidP="009B2A26">
            <w:pPr>
              <w:rPr>
                <w:rFonts w:ascii="Arial" w:hAnsi="Arial" w:cs="Arial"/>
                <w:color w:val="000000"/>
                <w:sz w:val="20"/>
                <w:szCs w:val="20"/>
              </w:rPr>
            </w:pPr>
          </w:p>
        </w:tc>
      </w:tr>
      <w:tr w:rsidR="009B2A26" w:rsidRPr="009B2A26" w14:paraId="50E125DC" w14:textId="77777777" w:rsidTr="008B224B">
        <w:trPr>
          <w:trHeight w:val="264"/>
        </w:trPr>
        <w:tc>
          <w:tcPr>
            <w:tcW w:w="184" w:type="pct"/>
            <w:tcBorders>
              <w:top w:val="nil"/>
              <w:left w:val="single" w:sz="4" w:space="0" w:color="000000"/>
              <w:bottom w:val="single" w:sz="4" w:space="0" w:color="000000"/>
              <w:right w:val="single" w:sz="4" w:space="0" w:color="000000"/>
            </w:tcBorders>
            <w:noWrap/>
            <w:vAlign w:val="center"/>
            <w:hideMark/>
          </w:tcPr>
          <w:p w14:paraId="7C82B5E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2</w:t>
            </w:r>
          </w:p>
        </w:tc>
        <w:tc>
          <w:tcPr>
            <w:tcW w:w="672" w:type="pct"/>
            <w:tcBorders>
              <w:top w:val="nil"/>
              <w:left w:val="nil"/>
              <w:bottom w:val="single" w:sz="4" w:space="0" w:color="000000"/>
              <w:right w:val="single" w:sz="4" w:space="0" w:color="000000"/>
            </w:tcBorders>
            <w:vAlign w:val="center"/>
            <w:hideMark/>
          </w:tcPr>
          <w:p w14:paraId="3D89A58E" w14:textId="77777777" w:rsidR="009B2A26" w:rsidRPr="009B2A26" w:rsidRDefault="009B2A26" w:rsidP="00681BB3">
            <w:pPr>
              <w:rPr>
                <w:color w:val="000000"/>
                <w:sz w:val="18"/>
                <w:szCs w:val="18"/>
              </w:rPr>
            </w:pPr>
            <w:r w:rsidRPr="009B2A26">
              <w:rPr>
                <w:color w:val="000000"/>
                <w:sz w:val="18"/>
                <w:szCs w:val="18"/>
              </w:rPr>
              <w:t xml:space="preserve">Vinogradi u krajobrazu - izborni </w:t>
            </w:r>
          </w:p>
        </w:tc>
        <w:tc>
          <w:tcPr>
            <w:tcW w:w="826" w:type="pct"/>
            <w:tcBorders>
              <w:top w:val="nil"/>
              <w:left w:val="nil"/>
              <w:bottom w:val="single" w:sz="4" w:space="0" w:color="000000"/>
              <w:right w:val="single" w:sz="4" w:space="0" w:color="000000"/>
            </w:tcBorders>
            <w:noWrap/>
            <w:vAlign w:val="center"/>
            <w:hideMark/>
          </w:tcPr>
          <w:p w14:paraId="64A1007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mr. sc. Zrinka Brajan</w:t>
            </w:r>
          </w:p>
        </w:tc>
        <w:tc>
          <w:tcPr>
            <w:tcW w:w="416" w:type="pct"/>
            <w:tcBorders>
              <w:top w:val="nil"/>
              <w:left w:val="nil"/>
              <w:bottom w:val="single" w:sz="4" w:space="0" w:color="000000"/>
              <w:right w:val="single" w:sz="4" w:space="0" w:color="000000"/>
            </w:tcBorders>
            <w:noWrap/>
            <w:vAlign w:val="center"/>
            <w:hideMark/>
          </w:tcPr>
          <w:p w14:paraId="0F9AD050" w14:textId="77777777" w:rsidR="009B2A26" w:rsidRPr="009B2A26" w:rsidRDefault="009B2A26" w:rsidP="009B2A26">
            <w:pPr>
              <w:jc w:val="center"/>
              <w:rPr>
                <w:color w:val="000000"/>
                <w:sz w:val="18"/>
                <w:szCs w:val="18"/>
              </w:rPr>
            </w:pPr>
            <w:r w:rsidRPr="009B2A26">
              <w:rPr>
                <w:color w:val="000000"/>
                <w:sz w:val="18"/>
                <w:szCs w:val="18"/>
              </w:rPr>
              <w:t>predavač</w:t>
            </w:r>
          </w:p>
        </w:tc>
        <w:tc>
          <w:tcPr>
            <w:tcW w:w="516" w:type="pct"/>
            <w:tcBorders>
              <w:top w:val="nil"/>
              <w:left w:val="nil"/>
              <w:bottom w:val="single" w:sz="4" w:space="0" w:color="000000"/>
              <w:right w:val="single" w:sz="4" w:space="0" w:color="000000"/>
            </w:tcBorders>
            <w:noWrap/>
            <w:vAlign w:val="center"/>
            <w:hideMark/>
          </w:tcPr>
          <w:p w14:paraId="413637B2"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00" w:type="pct"/>
            <w:tcBorders>
              <w:top w:val="nil"/>
              <w:left w:val="nil"/>
              <w:bottom w:val="single" w:sz="4" w:space="0" w:color="000000"/>
              <w:right w:val="single" w:sz="4" w:space="0" w:color="000000"/>
            </w:tcBorders>
            <w:noWrap/>
            <w:vAlign w:val="bottom"/>
            <w:hideMark/>
          </w:tcPr>
          <w:p w14:paraId="58038F10" w14:textId="77777777" w:rsidR="009B2A26" w:rsidRPr="009B2A26" w:rsidRDefault="009B2A26" w:rsidP="009B2A26">
            <w:pPr>
              <w:jc w:val="center"/>
              <w:rPr>
                <w:color w:val="000000"/>
                <w:sz w:val="18"/>
                <w:szCs w:val="18"/>
              </w:rPr>
            </w:pPr>
            <w:r w:rsidRPr="009B2A26">
              <w:rPr>
                <w:color w:val="000000"/>
                <w:sz w:val="18"/>
                <w:szCs w:val="18"/>
              </w:rPr>
              <w:t>V/VI</w:t>
            </w:r>
          </w:p>
        </w:tc>
        <w:tc>
          <w:tcPr>
            <w:tcW w:w="251" w:type="pct"/>
            <w:tcBorders>
              <w:top w:val="nil"/>
              <w:left w:val="nil"/>
              <w:bottom w:val="single" w:sz="4" w:space="0" w:color="000000"/>
              <w:right w:val="single" w:sz="4" w:space="0" w:color="000000"/>
            </w:tcBorders>
            <w:noWrap/>
            <w:vAlign w:val="center"/>
            <w:hideMark/>
          </w:tcPr>
          <w:p w14:paraId="1B944C2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V</w:t>
            </w:r>
          </w:p>
        </w:tc>
        <w:tc>
          <w:tcPr>
            <w:tcW w:w="115" w:type="pct"/>
            <w:tcBorders>
              <w:top w:val="nil"/>
              <w:left w:val="nil"/>
              <w:bottom w:val="single" w:sz="4" w:space="0" w:color="000000"/>
              <w:right w:val="single" w:sz="4" w:space="0" w:color="000000"/>
            </w:tcBorders>
            <w:noWrap/>
            <w:vAlign w:val="center"/>
            <w:hideMark/>
          </w:tcPr>
          <w:p w14:paraId="2339565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88" w:type="pct"/>
            <w:tcBorders>
              <w:top w:val="nil"/>
              <w:left w:val="nil"/>
              <w:bottom w:val="single" w:sz="4" w:space="0" w:color="000000"/>
              <w:right w:val="single" w:sz="4" w:space="0" w:color="000000"/>
            </w:tcBorders>
            <w:noWrap/>
            <w:vAlign w:val="center"/>
            <w:hideMark/>
          </w:tcPr>
          <w:p w14:paraId="69B33FD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32" w:type="pct"/>
            <w:tcBorders>
              <w:top w:val="nil"/>
              <w:left w:val="nil"/>
              <w:bottom w:val="single" w:sz="4" w:space="0" w:color="000000"/>
              <w:right w:val="single" w:sz="4" w:space="0" w:color="000000"/>
            </w:tcBorders>
            <w:noWrap/>
            <w:vAlign w:val="center"/>
            <w:hideMark/>
          </w:tcPr>
          <w:p w14:paraId="1CA435C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65" w:type="pct"/>
            <w:tcBorders>
              <w:top w:val="nil"/>
              <w:left w:val="nil"/>
              <w:bottom w:val="single" w:sz="4" w:space="0" w:color="000000"/>
              <w:right w:val="single" w:sz="4" w:space="0" w:color="000000"/>
            </w:tcBorders>
            <w:noWrap/>
            <w:vAlign w:val="center"/>
            <w:hideMark/>
          </w:tcPr>
          <w:p w14:paraId="62B0E37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207" w:type="pct"/>
            <w:tcBorders>
              <w:top w:val="nil"/>
              <w:left w:val="nil"/>
              <w:bottom w:val="single" w:sz="4" w:space="0" w:color="000000"/>
              <w:right w:val="single" w:sz="4" w:space="0" w:color="000000"/>
            </w:tcBorders>
            <w:noWrap/>
            <w:vAlign w:val="center"/>
            <w:hideMark/>
          </w:tcPr>
          <w:p w14:paraId="371459C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5" w:type="pct"/>
            <w:tcBorders>
              <w:top w:val="nil"/>
              <w:left w:val="nil"/>
              <w:bottom w:val="single" w:sz="4" w:space="0" w:color="000000"/>
              <w:right w:val="single" w:sz="4" w:space="0" w:color="000000"/>
            </w:tcBorders>
            <w:noWrap/>
            <w:vAlign w:val="center"/>
            <w:hideMark/>
          </w:tcPr>
          <w:p w14:paraId="22C5DF1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0,5</w:t>
            </w:r>
          </w:p>
        </w:tc>
        <w:tc>
          <w:tcPr>
            <w:tcW w:w="195" w:type="pct"/>
            <w:tcBorders>
              <w:top w:val="nil"/>
              <w:left w:val="nil"/>
              <w:bottom w:val="single" w:sz="4" w:space="0" w:color="000000"/>
              <w:right w:val="single" w:sz="4" w:space="0" w:color="000000"/>
            </w:tcBorders>
            <w:noWrap/>
            <w:vAlign w:val="center"/>
            <w:hideMark/>
          </w:tcPr>
          <w:p w14:paraId="1C0B87F6"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15</w:t>
            </w:r>
          </w:p>
        </w:tc>
        <w:tc>
          <w:tcPr>
            <w:tcW w:w="198" w:type="pct"/>
            <w:tcBorders>
              <w:top w:val="nil"/>
              <w:left w:val="nil"/>
              <w:bottom w:val="single" w:sz="4" w:space="0" w:color="000000"/>
              <w:right w:val="single" w:sz="4" w:space="0" w:color="000000"/>
            </w:tcBorders>
            <w:noWrap/>
            <w:vAlign w:val="center"/>
            <w:hideMark/>
          </w:tcPr>
          <w:p w14:paraId="016BBAB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4" w:type="pct"/>
            <w:tcBorders>
              <w:top w:val="nil"/>
              <w:left w:val="nil"/>
              <w:bottom w:val="single" w:sz="4" w:space="0" w:color="000000"/>
              <w:right w:val="single" w:sz="4" w:space="0" w:color="000000"/>
            </w:tcBorders>
            <w:noWrap/>
            <w:vAlign w:val="center"/>
            <w:hideMark/>
          </w:tcPr>
          <w:p w14:paraId="1CE6C9DC"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7,5</w:t>
            </w:r>
          </w:p>
        </w:tc>
        <w:tc>
          <w:tcPr>
            <w:tcW w:w="226" w:type="pct"/>
            <w:tcBorders>
              <w:top w:val="nil"/>
              <w:left w:val="nil"/>
              <w:bottom w:val="single" w:sz="4" w:space="0" w:color="000000"/>
              <w:right w:val="single" w:sz="4" w:space="0" w:color="000000"/>
            </w:tcBorders>
            <w:noWrap/>
            <w:vAlign w:val="center"/>
            <w:hideMark/>
          </w:tcPr>
          <w:p w14:paraId="5CDACC6C"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4</w:t>
            </w:r>
          </w:p>
        </w:tc>
      </w:tr>
      <w:tr w:rsidR="009B2A26" w:rsidRPr="009B2A26" w14:paraId="3C9656B9" w14:textId="77777777" w:rsidTr="008B224B">
        <w:trPr>
          <w:trHeight w:val="480"/>
        </w:trPr>
        <w:tc>
          <w:tcPr>
            <w:tcW w:w="184" w:type="pct"/>
            <w:tcBorders>
              <w:top w:val="nil"/>
              <w:left w:val="single" w:sz="4" w:space="0" w:color="000000"/>
              <w:bottom w:val="single" w:sz="4" w:space="0" w:color="000000"/>
              <w:right w:val="single" w:sz="4" w:space="0" w:color="000000"/>
            </w:tcBorders>
            <w:noWrap/>
            <w:vAlign w:val="center"/>
            <w:hideMark/>
          </w:tcPr>
          <w:p w14:paraId="68764A2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3</w:t>
            </w:r>
          </w:p>
        </w:tc>
        <w:tc>
          <w:tcPr>
            <w:tcW w:w="672" w:type="pct"/>
            <w:tcBorders>
              <w:top w:val="nil"/>
              <w:left w:val="nil"/>
              <w:bottom w:val="single" w:sz="4" w:space="0" w:color="000000"/>
              <w:right w:val="single" w:sz="4" w:space="0" w:color="000000"/>
            </w:tcBorders>
            <w:vAlign w:val="center"/>
            <w:hideMark/>
          </w:tcPr>
          <w:p w14:paraId="1D0897B6" w14:textId="77777777" w:rsidR="009B2A26" w:rsidRPr="009B2A26" w:rsidRDefault="009B2A26" w:rsidP="00681BB3">
            <w:pPr>
              <w:rPr>
                <w:color w:val="000000"/>
                <w:sz w:val="18"/>
                <w:szCs w:val="18"/>
              </w:rPr>
            </w:pPr>
            <w:r w:rsidRPr="009B2A26">
              <w:rPr>
                <w:color w:val="000000"/>
                <w:sz w:val="18"/>
                <w:szCs w:val="18"/>
              </w:rPr>
              <w:t>Posluživanje vina i enogastronomija- izborni</w:t>
            </w:r>
          </w:p>
        </w:tc>
        <w:tc>
          <w:tcPr>
            <w:tcW w:w="826" w:type="pct"/>
            <w:tcBorders>
              <w:top w:val="nil"/>
              <w:left w:val="nil"/>
              <w:bottom w:val="single" w:sz="4" w:space="0" w:color="000000"/>
              <w:right w:val="single" w:sz="4" w:space="0" w:color="000000"/>
            </w:tcBorders>
            <w:noWrap/>
            <w:vAlign w:val="center"/>
            <w:hideMark/>
          </w:tcPr>
          <w:p w14:paraId="6DB0E227"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dr. sc.  Mario Staver</w:t>
            </w:r>
          </w:p>
        </w:tc>
        <w:tc>
          <w:tcPr>
            <w:tcW w:w="416" w:type="pct"/>
            <w:tcBorders>
              <w:top w:val="nil"/>
              <w:left w:val="nil"/>
              <w:bottom w:val="single" w:sz="4" w:space="0" w:color="000000"/>
              <w:right w:val="single" w:sz="4" w:space="0" w:color="000000"/>
            </w:tcBorders>
            <w:noWrap/>
            <w:vAlign w:val="center"/>
            <w:hideMark/>
          </w:tcPr>
          <w:p w14:paraId="35E0E57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516" w:type="pct"/>
            <w:tcBorders>
              <w:top w:val="nil"/>
              <w:left w:val="nil"/>
              <w:bottom w:val="single" w:sz="4" w:space="0" w:color="000000"/>
              <w:right w:val="single" w:sz="4" w:space="0" w:color="000000"/>
            </w:tcBorders>
            <w:noWrap/>
            <w:vAlign w:val="center"/>
            <w:hideMark/>
          </w:tcPr>
          <w:p w14:paraId="0FD08E81"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00" w:type="pct"/>
            <w:tcBorders>
              <w:top w:val="nil"/>
              <w:left w:val="nil"/>
              <w:bottom w:val="single" w:sz="4" w:space="0" w:color="000000"/>
              <w:right w:val="single" w:sz="4" w:space="0" w:color="000000"/>
            </w:tcBorders>
            <w:shd w:val="clear" w:color="000000" w:fill="FFFFFF"/>
            <w:noWrap/>
            <w:vAlign w:val="bottom"/>
            <w:hideMark/>
          </w:tcPr>
          <w:p w14:paraId="4EF7B724" w14:textId="77777777" w:rsidR="009B2A26" w:rsidRPr="009B2A26" w:rsidRDefault="009B2A26" w:rsidP="009B2A26">
            <w:pPr>
              <w:jc w:val="center"/>
              <w:rPr>
                <w:color w:val="000000"/>
                <w:sz w:val="18"/>
                <w:szCs w:val="18"/>
              </w:rPr>
            </w:pPr>
            <w:r w:rsidRPr="009B2A26">
              <w:rPr>
                <w:color w:val="000000"/>
                <w:sz w:val="18"/>
                <w:szCs w:val="18"/>
              </w:rPr>
              <w:t>V/VI</w:t>
            </w:r>
          </w:p>
        </w:tc>
        <w:tc>
          <w:tcPr>
            <w:tcW w:w="251" w:type="pct"/>
            <w:tcBorders>
              <w:top w:val="nil"/>
              <w:left w:val="nil"/>
              <w:bottom w:val="single" w:sz="4" w:space="0" w:color="000000"/>
              <w:right w:val="single" w:sz="4" w:space="0" w:color="000000"/>
            </w:tcBorders>
            <w:noWrap/>
            <w:vAlign w:val="center"/>
            <w:hideMark/>
          </w:tcPr>
          <w:p w14:paraId="1039B67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5" w:type="pct"/>
            <w:tcBorders>
              <w:top w:val="nil"/>
              <w:left w:val="nil"/>
              <w:bottom w:val="single" w:sz="4" w:space="0" w:color="000000"/>
              <w:right w:val="single" w:sz="4" w:space="0" w:color="000000"/>
            </w:tcBorders>
            <w:noWrap/>
            <w:vAlign w:val="center"/>
            <w:hideMark/>
          </w:tcPr>
          <w:p w14:paraId="111A03F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88" w:type="pct"/>
            <w:tcBorders>
              <w:top w:val="nil"/>
              <w:left w:val="nil"/>
              <w:bottom w:val="single" w:sz="4" w:space="0" w:color="000000"/>
              <w:right w:val="single" w:sz="4" w:space="0" w:color="000000"/>
            </w:tcBorders>
            <w:noWrap/>
            <w:vAlign w:val="center"/>
            <w:hideMark/>
          </w:tcPr>
          <w:p w14:paraId="2E17FE6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32" w:type="pct"/>
            <w:tcBorders>
              <w:top w:val="nil"/>
              <w:left w:val="nil"/>
              <w:bottom w:val="single" w:sz="4" w:space="0" w:color="000000"/>
              <w:right w:val="single" w:sz="4" w:space="0" w:color="000000"/>
            </w:tcBorders>
            <w:noWrap/>
            <w:vAlign w:val="center"/>
            <w:hideMark/>
          </w:tcPr>
          <w:p w14:paraId="69880BD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65" w:type="pct"/>
            <w:tcBorders>
              <w:top w:val="nil"/>
              <w:left w:val="nil"/>
              <w:bottom w:val="single" w:sz="4" w:space="0" w:color="000000"/>
              <w:right w:val="single" w:sz="4" w:space="0" w:color="000000"/>
            </w:tcBorders>
            <w:noWrap/>
            <w:vAlign w:val="center"/>
            <w:hideMark/>
          </w:tcPr>
          <w:p w14:paraId="233BF19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7" w:type="pct"/>
            <w:tcBorders>
              <w:top w:val="nil"/>
              <w:left w:val="nil"/>
              <w:bottom w:val="single" w:sz="4" w:space="0" w:color="000000"/>
              <w:right w:val="single" w:sz="4" w:space="0" w:color="000000"/>
            </w:tcBorders>
            <w:noWrap/>
            <w:vAlign w:val="center"/>
            <w:hideMark/>
          </w:tcPr>
          <w:p w14:paraId="4DAFA1D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5" w:type="pct"/>
            <w:tcBorders>
              <w:top w:val="nil"/>
              <w:left w:val="nil"/>
              <w:bottom w:val="single" w:sz="4" w:space="0" w:color="000000"/>
              <w:right w:val="single" w:sz="4" w:space="0" w:color="000000"/>
            </w:tcBorders>
            <w:noWrap/>
            <w:vAlign w:val="center"/>
            <w:hideMark/>
          </w:tcPr>
          <w:p w14:paraId="65E1991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5" w:type="pct"/>
            <w:tcBorders>
              <w:top w:val="nil"/>
              <w:left w:val="nil"/>
              <w:bottom w:val="single" w:sz="4" w:space="0" w:color="000000"/>
              <w:right w:val="single" w:sz="4" w:space="0" w:color="000000"/>
            </w:tcBorders>
            <w:shd w:val="clear" w:color="000000" w:fill="FFFFFF"/>
            <w:noWrap/>
            <w:vAlign w:val="center"/>
            <w:hideMark/>
          </w:tcPr>
          <w:p w14:paraId="1ABAE03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8" w:type="pct"/>
            <w:tcBorders>
              <w:top w:val="nil"/>
              <w:left w:val="nil"/>
              <w:bottom w:val="single" w:sz="4" w:space="0" w:color="000000"/>
              <w:right w:val="single" w:sz="4" w:space="0" w:color="000000"/>
            </w:tcBorders>
            <w:shd w:val="clear" w:color="000000" w:fill="FFFFFF"/>
            <w:noWrap/>
            <w:vAlign w:val="center"/>
            <w:hideMark/>
          </w:tcPr>
          <w:p w14:paraId="0E38AE85"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4" w:type="pct"/>
            <w:tcBorders>
              <w:top w:val="nil"/>
              <w:left w:val="nil"/>
              <w:bottom w:val="single" w:sz="4" w:space="0" w:color="000000"/>
              <w:right w:val="single" w:sz="4" w:space="0" w:color="000000"/>
            </w:tcBorders>
            <w:shd w:val="clear" w:color="000000" w:fill="FFFFFF"/>
            <w:noWrap/>
            <w:vAlign w:val="center"/>
            <w:hideMark/>
          </w:tcPr>
          <w:p w14:paraId="2F8BE68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26" w:type="pct"/>
            <w:tcBorders>
              <w:top w:val="nil"/>
              <w:left w:val="nil"/>
              <w:bottom w:val="single" w:sz="4" w:space="0" w:color="000000"/>
              <w:right w:val="single" w:sz="4" w:space="0" w:color="000000"/>
            </w:tcBorders>
            <w:noWrap/>
            <w:vAlign w:val="center"/>
            <w:hideMark/>
          </w:tcPr>
          <w:p w14:paraId="25189EF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w:t>
            </w:r>
          </w:p>
        </w:tc>
      </w:tr>
      <w:tr w:rsidR="009B2A26" w:rsidRPr="009B2A26" w14:paraId="2C624B39" w14:textId="77777777" w:rsidTr="008B224B">
        <w:trPr>
          <w:trHeight w:val="402"/>
        </w:trPr>
        <w:tc>
          <w:tcPr>
            <w:tcW w:w="184" w:type="pct"/>
            <w:tcBorders>
              <w:top w:val="nil"/>
              <w:left w:val="single" w:sz="4" w:space="0" w:color="000000"/>
              <w:bottom w:val="single" w:sz="4" w:space="0" w:color="000000"/>
              <w:right w:val="single" w:sz="4" w:space="0" w:color="000000"/>
            </w:tcBorders>
            <w:noWrap/>
            <w:vAlign w:val="center"/>
            <w:hideMark/>
          </w:tcPr>
          <w:p w14:paraId="6E89C282"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4</w:t>
            </w:r>
          </w:p>
        </w:tc>
        <w:tc>
          <w:tcPr>
            <w:tcW w:w="672" w:type="pct"/>
            <w:tcBorders>
              <w:top w:val="nil"/>
              <w:left w:val="nil"/>
              <w:bottom w:val="single" w:sz="4" w:space="0" w:color="000000"/>
              <w:right w:val="single" w:sz="4" w:space="0" w:color="000000"/>
            </w:tcBorders>
            <w:vAlign w:val="center"/>
            <w:hideMark/>
          </w:tcPr>
          <w:p w14:paraId="35F7E41F" w14:textId="77777777" w:rsidR="009B2A26" w:rsidRPr="009B2A26" w:rsidRDefault="009B2A26" w:rsidP="00681BB3">
            <w:pPr>
              <w:rPr>
                <w:color w:val="000000"/>
                <w:sz w:val="18"/>
                <w:szCs w:val="18"/>
              </w:rPr>
            </w:pPr>
            <w:r w:rsidRPr="009B2A26">
              <w:rPr>
                <w:color w:val="000000"/>
                <w:sz w:val="18"/>
                <w:szCs w:val="18"/>
              </w:rPr>
              <w:t xml:space="preserve">Aromatično i ljekovito bilje </w:t>
            </w:r>
          </w:p>
        </w:tc>
        <w:tc>
          <w:tcPr>
            <w:tcW w:w="826" w:type="pct"/>
            <w:tcBorders>
              <w:top w:val="nil"/>
              <w:left w:val="nil"/>
              <w:bottom w:val="single" w:sz="4" w:space="0" w:color="000000"/>
              <w:right w:val="single" w:sz="4" w:space="0" w:color="000000"/>
            </w:tcBorders>
            <w:noWrap/>
            <w:vAlign w:val="center"/>
            <w:hideMark/>
          </w:tcPr>
          <w:p w14:paraId="01F74C8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dr. sc. Slavica Dudaš</w:t>
            </w:r>
          </w:p>
        </w:tc>
        <w:tc>
          <w:tcPr>
            <w:tcW w:w="416" w:type="pct"/>
            <w:tcBorders>
              <w:top w:val="nil"/>
              <w:left w:val="nil"/>
              <w:bottom w:val="single" w:sz="4" w:space="0" w:color="000000"/>
              <w:right w:val="single" w:sz="4" w:space="0" w:color="000000"/>
            </w:tcBorders>
            <w:noWrap/>
            <w:vAlign w:val="center"/>
            <w:hideMark/>
          </w:tcPr>
          <w:p w14:paraId="073EE980"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516" w:type="pct"/>
            <w:tcBorders>
              <w:top w:val="nil"/>
              <w:left w:val="nil"/>
              <w:bottom w:val="single" w:sz="4" w:space="0" w:color="000000"/>
              <w:right w:val="single" w:sz="4" w:space="0" w:color="000000"/>
            </w:tcBorders>
            <w:noWrap/>
            <w:vAlign w:val="center"/>
            <w:hideMark/>
          </w:tcPr>
          <w:p w14:paraId="139097EA"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00" w:type="pct"/>
            <w:tcBorders>
              <w:top w:val="nil"/>
              <w:left w:val="nil"/>
              <w:bottom w:val="single" w:sz="4" w:space="0" w:color="000000"/>
              <w:right w:val="single" w:sz="4" w:space="0" w:color="000000"/>
            </w:tcBorders>
            <w:shd w:val="clear" w:color="000000" w:fill="FFFFFF"/>
            <w:noWrap/>
            <w:vAlign w:val="bottom"/>
            <w:hideMark/>
          </w:tcPr>
          <w:p w14:paraId="2D20B042" w14:textId="77777777" w:rsidR="009B2A26" w:rsidRPr="009B2A26" w:rsidRDefault="009B2A26" w:rsidP="009B2A26">
            <w:pPr>
              <w:jc w:val="center"/>
              <w:rPr>
                <w:color w:val="000000"/>
                <w:sz w:val="18"/>
                <w:szCs w:val="18"/>
              </w:rPr>
            </w:pPr>
            <w:r w:rsidRPr="009B2A26">
              <w:rPr>
                <w:color w:val="000000"/>
                <w:sz w:val="18"/>
                <w:szCs w:val="18"/>
              </w:rPr>
              <w:t>V/VI</w:t>
            </w:r>
          </w:p>
        </w:tc>
        <w:tc>
          <w:tcPr>
            <w:tcW w:w="251" w:type="pct"/>
            <w:tcBorders>
              <w:top w:val="nil"/>
              <w:left w:val="nil"/>
              <w:bottom w:val="single" w:sz="4" w:space="0" w:color="000000"/>
              <w:right w:val="single" w:sz="4" w:space="0" w:color="000000"/>
            </w:tcBorders>
            <w:noWrap/>
            <w:vAlign w:val="center"/>
            <w:hideMark/>
          </w:tcPr>
          <w:p w14:paraId="5A16B0C6" w14:textId="77777777" w:rsidR="009B2A26" w:rsidRPr="009B2A26" w:rsidRDefault="009B2A26" w:rsidP="009B2A26">
            <w:pPr>
              <w:jc w:val="center"/>
              <w:rPr>
                <w:color w:val="000000"/>
                <w:sz w:val="20"/>
                <w:szCs w:val="20"/>
              </w:rPr>
            </w:pPr>
            <w:r w:rsidRPr="009B2A26">
              <w:rPr>
                <w:color w:val="000000"/>
                <w:sz w:val="20"/>
                <w:szCs w:val="20"/>
              </w:rPr>
              <w:t>S</w:t>
            </w:r>
          </w:p>
        </w:tc>
        <w:tc>
          <w:tcPr>
            <w:tcW w:w="115" w:type="pct"/>
            <w:tcBorders>
              <w:top w:val="nil"/>
              <w:left w:val="nil"/>
              <w:bottom w:val="single" w:sz="4" w:space="0" w:color="000000"/>
              <w:right w:val="single" w:sz="4" w:space="0" w:color="000000"/>
            </w:tcBorders>
            <w:noWrap/>
            <w:vAlign w:val="center"/>
            <w:hideMark/>
          </w:tcPr>
          <w:p w14:paraId="3388877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2</w:t>
            </w:r>
          </w:p>
        </w:tc>
        <w:tc>
          <w:tcPr>
            <w:tcW w:w="288" w:type="pct"/>
            <w:tcBorders>
              <w:top w:val="nil"/>
              <w:left w:val="nil"/>
              <w:bottom w:val="single" w:sz="4" w:space="0" w:color="000000"/>
              <w:right w:val="single" w:sz="4" w:space="0" w:color="000000"/>
            </w:tcBorders>
            <w:noWrap/>
            <w:vAlign w:val="center"/>
            <w:hideMark/>
          </w:tcPr>
          <w:p w14:paraId="17C2A99E"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32" w:type="pct"/>
            <w:tcBorders>
              <w:top w:val="nil"/>
              <w:left w:val="nil"/>
              <w:bottom w:val="single" w:sz="4" w:space="0" w:color="000000"/>
              <w:right w:val="single" w:sz="4" w:space="0" w:color="000000"/>
            </w:tcBorders>
            <w:noWrap/>
            <w:vAlign w:val="center"/>
            <w:hideMark/>
          </w:tcPr>
          <w:p w14:paraId="21F1D8C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w:t>
            </w:r>
          </w:p>
        </w:tc>
        <w:tc>
          <w:tcPr>
            <w:tcW w:w="165" w:type="pct"/>
            <w:tcBorders>
              <w:top w:val="nil"/>
              <w:left w:val="nil"/>
              <w:bottom w:val="single" w:sz="4" w:space="0" w:color="000000"/>
              <w:right w:val="single" w:sz="4" w:space="0" w:color="000000"/>
            </w:tcBorders>
            <w:noWrap/>
            <w:vAlign w:val="center"/>
            <w:hideMark/>
          </w:tcPr>
          <w:p w14:paraId="56155375"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7" w:type="pct"/>
            <w:tcBorders>
              <w:top w:val="nil"/>
              <w:left w:val="nil"/>
              <w:bottom w:val="single" w:sz="4" w:space="0" w:color="000000"/>
              <w:right w:val="single" w:sz="4" w:space="0" w:color="000000"/>
            </w:tcBorders>
            <w:noWrap/>
            <w:vAlign w:val="center"/>
            <w:hideMark/>
          </w:tcPr>
          <w:p w14:paraId="0B2F863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5" w:type="pct"/>
            <w:tcBorders>
              <w:top w:val="nil"/>
              <w:left w:val="nil"/>
              <w:bottom w:val="single" w:sz="4" w:space="0" w:color="000000"/>
              <w:right w:val="single" w:sz="4" w:space="0" w:color="000000"/>
            </w:tcBorders>
            <w:noWrap/>
            <w:vAlign w:val="center"/>
            <w:hideMark/>
          </w:tcPr>
          <w:p w14:paraId="393C0C13"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5" w:type="pct"/>
            <w:tcBorders>
              <w:top w:val="nil"/>
              <w:left w:val="nil"/>
              <w:bottom w:val="single" w:sz="4" w:space="0" w:color="000000"/>
              <w:right w:val="single" w:sz="4" w:space="0" w:color="000000"/>
            </w:tcBorders>
            <w:shd w:val="clear" w:color="000000" w:fill="FFFFFF"/>
            <w:noWrap/>
            <w:vAlign w:val="center"/>
            <w:hideMark/>
          </w:tcPr>
          <w:p w14:paraId="4FA7FB8F"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8" w:type="pct"/>
            <w:tcBorders>
              <w:top w:val="nil"/>
              <w:left w:val="nil"/>
              <w:bottom w:val="single" w:sz="4" w:space="0" w:color="000000"/>
              <w:right w:val="single" w:sz="4" w:space="0" w:color="000000"/>
            </w:tcBorders>
            <w:shd w:val="clear" w:color="000000" w:fill="FFFFFF"/>
            <w:noWrap/>
            <w:vAlign w:val="center"/>
            <w:hideMark/>
          </w:tcPr>
          <w:p w14:paraId="7A6A81C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4" w:type="pct"/>
            <w:tcBorders>
              <w:top w:val="nil"/>
              <w:left w:val="nil"/>
              <w:bottom w:val="single" w:sz="4" w:space="0" w:color="000000"/>
              <w:right w:val="single" w:sz="4" w:space="0" w:color="000000"/>
            </w:tcBorders>
            <w:shd w:val="clear" w:color="000000" w:fill="FFFFFF"/>
            <w:noWrap/>
            <w:vAlign w:val="center"/>
            <w:hideMark/>
          </w:tcPr>
          <w:p w14:paraId="6302820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26" w:type="pct"/>
            <w:tcBorders>
              <w:top w:val="nil"/>
              <w:left w:val="nil"/>
              <w:bottom w:val="single" w:sz="4" w:space="0" w:color="000000"/>
              <w:right w:val="single" w:sz="4" w:space="0" w:color="000000"/>
            </w:tcBorders>
            <w:noWrap/>
            <w:vAlign w:val="center"/>
            <w:hideMark/>
          </w:tcPr>
          <w:p w14:paraId="7243C17A"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4</w:t>
            </w:r>
          </w:p>
        </w:tc>
      </w:tr>
      <w:tr w:rsidR="009B2A26" w:rsidRPr="009B2A26" w14:paraId="6BA8C4C2" w14:textId="77777777" w:rsidTr="008B224B">
        <w:trPr>
          <w:trHeight w:val="402"/>
        </w:trPr>
        <w:tc>
          <w:tcPr>
            <w:tcW w:w="184" w:type="pct"/>
            <w:vMerge w:val="restart"/>
            <w:tcBorders>
              <w:top w:val="nil"/>
              <w:left w:val="single" w:sz="4" w:space="0" w:color="000000"/>
              <w:bottom w:val="single" w:sz="4" w:space="0" w:color="000000"/>
              <w:right w:val="single" w:sz="4" w:space="0" w:color="000000"/>
            </w:tcBorders>
            <w:noWrap/>
            <w:vAlign w:val="center"/>
            <w:hideMark/>
          </w:tcPr>
          <w:p w14:paraId="51ECA4B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5</w:t>
            </w:r>
          </w:p>
        </w:tc>
        <w:tc>
          <w:tcPr>
            <w:tcW w:w="672" w:type="pct"/>
            <w:vMerge w:val="restart"/>
            <w:tcBorders>
              <w:top w:val="nil"/>
              <w:left w:val="single" w:sz="4" w:space="0" w:color="000000"/>
              <w:bottom w:val="single" w:sz="4" w:space="0" w:color="000000"/>
              <w:right w:val="single" w:sz="4" w:space="0" w:color="000000"/>
            </w:tcBorders>
            <w:vAlign w:val="center"/>
            <w:hideMark/>
          </w:tcPr>
          <w:p w14:paraId="7E790175" w14:textId="77777777" w:rsidR="009B2A26" w:rsidRPr="009B2A26" w:rsidRDefault="009B2A26" w:rsidP="00681BB3">
            <w:pPr>
              <w:rPr>
                <w:color w:val="000000"/>
                <w:sz w:val="18"/>
                <w:szCs w:val="18"/>
              </w:rPr>
            </w:pPr>
            <w:r w:rsidRPr="009B2A26">
              <w:rPr>
                <w:color w:val="000000"/>
                <w:sz w:val="18"/>
                <w:szCs w:val="18"/>
              </w:rPr>
              <w:t>Praktični rad u vinarstvu II</w:t>
            </w:r>
          </w:p>
        </w:tc>
        <w:tc>
          <w:tcPr>
            <w:tcW w:w="826" w:type="pct"/>
            <w:tcBorders>
              <w:top w:val="nil"/>
              <w:left w:val="nil"/>
              <w:bottom w:val="single" w:sz="4" w:space="0" w:color="000000"/>
              <w:right w:val="single" w:sz="4" w:space="0" w:color="000000"/>
            </w:tcBorders>
            <w:noWrap/>
            <w:vAlign w:val="center"/>
            <w:hideMark/>
          </w:tcPr>
          <w:p w14:paraId="0339F00D"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dr. sc. Kristijan Damijanić</w:t>
            </w:r>
          </w:p>
        </w:tc>
        <w:tc>
          <w:tcPr>
            <w:tcW w:w="416" w:type="pct"/>
            <w:tcBorders>
              <w:top w:val="nil"/>
              <w:left w:val="nil"/>
              <w:bottom w:val="single" w:sz="4" w:space="0" w:color="000000"/>
              <w:right w:val="single" w:sz="4" w:space="0" w:color="000000"/>
            </w:tcBorders>
            <w:noWrap/>
            <w:vAlign w:val="center"/>
            <w:hideMark/>
          </w:tcPr>
          <w:p w14:paraId="60BAD0A7"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prof. struč. stud.</w:t>
            </w:r>
          </w:p>
        </w:tc>
        <w:tc>
          <w:tcPr>
            <w:tcW w:w="516" w:type="pct"/>
            <w:tcBorders>
              <w:top w:val="nil"/>
              <w:left w:val="nil"/>
              <w:bottom w:val="single" w:sz="4" w:space="0" w:color="000000"/>
              <w:right w:val="single" w:sz="4" w:space="0" w:color="000000"/>
            </w:tcBorders>
            <w:noWrap/>
            <w:vAlign w:val="center"/>
            <w:hideMark/>
          </w:tcPr>
          <w:p w14:paraId="79E37DC5" w14:textId="77777777" w:rsidR="009B2A26" w:rsidRPr="009B2A26" w:rsidRDefault="009B2A26" w:rsidP="009B2A26">
            <w:pPr>
              <w:jc w:val="center"/>
              <w:rPr>
                <w:color w:val="000000"/>
                <w:sz w:val="18"/>
                <w:szCs w:val="18"/>
              </w:rPr>
            </w:pPr>
            <w:r w:rsidRPr="009B2A26">
              <w:rPr>
                <w:color w:val="000000"/>
                <w:sz w:val="18"/>
                <w:szCs w:val="18"/>
              </w:rPr>
              <w:t xml:space="preserve">Nositelj </w:t>
            </w:r>
          </w:p>
        </w:tc>
        <w:tc>
          <w:tcPr>
            <w:tcW w:w="300" w:type="pct"/>
            <w:tcBorders>
              <w:top w:val="nil"/>
              <w:left w:val="nil"/>
              <w:bottom w:val="single" w:sz="4" w:space="0" w:color="000000"/>
              <w:right w:val="single" w:sz="4" w:space="0" w:color="000000"/>
            </w:tcBorders>
            <w:shd w:val="clear" w:color="000000" w:fill="FFFFFF"/>
            <w:noWrap/>
            <w:vAlign w:val="bottom"/>
            <w:hideMark/>
          </w:tcPr>
          <w:p w14:paraId="275CDD03" w14:textId="77777777" w:rsidR="009B2A26" w:rsidRPr="009B2A26" w:rsidRDefault="009B2A26" w:rsidP="009B2A26">
            <w:pPr>
              <w:jc w:val="center"/>
              <w:rPr>
                <w:color w:val="000000"/>
                <w:sz w:val="18"/>
                <w:szCs w:val="18"/>
              </w:rPr>
            </w:pPr>
            <w:r w:rsidRPr="009B2A26">
              <w:rPr>
                <w:color w:val="000000"/>
                <w:sz w:val="18"/>
                <w:szCs w:val="18"/>
              </w:rPr>
              <w:t>V/VI</w:t>
            </w:r>
          </w:p>
        </w:tc>
        <w:tc>
          <w:tcPr>
            <w:tcW w:w="251" w:type="pct"/>
            <w:tcBorders>
              <w:top w:val="nil"/>
              <w:left w:val="nil"/>
              <w:bottom w:val="single" w:sz="4" w:space="0" w:color="000000"/>
              <w:right w:val="single" w:sz="4" w:space="0" w:color="000000"/>
            </w:tcBorders>
            <w:noWrap/>
            <w:vAlign w:val="center"/>
            <w:hideMark/>
          </w:tcPr>
          <w:p w14:paraId="30978C0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5" w:type="pct"/>
            <w:tcBorders>
              <w:top w:val="nil"/>
              <w:left w:val="nil"/>
              <w:bottom w:val="single" w:sz="4" w:space="0" w:color="000000"/>
              <w:right w:val="single" w:sz="4" w:space="0" w:color="000000"/>
            </w:tcBorders>
            <w:noWrap/>
            <w:vAlign w:val="center"/>
            <w:hideMark/>
          </w:tcPr>
          <w:p w14:paraId="40E42E34"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88" w:type="pct"/>
            <w:tcBorders>
              <w:top w:val="nil"/>
              <w:left w:val="nil"/>
              <w:bottom w:val="single" w:sz="4" w:space="0" w:color="000000"/>
              <w:right w:val="single" w:sz="4" w:space="0" w:color="000000"/>
            </w:tcBorders>
            <w:noWrap/>
            <w:vAlign w:val="center"/>
            <w:hideMark/>
          </w:tcPr>
          <w:p w14:paraId="0CCD612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6</w:t>
            </w:r>
          </w:p>
        </w:tc>
        <w:tc>
          <w:tcPr>
            <w:tcW w:w="132" w:type="pct"/>
            <w:tcBorders>
              <w:top w:val="nil"/>
              <w:left w:val="nil"/>
              <w:bottom w:val="single" w:sz="4" w:space="0" w:color="000000"/>
              <w:right w:val="single" w:sz="4" w:space="0" w:color="000000"/>
            </w:tcBorders>
            <w:noWrap/>
            <w:vAlign w:val="center"/>
            <w:hideMark/>
          </w:tcPr>
          <w:p w14:paraId="3E15BE7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5" w:type="pct"/>
            <w:tcBorders>
              <w:top w:val="nil"/>
              <w:left w:val="nil"/>
              <w:bottom w:val="single" w:sz="4" w:space="0" w:color="000000"/>
              <w:right w:val="single" w:sz="4" w:space="0" w:color="000000"/>
            </w:tcBorders>
            <w:noWrap/>
            <w:vAlign w:val="center"/>
            <w:hideMark/>
          </w:tcPr>
          <w:p w14:paraId="63396B4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7" w:type="pct"/>
            <w:tcBorders>
              <w:top w:val="nil"/>
              <w:left w:val="nil"/>
              <w:bottom w:val="single" w:sz="4" w:space="0" w:color="000000"/>
              <w:right w:val="single" w:sz="4" w:space="0" w:color="000000"/>
            </w:tcBorders>
            <w:noWrap/>
            <w:vAlign w:val="center"/>
            <w:hideMark/>
          </w:tcPr>
          <w:p w14:paraId="2CD60AB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1,4</w:t>
            </w:r>
          </w:p>
        </w:tc>
        <w:tc>
          <w:tcPr>
            <w:tcW w:w="165" w:type="pct"/>
            <w:tcBorders>
              <w:top w:val="nil"/>
              <w:left w:val="nil"/>
              <w:bottom w:val="single" w:sz="4" w:space="0" w:color="000000"/>
              <w:right w:val="single" w:sz="4" w:space="0" w:color="000000"/>
            </w:tcBorders>
            <w:noWrap/>
            <w:vAlign w:val="center"/>
            <w:hideMark/>
          </w:tcPr>
          <w:p w14:paraId="2A64F81A"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5" w:type="pct"/>
            <w:tcBorders>
              <w:top w:val="nil"/>
              <w:left w:val="nil"/>
              <w:bottom w:val="single" w:sz="4" w:space="0" w:color="000000"/>
              <w:right w:val="single" w:sz="4" w:space="0" w:color="000000"/>
            </w:tcBorders>
            <w:shd w:val="clear" w:color="000000" w:fill="FFFFFF"/>
            <w:noWrap/>
            <w:vAlign w:val="center"/>
            <w:hideMark/>
          </w:tcPr>
          <w:p w14:paraId="7E8EC213"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8" w:type="pct"/>
            <w:tcBorders>
              <w:top w:val="nil"/>
              <w:left w:val="nil"/>
              <w:bottom w:val="single" w:sz="4" w:space="0" w:color="000000"/>
              <w:right w:val="single" w:sz="4" w:space="0" w:color="000000"/>
            </w:tcBorders>
            <w:shd w:val="clear" w:color="000000" w:fill="FFFFFF"/>
            <w:noWrap/>
            <w:vAlign w:val="center"/>
            <w:hideMark/>
          </w:tcPr>
          <w:p w14:paraId="45B861C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21</w:t>
            </w:r>
          </w:p>
        </w:tc>
        <w:tc>
          <w:tcPr>
            <w:tcW w:w="144" w:type="pct"/>
            <w:tcBorders>
              <w:top w:val="nil"/>
              <w:left w:val="nil"/>
              <w:bottom w:val="single" w:sz="4" w:space="0" w:color="000000"/>
              <w:right w:val="single" w:sz="4" w:space="0" w:color="000000"/>
            </w:tcBorders>
            <w:shd w:val="clear" w:color="000000" w:fill="FFFFFF"/>
            <w:noWrap/>
            <w:vAlign w:val="center"/>
            <w:hideMark/>
          </w:tcPr>
          <w:p w14:paraId="4D8C6B35"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26" w:type="pct"/>
            <w:vMerge w:val="restart"/>
            <w:tcBorders>
              <w:top w:val="nil"/>
              <w:left w:val="single" w:sz="4" w:space="0" w:color="000000"/>
              <w:bottom w:val="single" w:sz="4" w:space="0" w:color="000000"/>
              <w:right w:val="single" w:sz="4" w:space="0" w:color="000000"/>
            </w:tcBorders>
            <w:noWrap/>
            <w:vAlign w:val="center"/>
            <w:hideMark/>
          </w:tcPr>
          <w:p w14:paraId="1EF9AE84"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5</w:t>
            </w:r>
          </w:p>
        </w:tc>
      </w:tr>
      <w:tr w:rsidR="009B2A26" w:rsidRPr="009B2A26" w14:paraId="2659B7C5" w14:textId="77777777" w:rsidTr="008B224B">
        <w:trPr>
          <w:trHeight w:val="480"/>
        </w:trPr>
        <w:tc>
          <w:tcPr>
            <w:tcW w:w="184" w:type="pct"/>
            <w:vMerge/>
            <w:tcBorders>
              <w:top w:val="nil"/>
              <w:left w:val="single" w:sz="4" w:space="0" w:color="000000"/>
              <w:bottom w:val="single" w:sz="4" w:space="0" w:color="000000"/>
              <w:right w:val="single" w:sz="4" w:space="0" w:color="000000"/>
            </w:tcBorders>
            <w:vAlign w:val="center"/>
            <w:hideMark/>
          </w:tcPr>
          <w:p w14:paraId="44913944" w14:textId="77777777" w:rsidR="009B2A26" w:rsidRPr="009B2A26" w:rsidRDefault="009B2A26" w:rsidP="009B2A26">
            <w:pPr>
              <w:rPr>
                <w:rFonts w:ascii="Times New Roman CE" w:hAnsi="Times New Roman CE" w:cs="Times New Roman CE"/>
                <w:color w:val="000000"/>
                <w:sz w:val="18"/>
                <w:szCs w:val="18"/>
              </w:rPr>
            </w:pPr>
          </w:p>
        </w:tc>
        <w:tc>
          <w:tcPr>
            <w:tcW w:w="672" w:type="pct"/>
            <w:vMerge/>
            <w:tcBorders>
              <w:top w:val="nil"/>
              <w:left w:val="single" w:sz="4" w:space="0" w:color="000000"/>
              <w:bottom w:val="single" w:sz="4" w:space="0" w:color="000000"/>
              <w:right w:val="single" w:sz="4" w:space="0" w:color="000000"/>
            </w:tcBorders>
            <w:vAlign w:val="center"/>
            <w:hideMark/>
          </w:tcPr>
          <w:p w14:paraId="124ECA09" w14:textId="77777777" w:rsidR="009B2A26" w:rsidRPr="009B2A26" w:rsidRDefault="009B2A26" w:rsidP="00681BB3">
            <w:pPr>
              <w:rPr>
                <w:color w:val="000000"/>
                <w:sz w:val="18"/>
                <w:szCs w:val="18"/>
              </w:rPr>
            </w:pPr>
          </w:p>
        </w:tc>
        <w:tc>
          <w:tcPr>
            <w:tcW w:w="826" w:type="pct"/>
            <w:tcBorders>
              <w:top w:val="nil"/>
              <w:left w:val="nil"/>
              <w:bottom w:val="single" w:sz="4" w:space="0" w:color="000000"/>
              <w:right w:val="single" w:sz="4" w:space="0" w:color="000000"/>
            </w:tcBorders>
            <w:noWrap/>
            <w:vAlign w:val="center"/>
            <w:hideMark/>
          </w:tcPr>
          <w:p w14:paraId="73A9770F"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Petar Šegon</w:t>
            </w:r>
          </w:p>
        </w:tc>
        <w:tc>
          <w:tcPr>
            <w:tcW w:w="416" w:type="pct"/>
            <w:tcBorders>
              <w:top w:val="nil"/>
              <w:left w:val="nil"/>
              <w:bottom w:val="single" w:sz="4" w:space="0" w:color="000000"/>
              <w:right w:val="single" w:sz="4" w:space="0" w:color="000000"/>
            </w:tcBorders>
            <w:noWrap/>
            <w:vAlign w:val="center"/>
            <w:hideMark/>
          </w:tcPr>
          <w:p w14:paraId="474978B4" w14:textId="77777777" w:rsidR="009B2A26" w:rsidRPr="009B2A26" w:rsidRDefault="009B2A26" w:rsidP="009B2A26">
            <w:pPr>
              <w:jc w:val="center"/>
              <w:rPr>
                <w:color w:val="000000"/>
                <w:sz w:val="18"/>
                <w:szCs w:val="18"/>
              </w:rPr>
            </w:pPr>
            <w:r w:rsidRPr="009B2A26">
              <w:rPr>
                <w:color w:val="000000"/>
                <w:sz w:val="18"/>
                <w:szCs w:val="18"/>
              </w:rPr>
              <w:t>asistent</w:t>
            </w:r>
          </w:p>
        </w:tc>
        <w:tc>
          <w:tcPr>
            <w:tcW w:w="516" w:type="pct"/>
            <w:tcBorders>
              <w:top w:val="nil"/>
              <w:left w:val="nil"/>
              <w:bottom w:val="single" w:sz="4" w:space="0" w:color="000000"/>
              <w:right w:val="single" w:sz="4" w:space="0" w:color="000000"/>
            </w:tcBorders>
            <w:shd w:val="clear" w:color="000000" w:fill="FFFFFF"/>
            <w:vAlign w:val="center"/>
            <w:hideMark/>
          </w:tcPr>
          <w:p w14:paraId="68A86DC6" w14:textId="77777777" w:rsidR="009B2A26" w:rsidRPr="009B2A26" w:rsidRDefault="009B2A26" w:rsidP="009B2A26">
            <w:pPr>
              <w:jc w:val="center"/>
              <w:rPr>
                <w:color w:val="000000"/>
                <w:sz w:val="18"/>
                <w:szCs w:val="18"/>
              </w:rPr>
            </w:pPr>
            <w:r w:rsidRPr="009B2A26">
              <w:rPr>
                <w:color w:val="000000"/>
                <w:sz w:val="18"/>
                <w:szCs w:val="18"/>
              </w:rPr>
              <w:t>Suradnik na kolegiju</w:t>
            </w:r>
          </w:p>
        </w:tc>
        <w:tc>
          <w:tcPr>
            <w:tcW w:w="300" w:type="pct"/>
            <w:tcBorders>
              <w:top w:val="nil"/>
              <w:left w:val="nil"/>
              <w:bottom w:val="single" w:sz="4" w:space="0" w:color="000000"/>
              <w:right w:val="single" w:sz="4" w:space="0" w:color="000000"/>
            </w:tcBorders>
            <w:shd w:val="clear" w:color="000000" w:fill="FFFFFF"/>
            <w:noWrap/>
            <w:vAlign w:val="bottom"/>
            <w:hideMark/>
          </w:tcPr>
          <w:p w14:paraId="208843B6" w14:textId="77777777" w:rsidR="009B2A26" w:rsidRPr="009B2A26" w:rsidRDefault="009B2A26" w:rsidP="009B2A26">
            <w:pPr>
              <w:jc w:val="center"/>
              <w:rPr>
                <w:color w:val="000000"/>
                <w:sz w:val="18"/>
                <w:szCs w:val="18"/>
              </w:rPr>
            </w:pPr>
            <w:r w:rsidRPr="009B2A26">
              <w:rPr>
                <w:color w:val="000000"/>
                <w:sz w:val="18"/>
                <w:szCs w:val="18"/>
              </w:rPr>
              <w:t>V/VI</w:t>
            </w:r>
          </w:p>
        </w:tc>
        <w:tc>
          <w:tcPr>
            <w:tcW w:w="251" w:type="pct"/>
            <w:tcBorders>
              <w:top w:val="nil"/>
              <w:left w:val="nil"/>
              <w:bottom w:val="single" w:sz="4" w:space="0" w:color="000000"/>
              <w:right w:val="single" w:sz="4" w:space="0" w:color="000000"/>
            </w:tcBorders>
            <w:noWrap/>
            <w:vAlign w:val="center"/>
            <w:hideMark/>
          </w:tcPr>
          <w:p w14:paraId="269A5D7C"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S</w:t>
            </w:r>
          </w:p>
        </w:tc>
        <w:tc>
          <w:tcPr>
            <w:tcW w:w="115" w:type="pct"/>
            <w:tcBorders>
              <w:top w:val="nil"/>
              <w:left w:val="nil"/>
              <w:bottom w:val="single" w:sz="4" w:space="0" w:color="000000"/>
              <w:right w:val="single" w:sz="4" w:space="0" w:color="000000"/>
            </w:tcBorders>
            <w:noWrap/>
            <w:vAlign w:val="center"/>
            <w:hideMark/>
          </w:tcPr>
          <w:p w14:paraId="0B0112A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88" w:type="pct"/>
            <w:tcBorders>
              <w:top w:val="nil"/>
              <w:left w:val="nil"/>
              <w:bottom w:val="single" w:sz="4" w:space="0" w:color="000000"/>
              <w:right w:val="single" w:sz="4" w:space="0" w:color="000000"/>
            </w:tcBorders>
            <w:noWrap/>
            <w:vAlign w:val="center"/>
            <w:hideMark/>
          </w:tcPr>
          <w:p w14:paraId="4335316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32" w:type="pct"/>
            <w:tcBorders>
              <w:top w:val="nil"/>
              <w:left w:val="nil"/>
              <w:bottom w:val="single" w:sz="4" w:space="0" w:color="000000"/>
              <w:right w:val="single" w:sz="4" w:space="0" w:color="000000"/>
            </w:tcBorders>
            <w:noWrap/>
            <w:vAlign w:val="center"/>
            <w:hideMark/>
          </w:tcPr>
          <w:p w14:paraId="6AB5717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5" w:type="pct"/>
            <w:tcBorders>
              <w:top w:val="nil"/>
              <w:left w:val="nil"/>
              <w:bottom w:val="single" w:sz="4" w:space="0" w:color="000000"/>
              <w:right w:val="single" w:sz="4" w:space="0" w:color="000000"/>
            </w:tcBorders>
            <w:noWrap/>
            <w:vAlign w:val="center"/>
            <w:hideMark/>
          </w:tcPr>
          <w:p w14:paraId="4DCDF642"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7" w:type="pct"/>
            <w:tcBorders>
              <w:top w:val="nil"/>
              <w:left w:val="nil"/>
              <w:bottom w:val="single" w:sz="4" w:space="0" w:color="000000"/>
              <w:right w:val="single" w:sz="4" w:space="0" w:color="000000"/>
            </w:tcBorders>
            <w:noWrap/>
            <w:vAlign w:val="center"/>
            <w:hideMark/>
          </w:tcPr>
          <w:p w14:paraId="716D25A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4,6</w:t>
            </w:r>
          </w:p>
        </w:tc>
        <w:tc>
          <w:tcPr>
            <w:tcW w:w="165" w:type="pct"/>
            <w:tcBorders>
              <w:top w:val="nil"/>
              <w:left w:val="nil"/>
              <w:bottom w:val="single" w:sz="4" w:space="0" w:color="000000"/>
              <w:right w:val="single" w:sz="4" w:space="0" w:color="000000"/>
            </w:tcBorders>
            <w:noWrap/>
            <w:vAlign w:val="center"/>
            <w:hideMark/>
          </w:tcPr>
          <w:p w14:paraId="034981A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5" w:type="pct"/>
            <w:tcBorders>
              <w:top w:val="nil"/>
              <w:left w:val="nil"/>
              <w:bottom w:val="single" w:sz="4" w:space="0" w:color="000000"/>
              <w:right w:val="single" w:sz="4" w:space="0" w:color="000000"/>
            </w:tcBorders>
            <w:shd w:val="clear" w:color="000000" w:fill="FFFFFF"/>
            <w:noWrap/>
            <w:vAlign w:val="center"/>
            <w:hideMark/>
          </w:tcPr>
          <w:p w14:paraId="35FFE0B9"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8" w:type="pct"/>
            <w:tcBorders>
              <w:top w:val="nil"/>
              <w:left w:val="nil"/>
              <w:bottom w:val="single" w:sz="4" w:space="0" w:color="000000"/>
              <w:right w:val="single" w:sz="4" w:space="0" w:color="000000"/>
            </w:tcBorders>
            <w:shd w:val="clear" w:color="000000" w:fill="FFFFFF"/>
            <w:noWrap/>
            <w:vAlign w:val="center"/>
            <w:hideMark/>
          </w:tcPr>
          <w:p w14:paraId="345CF91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69</w:t>
            </w:r>
          </w:p>
        </w:tc>
        <w:tc>
          <w:tcPr>
            <w:tcW w:w="144" w:type="pct"/>
            <w:tcBorders>
              <w:top w:val="nil"/>
              <w:left w:val="nil"/>
              <w:bottom w:val="single" w:sz="4" w:space="0" w:color="000000"/>
              <w:right w:val="single" w:sz="4" w:space="0" w:color="000000"/>
            </w:tcBorders>
            <w:shd w:val="clear" w:color="000000" w:fill="FFFFFF"/>
            <w:noWrap/>
            <w:vAlign w:val="center"/>
            <w:hideMark/>
          </w:tcPr>
          <w:p w14:paraId="6DCDD18E"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26" w:type="pct"/>
            <w:vMerge/>
            <w:tcBorders>
              <w:top w:val="nil"/>
              <w:left w:val="single" w:sz="4" w:space="0" w:color="000000"/>
              <w:bottom w:val="single" w:sz="4" w:space="0" w:color="000000"/>
              <w:right w:val="single" w:sz="4" w:space="0" w:color="000000"/>
            </w:tcBorders>
            <w:vAlign w:val="center"/>
            <w:hideMark/>
          </w:tcPr>
          <w:p w14:paraId="0BED36BD" w14:textId="77777777" w:rsidR="009B2A26" w:rsidRPr="009B2A26" w:rsidRDefault="009B2A26" w:rsidP="009B2A26">
            <w:pPr>
              <w:rPr>
                <w:rFonts w:ascii="Arial" w:hAnsi="Arial" w:cs="Arial"/>
                <w:color w:val="000000"/>
                <w:sz w:val="20"/>
                <w:szCs w:val="20"/>
              </w:rPr>
            </w:pPr>
          </w:p>
        </w:tc>
      </w:tr>
      <w:tr w:rsidR="009B2A26" w:rsidRPr="009B2A26" w14:paraId="5452AA72" w14:textId="77777777" w:rsidTr="008B224B">
        <w:trPr>
          <w:trHeight w:val="402"/>
        </w:trPr>
        <w:tc>
          <w:tcPr>
            <w:tcW w:w="184" w:type="pct"/>
            <w:tcBorders>
              <w:top w:val="nil"/>
              <w:left w:val="single" w:sz="4" w:space="0" w:color="000000"/>
              <w:bottom w:val="single" w:sz="4" w:space="0" w:color="000000"/>
              <w:right w:val="single" w:sz="4" w:space="0" w:color="000000"/>
            </w:tcBorders>
            <w:noWrap/>
            <w:vAlign w:val="center"/>
            <w:hideMark/>
          </w:tcPr>
          <w:p w14:paraId="5AEBC281"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6</w:t>
            </w:r>
          </w:p>
        </w:tc>
        <w:tc>
          <w:tcPr>
            <w:tcW w:w="672" w:type="pct"/>
            <w:tcBorders>
              <w:top w:val="nil"/>
              <w:left w:val="nil"/>
              <w:bottom w:val="single" w:sz="4" w:space="0" w:color="000000"/>
              <w:right w:val="single" w:sz="4" w:space="0" w:color="000000"/>
            </w:tcBorders>
            <w:vAlign w:val="center"/>
            <w:hideMark/>
          </w:tcPr>
          <w:p w14:paraId="2191A2B6" w14:textId="77777777" w:rsidR="009B2A26" w:rsidRPr="009B2A26" w:rsidRDefault="009B2A26" w:rsidP="00681BB3">
            <w:pPr>
              <w:rPr>
                <w:color w:val="000000"/>
                <w:sz w:val="18"/>
                <w:szCs w:val="18"/>
              </w:rPr>
            </w:pPr>
            <w:r w:rsidRPr="009B2A26">
              <w:rPr>
                <w:color w:val="000000"/>
                <w:sz w:val="18"/>
                <w:szCs w:val="18"/>
              </w:rPr>
              <w:t>Završni rad</w:t>
            </w:r>
          </w:p>
        </w:tc>
        <w:tc>
          <w:tcPr>
            <w:tcW w:w="826" w:type="pct"/>
            <w:tcBorders>
              <w:top w:val="nil"/>
              <w:left w:val="nil"/>
              <w:bottom w:val="single" w:sz="4" w:space="0" w:color="000000"/>
              <w:right w:val="single" w:sz="4" w:space="0" w:color="000000"/>
            </w:tcBorders>
            <w:noWrap/>
            <w:vAlign w:val="center"/>
            <w:hideMark/>
          </w:tcPr>
          <w:p w14:paraId="6B1BDD68"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w:t>
            </w:r>
          </w:p>
        </w:tc>
        <w:tc>
          <w:tcPr>
            <w:tcW w:w="416" w:type="pct"/>
            <w:tcBorders>
              <w:top w:val="nil"/>
              <w:left w:val="nil"/>
              <w:bottom w:val="single" w:sz="4" w:space="0" w:color="000000"/>
              <w:right w:val="single" w:sz="4" w:space="0" w:color="000000"/>
            </w:tcBorders>
            <w:noWrap/>
            <w:vAlign w:val="center"/>
            <w:hideMark/>
          </w:tcPr>
          <w:p w14:paraId="2709CEF3" w14:textId="77777777" w:rsidR="009B2A26" w:rsidRPr="009B2A26" w:rsidRDefault="009B2A26" w:rsidP="009B2A26">
            <w:pPr>
              <w:jc w:val="center"/>
              <w:rPr>
                <w:color w:val="000000"/>
                <w:sz w:val="18"/>
                <w:szCs w:val="18"/>
              </w:rPr>
            </w:pPr>
            <w:r w:rsidRPr="009B2A26">
              <w:rPr>
                <w:color w:val="000000"/>
                <w:sz w:val="18"/>
                <w:szCs w:val="18"/>
              </w:rPr>
              <w:t>/</w:t>
            </w:r>
          </w:p>
        </w:tc>
        <w:tc>
          <w:tcPr>
            <w:tcW w:w="516" w:type="pct"/>
            <w:tcBorders>
              <w:top w:val="nil"/>
              <w:left w:val="nil"/>
              <w:bottom w:val="single" w:sz="4" w:space="0" w:color="000000"/>
              <w:right w:val="single" w:sz="4" w:space="0" w:color="000000"/>
            </w:tcBorders>
            <w:noWrap/>
            <w:vAlign w:val="center"/>
            <w:hideMark/>
          </w:tcPr>
          <w:p w14:paraId="3E5516F8" w14:textId="77777777" w:rsidR="009B2A26" w:rsidRPr="009B2A26" w:rsidRDefault="009B2A26" w:rsidP="009B2A26">
            <w:pPr>
              <w:jc w:val="center"/>
              <w:rPr>
                <w:color w:val="000000"/>
                <w:sz w:val="18"/>
                <w:szCs w:val="18"/>
              </w:rPr>
            </w:pPr>
            <w:r w:rsidRPr="009B2A26">
              <w:rPr>
                <w:color w:val="000000"/>
                <w:sz w:val="18"/>
                <w:szCs w:val="18"/>
              </w:rPr>
              <w:t>/</w:t>
            </w:r>
          </w:p>
        </w:tc>
        <w:tc>
          <w:tcPr>
            <w:tcW w:w="300" w:type="pct"/>
            <w:tcBorders>
              <w:top w:val="nil"/>
              <w:left w:val="nil"/>
              <w:bottom w:val="single" w:sz="4" w:space="0" w:color="000000"/>
              <w:right w:val="single" w:sz="4" w:space="0" w:color="000000"/>
            </w:tcBorders>
            <w:shd w:val="clear" w:color="000000" w:fill="FFFFFF"/>
            <w:noWrap/>
            <w:vAlign w:val="bottom"/>
            <w:hideMark/>
          </w:tcPr>
          <w:p w14:paraId="615F0800" w14:textId="77777777" w:rsidR="009B2A26" w:rsidRPr="009B2A26" w:rsidRDefault="009B2A26" w:rsidP="009B2A26">
            <w:pPr>
              <w:jc w:val="center"/>
              <w:rPr>
                <w:color w:val="000000"/>
                <w:sz w:val="18"/>
                <w:szCs w:val="18"/>
              </w:rPr>
            </w:pPr>
            <w:r w:rsidRPr="009B2A26">
              <w:rPr>
                <w:color w:val="000000"/>
                <w:sz w:val="18"/>
                <w:szCs w:val="18"/>
              </w:rPr>
              <w:t>V/VI</w:t>
            </w:r>
          </w:p>
        </w:tc>
        <w:tc>
          <w:tcPr>
            <w:tcW w:w="251" w:type="pct"/>
            <w:tcBorders>
              <w:top w:val="nil"/>
              <w:left w:val="nil"/>
              <w:bottom w:val="single" w:sz="4" w:space="0" w:color="000000"/>
              <w:right w:val="single" w:sz="4" w:space="0" w:color="000000"/>
            </w:tcBorders>
            <w:noWrap/>
            <w:vAlign w:val="center"/>
            <w:hideMark/>
          </w:tcPr>
          <w:p w14:paraId="15C2D506"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w:t>
            </w:r>
          </w:p>
        </w:tc>
        <w:tc>
          <w:tcPr>
            <w:tcW w:w="115" w:type="pct"/>
            <w:tcBorders>
              <w:top w:val="nil"/>
              <w:left w:val="nil"/>
              <w:bottom w:val="single" w:sz="4" w:space="0" w:color="000000"/>
              <w:right w:val="single" w:sz="4" w:space="0" w:color="000000"/>
            </w:tcBorders>
            <w:noWrap/>
            <w:vAlign w:val="center"/>
            <w:hideMark/>
          </w:tcPr>
          <w:p w14:paraId="6E7305AB"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88" w:type="pct"/>
            <w:tcBorders>
              <w:top w:val="nil"/>
              <w:left w:val="nil"/>
              <w:bottom w:val="single" w:sz="4" w:space="0" w:color="000000"/>
              <w:right w:val="single" w:sz="4" w:space="0" w:color="000000"/>
            </w:tcBorders>
            <w:noWrap/>
            <w:vAlign w:val="center"/>
            <w:hideMark/>
          </w:tcPr>
          <w:p w14:paraId="4DAD5DB1"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32" w:type="pct"/>
            <w:tcBorders>
              <w:top w:val="nil"/>
              <w:left w:val="nil"/>
              <w:bottom w:val="single" w:sz="4" w:space="0" w:color="000000"/>
              <w:right w:val="single" w:sz="4" w:space="0" w:color="000000"/>
            </w:tcBorders>
            <w:noWrap/>
            <w:vAlign w:val="center"/>
            <w:hideMark/>
          </w:tcPr>
          <w:p w14:paraId="0EF030C9"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5" w:type="pct"/>
            <w:tcBorders>
              <w:top w:val="nil"/>
              <w:left w:val="nil"/>
              <w:bottom w:val="single" w:sz="4" w:space="0" w:color="000000"/>
              <w:right w:val="single" w:sz="4" w:space="0" w:color="000000"/>
            </w:tcBorders>
            <w:noWrap/>
            <w:vAlign w:val="center"/>
            <w:hideMark/>
          </w:tcPr>
          <w:p w14:paraId="2F8C4E8F"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207" w:type="pct"/>
            <w:tcBorders>
              <w:top w:val="nil"/>
              <w:left w:val="nil"/>
              <w:bottom w:val="single" w:sz="4" w:space="0" w:color="000000"/>
              <w:right w:val="single" w:sz="4" w:space="0" w:color="000000"/>
            </w:tcBorders>
            <w:noWrap/>
            <w:vAlign w:val="center"/>
            <w:hideMark/>
          </w:tcPr>
          <w:p w14:paraId="34AE9EF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65" w:type="pct"/>
            <w:tcBorders>
              <w:top w:val="nil"/>
              <w:left w:val="nil"/>
              <w:bottom w:val="single" w:sz="4" w:space="0" w:color="000000"/>
              <w:right w:val="single" w:sz="4" w:space="0" w:color="000000"/>
            </w:tcBorders>
            <w:noWrap/>
            <w:vAlign w:val="center"/>
            <w:hideMark/>
          </w:tcPr>
          <w:p w14:paraId="2A161DFD" w14:textId="77777777" w:rsidR="009B2A26" w:rsidRPr="009B2A26" w:rsidRDefault="009B2A26" w:rsidP="009B2A26">
            <w:pPr>
              <w:jc w:val="center"/>
              <w:rPr>
                <w:rFonts w:ascii="Times New Roman CE" w:hAnsi="Times New Roman CE" w:cs="Times New Roman CE"/>
                <w:color w:val="000000"/>
                <w:sz w:val="20"/>
                <w:szCs w:val="20"/>
              </w:rPr>
            </w:pPr>
            <w:r w:rsidRPr="009B2A26">
              <w:rPr>
                <w:rFonts w:ascii="Times New Roman CE" w:hAnsi="Times New Roman CE" w:cs="Times New Roman CE"/>
                <w:color w:val="000000"/>
                <w:sz w:val="20"/>
                <w:szCs w:val="20"/>
              </w:rPr>
              <w:t>0</w:t>
            </w:r>
          </w:p>
        </w:tc>
        <w:tc>
          <w:tcPr>
            <w:tcW w:w="195" w:type="pct"/>
            <w:tcBorders>
              <w:top w:val="nil"/>
              <w:left w:val="nil"/>
              <w:bottom w:val="single" w:sz="4" w:space="0" w:color="000000"/>
              <w:right w:val="single" w:sz="4" w:space="0" w:color="000000"/>
            </w:tcBorders>
            <w:shd w:val="clear" w:color="000000" w:fill="FFFFFF"/>
            <w:noWrap/>
            <w:vAlign w:val="center"/>
            <w:hideMark/>
          </w:tcPr>
          <w:p w14:paraId="2D8930BA"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98" w:type="pct"/>
            <w:tcBorders>
              <w:top w:val="nil"/>
              <w:left w:val="nil"/>
              <w:bottom w:val="single" w:sz="4" w:space="0" w:color="000000"/>
              <w:right w:val="single" w:sz="4" w:space="0" w:color="000000"/>
            </w:tcBorders>
            <w:shd w:val="clear" w:color="000000" w:fill="FFFFFF"/>
            <w:noWrap/>
            <w:vAlign w:val="center"/>
            <w:hideMark/>
          </w:tcPr>
          <w:p w14:paraId="031F23CB"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144" w:type="pct"/>
            <w:tcBorders>
              <w:top w:val="nil"/>
              <w:left w:val="nil"/>
              <w:bottom w:val="single" w:sz="4" w:space="0" w:color="000000"/>
              <w:right w:val="single" w:sz="4" w:space="0" w:color="000000"/>
            </w:tcBorders>
            <w:shd w:val="clear" w:color="000000" w:fill="FFFFFF"/>
            <w:noWrap/>
            <w:vAlign w:val="center"/>
            <w:hideMark/>
          </w:tcPr>
          <w:p w14:paraId="5CACDC84" w14:textId="77777777" w:rsidR="009B2A26" w:rsidRPr="009B2A26" w:rsidRDefault="009B2A26" w:rsidP="009B2A26">
            <w:pPr>
              <w:jc w:val="center"/>
              <w:rPr>
                <w:rFonts w:ascii="Times New Roman CE" w:hAnsi="Times New Roman CE" w:cs="Times New Roman CE"/>
                <w:color w:val="000000"/>
                <w:sz w:val="18"/>
                <w:szCs w:val="18"/>
              </w:rPr>
            </w:pPr>
            <w:r w:rsidRPr="009B2A26">
              <w:rPr>
                <w:rFonts w:ascii="Times New Roman CE" w:hAnsi="Times New Roman CE" w:cs="Times New Roman CE"/>
                <w:color w:val="000000"/>
                <w:sz w:val="18"/>
                <w:szCs w:val="18"/>
              </w:rPr>
              <w:t>0</w:t>
            </w:r>
          </w:p>
        </w:tc>
        <w:tc>
          <w:tcPr>
            <w:tcW w:w="226" w:type="pct"/>
            <w:tcBorders>
              <w:top w:val="nil"/>
              <w:left w:val="nil"/>
              <w:bottom w:val="single" w:sz="4" w:space="0" w:color="000000"/>
              <w:right w:val="single" w:sz="4" w:space="0" w:color="000000"/>
            </w:tcBorders>
            <w:noWrap/>
            <w:vAlign w:val="center"/>
            <w:hideMark/>
          </w:tcPr>
          <w:p w14:paraId="6E948F84" w14:textId="77777777" w:rsidR="009B2A26" w:rsidRPr="009B2A26" w:rsidRDefault="009B2A26" w:rsidP="009B2A26">
            <w:pPr>
              <w:jc w:val="center"/>
              <w:rPr>
                <w:rFonts w:ascii="Arial" w:hAnsi="Arial" w:cs="Arial"/>
                <w:color w:val="000000"/>
                <w:sz w:val="20"/>
                <w:szCs w:val="20"/>
              </w:rPr>
            </w:pPr>
            <w:r w:rsidRPr="009B2A26">
              <w:rPr>
                <w:rFonts w:ascii="Arial" w:hAnsi="Arial" w:cs="Arial"/>
                <w:color w:val="000000"/>
                <w:sz w:val="20"/>
                <w:szCs w:val="20"/>
              </w:rPr>
              <w:t>17</w:t>
            </w:r>
          </w:p>
        </w:tc>
      </w:tr>
    </w:tbl>
    <w:p w14:paraId="0261BC0C" w14:textId="77777777" w:rsidR="009B2A26" w:rsidRPr="009B2A26" w:rsidRDefault="009B2A26" w:rsidP="009B2A26">
      <w:pPr>
        <w:jc w:val="center"/>
        <w:rPr>
          <w:rFonts w:ascii="Calibri" w:eastAsia="Aptos" w:hAnsi="Calibri" w:cs="Calibri"/>
          <w:kern w:val="2"/>
          <w:sz w:val="18"/>
          <w:szCs w:val="18"/>
          <w:lang w:eastAsia="en-US"/>
          <w14:ligatures w14:val="standardContextual"/>
        </w:rPr>
      </w:pPr>
    </w:p>
    <w:p w14:paraId="7A77C9A9" w14:textId="77777777" w:rsidR="009B2A26" w:rsidRPr="009B2A26" w:rsidRDefault="009B2A26" w:rsidP="009B2A26">
      <w:pPr>
        <w:jc w:val="center"/>
        <w:rPr>
          <w:rFonts w:ascii="Calibri" w:eastAsia="Aptos" w:hAnsi="Calibri" w:cs="Calibri"/>
          <w:kern w:val="2"/>
          <w:sz w:val="18"/>
          <w:szCs w:val="18"/>
          <w:lang w:eastAsia="en-US"/>
          <w14:ligatures w14:val="standardContextual"/>
        </w:rPr>
      </w:pPr>
    </w:p>
    <w:p w14:paraId="65867630" w14:textId="77777777" w:rsidR="009B2A26" w:rsidRDefault="009B2A26" w:rsidP="009236B5">
      <w:pPr>
        <w:rPr>
          <w:noProof/>
        </w:rPr>
      </w:pPr>
    </w:p>
    <w:p w14:paraId="72F6C057" w14:textId="77777777" w:rsidR="009B2A26" w:rsidRDefault="009B2A26" w:rsidP="009236B5">
      <w:pPr>
        <w:rPr>
          <w:noProof/>
        </w:rPr>
      </w:pPr>
    </w:p>
    <w:p w14:paraId="7C5D8B04" w14:textId="77777777" w:rsidR="009B2A26" w:rsidRDefault="009B2A26" w:rsidP="009236B5">
      <w:pPr>
        <w:rPr>
          <w:noProof/>
        </w:rPr>
      </w:pPr>
    </w:p>
    <w:p w14:paraId="61339DEB" w14:textId="2CDB62D5" w:rsidR="009B2A26" w:rsidRDefault="009B2A26" w:rsidP="009236B5">
      <w:pPr>
        <w:rPr>
          <w:noProof/>
        </w:rPr>
        <w:sectPr w:rsidR="009B2A26" w:rsidSect="009B2A26">
          <w:headerReference w:type="default" r:id="rId16"/>
          <w:type w:val="continuous"/>
          <w:pgSz w:w="16838" w:h="11906" w:orient="landscape"/>
          <w:pgMar w:top="720" w:right="720" w:bottom="720" w:left="720" w:header="709" w:footer="709" w:gutter="0"/>
          <w:pgNumType w:start="12" w:chapStyle="1"/>
          <w:cols w:space="708"/>
          <w:docGrid w:linePitch="360"/>
        </w:sectPr>
      </w:pPr>
    </w:p>
    <w:p w14:paraId="59F550D1" w14:textId="516CA293" w:rsidR="009236B5" w:rsidRPr="009236B5" w:rsidRDefault="009236B5" w:rsidP="009236B5">
      <w:pPr>
        <w:ind w:firstLine="708"/>
        <w:rPr>
          <w:b/>
          <w:noProof/>
          <w:u w:val="single"/>
        </w:rPr>
      </w:pPr>
      <w:r w:rsidRPr="009236B5">
        <w:rPr>
          <w:b/>
          <w:noProof/>
          <w:u w:val="single"/>
        </w:rPr>
        <w:t>Ukupno cijeli pro</w:t>
      </w:r>
      <w:r w:rsidR="009B2A26">
        <w:rPr>
          <w:b/>
          <w:noProof/>
          <w:u w:val="single"/>
        </w:rPr>
        <w:t>g</w:t>
      </w:r>
      <w:r w:rsidRPr="009236B5">
        <w:rPr>
          <w:b/>
          <w:noProof/>
          <w:u w:val="single"/>
        </w:rPr>
        <w:t>am stručnog prijediplomskog studija Vinarstvo</w:t>
      </w:r>
    </w:p>
    <w:p w14:paraId="332A4030" w14:textId="77777777" w:rsidR="009236B5" w:rsidRPr="001016D4" w:rsidRDefault="009236B5" w:rsidP="009236B5">
      <w:pPr>
        <w:spacing w:line="360" w:lineRule="auto"/>
        <w:rPr>
          <w:b/>
          <w:noProof/>
        </w:rPr>
      </w:pPr>
    </w:p>
    <w:tbl>
      <w:tblPr>
        <w:tblW w:w="8338"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840"/>
        <w:gridCol w:w="720"/>
        <w:gridCol w:w="840"/>
        <w:gridCol w:w="840"/>
        <w:gridCol w:w="1080"/>
        <w:gridCol w:w="931"/>
        <w:gridCol w:w="763"/>
      </w:tblGrid>
      <w:tr w:rsidR="009236B5" w:rsidRPr="00E712EE" w14:paraId="5222A4F0" w14:textId="77777777" w:rsidTr="00E712EE">
        <w:trPr>
          <w:trHeight w:val="454"/>
        </w:trPr>
        <w:tc>
          <w:tcPr>
            <w:tcW w:w="2324" w:type="dxa"/>
            <w:vMerge w:val="restart"/>
            <w:shd w:val="clear" w:color="auto" w:fill="ACB9CA" w:themeFill="text2" w:themeFillTint="66"/>
            <w:vAlign w:val="center"/>
          </w:tcPr>
          <w:p w14:paraId="76ED383E" w14:textId="77777777" w:rsidR="009236B5" w:rsidRPr="00E712EE" w:rsidRDefault="009236B5" w:rsidP="006A5A15">
            <w:pPr>
              <w:jc w:val="center"/>
              <w:rPr>
                <w:b/>
                <w:noProof/>
                <w:sz w:val="22"/>
                <w:szCs w:val="22"/>
              </w:rPr>
            </w:pPr>
            <w:r w:rsidRPr="00E712EE">
              <w:rPr>
                <w:b/>
                <w:noProof/>
                <w:sz w:val="22"/>
                <w:szCs w:val="22"/>
              </w:rPr>
              <w:t>Semestar studija</w:t>
            </w:r>
          </w:p>
        </w:tc>
        <w:tc>
          <w:tcPr>
            <w:tcW w:w="4320" w:type="dxa"/>
            <w:gridSpan w:val="5"/>
            <w:shd w:val="clear" w:color="auto" w:fill="ACB9CA" w:themeFill="text2" w:themeFillTint="66"/>
          </w:tcPr>
          <w:p w14:paraId="05939551" w14:textId="77777777" w:rsidR="009236B5" w:rsidRPr="00E712EE" w:rsidRDefault="009236B5" w:rsidP="006A5A15">
            <w:pPr>
              <w:jc w:val="center"/>
              <w:rPr>
                <w:b/>
                <w:noProof/>
                <w:sz w:val="22"/>
                <w:szCs w:val="22"/>
              </w:rPr>
            </w:pPr>
            <w:r w:rsidRPr="00E712EE">
              <w:rPr>
                <w:b/>
                <w:noProof/>
                <w:sz w:val="22"/>
                <w:szCs w:val="22"/>
              </w:rPr>
              <w:t>Sati u semestru</w:t>
            </w:r>
          </w:p>
        </w:tc>
        <w:tc>
          <w:tcPr>
            <w:tcW w:w="931" w:type="dxa"/>
            <w:vMerge w:val="restart"/>
            <w:shd w:val="clear" w:color="auto" w:fill="ACB9CA" w:themeFill="text2" w:themeFillTint="66"/>
            <w:vAlign w:val="center"/>
          </w:tcPr>
          <w:p w14:paraId="09D40265" w14:textId="77777777" w:rsidR="009236B5" w:rsidRPr="00E712EE" w:rsidRDefault="009236B5" w:rsidP="00871B43">
            <w:pPr>
              <w:jc w:val="center"/>
              <w:rPr>
                <w:b/>
                <w:noProof/>
                <w:sz w:val="22"/>
                <w:szCs w:val="22"/>
              </w:rPr>
            </w:pPr>
            <w:r w:rsidRPr="00E712EE">
              <w:rPr>
                <w:b/>
                <w:noProof/>
                <w:sz w:val="22"/>
                <w:szCs w:val="22"/>
              </w:rPr>
              <w:t>ECTS bodova</w:t>
            </w:r>
          </w:p>
        </w:tc>
        <w:tc>
          <w:tcPr>
            <w:tcW w:w="763" w:type="dxa"/>
            <w:vMerge w:val="restart"/>
            <w:shd w:val="clear" w:color="auto" w:fill="ACB9CA" w:themeFill="text2" w:themeFillTint="66"/>
            <w:vAlign w:val="center"/>
          </w:tcPr>
          <w:p w14:paraId="256C987C" w14:textId="77777777" w:rsidR="009236B5" w:rsidRPr="00E712EE" w:rsidRDefault="009236B5" w:rsidP="006A5A15">
            <w:pPr>
              <w:jc w:val="center"/>
              <w:rPr>
                <w:b/>
                <w:noProof/>
                <w:sz w:val="22"/>
                <w:szCs w:val="22"/>
              </w:rPr>
            </w:pPr>
            <w:r w:rsidRPr="00E712EE">
              <w:rPr>
                <w:b/>
                <w:noProof/>
                <w:sz w:val="22"/>
                <w:szCs w:val="22"/>
              </w:rPr>
              <w:t>Ispita</w:t>
            </w:r>
          </w:p>
        </w:tc>
      </w:tr>
      <w:tr w:rsidR="009236B5" w:rsidRPr="00E712EE" w14:paraId="18D494F9" w14:textId="77777777" w:rsidTr="00E712EE">
        <w:trPr>
          <w:trHeight w:val="454"/>
        </w:trPr>
        <w:tc>
          <w:tcPr>
            <w:tcW w:w="2324" w:type="dxa"/>
            <w:vMerge/>
          </w:tcPr>
          <w:p w14:paraId="161E6781" w14:textId="77777777" w:rsidR="009236B5" w:rsidRPr="00E712EE" w:rsidRDefault="009236B5" w:rsidP="006A5A15">
            <w:pPr>
              <w:rPr>
                <w:noProof/>
                <w:sz w:val="22"/>
                <w:szCs w:val="22"/>
              </w:rPr>
            </w:pPr>
          </w:p>
        </w:tc>
        <w:tc>
          <w:tcPr>
            <w:tcW w:w="840" w:type="dxa"/>
            <w:shd w:val="clear" w:color="auto" w:fill="ACB9CA" w:themeFill="text2" w:themeFillTint="66"/>
            <w:vAlign w:val="center"/>
          </w:tcPr>
          <w:p w14:paraId="27756AF3" w14:textId="77777777" w:rsidR="009236B5" w:rsidRPr="00E712EE" w:rsidRDefault="009236B5" w:rsidP="00871B43">
            <w:pPr>
              <w:jc w:val="center"/>
              <w:rPr>
                <w:b/>
                <w:noProof/>
                <w:sz w:val="22"/>
                <w:szCs w:val="22"/>
              </w:rPr>
            </w:pPr>
            <w:r w:rsidRPr="00E712EE">
              <w:rPr>
                <w:b/>
                <w:noProof/>
                <w:sz w:val="22"/>
                <w:szCs w:val="22"/>
              </w:rPr>
              <w:t>P</w:t>
            </w:r>
          </w:p>
        </w:tc>
        <w:tc>
          <w:tcPr>
            <w:tcW w:w="720" w:type="dxa"/>
            <w:shd w:val="clear" w:color="auto" w:fill="ACB9CA" w:themeFill="text2" w:themeFillTint="66"/>
            <w:vAlign w:val="center"/>
          </w:tcPr>
          <w:p w14:paraId="5E94B0C3" w14:textId="77777777" w:rsidR="009236B5" w:rsidRPr="00E712EE" w:rsidRDefault="009236B5" w:rsidP="00871B43">
            <w:pPr>
              <w:jc w:val="center"/>
              <w:rPr>
                <w:b/>
                <w:noProof/>
                <w:sz w:val="22"/>
                <w:szCs w:val="22"/>
              </w:rPr>
            </w:pPr>
            <w:r w:rsidRPr="00E712EE">
              <w:rPr>
                <w:b/>
                <w:noProof/>
                <w:sz w:val="22"/>
                <w:szCs w:val="22"/>
              </w:rPr>
              <w:t>S</w:t>
            </w:r>
          </w:p>
        </w:tc>
        <w:tc>
          <w:tcPr>
            <w:tcW w:w="840" w:type="dxa"/>
            <w:shd w:val="clear" w:color="auto" w:fill="ACB9CA" w:themeFill="text2" w:themeFillTint="66"/>
            <w:vAlign w:val="center"/>
          </w:tcPr>
          <w:p w14:paraId="094E036F" w14:textId="77777777" w:rsidR="009236B5" w:rsidRPr="00E712EE" w:rsidRDefault="009236B5" w:rsidP="00871B43">
            <w:pPr>
              <w:jc w:val="center"/>
              <w:rPr>
                <w:b/>
                <w:noProof/>
                <w:sz w:val="22"/>
                <w:szCs w:val="22"/>
              </w:rPr>
            </w:pPr>
            <w:r w:rsidRPr="00E712EE">
              <w:rPr>
                <w:b/>
                <w:noProof/>
                <w:sz w:val="22"/>
                <w:szCs w:val="22"/>
              </w:rPr>
              <w:t>V</w:t>
            </w:r>
          </w:p>
        </w:tc>
        <w:tc>
          <w:tcPr>
            <w:tcW w:w="840" w:type="dxa"/>
            <w:shd w:val="clear" w:color="auto" w:fill="ACB9CA" w:themeFill="text2" w:themeFillTint="66"/>
            <w:vAlign w:val="center"/>
          </w:tcPr>
          <w:p w14:paraId="10E65D98" w14:textId="77777777" w:rsidR="009236B5" w:rsidRPr="00E712EE" w:rsidRDefault="009236B5" w:rsidP="00871B43">
            <w:pPr>
              <w:jc w:val="center"/>
              <w:rPr>
                <w:b/>
                <w:noProof/>
                <w:sz w:val="22"/>
                <w:szCs w:val="22"/>
              </w:rPr>
            </w:pPr>
            <w:r w:rsidRPr="00E712EE">
              <w:rPr>
                <w:b/>
                <w:noProof/>
                <w:sz w:val="22"/>
                <w:szCs w:val="22"/>
              </w:rPr>
              <w:t>Pr</w:t>
            </w:r>
          </w:p>
        </w:tc>
        <w:tc>
          <w:tcPr>
            <w:tcW w:w="1080" w:type="dxa"/>
            <w:shd w:val="clear" w:color="auto" w:fill="ACB9CA" w:themeFill="text2" w:themeFillTint="66"/>
          </w:tcPr>
          <w:p w14:paraId="70A14065" w14:textId="77777777" w:rsidR="009236B5" w:rsidRPr="00E712EE" w:rsidRDefault="009236B5" w:rsidP="006A5A15">
            <w:pPr>
              <w:jc w:val="center"/>
              <w:rPr>
                <w:b/>
                <w:noProof/>
                <w:sz w:val="22"/>
                <w:szCs w:val="22"/>
              </w:rPr>
            </w:pPr>
            <w:r w:rsidRPr="00E712EE">
              <w:rPr>
                <w:b/>
                <w:noProof/>
                <w:sz w:val="22"/>
                <w:szCs w:val="22"/>
              </w:rPr>
              <w:t>Ukupno</w:t>
            </w:r>
          </w:p>
        </w:tc>
        <w:tc>
          <w:tcPr>
            <w:tcW w:w="931" w:type="dxa"/>
            <w:vMerge/>
          </w:tcPr>
          <w:p w14:paraId="75305B06" w14:textId="77777777" w:rsidR="009236B5" w:rsidRPr="00E712EE" w:rsidRDefault="009236B5" w:rsidP="006A5A15">
            <w:pPr>
              <w:jc w:val="center"/>
              <w:rPr>
                <w:noProof/>
                <w:sz w:val="22"/>
                <w:szCs w:val="22"/>
              </w:rPr>
            </w:pPr>
          </w:p>
        </w:tc>
        <w:tc>
          <w:tcPr>
            <w:tcW w:w="763" w:type="dxa"/>
            <w:vMerge/>
          </w:tcPr>
          <w:p w14:paraId="5B20EA97" w14:textId="77777777" w:rsidR="009236B5" w:rsidRPr="00E712EE" w:rsidRDefault="009236B5" w:rsidP="006A5A15">
            <w:pPr>
              <w:jc w:val="center"/>
              <w:rPr>
                <w:noProof/>
                <w:sz w:val="22"/>
                <w:szCs w:val="22"/>
              </w:rPr>
            </w:pPr>
          </w:p>
        </w:tc>
      </w:tr>
      <w:tr w:rsidR="009236B5" w:rsidRPr="00E712EE" w14:paraId="4B841B83" w14:textId="77777777" w:rsidTr="00E712EE">
        <w:trPr>
          <w:trHeight w:val="454"/>
        </w:trPr>
        <w:tc>
          <w:tcPr>
            <w:tcW w:w="2324" w:type="dxa"/>
            <w:vAlign w:val="center"/>
          </w:tcPr>
          <w:p w14:paraId="2E63E070" w14:textId="77777777" w:rsidR="009236B5" w:rsidRPr="00E712EE" w:rsidRDefault="009236B5" w:rsidP="00871B43">
            <w:pPr>
              <w:rPr>
                <w:noProof/>
                <w:sz w:val="22"/>
                <w:szCs w:val="22"/>
              </w:rPr>
            </w:pPr>
            <w:r w:rsidRPr="00E712EE">
              <w:rPr>
                <w:noProof/>
                <w:sz w:val="22"/>
                <w:szCs w:val="22"/>
              </w:rPr>
              <w:t>I. semestar</w:t>
            </w:r>
          </w:p>
        </w:tc>
        <w:tc>
          <w:tcPr>
            <w:tcW w:w="840" w:type="dxa"/>
            <w:vAlign w:val="center"/>
          </w:tcPr>
          <w:p w14:paraId="48A5E335" w14:textId="77777777" w:rsidR="009236B5" w:rsidRPr="00E712EE" w:rsidRDefault="009236B5" w:rsidP="00871B43">
            <w:pPr>
              <w:jc w:val="center"/>
              <w:rPr>
                <w:noProof/>
                <w:sz w:val="22"/>
                <w:szCs w:val="22"/>
              </w:rPr>
            </w:pPr>
            <w:r w:rsidRPr="00E712EE">
              <w:rPr>
                <w:noProof/>
                <w:sz w:val="22"/>
                <w:szCs w:val="22"/>
              </w:rPr>
              <w:t>195</w:t>
            </w:r>
          </w:p>
        </w:tc>
        <w:tc>
          <w:tcPr>
            <w:tcW w:w="720" w:type="dxa"/>
            <w:vAlign w:val="center"/>
          </w:tcPr>
          <w:p w14:paraId="1F0A3CC6" w14:textId="77777777" w:rsidR="009236B5" w:rsidRPr="00E712EE" w:rsidRDefault="009236B5" w:rsidP="00871B43">
            <w:pPr>
              <w:jc w:val="center"/>
              <w:rPr>
                <w:noProof/>
                <w:sz w:val="22"/>
                <w:szCs w:val="22"/>
              </w:rPr>
            </w:pPr>
            <w:r w:rsidRPr="00E712EE">
              <w:rPr>
                <w:noProof/>
                <w:sz w:val="22"/>
                <w:szCs w:val="22"/>
              </w:rPr>
              <w:t>-</w:t>
            </w:r>
          </w:p>
        </w:tc>
        <w:tc>
          <w:tcPr>
            <w:tcW w:w="840" w:type="dxa"/>
            <w:vAlign w:val="center"/>
          </w:tcPr>
          <w:p w14:paraId="66CA4D92" w14:textId="77777777" w:rsidR="009236B5" w:rsidRPr="00E712EE" w:rsidRDefault="009236B5" w:rsidP="00871B43">
            <w:pPr>
              <w:jc w:val="center"/>
              <w:rPr>
                <w:noProof/>
                <w:sz w:val="22"/>
                <w:szCs w:val="22"/>
              </w:rPr>
            </w:pPr>
            <w:r w:rsidRPr="00E712EE">
              <w:rPr>
                <w:noProof/>
                <w:sz w:val="22"/>
                <w:szCs w:val="22"/>
              </w:rPr>
              <w:t>120</w:t>
            </w:r>
          </w:p>
        </w:tc>
        <w:tc>
          <w:tcPr>
            <w:tcW w:w="840" w:type="dxa"/>
            <w:vAlign w:val="center"/>
          </w:tcPr>
          <w:p w14:paraId="7A0ECB7A" w14:textId="77777777" w:rsidR="009236B5" w:rsidRPr="00E712EE" w:rsidRDefault="009236B5" w:rsidP="00871B43">
            <w:pPr>
              <w:jc w:val="center"/>
              <w:rPr>
                <w:noProof/>
                <w:sz w:val="22"/>
                <w:szCs w:val="22"/>
              </w:rPr>
            </w:pPr>
            <w:r w:rsidRPr="00E712EE">
              <w:rPr>
                <w:noProof/>
                <w:sz w:val="22"/>
                <w:szCs w:val="22"/>
              </w:rPr>
              <w:t>30</w:t>
            </w:r>
          </w:p>
        </w:tc>
        <w:tc>
          <w:tcPr>
            <w:tcW w:w="1080" w:type="dxa"/>
            <w:vAlign w:val="center"/>
          </w:tcPr>
          <w:p w14:paraId="24A107AD" w14:textId="77777777" w:rsidR="009236B5" w:rsidRPr="00E712EE" w:rsidRDefault="009236B5" w:rsidP="00871B43">
            <w:pPr>
              <w:jc w:val="center"/>
              <w:rPr>
                <w:noProof/>
                <w:sz w:val="22"/>
                <w:szCs w:val="22"/>
              </w:rPr>
            </w:pPr>
            <w:r w:rsidRPr="00E712EE">
              <w:rPr>
                <w:noProof/>
                <w:sz w:val="22"/>
                <w:szCs w:val="22"/>
              </w:rPr>
              <w:t>345</w:t>
            </w:r>
          </w:p>
        </w:tc>
        <w:tc>
          <w:tcPr>
            <w:tcW w:w="931" w:type="dxa"/>
            <w:vAlign w:val="center"/>
          </w:tcPr>
          <w:p w14:paraId="50B0312B" w14:textId="77777777" w:rsidR="009236B5" w:rsidRPr="00E712EE" w:rsidRDefault="009236B5" w:rsidP="00871B43">
            <w:pPr>
              <w:jc w:val="center"/>
              <w:rPr>
                <w:noProof/>
                <w:sz w:val="22"/>
                <w:szCs w:val="22"/>
              </w:rPr>
            </w:pPr>
            <w:r w:rsidRPr="00E712EE">
              <w:rPr>
                <w:noProof/>
                <w:sz w:val="22"/>
                <w:szCs w:val="22"/>
              </w:rPr>
              <w:t>30</w:t>
            </w:r>
          </w:p>
        </w:tc>
        <w:tc>
          <w:tcPr>
            <w:tcW w:w="763" w:type="dxa"/>
            <w:vAlign w:val="center"/>
          </w:tcPr>
          <w:p w14:paraId="125B16BD" w14:textId="77777777" w:rsidR="009236B5" w:rsidRPr="00E712EE" w:rsidRDefault="009236B5" w:rsidP="00871B43">
            <w:pPr>
              <w:jc w:val="center"/>
              <w:rPr>
                <w:noProof/>
                <w:sz w:val="22"/>
                <w:szCs w:val="22"/>
              </w:rPr>
            </w:pPr>
            <w:r w:rsidRPr="00E712EE">
              <w:rPr>
                <w:noProof/>
                <w:sz w:val="22"/>
                <w:szCs w:val="22"/>
              </w:rPr>
              <w:t>7</w:t>
            </w:r>
          </w:p>
        </w:tc>
      </w:tr>
      <w:tr w:rsidR="009236B5" w:rsidRPr="00E712EE" w14:paraId="36AB562B" w14:textId="77777777" w:rsidTr="00E712EE">
        <w:trPr>
          <w:trHeight w:val="454"/>
        </w:trPr>
        <w:tc>
          <w:tcPr>
            <w:tcW w:w="2324" w:type="dxa"/>
            <w:vAlign w:val="center"/>
          </w:tcPr>
          <w:p w14:paraId="26205C0A" w14:textId="77777777" w:rsidR="009236B5" w:rsidRPr="00E712EE" w:rsidRDefault="009236B5" w:rsidP="00871B43">
            <w:pPr>
              <w:rPr>
                <w:noProof/>
                <w:sz w:val="22"/>
                <w:szCs w:val="22"/>
              </w:rPr>
            </w:pPr>
            <w:r w:rsidRPr="00E712EE">
              <w:rPr>
                <w:noProof/>
                <w:sz w:val="22"/>
                <w:szCs w:val="22"/>
              </w:rPr>
              <w:t>II. semestar</w:t>
            </w:r>
          </w:p>
        </w:tc>
        <w:tc>
          <w:tcPr>
            <w:tcW w:w="840" w:type="dxa"/>
            <w:vAlign w:val="center"/>
          </w:tcPr>
          <w:p w14:paraId="4277B13E" w14:textId="77777777" w:rsidR="009236B5" w:rsidRPr="00E712EE" w:rsidRDefault="009236B5" w:rsidP="00871B43">
            <w:pPr>
              <w:jc w:val="center"/>
              <w:rPr>
                <w:noProof/>
                <w:sz w:val="22"/>
                <w:szCs w:val="22"/>
              </w:rPr>
            </w:pPr>
            <w:r w:rsidRPr="00E712EE">
              <w:rPr>
                <w:noProof/>
                <w:sz w:val="22"/>
                <w:szCs w:val="22"/>
              </w:rPr>
              <w:t>225</w:t>
            </w:r>
          </w:p>
        </w:tc>
        <w:tc>
          <w:tcPr>
            <w:tcW w:w="720" w:type="dxa"/>
            <w:vAlign w:val="center"/>
          </w:tcPr>
          <w:p w14:paraId="04D7678D" w14:textId="77777777" w:rsidR="009236B5" w:rsidRPr="00E712EE" w:rsidRDefault="009236B5" w:rsidP="00871B43">
            <w:pPr>
              <w:jc w:val="center"/>
              <w:rPr>
                <w:noProof/>
                <w:sz w:val="22"/>
                <w:szCs w:val="22"/>
              </w:rPr>
            </w:pPr>
            <w:r w:rsidRPr="00E712EE">
              <w:rPr>
                <w:noProof/>
                <w:sz w:val="22"/>
                <w:szCs w:val="22"/>
              </w:rPr>
              <w:t>-</w:t>
            </w:r>
          </w:p>
        </w:tc>
        <w:tc>
          <w:tcPr>
            <w:tcW w:w="840" w:type="dxa"/>
            <w:vAlign w:val="center"/>
          </w:tcPr>
          <w:p w14:paraId="56AC3F66" w14:textId="244F9E81" w:rsidR="009236B5" w:rsidRPr="00E712EE" w:rsidRDefault="00C20BF9" w:rsidP="00871B43">
            <w:pPr>
              <w:jc w:val="center"/>
              <w:rPr>
                <w:noProof/>
                <w:sz w:val="22"/>
                <w:szCs w:val="22"/>
              </w:rPr>
            </w:pPr>
            <w:r w:rsidRPr="00E712EE">
              <w:rPr>
                <w:noProof/>
                <w:sz w:val="22"/>
                <w:szCs w:val="22"/>
              </w:rPr>
              <w:t>120</w:t>
            </w:r>
          </w:p>
        </w:tc>
        <w:tc>
          <w:tcPr>
            <w:tcW w:w="840" w:type="dxa"/>
            <w:vAlign w:val="center"/>
          </w:tcPr>
          <w:p w14:paraId="29090838" w14:textId="77777777" w:rsidR="009236B5" w:rsidRPr="00E712EE" w:rsidRDefault="009236B5" w:rsidP="00871B43">
            <w:pPr>
              <w:jc w:val="center"/>
              <w:rPr>
                <w:noProof/>
                <w:sz w:val="22"/>
                <w:szCs w:val="22"/>
              </w:rPr>
            </w:pPr>
            <w:r w:rsidRPr="00E712EE">
              <w:rPr>
                <w:noProof/>
                <w:sz w:val="22"/>
                <w:szCs w:val="22"/>
              </w:rPr>
              <w:t>60</w:t>
            </w:r>
          </w:p>
        </w:tc>
        <w:tc>
          <w:tcPr>
            <w:tcW w:w="1080" w:type="dxa"/>
            <w:vAlign w:val="center"/>
          </w:tcPr>
          <w:p w14:paraId="5A8D0FDA" w14:textId="6331A7C2" w:rsidR="009236B5" w:rsidRPr="00E712EE" w:rsidRDefault="00BF3FBC" w:rsidP="00871B43">
            <w:pPr>
              <w:jc w:val="center"/>
              <w:rPr>
                <w:noProof/>
                <w:sz w:val="22"/>
                <w:szCs w:val="22"/>
              </w:rPr>
            </w:pPr>
            <w:r w:rsidRPr="00E712EE">
              <w:rPr>
                <w:noProof/>
                <w:sz w:val="22"/>
                <w:szCs w:val="22"/>
              </w:rPr>
              <w:t>405</w:t>
            </w:r>
          </w:p>
        </w:tc>
        <w:tc>
          <w:tcPr>
            <w:tcW w:w="931" w:type="dxa"/>
            <w:vAlign w:val="center"/>
          </w:tcPr>
          <w:p w14:paraId="70A61148" w14:textId="77777777" w:rsidR="009236B5" w:rsidRPr="00E712EE" w:rsidRDefault="009236B5" w:rsidP="00871B43">
            <w:pPr>
              <w:jc w:val="center"/>
              <w:rPr>
                <w:noProof/>
                <w:sz w:val="22"/>
                <w:szCs w:val="22"/>
              </w:rPr>
            </w:pPr>
            <w:r w:rsidRPr="00E712EE">
              <w:rPr>
                <w:noProof/>
                <w:sz w:val="22"/>
                <w:szCs w:val="22"/>
              </w:rPr>
              <w:t>30</w:t>
            </w:r>
          </w:p>
        </w:tc>
        <w:tc>
          <w:tcPr>
            <w:tcW w:w="763" w:type="dxa"/>
            <w:vAlign w:val="center"/>
          </w:tcPr>
          <w:p w14:paraId="2DF1F75C" w14:textId="77777777" w:rsidR="009236B5" w:rsidRPr="00E712EE" w:rsidRDefault="009236B5" w:rsidP="00871B43">
            <w:pPr>
              <w:jc w:val="center"/>
              <w:rPr>
                <w:noProof/>
                <w:sz w:val="22"/>
                <w:szCs w:val="22"/>
              </w:rPr>
            </w:pPr>
            <w:r w:rsidRPr="00E712EE">
              <w:rPr>
                <w:noProof/>
                <w:sz w:val="22"/>
                <w:szCs w:val="22"/>
              </w:rPr>
              <w:t>8</w:t>
            </w:r>
          </w:p>
        </w:tc>
      </w:tr>
      <w:tr w:rsidR="009236B5" w:rsidRPr="00E712EE" w14:paraId="2929E00C" w14:textId="77777777" w:rsidTr="00E712EE">
        <w:trPr>
          <w:trHeight w:val="454"/>
        </w:trPr>
        <w:tc>
          <w:tcPr>
            <w:tcW w:w="2324" w:type="dxa"/>
            <w:vAlign w:val="center"/>
          </w:tcPr>
          <w:p w14:paraId="66158FFA" w14:textId="77777777" w:rsidR="009236B5" w:rsidRPr="00E712EE" w:rsidRDefault="009236B5" w:rsidP="00871B43">
            <w:pPr>
              <w:rPr>
                <w:noProof/>
                <w:sz w:val="22"/>
                <w:szCs w:val="22"/>
              </w:rPr>
            </w:pPr>
            <w:r w:rsidRPr="00E712EE">
              <w:rPr>
                <w:noProof/>
                <w:sz w:val="22"/>
                <w:szCs w:val="22"/>
              </w:rPr>
              <w:t>III. semestar</w:t>
            </w:r>
          </w:p>
        </w:tc>
        <w:tc>
          <w:tcPr>
            <w:tcW w:w="840" w:type="dxa"/>
            <w:vAlign w:val="center"/>
          </w:tcPr>
          <w:p w14:paraId="64415A49" w14:textId="77777777" w:rsidR="009236B5" w:rsidRPr="00E712EE" w:rsidRDefault="009236B5" w:rsidP="00871B43">
            <w:pPr>
              <w:jc w:val="center"/>
              <w:rPr>
                <w:noProof/>
                <w:sz w:val="22"/>
                <w:szCs w:val="22"/>
              </w:rPr>
            </w:pPr>
            <w:r w:rsidRPr="00E712EE">
              <w:rPr>
                <w:noProof/>
                <w:sz w:val="22"/>
                <w:szCs w:val="22"/>
              </w:rPr>
              <w:t>195</w:t>
            </w:r>
          </w:p>
        </w:tc>
        <w:tc>
          <w:tcPr>
            <w:tcW w:w="720" w:type="dxa"/>
            <w:vAlign w:val="center"/>
          </w:tcPr>
          <w:p w14:paraId="3A319503" w14:textId="77777777" w:rsidR="009236B5" w:rsidRPr="00E712EE" w:rsidRDefault="009236B5" w:rsidP="00871B43">
            <w:pPr>
              <w:jc w:val="center"/>
              <w:rPr>
                <w:noProof/>
                <w:sz w:val="22"/>
                <w:szCs w:val="22"/>
              </w:rPr>
            </w:pPr>
            <w:r w:rsidRPr="00E712EE">
              <w:rPr>
                <w:noProof/>
                <w:sz w:val="22"/>
                <w:szCs w:val="22"/>
              </w:rPr>
              <w:t>-</w:t>
            </w:r>
          </w:p>
        </w:tc>
        <w:tc>
          <w:tcPr>
            <w:tcW w:w="840" w:type="dxa"/>
            <w:vAlign w:val="center"/>
          </w:tcPr>
          <w:p w14:paraId="1B2E5C8C" w14:textId="32FDBF0C" w:rsidR="009236B5" w:rsidRPr="00E712EE" w:rsidRDefault="00BF3FBC" w:rsidP="00871B43">
            <w:pPr>
              <w:jc w:val="center"/>
              <w:rPr>
                <w:noProof/>
                <w:sz w:val="22"/>
                <w:szCs w:val="22"/>
              </w:rPr>
            </w:pPr>
            <w:r w:rsidRPr="00E712EE">
              <w:rPr>
                <w:noProof/>
                <w:sz w:val="22"/>
                <w:szCs w:val="22"/>
              </w:rPr>
              <w:t>120</w:t>
            </w:r>
          </w:p>
        </w:tc>
        <w:tc>
          <w:tcPr>
            <w:tcW w:w="840" w:type="dxa"/>
            <w:vAlign w:val="center"/>
          </w:tcPr>
          <w:p w14:paraId="5CA13323" w14:textId="77777777" w:rsidR="009236B5" w:rsidRPr="00E712EE" w:rsidRDefault="009236B5" w:rsidP="00871B43">
            <w:pPr>
              <w:jc w:val="center"/>
              <w:rPr>
                <w:noProof/>
                <w:sz w:val="22"/>
                <w:szCs w:val="22"/>
              </w:rPr>
            </w:pPr>
            <w:r w:rsidRPr="00E712EE">
              <w:rPr>
                <w:noProof/>
                <w:sz w:val="22"/>
                <w:szCs w:val="22"/>
              </w:rPr>
              <w:t>45</w:t>
            </w:r>
          </w:p>
        </w:tc>
        <w:tc>
          <w:tcPr>
            <w:tcW w:w="1080" w:type="dxa"/>
            <w:vAlign w:val="center"/>
          </w:tcPr>
          <w:p w14:paraId="2F339C1C" w14:textId="77777777" w:rsidR="009236B5" w:rsidRPr="00E712EE" w:rsidRDefault="009236B5" w:rsidP="00871B43">
            <w:pPr>
              <w:jc w:val="center"/>
              <w:rPr>
                <w:noProof/>
                <w:sz w:val="22"/>
                <w:szCs w:val="22"/>
              </w:rPr>
            </w:pPr>
            <w:r w:rsidRPr="00E712EE">
              <w:rPr>
                <w:noProof/>
                <w:sz w:val="22"/>
                <w:szCs w:val="22"/>
              </w:rPr>
              <w:t>360</w:t>
            </w:r>
          </w:p>
        </w:tc>
        <w:tc>
          <w:tcPr>
            <w:tcW w:w="931" w:type="dxa"/>
            <w:vAlign w:val="center"/>
          </w:tcPr>
          <w:p w14:paraId="69F8A234" w14:textId="77777777" w:rsidR="009236B5" w:rsidRPr="00E712EE" w:rsidRDefault="009236B5" w:rsidP="00871B43">
            <w:pPr>
              <w:jc w:val="center"/>
              <w:rPr>
                <w:noProof/>
                <w:sz w:val="22"/>
                <w:szCs w:val="22"/>
              </w:rPr>
            </w:pPr>
            <w:r w:rsidRPr="00E712EE">
              <w:rPr>
                <w:noProof/>
                <w:sz w:val="22"/>
                <w:szCs w:val="22"/>
              </w:rPr>
              <w:t>30</w:t>
            </w:r>
          </w:p>
        </w:tc>
        <w:tc>
          <w:tcPr>
            <w:tcW w:w="763" w:type="dxa"/>
            <w:vAlign w:val="center"/>
          </w:tcPr>
          <w:p w14:paraId="0273A266" w14:textId="77777777" w:rsidR="009236B5" w:rsidRPr="00E712EE" w:rsidRDefault="009236B5" w:rsidP="00871B43">
            <w:pPr>
              <w:jc w:val="center"/>
              <w:rPr>
                <w:noProof/>
                <w:sz w:val="22"/>
                <w:szCs w:val="22"/>
              </w:rPr>
            </w:pPr>
            <w:r w:rsidRPr="00E712EE">
              <w:rPr>
                <w:noProof/>
                <w:sz w:val="22"/>
                <w:szCs w:val="22"/>
              </w:rPr>
              <w:t>7</w:t>
            </w:r>
          </w:p>
        </w:tc>
      </w:tr>
      <w:tr w:rsidR="009236B5" w:rsidRPr="00E712EE" w14:paraId="6A00CB11" w14:textId="77777777" w:rsidTr="00E712EE">
        <w:trPr>
          <w:trHeight w:val="454"/>
        </w:trPr>
        <w:tc>
          <w:tcPr>
            <w:tcW w:w="2324" w:type="dxa"/>
            <w:vAlign w:val="center"/>
          </w:tcPr>
          <w:p w14:paraId="468500A8" w14:textId="77777777" w:rsidR="009236B5" w:rsidRPr="00E712EE" w:rsidRDefault="009236B5" w:rsidP="00871B43">
            <w:pPr>
              <w:rPr>
                <w:noProof/>
                <w:sz w:val="22"/>
                <w:szCs w:val="22"/>
              </w:rPr>
            </w:pPr>
            <w:r w:rsidRPr="00E712EE">
              <w:rPr>
                <w:noProof/>
                <w:sz w:val="22"/>
                <w:szCs w:val="22"/>
              </w:rPr>
              <w:t>IV. semestar</w:t>
            </w:r>
          </w:p>
        </w:tc>
        <w:tc>
          <w:tcPr>
            <w:tcW w:w="840" w:type="dxa"/>
            <w:vAlign w:val="center"/>
          </w:tcPr>
          <w:p w14:paraId="777704C5" w14:textId="77777777" w:rsidR="009236B5" w:rsidRPr="00E712EE" w:rsidRDefault="009236B5" w:rsidP="00871B43">
            <w:pPr>
              <w:jc w:val="center"/>
              <w:rPr>
                <w:noProof/>
                <w:sz w:val="22"/>
                <w:szCs w:val="22"/>
              </w:rPr>
            </w:pPr>
            <w:r w:rsidRPr="00E712EE">
              <w:rPr>
                <w:noProof/>
                <w:sz w:val="22"/>
                <w:szCs w:val="22"/>
              </w:rPr>
              <w:t>180</w:t>
            </w:r>
          </w:p>
        </w:tc>
        <w:tc>
          <w:tcPr>
            <w:tcW w:w="720" w:type="dxa"/>
            <w:vAlign w:val="center"/>
          </w:tcPr>
          <w:p w14:paraId="2BFEEE4E" w14:textId="77777777" w:rsidR="009236B5" w:rsidRPr="00E712EE" w:rsidRDefault="009236B5" w:rsidP="00871B43">
            <w:pPr>
              <w:jc w:val="center"/>
              <w:rPr>
                <w:noProof/>
                <w:sz w:val="22"/>
                <w:szCs w:val="22"/>
              </w:rPr>
            </w:pPr>
            <w:r w:rsidRPr="00E712EE">
              <w:rPr>
                <w:noProof/>
                <w:sz w:val="22"/>
                <w:szCs w:val="22"/>
              </w:rPr>
              <w:t>-</w:t>
            </w:r>
          </w:p>
        </w:tc>
        <w:tc>
          <w:tcPr>
            <w:tcW w:w="840" w:type="dxa"/>
            <w:vAlign w:val="center"/>
          </w:tcPr>
          <w:p w14:paraId="6E09002C" w14:textId="77777777" w:rsidR="009236B5" w:rsidRPr="00E712EE" w:rsidRDefault="009236B5" w:rsidP="00871B43">
            <w:pPr>
              <w:jc w:val="center"/>
              <w:rPr>
                <w:noProof/>
                <w:sz w:val="22"/>
                <w:szCs w:val="22"/>
              </w:rPr>
            </w:pPr>
            <w:r w:rsidRPr="00E712EE">
              <w:rPr>
                <w:noProof/>
                <w:sz w:val="22"/>
                <w:szCs w:val="22"/>
              </w:rPr>
              <w:t>120</w:t>
            </w:r>
          </w:p>
        </w:tc>
        <w:tc>
          <w:tcPr>
            <w:tcW w:w="840" w:type="dxa"/>
            <w:vAlign w:val="center"/>
          </w:tcPr>
          <w:p w14:paraId="6A589004" w14:textId="18608AA2" w:rsidR="009236B5" w:rsidRPr="00E712EE" w:rsidRDefault="00C20BF9" w:rsidP="00871B43">
            <w:pPr>
              <w:jc w:val="center"/>
              <w:rPr>
                <w:noProof/>
                <w:sz w:val="22"/>
                <w:szCs w:val="22"/>
              </w:rPr>
            </w:pPr>
            <w:r w:rsidRPr="00E712EE">
              <w:rPr>
                <w:noProof/>
                <w:sz w:val="22"/>
                <w:szCs w:val="22"/>
              </w:rPr>
              <w:t>90</w:t>
            </w:r>
          </w:p>
        </w:tc>
        <w:tc>
          <w:tcPr>
            <w:tcW w:w="1080" w:type="dxa"/>
            <w:vAlign w:val="center"/>
          </w:tcPr>
          <w:p w14:paraId="6299E95B" w14:textId="07511BA7" w:rsidR="009236B5" w:rsidRPr="00E712EE" w:rsidRDefault="009236B5" w:rsidP="00871B43">
            <w:pPr>
              <w:jc w:val="center"/>
              <w:rPr>
                <w:noProof/>
                <w:sz w:val="22"/>
                <w:szCs w:val="22"/>
              </w:rPr>
            </w:pPr>
            <w:r w:rsidRPr="00E712EE">
              <w:rPr>
                <w:noProof/>
                <w:sz w:val="22"/>
                <w:szCs w:val="22"/>
              </w:rPr>
              <w:t>3</w:t>
            </w:r>
            <w:r w:rsidR="00BF3FBC" w:rsidRPr="00E712EE">
              <w:rPr>
                <w:noProof/>
                <w:sz w:val="22"/>
                <w:szCs w:val="22"/>
              </w:rPr>
              <w:t>90</w:t>
            </w:r>
          </w:p>
        </w:tc>
        <w:tc>
          <w:tcPr>
            <w:tcW w:w="931" w:type="dxa"/>
            <w:vAlign w:val="center"/>
          </w:tcPr>
          <w:p w14:paraId="459A2438" w14:textId="77777777" w:rsidR="009236B5" w:rsidRPr="00E712EE" w:rsidRDefault="009236B5" w:rsidP="00871B43">
            <w:pPr>
              <w:jc w:val="center"/>
              <w:rPr>
                <w:noProof/>
                <w:sz w:val="22"/>
                <w:szCs w:val="22"/>
              </w:rPr>
            </w:pPr>
            <w:r w:rsidRPr="00E712EE">
              <w:rPr>
                <w:noProof/>
                <w:sz w:val="22"/>
                <w:szCs w:val="22"/>
              </w:rPr>
              <w:t>30</w:t>
            </w:r>
          </w:p>
        </w:tc>
        <w:tc>
          <w:tcPr>
            <w:tcW w:w="763" w:type="dxa"/>
            <w:vAlign w:val="center"/>
          </w:tcPr>
          <w:p w14:paraId="456C6238" w14:textId="77777777" w:rsidR="009236B5" w:rsidRPr="00E712EE" w:rsidRDefault="009236B5" w:rsidP="00871B43">
            <w:pPr>
              <w:jc w:val="center"/>
              <w:rPr>
                <w:noProof/>
                <w:sz w:val="22"/>
                <w:szCs w:val="22"/>
              </w:rPr>
            </w:pPr>
            <w:r w:rsidRPr="00E712EE">
              <w:rPr>
                <w:noProof/>
                <w:sz w:val="22"/>
                <w:szCs w:val="22"/>
              </w:rPr>
              <w:t>6</w:t>
            </w:r>
          </w:p>
        </w:tc>
      </w:tr>
      <w:tr w:rsidR="009236B5" w:rsidRPr="00E712EE" w14:paraId="437ABE86" w14:textId="77777777" w:rsidTr="00E712EE">
        <w:trPr>
          <w:trHeight w:val="454"/>
        </w:trPr>
        <w:tc>
          <w:tcPr>
            <w:tcW w:w="2324" w:type="dxa"/>
            <w:vAlign w:val="center"/>
          </w:tcPr>
          <w:p w14:paraId="3B7B4B61" w14:textId="77777777" w:rsidR="009236B5" w:rsidRPr="00E712EE" w:rsidRDefault="009236B5" w:rsidP="00871B43">
            <w:pPr>
              <w:rPr>
                <w:noProof/>
                <w:sz w:val="22"/>
                <w:szCs w:val="22"/>
              </w:rPr>
            </w:pPr>
            <w:r w:rsidRPr="00E712EE">
              <w:rPr>
                <w:noProof/>
                <w:sz w:val="22"/>
                <w:szCs w:val="22"/>
              </w:rPr>
              <w:t>V. semestar</w:t>
            </w:r>
          </w:p>
        </w:tc>
        <w:tc>
          <w:tcPr>
            <w:tcW w:w="840" w:type="dxa"/>
            <w:vAlign w:val="center"/>
          </w:tcPr>
          <w:p w14:paraId="040799EA" w14:textId="4928FA84" w:rsidR="009236B5" w:rsidRPr="00E712EE" w:rsidRDefault="00BF3FBC" w:rsidP="00871B43">
            <w:pPr>
              <w:jc w:val="center"/>
              <w:rPr>
                <w:noProof/>
                <w:sz w:val="22"/>
                <w:szCs w:val="22"/>
              </w:rPr>
            </w:pPr>
            <w:r w:rsidRPr="00E712EE">
              <w:rPr>
                <w:noProof/>
                <w:sz w:val="22"/>
                <w:szCs w:val="22"/>
              </w:rPr>
              <w:t>180</w:t>
            </w:r>
          </w:p>
        </w:tc>
        <w:tc>
          <w:tcPr>
            <w:tcW w:w="720" w:type="dxa"/>
            <w:vAlign w:val="center"/>
          </w:tcPr>
          <w:p w14:paraId="32A85909" w14:textId="77777777" w:rsidR="009236B5" w:rsidRPr="00E712EE" w:rsidRDefault="009236B5" w:rsidP="00871B43">
            <w:pPr>
              <w:jc w:val="center"/>
              <w:rPr>
                <w:noProof/>
                <w:sz w:val="22"/>
                <w:szCs w:val="22"/>
              </w:rPr>
            </w:pPr>
            <w:r w:rsidRPr="00E712EE">
              <w:rPr>
                <w:noProof/>
                <w:sz w:val="22"/>
                <w:szCs w:val="22"/>
              </w:rPr>
              <w:t>-</w:t>
            </w:r>
          </w:p>
        </w:tc>
        <w:tc>
          <w:tcPr>
            <w:tcW w:w="840" w:type="dxa"/>
            <w:vAlign w:val="center"/>
          </w:tcPr>
          <w:p w14:paraId="7F6C7C7E" w14:textId="77777777" w:rsidR="009236B5" w:rsidRPr="00E712EE" w:rsidRDefault="009236B5" w:rsidP="00871B43">
            <w:pPr>
              <w:jc w:val="center"/>
              <w:rPr>
                <w:noProof/>
                <w:sz w:val="22"/>
                <w:szCs w:val="22"/>
              </w:rPr>
            </w:pPr>
            <w:r w:rsidRPr="00E712EE">
              <w:rPr>
                <w:noProof/>
                <w:sz w:val="22"/>
                <w:szCs w:val="22"/>
              </w:rPr>
              <w:t>90</w:t>
            </w:r>
          </w:p>
        </w:tc>
        <w:tc>
          <w:tcPr>
            <w:tcW w:w="840" w:type="dxa"/>
            <w:vAlign w:val="center"/>
          </w:tcPr>
          <w:p w14:paraId="7FF0DFE3" w14:textId="77777777" w:rsidR="009236B5" w:rsidRPr="00E712EE" w:rsidRDefault="009236B5" w:rsidP="00871B43">
            <w:pPr>
              <w:jc w:val="center"/>
              <w:rPr>
                <w:noProof/>
                <w:sz w:val="22"/>
                <w:szCs w:val="22"/>
              </w:rPr>
            </w:pPr>
            <w:r w:rsidRPr="00E712EE">
              <w:rPr>
                <w:noProof/>
                <w:sz w:val="22"/>
                <w:szCs w:val="22"/>
              </w:rPr>
              <w:t>90</w:t>
            </w:r>
          </w:p>
        </w:tc>
        <w:tc>
          <w:tcPr>
            <w:tcW w:w="1080" w:type="dxa"/>
            <w:vAlign w:val="center"/>
          </w:tcPr>
          <w:p w14:paraId="56C9F9E1" w14:textId="054B632B" w:rsidR="009236B5" w:rsidRPr="00E712EE" w:rsidRDefault="009236B5" w:rsidP="00871B43">
            <w:pPr>
              <w:jc w:val="center"/>
              <w:rPr>
                <w:noProof/>
                <w:sz w:val="22"/>
                <w:szCs w:val="22"/>
              </w:rPr>
            </w:pPr>
            <w:r w:rsidRPr="00E712EE">
              <w:rPr>
                <w:noProof/>
                <w:sz w:val="22"/>
                <w:szCs w:val="22"/>
              </w:rPr>
              <w:t>3</w:t>
            </w:r>
            <w:r w:rsidR="00BF3FBC" w:rsidRPr="00E712EE">
              <w:rPr>
                <w:noProof/>
                <w:sz w:val="22"/>
                <w:szCs w:val="22"/>
              </w:rPr>
              <w:t>60</w:t>
            </w:r>
          </w:p>
        </w:tc>
        <w:tc>
          <w:tcPr>
            <w:tcW w:w="931" w:type="dxa"/>
            <w:vAlign w:val="center"/>
          </w:tcPr>
          <w:p w14:paraId="1D8414AB" w14:textId="77777777" w:rsidR="009236B5" w:rsidRPr="00E712EE" w:rsidRDefault="009236B5" w:rsidP="00871B43">
            <w:pPr>
              <w:jc w:val="center"/>
              <w:rPr>
                <w:noProof/>
                <w:sz w:val="22"/>
                <w:szCs w:val="22"/>
              </w:rPr>
            </w:pPr>
            <w:r w:rsidRPr="00E712EE">
              <w:rPr>
                <w:noProof/>
                <w:sz w:val="22"/>
                <w:szCs w:val="22"/>
              </w:rPr>
              <w:t>30</w:t>
            </w:r>
          </w:p>
        </w:tc>
        <w:tc>
          <w:tcPr>
            <w:tcW w:w="763" w:type="dxa"/>
            <w:vAlign w:val="center"/>
          </w:tcPr>
          <w:p w14:paraId="6F19951F" w14:textId="77777777" w:rsidR="009236B5" w:rsidRPr="00E712EE" w:rsidRDefault="009236B5" w:rsidP="00871B43">
            <w:pPr>
              <w:jc w:val="center"/>
              <w:rPr>
                <w:noProof/>
                <w:sz w:val="22"/>
                <w:szCs w:val="22"/>
              </w:rPr>
            </w:pPr>
            <w:r w:rsidRPr="00E712EE">
              <w:rPr>
                <w:noProof/>
                <w:sz w:val="22"/>
                <w:szCs w:val="22"/>
              </w:rPr>
              <w:t>7</w:t>
            </w:r>
          </w:p>
        </w:tc>
      </w:tr>
      <w:tr w:rsidR="009236B5" w:rsidRPr="00E712EE" w14:paraId="259F2056" w14:textId="77777777" w:rsidTr="00E712EE">
        <w:trPr>
          <w:trHeight w:val="454"/>
        </w:trPr>
        <w:tc>
          <w:tcPr>
            <w:tcW w:w="2324" w:type="dxa"/>
            <w:vAlign w:val="center"/>
          </w:tcPr>
          <w:p w14:paraId="56EBE2AF" w14:textId="77777777" w:rsidR="009236B5" w:rsidRPr="00E712EE" w:rsidRDefault="009236B5" w:rsidP="00871B43">
            <w:pPr>
              <w:rPr>
                <w:noProof/>
                <w:sz w:val="22"/>
                <w:szCs w:val="22"/>
              </w:rPr>
            </w:pPr>
            <w:r w:rsidRPr="00E712EE">
              <w:rPr>
                <w:noProof/>
                <w:sz w:val="22"/>
                <w:szCs w:val="22"/>
              </w:rPr>
              <w:t>VI. semestar</w:t>
            </w:r>
          </w:p>
        </w:tc>
        <w:tc>
          <w:tcPr>
            <w:tcW w:w="840" w:type="dxa"/>
            <w:vAlign w:val="center"/>
          </w:tcPr>
          <w:p w14:paraId="326442C5" w14:textId="77777777" w:rsidR="009236B5" w:rsidRPr="00E712EE" w:rsidRDefault="009236B5" w:rsidP="00871B43">
            <w:pPr>
              <w:jc w:val="center"/>
              <w:rPr>
                <w:noProof/>
                <w:sz w:val="22"/>
                <w:szCs w:val="22"/>
              </w:rPr>
            </w:pPr>
            <w:r w:rsidRPr="00E712EE">
              <w:rPr>
                <w:noProof/>
                <w:sz w:val="22"/>
                <w:szCs w:val="22"/>
              </w:rPr>
              <w:t>60</w:t>
            </w:r>
          </w:p>
        </w:tc>
        <w:tc>
          <w:tcPr>
            <w:tcW w:w="720" w:type="dxa"/>
            <w:vAlign w:val="center"/>
          </w:tcPr>
          <w:p w14:paraId="4B624852" w14:textId="77777777" w:rsidR="009236B5" w:rsidRPr="00E712EE" w:rsidRDefault="009236B5" w:rsidP="00871B43">
            <w:pPr>
              <w:jc w:val="center"/>
              <w:rPr>
                <w:noProof/>
                <w:sz w:val="22"/>
                <w:szCs w:val="22"/>
              </w:rPr>
            </w:pPr>
            <w:r w:rsidRPr="00E712EE">
              <w:rPr>
                <w:noProof/>
                <w:sz w:val="22"/>
                <w:szCs w:val="22"/>
              </w:rPr>
              <w:t>-</w:t>
            </w:r>
          </w:p>
        </w:tc>
        <w:tc>
          <w:tcPr>
            <w:tcW w:w="840" w:type="dxa"/>
            <w:vAlign w:val="center"/>
          </w:tcPr>
          <w:p w14:paraId="147D59F1" w14:textId="77777777" w:rsidR="009236B5" w:rsidRPr="00E712EE" w:rsidRDefault="009236B5" w:rsidP="00871B43">
            <w:pPr>
              <w:jc w:val="center"/>
              <w:rPr>
                <w:noProof/>
                <w:sz w:val="22"/>
                <w:szCs w:val="22"/>
              </w:rPr>
            </w:pPr>
            <w:r w:rsidRPr="00E712EE">
              <w:rPr>
                <w:noProof/>
                <w:sz w:val="22"/>
                <w:szCs w:val="22"/>
              </w:rPr>
              <w:t>30</w:t>
            </w:r>
          </w:p>
        </w:tc>
        <w:tc>
          <w:tcPr>
            <w:tcW w:w="840" w:type="dxa"/>
            <w:vAlign w:val="center"/>
          </w:tcPr>
          <w:p w14:paraId="27F03876" w14:textId="77777777" w:rsidR="009236B5" w:rsidRPr="00E712EE" w:rsidRDefault="009236B5" w:rsidP="00871B43">
            <w:pPr>
              <w:jc w:val="center"/>
              <w:rPr>
                <w:noProof/>
                <w:sz w:val="22"/>
                <w:szCs w:val="22"/>
              </w:rPr>
            </w:pPr>
            <w:r w:rsidRPr="00E712EE">
              <w:rPr>
                <w:noProof/>
                <w:sz w:val="22"/>
                <w:szCs w:val="22"/>
              </w:rPr>
              <w:t>90</w:t>
            </w:r>
          </w:p>
        </w:tc>
        <w:tc>
          <w:tcPr>
            <w:tcW w:w="1080" w:type="dxa"/>
            <w:vAlign w:val="center"/>
          </w:tcPr>
          <w:p w14:paraId="45B2CC67" w14:textId="77777777" w:rsidR="009236B5" w:rsidRPr="00E712EE" w:rsidRDefault="009236B5" w:rsidP="00871B43">
            <w:pPr>
              <w:jc w:val="center"/>
              <w:rPr>
                <w:noProof/>
                <w:sz w:val="22"/>
                <w:szCs w:val="22"/>
              </w:rPr>
            </w:pPr>
            <w:r w:rsidRPr="00E712EE">
              <w:rPr>
                <w:noProof/>
                <w:sz w:val="22"/>
                <w:szCs w:val="22"/>
              </w:rPr>
              <w:t>180</w:t>
            </w:r>
          </w:p>
        </w:tc>
        <w:tc>
          <w:tcPr>
            <w:tcW w:w="931" w:type="dxa"/>
            <w:vAlign w:val="center"/>
          </w:tcPr>
          <w:p w14:paraId="77585478" w14:textId="77777777" w:rsidR="009236B5" w:rsidRPr="00E712EE" w:rsidRDefault="009236B5" w:rsidP="00871B43">
            <w:pPr>
              <w:jc w:val="center"/>
              <w:rPr>
                <w:noProof/>
                <w:sz w:val="22"/>
                <w:szCs w:val="22"/>
              </w:rPr>
            </w:pPr>
            <w:r w:rsidRPr="00E712EE">
              <w:rPr>
                <w:noProof/>
                <w:sz w:val="22"/>
                <w:szCs w:val="22"/>
              </w:rPr>
              <w:t>30</w:t>
            </w:r>
          </w:p>
        </w:tc>
        <w:tc>
          <w:tcPr>
            <w:tcW w:w="763" w:type="dxa"/>
            <w:vAlign w:val="center"/>
          </w:tcPr>
          <w:p w14:paraId="12AD839F" w14:textId="03B85A9C" w:rsidR="009236B5" w:rsidRPr="00E712EE" w:rsidRDefault="00E712EE" w:rsidP="00871B43">
            <w:pPr>
              <w:jc w:val="center"/>
              <w:rPr>
                <w:noProof/>
                <w:sz w:val="22"/>
                <w:szCs w:val="22"/>
              </w:rPr>
            </w:pPr>
            <w:r w:rsidRPr="00E712EE">
              <w:rPr>
                <w:noProof/>
                <w:sz w:val="22"/>
                <w:szCs w:val="22"/>
              </w:rPr>
              <w:t>4</w:t>
            </w:r>
          </w:p>
        </w:tc>
      </w:tr>
      <w:tr w:rsidR="009236B5" w:rsidRPr="00E712EE" w14:paraId="03E579FD" w14:textId="77777777" w:rsidTr="00E712EE">
        <w:trPr>
          <w:trHeight w:val="454"/>
        </w:trPr>
        <w:tc>
          <w:tcPr>
            <w:tcW w:w="2324" w:type="dxa"/>
            <w:shd w:val="clear" w:color="auto" w:fill="ACB9CA" w:themeFill="text2" w:themeFillTint="66"/>
            <w:vAlign w:val="center"/>
          </w:tcPr>
          <w:p w14:paraId="64A85835" w14:textId="77777777" w:rsidR="009236B5" w:rsidRPr="00E712EE" w:rsidRDefault="009236B5" w:rsidP="00871B43">
            <w:pPr>
              <w:jc w:val="center"/>
              <w:rPr>
                <w:b/>
                <w:noProof/>
                <w:sz w:val="22"/>
                <w:szCs w:val="22"/>
              </w:rPr>
            </w:pPr>
            <w:r w:rsidRPr="00E712EE">
              <w:rPr>
                <w:b/>
                <w:noProof/>
                <w:sz w:val="22"/>
                <w:szCs w:val="22"/>
              </w:rPr>
              <w:t>Ukupno na studiju</w:t>
            </w:r>
          </w:p>
        </w:tc>
        <w:tc>
          <w:tcPr>
            <w:tcW w:w="840" w:type="dxa"/>
            <w:shd w:val="clear" w:color="auto" w:fill="ACB9CA" w:themeFill="text2" w:themeFillTint="66"/>
            <w:vAlign w:val="center"/>
          </w:tcPr>
          <w:p w14:paraId="294CE8B5" w14:textId="35A9863A" w:rsidR="009236B5" w:rsidRPr="00E712EE" w:rsidRDefault="009236B5" w:rsidP="00871B43">
            <w:pPr>
              <w:jc w:val="center"/>
              <w:rPr>
                <w:b/>
                <w:noProof/>
                <w:sz w:val="22"/>
                <w:szCs w:val="22"/>
              </w:rPr>
            </w:pPr>
            <w:r w:rsidRPr="00E712EE">
              <w:rPr>
                <w:b/>
                <w:noProof/>
                <w:sz w:val="22"/>
                <w:szCs w:val="22"/>
              </w:rPr>
              <w:t>10</w:t>
            </w:r>
            <w:r w:rsidR="00BF3FBC" w:rsidRPr="00E712EE">
              <w:rPr>
                <w:b/>
                <w:noProof/>
                <w:sz w:val="22"/>
                <w:szCs w:val="22"/>
              </w:rPr>
              <w:t>35</w:t>
            </w:r>
          </w:p>
        </w:tc>
        <w:tc>
          <w:tcPr>
            <w:tcW w:w="720" w:type="dxa"/>
            <w:shd w:val="clear" w:color="auto" w:fill="ACB9CA" w:themeFill="text2" w:themeFillTint="66"/>
            <w:vAlign w:val="center"/>
          </w:tcPr>
          <w:p w14:paraId="06884079" w14:textId="77777777" w:rsidR="009236B5" w:rsidRPr="00E712EE" w:rsidRDefault="009236B5" w:rsidP="00871B43">
            <w:pPr>
              <w:jc w:val="center"/>
              <w:rPr>
                <w:b/>
                <w:noProof/>
                <w:sz w:val="22"/>
                <w:szCs w:val="22"/>
              </w:rPr>
            </w:pPr>
            <w:r w:rsidRPr="00E712EE">
              <w:rPr>
                <w:b/>
                <w:noProof/>
                <w:sz w:val="22"/>
                <w:szCs w:val="22"/>
              </w:rPr>
              <w:t>-</w:t>
            </w:r>
          </w:p>
        </w:tc>
        <w:tc>
          <w:tcPr>
            <w:tcW w:w="840" w:type="dxa"/>
            <w:shd w:val="clear" w:color="auto" w:fill="ACB9CA" w:themeFill="text2" w:themeFillTint="66"/>
            <w:vAlign w:val="center"/>
          </w:tcPr>
          <w:p w14:paraId="341E17D5" w14:textId="47F88641" w:rsidR="009236B5" w:rsidRPr="00E712EE" w:rsidRDefault="00BF3FBC" w:rsidP="00871B43">
            <w:pPr>
              <w:jc w:val="center"/>
              <w:rPr>
                <w:b/>
                <w:noProof/>
                <w:sz w:val="22"/>
                <w:szCs w:val="22"/>
              </w:rPr>
            </w:pPr>
            <w:r w:rsidRPr="00E712EE">
              <w:rPr>
                <w:b/>
                <w:noProof/>
                <w:sz w:val="22"/>
                <w:szCs w:val="22"/>
              </w:rPr>
              <w:t>600</w:t>
            </w:r>
          </w:p>
        </w:tc>
        <w:tc>
          <w:tcPr>
            <w:tcW w:w="840" w:type="dxa"/>
            <w:shd w:val="clear" w:color="auto" w:fill="ACB9CA" w:themeFill="text2" w:themeFillTint="66"/>
            <w:vAlign w:val="center"/>
          </w:tcPr>
          <w:p w14:paraId="018510DD" w14:textId="526C6023" w:rsidR="009236B5" w:rsidRPr="00E712EE" w:rsidRDefault="00BF3FBC" w:rsidP="00871B43">
            <w:pPr>
              <w:jc w:val="center"/>
              <w:rPr>
                <w:b/>
                <w:noProof/>
                <w:sz w:val="22"/>
                <w:szCs w:val="22"/>
              </w:rPr>
            </w:pPr>
            <w:r w:rsidRPr="00E712EE">
              <w:rPr>
                <w:b/>
                <w:noProof/>
                <w:sz w:val="22"/>
                <w:szCs w:val="22"/>
              </w:rPr>
              <w:t>405</w:t>
            </w:r>
          </w:p>
        </w:tc>
        <w:tc>
          <w:tcPr>
            <w:tcW w:w="1080" w:type="dxa"/>
            <w:shd w:val="clear" w:color="auto" w:fill="ACB9CA" w:themeFill="text2" w:themeFillTint="66"/>
            <w:vAlign w:val="center"/>
          </w:tcPr>
          <w:p w14:paraId="68E49086" w14:textId="390AE902" w:rsidR="009236B5" w:rsidRPr="00E712EE" w:rsidRDefault="00BF3FBC" w:rsidP="00871B43">
            <w:pPr>
              <w:jc w:val="center"/>
              <w:rPr>
                <w:b/>
                <w:noProof/>
                <w:sz w:val="22"/>
                <w:szCs w:val="22"/>
              </w:rPr>
            </w:pPr>
            <w:r w:rsidRPr="00E712EE">
              <w:rPr>
                <w:b/>
                <w:noProof/>
                <w:sz w:val="22"/>
                <w:szCs w:val="22"/>
              </w:rPr>
              <w:t>2040</w:t>
            </w:r>
          </w:p>
        </w:tc>
        <w:tc>
          <w:tcPr>
            <w:tcW w:w="931" w:type="dxa"/>
            <w:shd w:val="clear" w:color="auto" w:fill="ACB9CA" w:themeFill="text2" w:themeFillTint="66"/>
            <w:vAlign w:val="center"/>
          </w:tcPr>
          <w:p w14:paraId="23896543" w14:textId="77777777" w:rsidR="009236B5" w:rsidRPr="00E712EE" w:rsidRDefault="009236B5" w:rsidP="00871B43">
            <w:pPr>
              <w:jc w:val="center"/>
              <w:rPr>
                <w:b/>
                <w:noProof/>
                <w:sz w:val="22"/>
                <w:szCs w:val="22"/>
              </w:rPr>
            </w:pPr>
            <w:r w:rsidRPr="00E712EE">
              <w:rPr>
                <w:b/>
                <w:noProof/>
                <w:sz w:val="22"/>
                <w:szCs w:val="22"/>
              </w:rPr>
              <w:t>180</w:t>
            </w:r>
          </w:p>
        </w:tc>
        <w:tc>
          <w:tcPr>
            <w:tcW w:w="763" w:type="dxa"/>
            <w:shd w:val="clear" w:color="auto" w:fill="ACB9CA" w:themeFill="text2" w:themeFillTint="66"/>
            <w:vAlign w:val="center"/>
          </w:tcPr>
          <w:p w14:paraId="68FE6E97" w14:textId="7CCF8310" w:rsidR="009236B5" w:rsidRPr="00E712EE" w:rsidRDefault="009236B5" w:rsidP="00E712EE">
            <w:pPr>
              <w:jc w:val="center"/>
              <w:rPr>
                <w:b/>
                <w:noProof/>
                <w:sz w:val="22"/>
                <w:szCs w:val="22"/>
              </w:rPr>
            </w:pPr>
            <w:r w:rsidRPr="00E712EE">
              <w:rPr>
                <w:b/>
                <w:noProof/>
                <w:sz w:val="22"/>
                <w:szCs w:val="22"/>
              </w:rPr>
              <w:t>3</w:t>
            </w:r>
            <w:r w:rsidR="00E712EE" w:rsidRPr="00E712EE">
              <w:rPr>
                <w:b/>
                <w:noProof/>
                <w:sz w:val="22"/>
                <w:szCs w:val="22"/>
              </w:rPr>
              <w:t>9</w:t>
            </w:r>
          </w:p>
        </w:tc>
      </w:tr>
    </w:tbl>
    <w:p w14:paraId="15859E4D" w14:textId="77777777" w:rsidR="009236B5" w:rsidRPr="001016D4" w:rsidRDefault="009236B5" w:rsidP="009236B5">
      <w:pPr>
        <w:rPr>
          <w:noProof/>
        </w:rPr>
      </w:pPr>
    </w:p>
    <w:p w14:paraId="4216BD13" w14:textId="77777777" w:rsidR="009236B5" w:rsidRPr="001016D4" w:rsidRDefault="009236B5" w:rsidP="009236B5">
      <w:pPr>
        <w:rPr>
          <w:noProof/>
        </w:rPr>
      </w:pPr>
    </w:p>
    <w:p w14:paraId="7D605837" w14:textId="21C5AB31" w:rsidR="009236B5" w:rsidRPr="001016D4" w:rsidRDefault="009236B5" w:rsidP="009236B5">
      <w:pPr>
        <w:jc w:val="both"/>
        <w:rPr>
          <w:noProof/>
        </w:rPr>
      </w:pPr>
      <w:r w:rsidRPr="001016D4">
        <w:rPr>
          <w:noProof/>
        </w:rPr>
        <w:t xml:space="preserve">Tijekom studija student upisuje ukupno </w:t>
      </w:r>
      <w:r w:rsidR="00E712EE">
        <w:rPr>
          <w:noProof/>
        </w:rPr>
        <w:t>2040</w:t>
      </w:r>
      <w:r w:rsidRPr="001016D4">
        <w:rPr>
          <w:noProof/>
        </w:rPr>
        <w:t xml:space="preserve"> sati nastave, a ispunjavanjem svih studijskih obveza stječe ukupno 180 ECTS bodova.</w:t>
      </w:r>
      <w:r>
        <w:rPr>
          <w:noProof/>
        </w:rPr>
        <w:t xml:space="preserve">   </w:t>
      </w:r>
    </w:p>
    <w:p w14:paraId="4E3CB89E" w14:textId="77777777" w:rsidR="007B6E45" w:rsidRDefault="007B6E45" w:rsidP="00336D0C">
      <w:pPr>
        <w:ind w:firstLine="708"/>
      </w:pPr>
    </w:p>
    <w:p w14:paraId="0A836FF3" w14:textId="77777777" w:rsidR="007B6E45" w:rsidRDefault="007B6E45" w:rsidP="00336D0C">
      <w:pPr>
        <w:ind w:firstLine="708"/>
      </w:pPr>
    </w:p>
    <w:p w14:paraId="6F6A7BFD" w14:textId="77777777" w:rsidR="007B6E45" w:rsidRDefault="007B6E45" w:rsidP="00336D0C">
      <w:pPr>
        <w:ind w:firstLine="708"/>
      </w:pPr>
    </w:p>
    <w:p w14:paraId="63239A62" w14:textId="2B8E68C9" w:rsidR="007B6E45" w:rsidRDefault="007B6E45" w:rsidP="00336D0C">
      <w:pPr>
        <w:ind w:firstLine="708"/>
      </w:pPr>
    </w:p>
    <w:p w14:paraId="24A83BD0" w14:textId="77777777" w:rsidR="007B6E45" w:rsidRDefault="007B6E45" w:rsidP="00336D0C">
      <w:pPr>
        <w:ind w:firstLine="708"/>
        <w:sectPr w:rsidR="007B6E45" w:rsidSect="009B2A26">
          <w:pgSz w:w="11906" w:h="16838"/>
          <w:pgMar w:top="1418" w:right="1418" w:bottom="1418" w:left="1418" w:header="709" w:footer="709" w:gutter="0"/>
          <w:pgNumType w:start="17" w:chapStyle="1"/>
          <w:cols w:space="708"/>
          <w:docGrid w:linePitch="360"/>
        </w:sectPr>
      </w:pPr>
    </w:p>
    <w:p w14:paraId="3383786D" w14:textId="61A57C8E" w:rsidR="007B6E45" w:rsidRPr="00336D0C" w:rsidRDefault="007B6E45" w:rsidP="00336D0C">
      <w:pPr>
        <w:ind w:firstLine="708"/>
      </w:pPr>
    </w:p>
    <w:p w14:paraId="79259835" w14:textId="0A184DB3" w:rsidR="00E44A8F" w:rsidRDefault="00E44A8F" w:rsidP="00E44A8F">
      <w:pPr>
        <w:spacing w:after="200" w:line="276" w:lineRule="auto"/>
        <w:rPr>
          <w:b/>
          <w:noProof/>
        </w:rPr>
      </w:pPr>
    </w:p>
    <w:p w14:paraId="61699348" w14:textId="77777777" w:rsidR="00E712EE" w:rsidRDefault="00E712EE" w:rsidP="00E44A8F">
      <w:pPr>
        <w:spacing w:after="200" w:line="276" w:lineRule="auto"/>
        <w:rPr>
          <w:b/>
          <w:noProof/>
        </w:rPr>
      </w:pPr>
    </w:p>
    <w:p w14:paraId="32DF36A7" w14:textId="77777777" w:rsidR="00E712EE" w:rsidRDefault="00E712EE" w:rsidP="00E44A8F">
      <w:pPr>
        <w:spacing w:after="200" w:line="276" w:lineRule="auto"/>
        <w:rPr>
          <w:b/>
          <w:noProof/>
        </w:rPr>
      </w:pPr>
    </w:p>
    <w:p w14:paraId="3840676E" w14:textId="77777777" w:rsidR="00E712EE" w:rsidRDefault="00E712EE" w:rsidP="00E44A8F">
      <w:pPr>
        <w:spacing w:after="200" w:line="276" w:lineRule="auto"/>
        <w:rPr>
          <w:b/>
          <w:noProof/>
        </w:rPr>
      </w:pPr>
    </w:p>
    <w:p w14:paraId="19CCBABC" w14:textId="77777777" w:rsidR="00E712EE" w:rsidRDefault="00E712EE" w:rsidP="00E44A8F">
      <w:pPr>
        <w:spacing w:after="200" w:line="276" w:lineRule="auto"/>
        <w:rPr>
          <w:b/>
          <w:noProof/>
        </w:rPr>
      </w:pPr>
    </w:p>
    <w:p w14:paraId="5E24749E" w14:textId="77777777" w:rsidR="00E712EE" w:rsidRDefault="00E712EE" w:rsidP="00E44A8F">
      <w:pPr>
        <w:spacing w:after="200" w:line="276" w:lineRule="auto"/>
        <w:rPr>
          <w:b/>
          <w:noProof/>
        </w:rPr>
      </w:pPr>
    </w:p>
    <w:p w14:paraId="379AC5B0" w14:textId="77777777" w:rsidR="00E712EE" w:rsidRDefault="00E712EE" w:rsidP="00E44A8F">
      <w:pPr>
        <w:spacing w:after="200" w:line="276" w:lineRule="auto"/>
        <w:rPr>
          <w:b/>
          <w:noProof/>
        </w:rPr>
      </w:pPr>
    </w:p>
    <w:p w14:paraId="479EC72E" w14:textId="77777777" w:rsidR="00E712EE" w:rsidRDefault="00E712EE" w:rsidP="00E44A8F">
      <w:pPr>
        <w:spacing w:after="200" w:line="276" w:lineRule="auto"/>
        <w:rPr>
          <w:b/>
          <w:noProof/>
        </w:rPr>
      </w:pPr>
    </w:p>
    <w:p w14:paraId="314C0C2C" w14:textId="77777777" w:rsidR="00E712EE" w:rsidRDefault="00E712EE" w:rsidP="00E44A8F">
      <w:pPr>
        <w:spacing w:after="200" w:line="276" w:lineRule="auto"/>
        <w:rPr>
          <w:b/>
          <w:noProof/>
        </w:rPr>
      </w:pPr>
    </w:p>
    <w:p w14:paraId="4D7BD35E" w14:textId="77777777" w:rsidR="00E712EE" w:rsidRDefault="00E712EE" w:rsidP="00E44A8F">
      <w:pPr>
        <w:spacing w:after="200" w:line="276" w:lineRule="auto"/>
        <w:rPr>
          <w:b/>
          <w:noProof/>
        </w:rPr>
      </w:pPr>
    </w:p>
    <w:p w14:paraId="22689FC2" w14:textId="77777777" w:rsidR="00E712EE" w:rsidRDefault="00E712EE" w:rsidP="00E44A8F">
      <w:pPr>
        <w:spacing w:after="200" w:line="276" w:lineRule="auto"/>
        <w:rPr>
          <w:b/>
          <w:noProof/>
        </w:rPr>
      </w:pPr>
    </w:p>
    <w:p w14:paraId="22C58A74" w14:textId="77777777" w:rsidR="00E712EE" w:rsidRDefault="00E712EE" w:rsidP="00E44A8F">
      <w:pPr>
        <w:spacing w:after="200" w:line="276" w:lineRule="auto"/>
        <w:rPr>
          <w:b/>
          <w:noProof/>
        </w:rPr>
      </w:pPr>
    </w:p>
    <w:p w14:paraId="0F5D47BB" w14:textId="77777777" w:rsidR="00E712EE" w:rsidRDefault="00E712EE" w:rsidP="00E44A8F">
      <w:pPr>
        <w:spacing w:after="200" w:line="276" w:lineRule="auto"/>
        <w:rPr>
          <w:b/>
          <w:noProof/>
        </w:rPr>
      </w:pPr>
    </w:p>
    <w:p w14:paraId="08957E45" w14:textId="56AD8AF7" w:rsidR="00E712EE" w:rsidRDefault="00E712EE" w:rsidP="00E44A8F">
      <w:pPr>
        <w:spacing w:after="200" w:line="276" w:lineRule="auto"/>
        <w:rPr>
          <w:b/>
          <w:noProof/>
        </w:rPr>
      </w:pPr>
      <w:r>
        <w:rPr>
          <w:b/>
          <w:noProof/>
        </w:rPr>
        <w:t>Odluka o Usvajanju studijskog programa 2024/2025</w:t>
      </w:r>
    </w:p>
    <w:p w14:paraId="6A19CC6B" w14:textId="1808F8E5" w:rsidR="00E712EE" w:rsidRPr="00BB73A4" w:rsidRDefault="009B6F87" w:rsidP="00E44A8F">
      <w:pPr>
        <w:spacing w:after="200" w:line="276" w:lineRule="auto"/>
        <w:rPr>
          <w:b/>
        </w:rPr>
      </w:pPr>
      <w:r>
        <w:rPr>
          <w:noProof/>
        </w:rPr>
        <w:drawing>
          <wp:inline distT="0" distB="0" distL="0" distR="0" wp14:anchorId="2B412DD4" wp14:editId="03CBEA8C">
            <wp:extent cx="5731510" cy="8097520"/>
            <wp:effectExtent l="0" t="0" r="2540" b="0"/>
            <wp:docPr id="1" name="Slika 1" descr="C:\Users\Korisnik.DESKTOP-UFVG17P\AppData\Local\Microsoft\Windows\INetCache\Content.MSO\56978A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UFVG17P\AppData\Local\Microsoft\Windows\INetCache\Content.MSO\56978A0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097520"/>
                    </a:xfrm>
                    <a:prstGeom prst="rect">
                      <a:avLst/>
                    </a:prstGeom>
                    <a:noFill/>
                    <a:ln>
                      <a:noFill/>
                    </a:ln>
                  </pic:spPr>
                </pic:pic>
              </a:graphicData>
            </a:graphic>
          </wp:inline>
        </w:drawing>
      </w:r>
    </w:p>
    <w:p w14:paraId="324D21AA" w14:textId="77777777" w:rsidR="00E44A8F" w:rsidRPr="00BB73A4" w:rsidRDefault="00E44A8F" w:rsidP="00A75924">
      <w:pPr>
        <w:jc w:val="both"/>
        <w:rPr>
          <w:noProof/>
        </w:rPr>
      </w:pPr>
    </w:p>
    <w:p w14:paraId="54114CB3" w14:textId="77777777" w:rsidR="00E44A8F" w:rsidRPr="00BB73A4" w:rsidRDefault="00E44A8F" w:rsidP="00A75924">
      <w:pPr>
        <w:jc w:val="both"/>
        <w:rPr>
          <w:noProof/>
        </w:rPr>
      </w:pPr>
    </w:p>
    <w:p w14:paraId="36B855FB" w14:textId="5224563A" w:rsidR="00E44A8F" w:rsidRPr="00BB73A4" w:rsidRDefault="009B6F87" w:rsidP="00A75924">
      <w:pPr>
        <w:jc w:val="both"/>
        <w:rPr>
          <w:noProof/>
        </w:rPr>
      </w:pPr>
      <w:r>
        <w:rPr>
          <w:noProof/>
        </w:rPr>
        <w:drawing>
          <wp:inline distT="0" distB="0" distL="0" distR="0" wp14:anchorId="570CC251" wp14:editId="78F00B72">
            <wp:extent cx="5731510" cy="6894830"/>
            <wp:effectExtent l="0" t="0" r="2540" b="1270"/>
            <wp:docPr id="2" name="Slika 2" descr="C:\Users\Korisnik.DESKTOP-UFVG17P\AppData\Local\Microsoft\Windows\INetCache\Content.MSO\724608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UFVG17P\AppData\Local\Microsoft\Windows\INetCache\Content.MSO\724608A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894830"/>
                    </a:xfrm>
                    <a:prstGeom prst="rect">
                      <a:avLst/>
                    </a:prstGeom>
                    <a:noFill/>
                    <a:ln>
                      <a:noFill/>
                    </a:ln>
                  </pic:spPr>
                </pic:pic>
              </a:graphicData>
            </a:graphic>
          </wp:inline>
        </w:drawing>
      </w:r>
    </w:p>
    <w:p w14:paraId="58C747B0" w14:textId="77777777" w:rsidR="00E44A8F" w:rsidRPr="00BB73A4" w:rsidRDefault="00E44A8F" w:rsidP="00A75924">
      <w:pPr>
        <w:jc w:val="both"/>
        <w:rPr>
          <w:noProof/>
        </w:rPr>
      </w:pPr>
    </w:p>
    <w:p w14:paraId="70160C0B" w14:textId="77777777" w:rsidR="00E44A8F" w:rsidRPr="00BB73A4" w:rsidRDefault="00E44A8F" w:rsidP="00A75924">
      <w:pPr>
        <w:jc w:val="both"/>
        <w:rPr>
          <w:noProof/>
        </w:rPr>
      </w:pPr>
    </w:p>
    <w:p w14:paraId="18D8EB6C" w14:textId="77777777" w:rsidR="00E44A8F" w:rsidRPr="00BB73A4" w:rsidRDefault="00E44A8F" w:rsidP="00A75924">
      <w:pPr>
        <w:jc w:val="both"/>
        <w:rPr>
          <w:noProof/>
        </w:rPr>
      </w:pPr>
    </w:p>
    <w:p w14:paraId="54CC5797" w14:textId="77777777" w:rsidR="00E44A8F" w:rsidRPr="00BB73A4" w:rsidRDefault="00E44A8F" w:rsidP="00A75924">
      <w:pPr>
        <w:jc w:val="both"/>
        <w:rPr>
          <w:noProof/>
        </w:rPr>
      </w:pPr>
    </w:p>
    <w:p w14:paraId="092DF350" w14:textId="2BF410F2" w:rsidR="00E712EE" w:rsidRDefault="00E712EE">
      <w:pPr>
        <w:spacing w:after="160" w:line="259" w:lineRule="auto"/>
        <w:rPr>
          <w:b/>
          <w:sz w:val="28"/>
          <w:szCs w:val="28"/>
        </w:rPr>
      </w:pPr>
      <w:bookmarkStart w:id="20" w:name="_Toc34489959"/>
    </w:p>
    <w:p w14:paraId="37CD4C48" w14:textId="77777777" w:rsidR="00E712EE" w:rsidRDefault="00E712EE" w:rsidP="00F52CAD">
      <w:pPr>
        <w:pStyle w:val="Naslov11"/>
        <w:jc w:val="center"/>
        <w:rPr>
          <w:sz w:val="28"/>
          <w:szCs w:val="28"/>
        </w:rPr>
      </w:pPr>
    </w:p>
    <w:p w14:paraId="59F44696" w14:textId="77777777" w:rsidR="00E712EE" w:rsidRDefault="00E712EE" w:rsidP="00F52CAD">
      <w:pPr>
        <w:pStyle w:val="Naslov11"/>
        <w:jc w:val="center"/>
        <w:rPr>
          <w:sz w:val="28"/>
          <w:szCs w:val="28"/>
        </w:rPr>
      </w:pPr>
    </w:p>
    <w:p w14:paraId="0B44DFEE" w14:textId="77777777" w:rsidR="00E712EE" w:rsidRDefault="00E712EE" w:rsidP="00F52CAD">
      <w:pPr>
        <w:pStyle w:val="Naslov11"/>
        <w:jc w:val="center"/>
        <w:rPr>
          <w:sz w:val="28"/>
          <w:szCs w:val="28"/>
        </w:rPr>
      </w:pPr>
    </w:p>
    <w:p w14:paraId="6C4F7577" w14:textId="77777777" w:rsidR="00E712EE" w:rsidRDefault="00E712EE" w:rsidP="00F52CAD">
      <w:pPr>
        <w:pStyle w:val="Naslov11"/>
        <w:jc w:val="center"/>
        <w:rPr>
          <w:sz w:val="28"/>
          <w:szCs w:val="28"/>
        </w:rPr>
      </w:pPr>
    </w:p>
    <w:p w14:paraId="3F5A456D" w14:textId="77777777" w:rsidR="00E712EE" w:rsidRDefault="00E712EE" w:rsidP="00F52CAD">
      <w:pPr>
        <w:pStyle w:val="Naslov11"/>
        <w:jc w:val="center"/>
        <w:rPr>
          <w:sz w:val="28"/>
          <w:szCs w:val="28"/>
        </w:rPr>
      </w:pPr>
    </w:p>
    <w:p w14:paraId="05262F5B" w14:textId="77777777" w:rsidR="00E712EE" w:rsidRDefault="00E712EE" w:rsidP="00F52CAD">
      <w:pPr>
        <w:pStyle w:val="Naslov11"/>
        <w:jc w:val="center"/>
        <w:rPr>
          <w:sz w:val="28"/>
          <w:szCs w:val="28"/>
        </w:rPr>
      </w:pPr>
    </w:p>
    <w:p w14:paraId="24F377D9" w14:textId="77777777" w:rsidR="00E712EE" w:rsidRDefault="00E712EE" w:rsidP="00F52CAD">
      <w:pPr>
        <w:pStyle w:val="Naslov11"/>
        <w:jc w:val="center"/>
        <w:rPr>
          <w:sz w:val="28"/>
          <w:szCs w:val="28"/>
        </w:rPr>
      </w:pPr>
    </w:p>
    <w:p w14:paraId="2B4985BE" w14:textId="77777777" w:rsidR="00E712EE" w:rsidRDefault="00E712EE" w:rsidP="00F52CAD">
      <w:pPr>
        <w:pStyle w:val="Naslov11"/>
        <w:jc w:val="center"/>
        <w:rPr>
          <w:sz w:val="28"/>
          <w:szCs w:val="28"/>
        </w:rPr>
      </w:pPr>
    </w:p>
    <w:p w14:paraId="3E9C8F8F" w14:textId="77777777" w:rsidR="00E712EE" w:rsidRDefault="00E712EE" w:rsidP="00F52CAD">
      <w:pPr>
        <w:pStyle w:val="Naslov11"/>
        <w:jc w:val="center"/>
        <w:rPr>
          <w:sz w:val="28"/>
          <w:szCs w:val="28"/>
        </w:rPr>
      </w:pPr>
    </w:p>
    <w:p w14:paraId="173C2A02" w14:textId="77777777" w:rsidR="00E712EE" w:rsidRDefault="00E712EE" w:rsidP="00F52CAD">
      <w:pPr>
        <w:pStyle w:val="Naslov11"/>
        <w:jc w:val="center"/>
        <w:rPr>
          <w:sz w:val="28"/>
          <w:szCs w:val="28"/>
        </w:rPr>
      </w:pPr>
    </w:p>
    <w:p w14:paraId="7A244605" w14:textId="77777777" w:rsidR="00E712EE" w:rsidRDefault="00E712EE" w:rsidP="00F52CAD">
      <w:pPr>
        <w:pStyle w:val="Naslov11"/>
        <w:jc w:val="center"/>
        <w:rPr>
          <w:sz w:val="28"/>
          <w:szCs w:val="28"/>
        </w:rPr>
      </w:pPr>
    </w:p>
    <w:p w14:paraId="5C9F2FF7" w14:textId="77777777" w:rsidR="00E712EE" w:rsidRDefault="00E712EE" w:rsidP="00F52CAD">
      <w:pPr>
        <w:pStyle w:val="Naslov11"/>
        <w:jc w:val="center"/>
        <w:rPr>
          <w:sz w:val="28"/>
          <w:szCs w:val="28"/>
        </w:rPr>
      </w:pPr>
    </w:p>
    <w:p w14:paraId="666262B5" w14:textId="5AB91380" w:rsidR="00E44A8F" w:rsidRDefault="00E44A8F" w:rsidP="00F52CAD">
      <w:pPr>
        <w:pStyle w:val="Naslov11"/>
        <w:jc w:val="center"/>
        <w:rPr>
          <w:sz w:val="28"/>
          <w:szCs w:val="28"/>
        </w:rPr>
      </w:pPr>
      <w:r w:rsidRPr="00BB73A4">
        <w:rPr>
          <w:sz w:val="28"/>
          <w:szCs w:val="28"/>
        </w:rPr>
        <w:t xml:space="preserve">3.3. </w:t>
      </w:r>
      <w:r w:rsidRPr="00BB73A4">
        <w:rPr>
          <w:i/>
          <w:sz w:val="28"/>
          <w:szCs w:val="28"/>
        </w:rPr>
        <w:t>Silabusi</w:t>
      </w:r>
      <w:r w:rsidRPr="00BB73A4">
        <w:rPr>
          <w:sz w:val="28"/>
          <w:szCs w:val="28"/>
        </w:rPr>
        <w:t xml:space="preserve"> kolegija</w:t>
      </w:r>
      <w:bookmarkEnd w:id="20"/>
    </w:p>
    <w:p w14:paraId="0AA2DC22" w14:textId="77777777" w:rsidR="000A71ED" w:rsidRDefault="000A71ED">
      <w:pPr>
        <w:spacing w:after="160" w:line="259" w:lineRule="auto"/>
      </w:pPr>
      <w:bookmarkStart w:id="21" w:name="_Toc34490036"/>
      <w:r>
        <w:br w:type="page"/>
      </w:r>
    </w:p>
    <w:p w14:paraId="401656FF" w14:textId="77777777" w:rsidR="00BD394D" w:rsidRPr="001176A6" w:rsidRDefault="00BD394D" w:rsidP="00BD394D">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8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73"/>
        <w:gridCol w:w="1206"/>
        <w:gridCol w:w="993"/>
        <w:gridCol w:w="1196"/>
        <w:gridCol w:w="1209"/>
        <w:gridCol w:w="1015"/>
        <w:gridCol w:w="1275"/>
      </w:tblGrid>
      <w:tr w:rsidR="001176A6" w:rsidRPr="001176A6" w14:paraId="6FBC850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682B73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164E91F" w14:textId="77777777" w:rsidTr="00BD394D">
        <w:trPr>
          <w:trHeight w:val="300"/>
        </w:trPr>
        <w:tc>
          <w:tcPr>
            <w:tcW w:w="2073"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E4991D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89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20402908"/>
              <w:placeholder>
                <w:docPart w:val="8C5C67637B6742D180B92B3556469F38"/>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576D2658"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0338897C" w14:textId="77777777" w:rsidTr="00BD394D">
        <w:trPr>
          <w:trHeight w:val="300"/>
        </w:trPr>
        <w:tc>
          <w:tcPr>
            <w:tcW w:w="2073"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74FF3F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89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1505E2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KEMIJA</w:t>
            </w:r>
          </w:p>
        </w:tc>
      </w:tr>
      <w:tr w:rsidR="001176A6" w:rsidRPr="001176A6" w14:paraId="7201D448" w14:textId="77777777" w:rsidTr="00BD394D">
        <w:trPr>
          <w:trHeight w:val="300"/>
        </w:trPr>
        <w:tc>
          <w:tcPr>
            <w:tcW w:w="2073"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FF1DE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89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82C2E8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Dr.sc. natur. Siniša Petrović prof. struč. stud. </w:t>
            </w:r>
          </w:p>
        </w:tc>
      </w:tr>
      <w:tr w:rsidR="001176A6" w:rsidRPr="001176A6" w14:paraId="24E78366" w14:textId="77777777" w:rsidTr="00BD394D">
        <w:trPr>
          <w:trHeight w:val="300"/>
        </w:trPr>
        <w:tc>
          <w:tcPr>
            <w:tcW w:w="2073"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B39D18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89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4289BA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3A011443" w14:textId="77777777" w:rsidTr="00BD394D">
        <w:trPr>
          <w:trHeight w:val="300"/>
        </w:trPr>
        <w:tc>
          <w:tcPr>
            <w:tcW w:w="2073"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0A8A8F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2199"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550701455"/>
              <w:placeholder>
                <w:docPart w:val="17516F0F98EC4E0EAC96A8027A0411B4"/>
              </w:placeholder>
              <w:comboBox>
                <w:listItem w:displayText="Obvezni" w:value="Obvezni"/>
                <w:listItem w:displayText="Izborni" w:value="Izborni"/>
              </w:comboBox>
            </w:sdtPr>
            <w:sdtEndPr/>
            <w:sdtContent>
              <w:p w14:paraId="4166B51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405"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C3E176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290"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17037604"/>
              <w:placeholder>
                <w:docPart w:val="2A87DB0C2CB346B3922D76C2C7CA3564"/>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1513F74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4C6D8E0D" w14:textId="77777777" w:rsidTr="00BD394D">
        <w:trPr>
          <w:trHeight w:val="300"/>
        </w:trPr>
        <w:tc>
          <w:tcPr>
            <w:tcW w:w="2073"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673292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2199"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07211586"/>
              <w:placeholder>
                <w:docPart w:val="5AA5485B2D1F493EB512926E1AA2C30D"/>
              </w:placeholder>
              <w:comboBox>
                <w:listItem w:displayText="1." w:value="1."/>
                <w:listItem w:displayText="2." w:value="2."/>
                <w:listItem w:displayText="3." w:value="3."/>
              </w:comboBox>
            </w:sdtPr>
            <w:sdtEndPr/>
            <w:sdtContent>
              <w:p w14:paraId="1AFE9CB4"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2405"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4CE6F9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290"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901415666"/>
              <w:placeholder>
                <w:docPart w:val="7D5B3288CAB94AD08C0F1BC44C706173"/>
              </w:placeholder>
              <w:comboBox>
                <w:listItem w:displayText="Zimski" w:value="Zimski"/>
                <w:listItem w:displayText="Ljetni" w:value="Ljetni"/>
              </w:comboBox>
            </w:sdtPr>
            <w:sdtEndPr/>
            <w:sdtContent>
              <w:p w14:paraId="6E9B072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4A345EAD" w14:textId="77777777" w:rsidTr="00BD394D">
        <w:trPr>
          <w:trHeight w:val="300"/>
        </w:trPr>
        <w:tc>
          <w:tcPr>
            <w:tcW w:w="2073"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1EF556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1206"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5AB16B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189"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F94732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224"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D1384C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275"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0DA85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5D67A011" w14:textId="77777777" w:rsidTr="00BD394D">
        <w:trPr>
          <w:trHeight w:val="300"/>
        </w:trPr>
        <w:tc>
          <w:tcPr>
            <w:tcW w:w="2073" w:type="dxa"/>
            <w:vMerge/>
            <w:tcMar>
              <w:top w:w="113" w:type="dxa"/>
              <w:bottom w:w="113" w:type="dxa"/>
            </w:tcMar>
            <w:vAlign w:val="center"/>
          </w:tcPr>
          <w:p w14:paraId="5620DD53" w14:textId="77777777" w:rsidR="001176A6" w:rsidRPr="001176A6" w:rsidRDefault="001176A6" w:rsidP="001176A6">
            <w:pPr>
              <w:rPr>
                <w:rFonts w:ascii="Calibri" w:eastAsia="Calibri" w:hAnsi="Calibri" w:cs="Calibri"/>
                <w:sz w:val="22"/>
                <w:szCs w:val="22"/>
                <w:lang w:eastAsia="en-US"/>
              </w:rPr>
            </w:pPr>
          </w:p>
        </w:tc>
        <w:tc>
          <w:tcPr>
            <w:tcW w:w="1206"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5D7A8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2189"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D598779"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224"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EAF217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c>
          <w:tcPr>
            <w:tcW w:w="1275"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FA3E3D1"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r>
      <w:tr w:rsidR="001176A6" w:rsidRPr="001176A6" w14:paraId="71B328B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6B748F8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4051A360"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2D423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38F75F5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6F5759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1. Upoznati studente s strukturom, svojstvima i kemijskim promjenama tvari.</w:t>
            </w:r>
          </w:p>
          <w:p w14:paraId="61ACED6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2. Primijeniti kemijski račun na primjerima iz struke. </w:t>
            </w:r>
          </w:p>
          <w:p w14:paraId="421BA60A"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3. Posebno ukazati na spojeve i reakcije koje se koriste u uzgoju vinove loze i proizvodnji vina.</w:t>
            </w:r>
          </w:p>
          <w:p w14:paraId="39BD9484"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4. Vježbama se omogućava razvijanje sposobnosti rješavanja zadataka, eksperimentiranja, bilježenja rezultata, te izvođenja zaključaka iz obavljenih mjerenja. </w:t>
            </w:r>
          </w:p>
        </w:tc>
      </w:tr>
      <w:tr w:rsidR="001176A6" w:rsidRPr="001176A6" w14:paraId="1407C5AB"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11B98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191ABCB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936DF21"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0C2F5BC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C5CBF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1825196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FE114AD" w14:textId="77777777" w:rsidR="001176A6" w:rsidRPr="001176A6" w:rsidRDefault="001176A6" w:rsidP="00E10434">
            <w:pPr>
              <w:numPr>
                <w:ilvl w:val="0"/>
                <w:numId w:val="11"/>
              </w:numPr>
              <w:pBdr>
                <w:top w:val="nil"/>
                <w:left w:val="nil"/>
                <w:bottom w:val="nil"/>
                <w:right w:val="nil"/>
                <w:between w:val="nil"/>
              </w:pBdr>
              <w:contextualSpacing/>
              <w:rPr>
                <w:rFonts w:ascii="Calibri" w:eastAsia="Arial Narrow" w:hAnsi="Calibri" w:cs="Calibri"/>
                <w:color w:val="000000"/>
                <w:sz w:val="22"/>
                <w:szCs w:val="22"/>
                <w:lang w:eastAsia="en-US"/>
              </w:rPr>
            </w:pPr>
            <w:r w:rsidRPr="001176A6">
              <w:rPr>
                <w:rFonts w:ascii="Calibri" w:eastAsia="Arial Narrow" w:hAnsi="Calibri" w:cs="Calibri"/>
                <w:color w:val="000000"/>
                <w:sz w:val="22"/>
                <w:szCs w:val="22"/>
                <w:lang w:eastAsia="en-US"/>
              </w:rPr>
              <w:t>1.1. Procijeniti utjecaj bioloških, ekoloških i fizikalno-kemijskih elemenata u poljoprivrednoj proizvodnji.</w:t>
            </w:r>
          </w:p>
          <w:p w14:paraId="48E2DE7B" w14:textId="77777777" w:rsidR="001176A6" w:rsidRPr="001176A6" w:rsidRDefault="001176A6" w:rsidP="00E10434">
            <w:pPr>
              <w:numPr>
                <w:ilvl w:val="0"/>
                <w:numId w:val="11"/>
              </w:numPr>
              <w:pBdr>
                <w:top w:val="nil"/>
                <w:left w:val="nil"/>
                <w:bottom w:val="nil"/>
                <w:right w:val="nil"/>
                <w:between w:val="nil"/>
              </w:pBdr>
              <w:contextualSpacing/>
              <w:rPr>
                <w:rFonts w:ascii="Calibri" w:eastAsia="Arial Narrow" w:hAnsi="Calibri" w:cs="Calibri"/>
                <w:color w:val="000000"/>
                <w:sz w:val="22"/>
                <w:szCs w:val="22"/>
                <w:lang w:eastAsia="en-US"/>
              </w:rPr>
            </w:pPr>
            <w:r w:rsidRPr="001176A6">
              <w:rPr>
                <w:rFonts w:ascii="Calibri" w:eastAsia="Arial Narrow" w:hAnsi="Calibri" w:cs="Calibri"/>
                <w:color w:val="000000"/>
                <w:sz w:val="22"/>
                <w:szCs w:val="22"/>
                <w:lang w:eastAsia="en-US"/>
              </w:rPr>
              <w:t>5.2. Integrirati tehnološke postupke u procesu proizvodnje vina i jakih alkoholnih pića.</w:t>
            </w:r>
          </w:p>
          <w:p w14:paraId="427DDFE9" w14:textId="77777777" w:rsidR="001176A6" w:rsidRPr="001176A6" w:rsidRDefault="001176A6" w:rsidP="00E10434">
            <w:pPr>
              <w:numPr>
                <w:ilvl w:val="0"/>
                <w:numId w:val="11"/>
              </w:numPr>
              <w:pBdr>
                <w:top w:val="nil"/>
                <w:left w:val="nil"/>
                <w:bottom w:val="nil"/>
                <w:right w:val="nil"/>
                <w:between w:val="nil"/>
              </w:pBdr>
              <w:contextualSpacing/>
              <w:rPr>
                <w:rFonts w:ascii="Calibri" w:eastAsia="Arial Narrow" w:hAnsi="Calibri" w:cs="Calibri"/>
                <w:color w:val="000000"/>
                <w:sz w:val="22"/>
                <w:szCs w:val="22"/>
                <w:lang w:eastAsia="en-US"/>
              </w:rPr>
            </w:pPr>
            <w:r w:rsidRPr="001176A6">
              <w:rPr>
                <w:rFonts w:ascii="Calibri" w:eastAsia="Arial Narrow" w:hAnsi="Calibri" w:cs="Calibri"/>
                <w:color w:val="000000"/>
                <w:sz w:val="22"/>
                <w:szCs w:val="22"/>
                <w:lang w:eastAsia="en-US"/>
              </w:rPr>
              <w:t>5.3. Odabrati enološke preparate u proizvodnji vina.</w:t>
            </w:r>
          </w:p>
          <w:p w14:paraId="7203D591" w14:textId="77777777" w:rsidR="001176A6" w:rsidRPr="001176A6" w:rsidRDefault="001176A6" w:rsidP="00E10434">
            <w:pPr>
              <w:numPr>
                <w:ilvl w:val="0"/>
                <w:numId w:val="11"/>
              </w:numPr>
              <w:pBdr>
                <w:top w:val="nil"/>
                <w:left w:val="nil"/>
                <w:bottom w:val="nil"/>
                <w:right w:val="nil"/>
                <w:between w:val="nil"/>
              </w:pBdr>
              <w:contextualSpacing/>
              <w:rPr>
                <w:rFonts w:ascii="Calibri" w:eastAsia="Arial Narrow" w:hAnsi="Calibri" w:cs="Calibri"/>
                <w:color w:val="000000"/>
                <w:sz w:val="22"/>
                <w:szCs w:val="22"/>
                <w:lang w:eastAsia="en-US"/>
              </w:rPr>
            </w:pPr>
            <w:r w:rsidRPr="001176A6">
              <w:rPr>
                <w:rFonts w:ascii="Calibri" w:eastAsia="Arial Narrow" w:hAnsi="Calibri" w:cs="Calibri"/>
                <w:color w:val="000000"/>
                <w:sz w:val="22"/>
                <w:szCs w:val="22"/>
                <w:lang w:eastAsia="en-US"/>
              </w:rPr>
              <w:t>5.4. Ocijeniti fizikalno kemijski sastav mošta te procijeniti njegov utjecaj na karakteristike i kvalitetu vina.</w:t>
            </w:r>
          </w:p>
        </w:tc>
      </w:tr>
      <w:tr w:rsidR="001176A6" w:rsidRPr="001176A6" w14:paraId="2B5DA6E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24C7CD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D8C495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2D80C16" w14:textId="77777777" w:rsidR="001176A6" w:rsidRPr="001176A6" w:rsidRDefault="001176A6" w:rsidP="00E10434">
            <w:pPr>
              <w:numPr>
                <w:ilvl w:val="0"/>
                <w:numId w:val="1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Usvojiti temeljne kemijske pojmove te rješavati računske zadatke. </w:t>
            </w:r>
          </w:p>
          <w:p w14:paraId="7554759D" w14:textId="77777777" w:rsidR="001176A6" w:rsidRPr="001176A6" w:rsidRDefault="001176A6" w:rsidP="00E10434">
            <w:pPr>
              <w:numPr>
                <w:ilvl w:val="0"/>
                <w:numId w:val="1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vrste otopina te provoditi mjerenja u kemijskom laboratoriju metodama za analizu sastava otopina. </w:t>
            </w:r>
          </w:p>
          <w:p w14:paraId="44310F22" w14:textId="77777777" w:rsidR="001176A6" w:rsidRPr="001176A6" w:rsidRDefault="001176A6" w:rsidP="00E10434">
            <w:pPr>
              <w:numPr>
                <w:ilvl w:val="0"/>
                <w:numId w:val="12"/>
              </w:numPr>
              <w:ind w:left="306"/>
              <w:contextualSpacing/>
              <w:rPr>
                <w:rFonts w:ascii="Calibri" w:eastAsia="Calibri" w:hAnsi="Calibri"/>
                <w:sz w:val="22"/>
                <w:szCs w:val="22"/>
                <w:lang w:eastAsia="en-US"/>
              </w:rPr>
            </w:pPr>
            <w:r w:rsidRPr="001176A6">
              <w:rPr>
                <w:rFonts w:ascii="Calibri" w:eastAsia="Calibri" w:hAnsi="Calibri"/>
                <w:sz w:val="22"/>
                <w:szCs w:val="22"/>
                <w:lang w:eastAsia="en-US"/>
              </w:rPr>
              <w:t xml:space="preserve">Objasniti osobine kemijskih reakcija i njihovo značenje u uzgoju </w:t>
            </w:r>
            <w:r w:rsidRPr="001176A6">
              <w:rPr>
                <w:rFonts w:ascii="Calibri" w:eastAsia="Calibri" w:hAnsi="Calibri" w:cs="Calibri"/>
                <w:sz w:val="22"/>
                <w:szCs w:val="22"/>
                <w:lang w:eastAsia="en-US"/>
              </w:rPr>
              <w:t>vinove loze i proizvodnji vina, te</w:t>
            </w:r>
            <w:r w:rsidRPr="001176A6">
              <w:rPr>
                <w:rFonts w:ascii="Calibri" w:eastAsia="Calibri" w:hAnsi="Calibri"/>
                <w:sz w:val="22"/>
                <w:szCs w:val="22"/>
                <w:lang w:eastAsia="en-US"/>
              </w:rPr>
              <w:t xml:space="preserve"> kategorizirati kemijske elemente i njihove spojeve i objasniti njihovu upotrebu u uzgoju </w:t>
            </w:r>
            <w:r w:rsidRPr="001176A6">
              <w:rPr>
                <w:rFonts w:ascii="Calibri" w:eastAsia="Calibri" w:hAnsi="Calibri" w:cs="Calibri"/>
                <w:sz w:val="22"/>
                <w:szCs w:val="22"/>
                <w:lang w:eastAsia="en-US"/>
              </w:rPr>
              <w:t>vinove loze i vinskoj industriji</w:t>
            </w:r>
            <w:r w:rsidRPr="001176A6">
              <w:rPr>
                <w:rFonts w:ascii="Calibri" w:eastAsia="Calibri" w:hAnsi="Calibri"/>
                <w:sz w:val="22"/>
                <w:szCs w:val="22"/>
                <w:lang w:eastAsia="en-US"/>
              </w:rPr>
              <w:t>.  </w:t>
            </w:r>
          </w:p>
          <w:p w14:paraId="291E5203" w14:textId="77777777" w:rsidR="001176A6" w:rsidRPr="001176A6" w:rsidRDefault="001176A6" w:rsidP="00E10434">
            <w:pPr>
              <w:numPr>
                <w:ilvl w:val="0"/>
                <w:numId w:val="1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organske spojeve obzirom na njihovu građu i osobine. Valorizirati svojstva i upotrebu odabranih organskih spojeva.</w:t>
            </w:r>
            <w:r w:rsidRPr="001176A6">
              <w:rPr>
                <w:rFonts w:ascii="Calibri" w:eastAsia="Calibri" w:hAnsi="Calibri" w:cs="Calibri"/>
                <w:b/>
                <w:bCs/>
                <w:sz w:val="22"/>
                <w:szCs w:val="22"/>
                <w:lang w:eastAsia="en-US"/>
              </w:rPr>
              <w:t> </w:t>
            </w:r>
          </w:p>
          <w:p w14:paraId="0B3CFB95" w14:textId="77777777" w:rsidR="001176A6" w:rsidRPr="001176A6" w:rsidRDefault="001176A6" w:rsidP="001176A6">
            <w:pPr>
              <w:rPr>
                <w:rFonts w:ascii="Calibri" w:eastAsia="Calibri" w:hAnsi="Calibri" w:cs="Calibri"/>
                <w:sz w:val="22"/>
                <w:szCs w:val="22"/>
                <w:lang w:eastAsia="en-US"/>
              </w:rPr>
            </w:pPr>
          </w:p>
        </w:tc>
      </w:tr>
      <w:tr w:rsidR="001176A6" w:rsidRPr="001176A6" w14:paraId="22A4443E"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9E649A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6BB7927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2DAB752" w14:textId="77777777" w:rsidR="001176A6" w:rsidRPr="001176A6" w:rsidRDefault="001176A6" w:rsidP="001176A6">
            <w:pPr>
              <w:jc w:val="both"/>
              <w:rPr>
                <w:rFonts w:ascii="Calibri" w:eastAsia="Calibri" w:hAnsi="Calibri"/>
                <w:sz w:val="22"/>
                <w:szCs w:val="22"/>
                <w:lang w:eastAsia="en-US"/>
              </w:rPr>
            </w:pPr>
            <w:r w:rsidRPr="001176A6">
              <w:rPr>
                <w:rFonts w:ascii="Calibri" w:eastAsia="Calibri" w:hAnsi="Calibri"/>
                <w:sz w:val="22"/>
                <w:szCs w:val="22"/>
                <w:lang w:eastAsia="en-US"/>
              </w:rPr>
              <w:t xml:space="preserve">Definicija kemije i područje proučavanja: materija, vrste tvari i kemijski element. Struktura tvari, građa atoma i periodni sustav elemenata. Relativna atomska i molekulska masa, te definicija množine (količine) tvari i pojma mola. Kemijski zakoni po masi i volumenu i plinski zakoni. Kemijska veza i struktura molekula. Vrste otopina i izražavanje njihovog sastava. Koloidne otopine. Otopine elektrolita, kiseline i baze. Pojam pH I značenje pufera. Osnovne metode odjeljivanja tvari i kemijske analize koje se koriste u tehnologiji proizvodnje vina. Vrste kemijskih reakcija. Redoks reakcije i značenje redoks potencijala u proizvodnji vina. Kemijska građa zemlje i biogeni elementi. Svojstva elemenata i anorganskih spojeva koji se  koriste u uzgoju </w:t>
            </w:r>
            <w:r w:rsidRPr="001176A6">
              <w:rPr>
                <w:rFonts w:ascii="Calibri" w:eastAsia="Calibri" w:hAnsi="Calibri" w:cs="Calibri"/>
                <w:sz w:val="22"/>
                <w:szCs w:val="22"/>
                <w:lang w:eastAsia="en-US"/>
              </w:rPr>
              <w:t>vinove loze i proizvodnji vina</w:t>
            </w:r>
            <w:r w:rsidRPr="001176A6">
              <w:rPr>
                <w:rFonts w:ascii="Calibri" w:eastAsia="Calibri" w:hAnsi="Calibri"/>
                <w:sz w:val="22"/>
                <w:szCs w:val="22"/>
                <w:lang w:eastAsia="en-US"/>
              </w:rPr>
              <w:t xml:space="preserve">. Građa i vrste osnovnih organskih spojeva-ugljikovodika. Osobine i podjela organskih spojeva koji posjeduju funkcionalne skupine. Svojstva najvažnijih organskih spojeva u nekim mediteranskim kulturama i njihovim proizvodima. Upotreba organskih spojeva u uzgoju </w:t>
            </w:r>
            <w:r w:rsidRPr="001176A6">
              <w:rPr>
                <w:rFonts w:ascii="Calibri" w:eastAsia="Calibri" w:hAnsi="Calibri" w:cs="Calibri"/>
                <w:sz w:val="22"/>
                <w:szCs w:val="22"/>
                <w:lang w:eastAsia="en-US"/>
              </w:rPr>
              <w:t>vinove loze i proizvodnji vina</w:t>
            </w:r>
            <w:r w:rsidRPr="001176A6">
              <w:rPr>
                <w:rFonts w:ascii="Calibri" w:eastAsia="Calibri" w:hAnsi="Calibri"/>
                <w:sz w:val="22"/>
                <w:szCs w:val="22"/>
                <w:lang w:eastAsia="en-US"/>
              </w:rPr>
              <w:t>.</w:t>
            </w:r>
          </w:p>
        </w:tc>
      </w:tr>
      <w:tr w:rsidR="001176A6" w:rsidRPr="001176A6" w14:paraId="69117820" w14:textId="77777777" w:rsidTr="00BD394D">
        <w:trPr>
          <w:trHeight w:val="300"/>
        </w:trPr>
        <w:tc>
          <w:tcPr>
            <w:tcW w:w="2073"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C7BAD1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3395"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2FACF3F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1004699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19195BF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9370571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7CEA2D3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200404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3ED61F1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2319091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37740D3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0097422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499"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A2C294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7822092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0B39A13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4099658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3CEB0CB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0677249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20533F0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4546893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34A640D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7941907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7FB01DB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E3A5A8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6A13F5AC" w14:textId="77777777" w:rsidTr="008B224B">
        <w:trPr>
          <w:trHeight w:val="22"/>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27127E3"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 Uvjet za polaganje kolegija su odrađene laboratorijske vježbe tokom nastave. </w:t>
            </w:r>
          </w:p>
        </w:tc>
      </w:tr>
      <w:tr w:rsidR="001176A6" w:rsidRPr="001176A6" w14:paraId="059011C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AC4A8E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2986EF35" w14:textId="77777777" w:rsidTr="008B224B">
        <w:trPr>
          <w:trHeight w:val="1143"/>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3064501"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2291DEB4" w14:textId="77777777" w:rsidR="001176A6" w:rsidRPr="001176A6" w:rsidRDefault="001176A6" w:rsidP="001176A6">
            <w:pPr>
              <w:rPr>
                <w:rFonts w:ascii="Calibri" w:eastAsia="Calibri" w:hAnsi="Calibri" w:cs="Calibri"/>
                <w:b/>
                <w:bCs/>
                <w:sz w:val="22"/>
                <w:szCs w:val="22"/>
                <w:lang w:eastAsia="en-US"/>
              </w:rPr>
            </w:pPr>
          </w:p>
          <w:p w14:paraId="511960B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55A0BF66" w14:textId="77777777" w:rsidR="001176A6" w:rsidRPr="001176A6" w:rsidRDefault="001176A6" w:rsidP="001176A6">
            <w:pPr>
              <w:rPr>
                <w:rFonts w:ascii="Calibri" w:eastAsia="Calibri" w:hAnsi="Calibri" w:cs="Calibri"/>
                <w:b/>
                <w:bCs/>
                <w:sz w:val="22"/>
                <w:szCs w:val="22"/>
                <w:lang w:eastAsia="en-US"/>
              </w:rPr>
            </w:pP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1023"/>
              <w:gridCol w:w="899"/>
              <w:gridCol w:w="899"/>
              <w:gridCol w:w="899"/>
              <w:gridCol w:w="924"/>
              <w:gridCol w:w="924"/>
              <w:gridCol w:w="920"/>
              <w:gridCol w:w="967"/>
            </w:tblGrid>
            <w:tr w:rsidR="001176A6" w:rsidRPr="001176A6" w14:paraId="2E664EF3" w14:textId="77777777" w:rsidTr="008B224B">
              <w:trPr>
                <w:trHeight w:val="300"/>
                <w:jc w:val="center"/>
              </w:trPr>
              <w:tc>
                <w:tcPr>
                  <w:tcW w:w="730" w:type="pct"/>
                  <w:shd w:val="clear" w:color="auto" w:fill="D9E2F3"/>
                  <w:vAlign w:val="center"/>
                </w:tcPr>
                <w:p w14:paraId="12DB814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586" w:type="pct"/>
                  <w:shd w:val="clear" w:color="auto" w:fill="D9E2F3"/>
                  <w:vAlign w:val="center"/>
                </w:tcPr>
                <w:p w14:paraId="09FA3BE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Domaća zadaća</w:t>
                  </w:r>
                </w:p>
              </w:tc>
              <w:tc>
                <w:tcPr>
                  <w:tcW w:w="515" w:type="pct"/>
                  <w:shd w:val="clear" w:color="auto" w:fill="D9E2F3"/>
                  <w:vAlign w:val="center"/>
                </w:tcPr>
                <w:p w14:paraId="5FD8197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Lab. vježbe</w:t>
                  </w:r>
                </w:p>
              </w:tc>
              <w:tc>
                <w:tcPr>
                  <w:tcW w:w="515" w:type="pct"/>
                  <w:shd w:val="clear" w:color="auto" w:fill="D9E2F3"/>
                  <w:vAlign w:val="center"/>
                </w:tcPr>
                <w:p w14:paraId="00555481"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Test 1.</w:t>
                  </w:r>
                </w:p>
              </w:tc>
              <w:tc>
                <w:tcPr>
                  <w:tcW w:w="515" w:type="pct"/>
                  <w:shd w:val="clear" w:color="auto" w:fill="D9E2F3"/>
                  <w:vAlign w:val="center"/>
                </w:tcPr>
                <w:p w14:paraId="649798C6"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b/>
                      <w:bCs/>
                      <w:sz w:val="22"/>
                      <w:szCs w:val="22"/>
                      <w:lang w:eastAsia="en-US"/>
                    </w:rPr>
                    <w:t>Test 2.</w:t>
                  </w:r>
                </w:p>
              </w:tc>
              <w:tc>
                <w:tcPr>
                  <w:tcW w:w="529" w:type="pct"/>
                  <w:shd w:val="clear" w:color="auto" w:fill="D9E2F3"/>
                  <w:vAlign w:val="center"/>
                </w:tcPr>
                <w:p w14:paraId="26CCE1D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Test 3.</w:t>
                  </w:r>
                </w:p>
              </w:tc>
              <w:tc>
                <w:tcPr>
                  <w:tcW w:w="529" w:type="pct"/>
                  <w:shd w:val="clear" w:color="auto" w:fill="D9E2F3"/>
                  <w:vAlign w:val="center"/>
                </w:tcPr>
                <w:p w14:paraId="1CFFB06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527" w:type="pct"/>
                  <w:shd w:val="clear" w:color="auto" w:fill="D9E2F3"/>
                  <w:vAlign w:val="center"/>
                </w:tcPr>
                <w:p w14:paraId="181FDA2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554" w:type="pct"/>
                  <w:shd w:val="clear" w:color="auto" w:fill="D9E2F3"/>
                  <w:vAlign w:val="center"/>
                </w:tcPr>
                <w:p w14:paraId="18FFF4F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0DD6DDFD" w14:textId="77777777" w:rsidTr="008B224B">
              <w:trPr>
                <w:trHeight w:val="300"/>
                <w:jc w:val="center"/>
              </w:trPr>
              <w:tc>
                <w:tcPr>
                  <w:tcW w:w="730" w:type="pct"/>
                  <w:shd w:val="clear" w:color="auto" w:fill="D9E2F3"/>
                  <w:vAlign w:val="center"/>
                </w:tcPr>
                <w:p w14:paraId="25EF8D3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586" w:type="pct"/>
                  <w:vAlign w:val="center"/>
                </w:tcPr>
                <w:p w14:paraId="7209D8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w:t>
                  </w:r>
                </w:p>
              </w:tc>
              <w:tc>
                <w:tcPr>
                  <w:tcW w:w="515" w:type="pct"/>
                </w:tcPr>
                <w:p w14:paraId="7ECF8F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5" w:type="pct"/>
                  <w:vAlign w:val="center"/>
                </w:tcPr>
                <w:p w14:paraId="7BB6CB6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18%</w:t>
                  </w:r>
                </w:p>
              </w:tc>
              <w:tc>
                <w:tcPr>
                  <w:tcW w:w="515" w:type="pct"/>
                  <w:vAlign w:val="center"/>
                </w:tcPr>
                <w:p w14:paraId="2EA55FA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9" w:type="pct"/>
                </w:tcPr>
                <w:p w14:paraId="195400B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sz w:val="22"/>
                      <w:szCs w:val="22"/>
                      <w:lang w:eastAsia="en-US"/>
                    </w:rPr>
                    <w:t>/</w:t>
                  </w:r>
                </w:p>
              </w:tc>
              <w:tc>
                <w:tcPr>
                  <w:tcW w:w="529" w:type="pct"/>
                  <w:shd w:val="clear" w:color="auto" w:fill="D9E2F3"/>
                  <w:vAlign w:val="center"/>
                </w:tcPr>
                <w:p w14:paraId="46ABF4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r w:rsidRPr="001176A6">
                    <w:rPr>
                      <w:rFonts w:ascii="Calibri" w:eastAsia="Calibri" w:hAnsi="Calibri" w:cs="Calibri"/>
                      <w:b/>
                      <w:bCs/>
                      <w:sz w:val="22"/>
                      <w:szCs w:val="22"/>
                      <w:lang w:eastAsia="en-US"/>
                    </w:rPr>
                    <w:t>%</w:t>
                  </w:r>
                </w:p>
              </w:tc>
              <w:tc>
                <w:tcPr>
                  <w:tcW w:w="527" w:type="pct"/>
                  <w:shd w:val="clear" w:color="auto" w:fill="D9E2F3"/>
                  <w:vAlign w:val="center"/>
                </w:tcPr>
                <w:p w14:paraId="4DD2768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r w:rsidRPr="001176A6">
                    <w:rPr>
                      <w:rFonts w:ascii="Calibri" w:eastAsia="Calibri" w:hAnsi="Calibri" w:cs="Calibri"/>
                      <w:b/>
                      <w:bCs/>
                      <w:sz w:val="22"/>
                      <w:szCs w:val="22"/>
                      <w:lang w:eastAsia="en-US"/>
                    </w:rPr>
                    <w:t>%</w:t>
                  </w:r>
                </w:p>
              </w:tc>
              <w:tc>
                <w:tcPr>
                  <w:tcW w:w="554" w:type="pct"/>
                  <w:shd w:val="clear" w:color="auto" w:fill="D9E2F3"/>
                  <w:vAlign w:val="center"/>
                </w:tcPr>
                <w:p w14:paraId="1E1B068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2862F23F" w14:textId="77777777" w:rsidTr="008B224B">
              <w:trPr>
                <w:trHeight w:val="300"/>
                <w:jc w:val="center"/>
              </w:trPr>
              <w:tc>
                <w:tcPr>
                  <w:tcW w:w="730" w:type="pct"/>
                  <w:shd w:val="clear" w:color="auto" w:fill="D9E2F3"/>
                  <w:vAlign w:val="center"/>
                </w:tcPr>
                <w:p w14:paraId="070EDE1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586" w:type="pct"/>
                  <w:vAlign w:val="center"/>
                </w:tcPr>
                <w:p w14:paraId="606A23F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w:t>
                  </w:r>
                </w:p>
              </w:tc>
              <w:tc>
                <w:tcPr>
                  <w:tcW w:w="515" w:type="pct"/>
                </w:tcPr>
                <w:p w14:paraId="62F39DB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c>
                <w:tcPr>
                  <w:tcW w:w="515" w:type="pct"/>
                  <w:vAlign w:val="center"/>
                </w:tcPr>
                <w:p w14:paraId="36F74D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5" w:type="pct"/>
                  <w:vAlign w:val="center"/>
                </w:tcPr>
                <w:p w14:paraId="4852D8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34%</w:t>
                  </w:r>
                </w:p>
              </w:tc>
              <w:tc>
                <w:tcPr>
                  <w:tcW w:w="529" w:type="pct"/>
                </w:tcPr>
                <w:p w14:paraId="2D4AF00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sz w:val="22"/>
                      <w:szCs w:val="22"/>
                      <w:lang w:eastAsia="en-US"/>
                    </w:rPr>
                    <w:t>/</w:t>
                  </w:r>
                </w:p>
              </w:tc>
              <w:tc>
                <w:tcPr>
                  <w:tcW w:w="529" w:type="pct"/>
                  <w:shd w:val="clear" w:color="auto" w:fill="D9E2F3"/>
                  <w:vAlign w:val="center"/>
                </w:tcPr>
                <w:p w14:paraId="2EE7A6C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r w:rsidRPr="001176A6">
                    <w:rPr>
                      <w:rFonts w:ascii="Calibri" w:eastAsia="Calibri" w:hAnsi="Calibri" w:cs="Calibri"/>
                      <w:b/>
                      <w:bCs/>
                      <w:sz w:val="22"/>
                      <w:szCs w:val="22"/>
                      <w:lang w:eastAsia="en-US"/>
                    </w:rPr>
                    <w:t>%</w:t>
                  </w:r>
                </w:p>
              </w:tc>
              <w:tc>
                <w:tcPr>
                  <w:tcW w:w="527" w:type="pct"/>
                  <w:shd w:val="clear" w:color="auto" w:fill="D9E2F3"/>
                  <w:vAlign w:val="center"/>
                </w:tcPr>
                <w:p w14:paraId="07F5A61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r w:rsidRPr="001176A6">
                    <w:rPr>
                      <w:rFonts w:ascii="Calibri" w:eastAsia="Calibri" w:hAnsi="Calibri" w:cs="Calibri"/>
                      <w:b/>
                      <w:bCs/>
                      <w:sz w:val="22"/>
                      <w:szCs w:val="22"/>
                      <w:lang w:eastAsia="en-US"/>
                    </w:rPr>
                    <w:t>%</w:t>
                  </w:r>
                </w:p>
              </w:tc>
              <w:tc>
                <w:tcPr>
                  <w:tcW w:w="554" w:type="pct"/>
                  <w:shd w:val="clear" w:color="auto" w:fill="D9E2F3"/>
                  <w:vAlign w:val="center"/>
                </w:tcPr>
                <w:p w14:paraId="75F08D2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r>
            <w:tr w:rsidR="001176A6" w:rsidRPr="001176A6" w14:paraId="1B9345F6" w14:textId="77777777" w:rsidTr="008B224B">
              <w:trPr>
                <w:trHeight w:val="300"/>
                <w:jc w:val="center"/>
              </w:trPr>
              <w:tc>
                <w:tcPr>
                  <w:tcW w:w="730" w:type="pct"/>
                  <w:shd w:val="clear" w:color="auto" w:fill="D9E2F3"/>
                  <w:vAlign w:val="center"/>
                </w:tcPr>
                <w:p w14:paraId="76F42AD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586" w:type="pct"/>
                  <w:vAlign w:val="center"/>
                </w:tcPr>
                <w:p w14:paraId="101C26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5" w:type="pct"/>
                </w:tcPr>
                <w:p w14:paraId="22F6AB7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5" w:type="pct"/>
                  <w:vAlign w:val="center"/>
                </w:tcPr>
                <w:p w14:paraId="6C1DF83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5" w:type="pct"/>
                  <w:vAlign w:val="center"/>
                </w:tcPr>
                <w:p w14:paraId="54C7F79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9" w:type="pct"/>
                </w:tcPr>
                <w:p w14:paraId="16737E08"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14%</w:t>
                  </w:r>
                </w:p>
              </w:tc>
              <w:tc>
                <w:tcPr>
                  <w:tcW w:w="529" w:type="pct"/>
                  <w:shd w:val="clear" w:color="auto" w:fill="D9E2F3"/>
                  <w:vAlign w:val="center"/>
                </w:tcPr>
                <w:p w14:paraId="67B6C8A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w:t>
                  </w:r>
                  <w:r w:rsidRPr="001176A6">
                    <w:rPr>
                      <w:rFonts w:ascii="Calibri" w:eastAsia="Calibri" w:hAnsi="Calibri" w:cs="Calibri"/>
                      <w:b/>
                      <w:bCs/>
                      <w:sz w:val="22"/>
                      <w:szCs w:val="22"/>
                      <w:lang w:eastAsia="en-US"/>
                    </w:rPr>
                    <w:t>%</w:t>
                  </w:r>
                </w:p>
              </w:tc>
              <w:tc>
                <w:tcPr>
                  <w:tcW w:w="527" w:type="pct"/>
                  <w:shd w:val="clear" w:color="auto" w:fill="D9E2F3"/>
                  <w:vAlign w:val="center"/>
                </w:tcPr>
                <w:p w14:paraId="6A3BAC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r w:rsidRPr="001176A6">
                    <w:rPr>
                      <w:rFonts w:ascii="Calibri" w:eastAsia="Calibri" w:hAnsi="Calibri" w:cs="Calibri"/>
                      <w:b/>
                      <w:bCs/>
                      <w:sz w:val="22"/>
                      <w:szCs w:val="22"/>
                      <w:lang w:eastAsia="en-US"/>
                    </w:rPr>
                    <w:t>%</w:t>
                  </w:r>
                </w:p>
              </w:tc>
              <w:tc>
                <w:tcPr>
                  <w:tcW w:w="554" w:type="pct"/>
                  <w:shd w:val="clear" w:color="auto" w:fill="D9E2F3"/>
                  <w:vAlign w:val="center"/>
                </w:tcPr>
                <w:p w14:paraId="0E5630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0.56</w:t>
                  </w:r>
                </w:p>
              </w:tc>
            </w:tr>
            <w:tr w:rsidR="001176A6" w:rsidRPr="001176A6" w14:paraId="05BF69FE" w14:textId="77777777" w:rsidTr="008B224B">
              <w:trPr>
                <w:trHeight w:val="300"/>
                <w:jc w:val="center"/>
              </w:trPr>
              <w:tc>
                <w:tcPr>
                  <w:tcW w:w="730" w:type="pct"/>
                  <w:shd w:val="clear" w:color="auto" w:fill="D9E2F3"/>
                  <w:vAlign w:val="center"/>
                </w:tcPr>
                <w:p w14:paraId="7BEFA2D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586" w:type="pct"/>
                  <w:vAlign w:val="center"/>
                </w:tcPr>
                <w:p w14:paraId="33460B7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5" w:type="pct"/>
                </w:tcPr>
                <w:p w14:paraId="2132782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5" w:type="pct"/>
                  <w:vAlign w:val="center"/>
                </w:tcPr>
                <w:p w14:paraId="283717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5" w:type="pct"/>
                  <w:vAlign w:val="center"/>
                </w:tcPr>
                <w:p w14:paraId="6486B1B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9" w:type="pct"/>
                </w:tcPr>
                <w:p w14:paraId="1E5D1FF6"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26%</w:t>
                  </w:r>
                </w:p>
              </w:tc>
              <w:tc>
                <w:tcPr>
                  <w:tcW w:w="529" w:type="pct"/>
                  <w:shd w:val="clear" w:color="auto" w:fill="D9E2F3"/>
                  <w:vAlign w:val="center"/>
                </w:tcPr>
                <w:p w14:paraId="759FEF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13</w:t>
                  </w:r>
                  <w:r w:rsidRPr="001176A6">
                    <w:rPr>
                      <w:rFonts w:ascii="Calibri" w:eastAsia="Calibri" w:hAnsi="Calibri" w:cs="Calibri"/>
                      <w:b/>
                      <w:bCs/>
                      <w:sz w:val="22"/>
                      <w:szCs w:val="22"/>
                      <w:lang w:eastAsia="en-US"/>
                    </w:rPr>
                    <w:t>%</w:t>
                  </w:r>
                </w:p>
              </w:tc>
              <w:tc>
                <w:tcPr>
                  <w:tcW w:w="527" w:type="pct"/>
                  <w:shd w:val="clear" w:color="auto" w:fill="D9E2F3"/>
                  <w:vAlign w:val="center"/>
                </w:tcPr>
                <w:p w14:paraId="13BC270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26</w:t>
                  </w:r>
                  <w:r w:rsidRPr="001176A6">
                    <w:rPr>
                      <w:rFonts w:ascii="Calibri" w:eastAsia="Calibri" w:hAnsi="Calibri" w:cs="Calibri"/>
                      <w:b/>
                      <w:bCs/>
                      <w:sz w:val="22"/>
                      <w:szCs w:val="22"/>
                      <w:lang w:eastAsia="en-US"/>
                    </w:rPr>
                    <w:t>%</w:t>
                  </w:r>
                </w:p>
              </w:tc>
              <w:tc>
                <w:tcPr>
                  <w:tcW w:w="554" w:type="pct"/>
                  <w:shd w:val="clear" w:color="auto" w:fill="D9E2F3"/>
                  <w:vAlign w:val="center"/>
                </w:tcPr>
                <w:p w14:paraId="343238F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1.04</w:t>
                  </w:r>
                </w:p>
              </w:tc>
            </w:tr>
            <w:tr w:rsidR="001176A6" w:rsidRPr="001176A6" w14:paraId="55F85B9A" w14:textId="77777777" w:rsidTr="008B224B">
              <w:trPr>
                <w:trHeight w:val="300"/>
                <w:jc w:val="center"/>
              </w:trPr>
              <w:tc>
                <w:tcPr>
                  <w:tcW w:w="730" w:type="pct"/>
                  <w:shd w:val="clear" w:color="auto" w:fill="D9E2F3"/>
                  <w:vAlign w:val="center"/>
                </w:tcPr>
                <w:p w14:paraId="1B51F31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586" w:type="pct"/>
                  <w:shd w:val="clear" w:color="auto" w:fill="D9E2F3"/>
                  <w:vAlign w:val="center"/>
                </w:tcPr>
                <w:p w14:paraId="31E78D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r w:rsidRPr="001176A6">
                    <w:rPr>
                      <w:rFonts w:ascii="Calibri" w:eastAsia="Calibri" w:hAnsi="Calibri" w:cs="Calibri"/>
                      <w:b/>
                      <w:bCs/>
                      <w:sz w:val="22"/>
                      <w:szCs w:val="22"/>
                      <w:lang w:eastAsia="en-US"/>
                    </w:rPr>
                    <w:t>%</w:t>
                  </w:r>
                </w:p>
              </w:tc>
              <w:tc>
                <w:tcPr>
                  <w:tcW w:w="515" w:type="pct"/>
                  <w:shd w:val="clear" w:color="auto" w:fill="D9E2F3"/>
                </w:tcPr>
                <w:p w14:paraId="1B2F208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r w:rsidRPr="001176A6">
                    <w:rPr>
                      <w:rFonts w:ascii="Calibri" w:eastAsia="Calibri" w:hAnsi="Calibri" w:cs="Calibri"/>
                      <w:b/>
                      <w:bCs/>
                      <w:sz w:val="22"/>
                      <w:szCs w:val="22"/>
                      <w:lang w:eastAsia="en-US"/>
                    </w:rPr>
                    <w:t>%</w:t>
                  </w:r>
                </w:p>
              </w:tc>
              <w:tc>
                <w:tcPr>
                  <w:tcW w:w="515" w:type="pct"/>
                  <w:shd w:val="clear" w:color="auto" w:fill="D9E2F3"/>
                  <w:vAlign w:val="center"/>
                </w:tcPr>
                <w:p w14:paraId="7A00035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r w:rsidRPr="001176A6">
                    <w:rPr>
                      <w:rFonts w:ascii="Calibri" w:eastAsia="Calibri" w:hAnsi="Calibri" w:cs="Calibri"/>
                      <w:b/>
                      <w:bCs/>
                      <w:sz w:val="22"/>
                      <w:szCs w:val="22"/>
                      <w:lang w:eastAsia="en-US"/>
                    </w:rPr>
                    <w:t>%</w:t>
                  </w:r>
                </w:p>
              </w:tc>
              <w:tc>
                <w:tcPr>
                  <w:tcW w:w="515" w:type="pct"/>
                  <w:shd w:val="clear" w:color="auto" w:fill="D9E2F3"/>
                  <w:vAlign w:val="center"/>
                </w:tcPr>
                <w:p w14:paraId="6D8CAC5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34</w:t>
                  </w:r>
                  <w:r w:rsidRPr="001176A6">
                    <w:rPr>
                      <w:rFonts w:ascii="Calibri" w:eastAsia="Calibri" w:hAnsi="Calibri" w:cs="Calibri"/>
                      <w:b/>
                      <w:bCs/>
                      <w:sz w:val="22"/>
                      <w:szCs w:val="22"/>
                      <w:lang w:eastAsia="en-US"/>
                    </w:rPr>
                    <w:t>%</w:t>
                  </w:r>
                </w:p>
              </w:tc>
              <w:tc>
                <w:tcPr>
                  <w:tcW w:w="529" w:type="pct"/>
                  <w:shd w:val="clear" w:color="auto" w:fill="D9E2F3"/>
                </w:tcPr>
                <w:p w14:paraId="48BD7FE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r w:rsidRPr="001176A6">
                    <w:rPr>
                      <w:rFonts w:ascii="Calibri" w:eastAsia="Calibri" w:hAnsi="Calibri" w:cs="Calibri"/>
                      <w:b/>
                      <w:bCs/>
                      <w:sz w:val="22"/>
                      <w:szCs w:val="22"/>
                      <w:lang w:eastAsia="en-US"/>
                    </w:rPr>
                    <w:t>%</w:t>
                  </w:r>
                </w:p>
              </w:tc>
              <w:tc>
                <w:tcPr>
                  <w:tcW w:w="529" w:type="pct"/>
                  <w:shd w:val="clear" w:color="auto" w:fill="D9E2F3"/>
                  <w:vAlign w:val="center"/>
                </w:tcPr>
                <w:p w14:paraId="28E1384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50</w:t>
                  </w:r>
                  <w:r w:rsidRPr="001176A6">
                    <w:rPr>
                      <w:rFonts w:ascii="Calibri" w:eastAsia="Calibri" w:hAnsi="Calibri" w:cs="Calibri"/>
                      <w:b/>
                      <w:bCs/>
                      <w:sz w:val="22"/>
                      <w:szCs w:val="22"/>
                      <w:lang w:eastAsia="en-US"/>
                    </w:rPr>
                    <w:t>%</w:t>
                  </w:r>
                </w:p>
              </w:tc>
              <w:tc>
                <w:tcPr>
                  <w:tcW w:w="527" w:type="pct"/>
                  <w:shd w:val="clear" w:color="auto" w:fill="D9E2F3"/>
                  <w:vAlign w:val="center"/>
                </w:tcPr>
                <w:p w14:paraId="6338064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100</w:t>
                  </w:r>
                  <w:r w:rsidRPr="001176A6">
                    <w:rPr>
                      <w:rFonts w:ascii="Calibri" w:eastAsia="Calibri" w:hAnsi="Calibri" w:cs="Calibri"/>
                      <w:b/>
                      <w:bCs/>
                      <w:sz w:val="22"/>
                      <w:szCs w:val="22"/>
                      <w:lang w:eastAsia="en-US"/>
                    </w:rPr>
                    <w:t>%</w:t>
                  </w:r>
                </w:p>
              </w:tc>
              <w:tc>
                <w:tcPr>
                  <w:tcW w:w="554" w:type="pct"/>
                  <w:shd w:val="clear" w:color="auto" w:fill="D9E2F3"/>
                  <w:vAlign w:val="center"/>
                </w:tcPr>
                <w:p w14:paraId="7756BF5D"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5B441043" w14:textId="77777777" w:rsidTr="008B224B">
              <w:trPr>
                <w:trHeight w:val="300"/>
                <w:jc w:val="center"/>
              </w:trPr>
              <w:tc>
                <w:tcPr>
                  <w:tcW w:w="730" w:type="pct"/>
                  <w:shd w:val="clear" w:color="auto" w:fill="D9E2F3"/>
                  <w:vAlign w:val="center"/>
                </w:tcPr>
                <w:p w14:paraId="33DF16DC"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586" w:type="pct"/>
                  <w:shd w:val="clear" w:color="auto" w:fill="D9E2F3"/>
                  <w:vAlign w:val="center"/>
                </w:tcPr>
                <w:p w14:paraId="107CCFB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0.16</w:t>
                  </w:r>
                </w:p>
              </w:tc>
              <w:tc>
                <w:tcPr>
                  <w:tcW w:w="515" w:type="pct"/>
                  <w:shd w:val="clear" w:color="auto" w:fill="D9E2F3"/>
                  <w:vAlign w:val="center"/>
                </w:tcPr>
                <w:p w14:paraId="1F385DA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0.16</w:t>
                  </w:r>
                </w:p>
              </w:tc>
              <w:tc>
                <w:tcPr>
                  <w:tcW w:w="515" w:type="pct"/>
                  <w:shd w:val="clear" w:color="auto" w:fill="D9E2F3"/>
                  <w:vAlign w:val="center"/>
                </w:tcPr>
                <w:p w14:paraId="506D3A1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0.72</w:t>
                  </w:r>
                </w:p>
              </w:tc>
              <w:tc>
                <w:tcPr>
                  <w:tcW w:w="515" w:type="pct"/>
                  <w:shd w:val="clear" w:color="auto" w:fill="D9E2F3"/>
                  <w:vAlign w:val="center"/>
                </w:tcPr>
                <w:p w14:paraId="095A52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1.36</w:t>
                  </w:r>
                </w:p>
              </w:tc>
              <w:tc>
                <w:tcPr>
                  <w:tcW w:w="529" w:type="pct"/>
                  <w:shd w:val="clear" w:color="auto" w:fill="D9E2F3"/>
                  <w:vAlign w:val="center"/>
                </w:tcPr>
                <w:p w14:paraId="69108A8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529" w:type="pct"/>
                  <w:shd w:val="clear" w:color="auto" w:fill="D9E2F3"/>
                  <w:vAlign w:val="center"/>
                </w:tcPr>
                <w:p w14:paraId="3A9F3DA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27" w:type="pct"/>
                  <w:shd w:val="clear" w:color="auto" w:fill="D9E2F3"/>
                  <w:vAlign w:val="center"/>
                </w:tcPr>
                <w:p w14:paraId="0A0C022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54" w:type="pct"/>
                  <w:shd w:val="clear" w:color="auto" w:fill="D9E2F3"/>
                  <w:vAlign w:val="center"/>
                </w:tcPr>
                <w:p w14:paraId="09BAB8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5D30C26A"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329F41D0" w14:textId="77777777" w:rsidR="001176A6" w:rsidRPr="001176A6" w:rsidRDefault="001176A6" w:rsidP="001176A6">
            <w:pPr>
              <w:rPr>
                <w:rFonts w:ascii="Calibri" w:eastAsia="Calibri" w:hAnsi="Calibri" w:cs="Calibri"/>
                <w:b/>
                <w:bCs/>
                <w:sz w:val="22"/>
                <w:szCs w:val="22"/>
                <w:lang w:eastAsia="en-US"/>
              </w:rPr>
            </w:pPr>
          </w:p>
          <w:p w14:paraId="22AC9238"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51723706"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4"/>
              <w:gridCol w:w="1145"/>
              <w:gridCol w:w="1005"/>
              <w:gridCol w:w="1033"/>
              <w:gridCol w:w="1028"/>
              <w:gridCol w:w="1084"/>
            </w:tblGrid>
            <w:tr w:rsidR="001176A6" w:rsidRPr="001176A6" w14:paraId="229DBECE" w14:textId="77777777" w:rsidTr="008B224B">
              <w:trPr>
                <w:trHeight w:val="300"/>
                <w:jc w:val="center"/>
              </w:trPr>
              <w:tc>
                <w:tcPr>
                  <w:tcW w:w="1059" w:type="pct"/>
                  <w:shd w:val="clear" w:color="auto" w:fill="D9E2F3"/>
                  <w:vAlign w:val="center"/>
                </w:tcPr>
                <w:p w14:paraId="25B5C25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1" w:type="pct"/>
                  <w:shd w:val="clear" w:color="auto" w:fill="D9E2F3"/>
                  <w:vAlign w:val="center"/>
                </w:tcPr>
                <w:p w14:paraId="48EE33D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748" w:type="pct"/>
                  <w:shd w:val="clear" w:color="auto" w:fill="D9E2F3"/>
                  <w:vAlign w:val="center"/>
                </w:tcPr>
                <w:p w14:paraId="75469E1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312B7E9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6CA3731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7" w:type="pct"/>
                  <w:shd w:val="clear" w:color="auto" w:fill="D9E2F3"/>
                  <w:vAlign w:val="center"/>
                </w:tcPr>
                <w:p w14:paraId="5583213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A0EFCA6" w14:textId="77777777" w:rsidTr="008B224B">
              <w:trPr>
                <w:trHeight w:val="300"/>
                <w:jc w:val="center"/>
              </w:trPr>
              <w:tc>
                <w:tcPr>
                  <w:tcW w:w="1059" w:type="pct"/>
                  <w:shd w:val="clear" w:color="auto" w:fill="D9E2F3"/>
                  <w:vAlign w:val="center"/>
                </w:tcPr>
                <w:p w14:paraId="18ADA26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1" w:type="pct"/>
                  <w:vAlign w:val="center"/>
                </w:tcPr>
                <w:p w14:paraId="583D15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18%</w:t>
                  </w:r>
                </w:p>
              </w:tc>
              <w:tc>
                <w:tcPr>
                  <w:tcW w:w="748" w:type="pct"/>
                </w:tcPr>
                <w:p w14:paraId="3A660A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w:t>
                  </w:r>
                </w:p>
              </w:tc>
              <w:tc>
                <w:tcPr>
                  <w:tcW w:w="769" w:type="pct"/>
                  <w:shd w:val="clear" w:color="auto" w:fill="D9E2F3"/>
                  <w:vAlign w:val="center"/>
                </w:tcPr>
                <w:p w14:paraId="77BE00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4F276AD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7" w:type="pct"/>
                  <w:shd w:val="clear" w:color="auto" w:fill="D9E2F3"/>
                  <w:vAlign w:val="center"/>
                </w:tcPr>
                <w:p w14:paraId="3639FF9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47A2F81F" w14:textId="77777777" w:rsidTr="008B224B">
              <w:trPr>
                <w:trHeight w:val="300"/>
                <w:jc w:val="center"/>
              </w:trPr>
              <w:tc>
                <w:tcPr>
                  <w:tcW w:w="1059" w:type="pct"/>
                  <w:shd w:val="clear" w:color="auto" w:fill="D9E2F3"/>
                  <w:vAlign w:val="center"/>
                </w:tcPr>
                <w:p w14:paraId="5BFF605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1" w:type="pct"/>
                  <w:vAlign w:val="center"/>
                </w:tcPr>
                <w:p w14:paraId="6F20DDD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34%</w:t>
                  </w:r>
                </w:p>
              </w:tc>
              <w:tc>
                <w:tcPr>
                  <w:tcW w:w="748" w:type="pct"/>
                </w:tcPr>
                <w:p w14:paraId="5AEBB6A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769" w:type="pct"/>
                  <w:shd w:val="clear" w:color="auto" w:fill="D9E2F3"/>
                  <w:vAlign w:val="center"/>
                </w:tcPr>
                <w:p w14:paraId="1FCB295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5" w:type="pct"/>
                  <w:shd w:val="clear" w:color="auto" w:fill="D9E2F3"/>
                  <w:vAlign w:val="center"/>
                </w:tcPr>
                <w:p w14:paraId="4FFEC8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807" w:type="pct"/>
                  <w:shd w:val="clear" w:color="auto" w:fill="D9E2F3"/>
                  <w:vAlign w:val="center"/>
                </w:tcPr>
                <w:p w14:paraId="7C6EF46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r>
            <w:tr w:rsidR="001176A6" w:rsidRPr="001176A6" w14:paraId="3865F3AC" w14:textId="77777777" w:rsidTr="008B224B">
              <w:trPr>
                <w:trHeight w:val="300"/>
                <w:jc w:val="center"/>
              </w:trPr>
              <w:tc>
                <w:tcPr>
                  <w:tcW w:w="1059" w:type="pct"/>
                  <w:shd w:val="clear" w:color="auto" w:fill="D9E2F3"/>
                  <w:vAlign w:val="center"/>
                </w:tcPr>
                <w:p w14:paraId="52159BE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1" w:type="pct"/>
                  <w:vAlign w:val="center"/>
                </w:tcPr>
                <w:p w14:paraId="220A89D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14%</w:t>
                  </w:r>
                </w:p>
              </w:tc>
              <w:tc>
                <w:tcPr>
                  <w:tcW w:w="748" w:type="pct"/>
                </w:tcPr>
                <w:p w14:paraId="0956DB4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64278C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w:t>
                  </w:r>
                </w:p>
              </w:tc>
              <w:tc>
                <w:tcPr>
                  <w:tcW w:w="765" w:type="pct"/>
                  <w:shd w:val="clear" w:color="auto" w:fill="D9E2F3"/>
                  <w:vAlign w:val="center"/>
                </w:tcPr>
                <w:p w14:paraId="5C35F88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807" w:type="pct"/>
                  <w:shd w:val="clear" w:color="auto" w:fill="D9E2F3"/>
                  <w:vAlign w:val="center"/>
                </w:tcPr>
                <w:p w14:paraId="1D8CAA1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0.56</w:t>
                  </w:r>
                </w:p>
              </w:tc>
            </w:tr>
            <w:tr w:rsidR="001176A6" w:rsidRPr="001176A6" w14:paraId="4803A6BB" w14:textId="77777777" w:rsidTr="008B224B">
              <w:trPr>
                <w:trHeight w:val="300"/>
                <w:jc w:val="center"/>
              </w:trPr>
              <w:tc>
                <w:tcPr>
                  <w:tcW w:w="1059" w:type="pct"/>
                  <w:shd w:val="clear" w:color="auto" w:fill="D9E2F3"/>
                  <w:vAlign w:val="center"/>
                </w:tcPr>
                <w:p w14:paraId="3A41D3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1" w:type="pct"/>
                  <w:vAlign w:val="center"/>
                </w:tcPr>
                <w:p w14:paraId="0A602ED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26%</w:t>
                  </w:r>
                </w:p>
              </w:tc>
              <w:tc>
                <w:tcPr>
                  <w:tcW w:w="748" w:type="pct"/>
                </w:tcPr>
                <w:p w14:paraId="26F1AAC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203232E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13%</w:t>
                  </w:r>
                </w:p>
              </w:tc>
              <w:tc>
                <w:tcPr>
                  <w:tcW w:w="765" w:type="pct"/>
                  <w:shd w:val="clear" w:color="auto" w:fill="D9E2F3"/>
                  <w:vAlign w:val="center"/>
                </w:tcPr>
                <w:p w14:paraId="40D74C6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26%</w:t>
                  </w:r>
                </w:p>
              </w:tc>
              <w:tc>
                <w:tcPr>
                  <w:tcW w:w="807" w:type="pct"/>
                  <w:shd w:val="clear" w:color="auto" w:fill="D9E2F3"/>
                  <w:vAlign w:val="center"/>
                </w:tcPr>
                <w:p w14:paraId="1E9B54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1.04</w:t>
                  </w:r>
                </w:p>
              </w:tc>
            </w:tr>
            <w:tr w:rsidR="001176A6" w:rsidRPr="001176A6" w14:paraId="4B5ABEE9" w14:textId="77777777" w:rsidTr="008B224B">
              <w:trPr>
                <w:trHeight w:val="300"/>
                <w:jc w:val="center"/>
              </w:trPr>
              <w:tc>
                <w:tcPr>
                  <w:tcW w:w="1059" w:type="pct"/>
                  <w:shd w:val="clear" w:color="auto" w:fill="D9E2F3"/>
                  <w:vAlign w:val="center"/>
                </w:tcPr>
                <w:p w14:paraId="4F201D7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1" w:type="pct"/>
                  <w:shd w:val="clear" w:color="auto" w:fill="D9E2F3"/>
                  <w:vAlign w:val="center"/>
                </w:tcPr>
                <w:p w14:paraId="1E1632C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92%</w:t>
                  </w:r>
                </w:p>
              </w:tc>
              <w:tc>
                <w:tcPr>
                  <w:tcW w:w="748" w:type="pct"/>
                  <w:shd w:val="clear" w:color="auto" w:fill="D9E2F3"/>
                </w:tcPr>
                <w:p w14:paraId="54A77F2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w:t>
                  </w:r>
                </w:p>
              </w:tc>
              <w:tc>
                <w:tcPr>
                  <w:tcW w:w="769" w:type="pct"/>
                  <w:shd w:val="clear" w:color="auto" w:fill="D9E2F3"/>
                  <w:vAlign w:val="center"/>
                </w:tcPr>
                <w:p w14:paraId="38C6844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50</w:t>
                  </w:r>
                  <w:r w:rsidRPr="001176A6">
                    <w:rPr>
                      <w:rFonts w:ascii="Calibri" w:eastAsia="Calibri" w:hAnsi="Calibri" w:cs="Calibri"/>
                      <w:b/>
                      <w:sz w:val="22"/>
                      <w:szCs w:val="22"/>
                      <w:lang w:eastAsia="en-US"/>
                    </w:rPr>
                    <w:t>%</w:t>
                  </w:r>
                </w:p>
              </w:tc>
              <w:tc>
                <w:tcPr>
                  <w:tcW w:w="765" w:type="pct"/>
                  <w:shd w:val="clear" w:color="auto" w:fill="D9E2F3"/>
                  <w:vAlign w:val="center"/>
                </w:tcPr>
                <w:p w14:paraId="32CCF0E8"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100</w:t>
                  </w:r>
                  <w:r w:rsidRPr="001176A6">
                    <w:rPr>
                      <w:rFonts w:ascii="Calibri" w:eastAsia="Calibri" w:hAnsi="Calibri" w:cs="Calibri"/>
                      <w:b/>
                      <w:sz w:val="22"/>
                      <w:szCs w:val="22"/>
                      <w:lang w:eastAsia="en-US"/>
                    </w:rPr>
                    <w:t>%</w:t>
                  </w:r>
                </w:p>
              </w:tc>
              <w:tc>
                <w:tcPr>
                  <w:tcW w:w="807" w:type="pct"/>
                  <w:shd w:val="clear" w:color="auto" w:fill="D9E2F3"/>
                  <w:vAlign w:val="center"/>
                </w:tcPr>
                <w:p w14:paraId="7B42C3B4"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0BF1871F" w14:textId="77777777" w:rsidTr="008B224B">
              <w:trPr>
                <w:trHeight w:val="300"/>
                <w:jc w:val="center"/>
              </w:trPr>
              <w:tc>
                <w:tcPr>
                  <w:tcW w:w="1059" w:type="pct"/>
                  <w:shd w:val="clear" w:color="auto" w:fill="D9E2F3"/>
                  <w:vAlign w:val="center"/>
                </w:tcPr>
                <w:p w14:paraId="735AC77C"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1" w:type="pct"/>
                  <w:shd w:val="clear" w:color="auto" w:fill="D9E2F3"/>
                  <w:vAlign w:val="center"/>
                </w:tcPr>
                <w:p w14:paraId="7CA3CD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3.68</w:t>
                  </w:r>
                </w:p>
              </w:tc>
              <w:tc>
                <w:tcPr>
                  <w:tcW w:w="748" w:type="pct"/>
                  <w:shd w:val="clear" w:color="auto" w:fill="D9E2F3"/>
                </w:tcPr>
                <w:p w14:paraId="331E88C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0.32</w:t>
                  </w:r>
                </w:p>
              </w:tc>
              <w:tc>
                <w:tcPr>
                  <w:tcW w:w="769" w:type="pct"/>
                  <w:shd w:val="clear" w:color="auto" w:fill="D9E2F3"/>
                  <w:vAlign w:val="center"/>
                </w:tcPr>
                <w:p w14:paraId="357147B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55D98ED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7" w:type="pct"/>
                  <w:shd w:val="clear" w:color="auto" w:fill="D9E2F3"/>
                  <w:vAlign w:val="center"/>
                </w:tcPr>
                <w:p w14:paraId="16490FD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4BD965D6" w14:textId="77777777" w:rsidR="001176A6" w:rsidRPr="001176A6" w:rsidRDefault="001176A6" w:rsidP="001176A6">
            <w:pPr>
              <w:rPr>
                <w:rFonts w:ascii="Calibri" w:eastAsia="Calibri" w:hAnsi="Calibri" w:cs="Calibri"/>
                <w:sz w:val="22"/>
                <w:szCs w:val="22"/>
                <w:lang w:eastAsia="en-US"/>
              </w:rPr>
            </w:pPr>
          </w:p>
          <w:p w14:paraId="6E2497B5"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0CDCFA36" w14:textId="77777777" w:rsidR="001176A6" w:rsidRPr="001176A6" w:rsidRDefault="001176A6" w:rsidP="001176A6">
            <w:pPr>
              <w:jc w:val="both"/>
              <w:rPr>
                <w:rFonts w:ascii="Calibri" w:eastAsia="Calibri" w:hAnsi="Calibri" w:cs="Calibri"/>
                <w:bCs/>
                <w:color w:val="000000"/>
                <w:sz w:val="22"/>
                <w:szCs w:val="22"/>
                <w:lang w:eastAsia="en-US"/>
              </w:rPr>
            </w:pPr>
          </w:p>
          <w:p w14:paraId="14779C0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4BAA353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5BC7D23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1BD9AA3C"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3A5F0374" w14:textId="77777777" w:rsidTr="008B224B">
              <w:trPr>
                <w:trHeight w:val="300"/>
                <w:jc w:val="center"/>
              </w:trPr>
              <w:tc>
                <w:tcPr>
                  <w:tcW w:w="1805" w:type="dxa"/>
                  <w:shd w:val="clear" w:color="auto" w:fill="D9E2F3"/>
                  <w:vAlign w:val="center"/>
                  <w:hideMark/>
                </w:tcPr>
                <w:p w14:paraId="0864702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102E5B8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5D7A5D6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122DDD61" w14:textId="77777777" w:rsidTr="008B224B">
              <w:trPr>
                <w:trHeight w:val="300"/>
                <w:jc w:val="center"/>
              </w:trPr>
              <w:tc>
                <w:tcPr>
                  <w:tcW w:w="1805" w:type="dxa"/>
                  <w:shd w:val="clear" w:color="auto" w:fill="D9E2F3"/>
                  <w:vAlign w:val="center"/>
                  <w:hideMark/>
                </w:tcPr>
                <w:p w14:paraId="6A143F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25CF1AB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1541A39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31AB7725" w14:textId="77777777" w:rsidTr="008B224B">
              <w:trPr>
                <w:trHeight w:val="300"/>
                <w:jc w:val="center"/>
              </w:trPr>
              <w:tc>
                <w:tcPr>
                  <w:tcW w:w="1805" w:type="dxa"/>
                  <w:shd w:val="clear" w:color="auto" w:fill="D9E2F3"/>
                  <w:vAlign w:val="center"/>
                  <w:hideMark/>
                </w:tcPr>
                <w:p w14:paraId="04929FF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080EA1E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34656A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3B270981" w14:textId="77777777" w:rsidTr="008B224B">
              <w:trPr>
                <w:trHeight w:val="300"/>
                <w:jc w:val="center"/>
              </w:trPr>
              <w:tc>
                <w:tcPr>
                  <w:tcW w:w="1805" w:type="dxa"/>
                  <w:shd w:val="clear" w:color="auto" w:fill="D9E2F3"/>
                  <w:vAlign w:val="center"/>
                  <w:hideMark/>
                </w:tcPr>
                <w:p w14:paraId="1A068D4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08659CA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3D387D2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3A63F8D8" w14:textId="77777777" w:rsidTr="008B224B">
              <w:trPr>
                <w:trHeight w:val="300"/>
                <w:jc w:val="center"/>
              </w:trPr>
              <w:tc>
                <w:tcPr>
                  <w:tcW w:w="1805" w:type="dxa"/>
                  <w:shd w:val="clear" w:color="auto" w:fill="D9E2F3"/>
                  <w:vAlign w:val="center"/>
                  <w:hideMark/>
                </w:tcPr>
                <w:p w14:paraId="63A471C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36ACD56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1F84880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548AA72B" w14:textId="77777777" w:rsidTr="008B224B">
              <w:trPr>
                <w:trHeight w:val="300"/>
                <w:jc w:val="center"/>
              </w:trPr>
              <w:tc>
                <w:tcPr>
                  <w:tcW w:w="1805" w:type="dxa"/>
                  <w:shd w:val="clear" w:color="auto" w:fill="D9E2F3"/>
                  <w:vAlign w:val="center"/>
                  <w:hideMark/>
                </w:tcPr>
                <w:p w14:paraId="284E510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5F8877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114D10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663C11E2"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1041E61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893918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2D91D20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B25E816" w14:textId="77777777" w:rsidR="001176A6" w:rsidRPr="001176A6" w:rsidRDefault="001176A6" w:rsidP="001176A6">
            <w:pPr>
              <w:spacing w:line="257" w:lineRule="auto"/>
              <w:rPr>
                <w:rFonts w:ascii="Calibri" w:eastAsia="Calibri" w:hAnsi="Calibri"/>
                <w:sz w:val="22"/>
                <w:szCs w:val="22"/>
                <w:lang w:eastAsia="en-US"/>
              </w:rPr>
            </w:pPr>
            <w:r w:rsidRPr="001176A6">
              <w:rPr>
                <w:rFonts w:ascii="Calibri" w:eastAsia="Calibri" w:hAnsi="Calibri"/>
                <w:sz w:val="22"/>
                <w:szCs w:val="22"/>
                <w:lang w:eastAsia="en-US"/>
              </w:rPr>
              <w:t>1. Amić, D. Organska kemija za studente agronomske struke. Školska knjiga, Zagreb, 2008.</w:t>
            </w:r>
          </w:p>
          <w:p w14:paraId="08457002" w14:textId="77777777" w:rsidR="001176A6" w:rsidRPr="001176A6" w:rsidRDefault="001176A6" w:rsidP="001176A6">
            <w:pPr>
              <w:spacing w:line="257" w:lineRule="auto"/>
              <w:rPr>
                <w:rFonts w:ascii="Calibri" w:eastAsia="Calibri" w:hAnsi="Calibri"/>
                <w:sz w:val="22"/>
                <w:szCs w:val="22"/>
                <w:lang w:eastAsia="en-US"/>
              </w:rPr>
            </w:pPr>
            <w:r w:rsidRPr="001176A6">
              <w:rPr>
                <w:rFonts w:ascii="Calibri" w:eastAsia="Calibri" w:hAnsi="Calibri"/>
                <w:sz w:val="22"/>
                <w:szCs w:val="22"/>
                <w:lang w:eastAsia="en-US"/>
              </w:rPr>
              <w:t xml:space="preserve">2. Biffl, M., Osnove kemije za studente šumarskog fakultet. Školska knjiga, Zagreb, 1991. </w:t>
            </w:r>
          </w:p>
          <w:p w14:paraId="6AE6B24C" w14:textId="77777777" w:rsidR="001176A6" w:rsidRPr="001176A6" w:rsidRDefault="001176A6" w:rsidP="001176A6">
            <w:pPr>
              <w:spacing w:line="257" w:lineRule="auto"/>
              <w:rPr>
                <w:rFonts w:ascii="Calibri" w:eastAsia="Calibri" w:hAnsi="Calibri"/>
                <w:sz w:val="22"/>
                <w:szCs w:val="22"/>
                <w:lang w:eastAsia="en-US"/>
              </w:rPr>
            </w:pPr>
            <w:r w:rsidRPr="001176A6">
              <w:rPr>
                <w:rFonts w:ascii="Calibri" w:eastAsia="Calibri" w:hAnsi="Calibri"/>
                <w:sz w:val="22"/>
                <w:szCs w:val="22"/>
                <w:lang w:eastAsia="en-US"/>
              </w:rPr>
              <w:t xml:space="preserve">3. Filipović, I., Lipanović, S., Opća i anorganska kemija I i II. Školska knjiga, Zagreb, 1995. </w:t>
            </w:r>
          </w:p>
          <w:p w14:paraId="2F5308F1" w14:textId="77777777" w:rsidR="001176A6" w:rsidRPr="001176A6" w:rsidRDefault="001176A6" w:rsidP="001176A6">
            <w:pPr>
              <w:spacing w:line="257" w:lineRule="auto"/>
              <w:rPr>
                <w:rFonts w:ascii="Calibri" w:eastAsia="Calibri" w:hAnsi="Calibri"/>
                <w:sz w:val="22"/>
                <w:szCs w:val="22"/>
                <w:lang w:eastAsia="en-US"/>
              </w:rPr>
            </w:pPr>
            <w:r w:rsidRPr="001176A6">
              <w:rPr>
                <w:rFonts w:ascii="Calibri" w:eastAsia="Calibri" w:hAnsi="Calibri"/>
                <w:sz w:val="22"/>
                <w:szCs w:val="22"/>
                <w:lang w:eastAsia="en-US"/>
              </w:rPr>
              <w:t xml:space="preserve">4. Sikirica, M., Stehiometrija. Školska knjiga, Zagreb, 2008. </w:t>
            </w:r>
          </w:p>
          <w:p w14:paraId="1F8ADECB" w14:textId="77777777" w:rsidR="001176A6" w:rsidRPr="001176A6" w:rsidRDefault="001176A6" w:rsidP="001176A6">
            <w:pPr>
              <w:spacing w:line="257" w:lineRule="auto"/>
              <w:rPr>
                <w:rFonts w:ascii="Calibri" w:eastAsia="Calibri" w:hAnsi="Calibri"/>
                <w:sz w:val="22"/>
                <w:szCs w:val="22"/>
                <w:lang w:eastAsia="en-US"/>
              </w:rPr>
            </w:pPr>
            <w:r w:rsidRPr="001176A6">
              <w:rPr>
                <w:rFonts w:ascii="Calibri" w:eastAsia="Calibri" w:hAnsi="Calibri"/>
                <w:sz w:val="22"/>
                <w:szCs w:val="22"/>
                <w:lang w:eastAsia="en-US"/>
              </w:rPr>
              <w:t xml:space="preserve">5. Sikirica, M., Korpar-Čolig, B., Praktikum iz opće kemije. Školska knjiga, Zagreb, 2005. </w:t>
            </w:r>
          </w:p>
        </w:tc>
      </w:tr>
      <w:tr w:rsidR="001176A6" w:rsidRPr="001176A6" w14:paraId="277336E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E33774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73BA73EE" w14:textId="77777777" w:rsidTr="008B224B">
        <w:trPr>
          <w:trHeight w:val="1109"/>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A0F3064"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1. Petreski, A., Sever, M. Kemija: zbirka riješenih primjera i zadataka iz opće kemije, Profil,Zagreb.</w:t>
            </w:r>
          </w:p>
          <w:p w14:paraId="03C01D56"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 xml:space="preserve">2. https://www.purposegames.com/game/kemija-kemijski-elementi-i-spojevi-game </w:t>
            </w:r>
          </w:p>
          <w:p w14:paraId="7C3217C6"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 xml:space="preserve">3. https://www.purposegames.com/game/kemijski-pribor-game </w:t>
            </w:r>
          </w:p>
          <w:p w14:paraId="28C6F53A"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4. https://www.purposegames.com/game/classifying-carbohydratesproteinslipidsand-nucleic-acids-game</w:t>
            </w:r>
          </w:p>
        </w:tc>
      </w:tr>
      <w:tr w:rsidR="001176A6" w:rsidRPr="001176A6" w14:paraId="046A0EF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FE64B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070AE4A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CC7E01"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47F19622"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A195F2F"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5A6556D4"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CC0EB2A"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type w:val="continuous"/>
          <w:pgSz w:w="11906" w:h="16838"/>
          <w:pgMar w:top="1440" w:right="1440" w:bottom="1440" w:left="1440" w:header="708" w:footer="708" w:gutter="0"/>
          <w:cols w:space="708"/>
          <w:docGrid w:linePitch="360"/>
        </w:sectPr>
      </w:pPr>
    </w:p>
    <w:p w14:paraId="100A9688"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013DA505"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4538"/>
        <w:gridCol w:w="3401"/>
        <w:gridCol w:w="2749"/>
      </w:tblGrid>
      <w:tr w:rsidR="001176A6" w:rsidRPr="001176A6" w14:paraId="02BAA5D9" w14:textId="77777777" w:rsidTr="008B224B">
        <w:tc>
          <w:tcPr>
            <w:tcW w:w="1166" w:type="pct"/>
            <w:shd w:val="clear" w:color="auto" w:fill="8EAADB"/>
          </w:tcPr>
          <w:p w14:paraId="34F05A7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628" w:type="pct"/>
            <w:shd w:val="clear" w:color="auto" w:fill="8EAADB"/>
          </w:tcPr>
          <w:p w14:paraId="03CBD3D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220" w:type="pct"/>
            <w:shd w:val="clear" w:color="auto" w:fill="8EAADB"/>
          </w:tcPr>
          <w:p w14:paraId="3D8B869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986" w:type="pct"/>
            <w:shd w:val="clear" w:color="auto" w:fill="8EAADB"/>
          </w:tcPr>
          <w:p w14:paraId="2CB6FAA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2A736B17" w14:textId="77777777" w:rsidTr="008B224B">
        <w:tc>
          <w:tcPr>
            <w:tcW w:w="1166" w:type="pct"/>
          </w:tcPr>
          <w:p w14:paraId="4D792CC1" w14:textId="77777777" w:rsidR="001176A6" w:rsidRPr="001176A6" w:rsidRDefault="001176A6" w:rsidP="00E10434">
            <w:pPr>
              <w:numPr>
                <w:ilvl w:val="0"/>
                <w:numId w:val="1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I1 Usvojiti temeljne kemijske pojmove te rješavati računske zadatke. </w:t>
            </w:r>
          </w:p>
          <w:p w14:paraId="3CB6C76D" w14:textId="77777777" w:rsidR="001176A6" w:rsidRPr="001176A6" w:rsidRDefault="001176A6" w:rsidP="001176A6">
            <w:pPr>
              <w:jc w:val="center"/>
              <w:rPr>
                <w:rFonts w:ascii="Calibri" w:eastAsia="Calibri" w:hAnsi="Calibri" w:cs="Calibri"/>
                <w:sz w:val="22"/>
                <w:szCs w:val="22"/>
                <w:lang w:eastAsia="en-US"/>
              </w:rPr>
            </w:pPr>
          </w:p>
        </w:tc>
        <w:tc>
          <w:tcPr>
            <w:tcW w:w="1628" w:type="pct"/>
          </w:tcPr>
          <w:p w14:paraId="4B0D6CE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Materija, vrste tvari i kemijski element. Struktura tvari, građa atoma i Periodni sustav elemenata. Množina tvari i kemijski račun. Kemijski zakoni i plinski zakoni. Kemijska veza i struktura molekula.  </w:t>
            </w:r>
          </w:p>
        </w:tc>
        <w:tc>
          <w:tcPr>
            <w:tcW w:w="1220" w:type="pct"/>
            <w:tcBorders>
              <w:top w:val="single" w:sz="6" w:space="0" w:color="auto"/>
              <w:left w:val="single" w:sz="6" w:space="0" w:color="auto"/>
              <w:bottom w:val="single" w:sz="8" w:space="0" w:color="auto"/>
              <w:right w:val="single" w:sz="8" w:space="0" w:color="auto"/>
            </w:tcBorders>
          </w:tcPr>
          <w:p w14:paraId="5D16A3C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analiza računskih primjera te e-učenje.  </w:t>
            </w:r>
          </w:p>
        </w:tc>
        <w:tc>
          <w:tcPr>
            <w:tcW w:w="986" w:type="pct"/>
            <w:tcBorders>
              <w:top w:val="single" w:sz="6" w:space="0" w:color="auto"/>
              <w:left w:val="single" w:sz="8" w:space="0" w:color="auto"/>
              <w:bottom w:val="single" w:sz="8" w:space="0" w:color="auto"/>
              <w:right w:val="single" w:sz="8" w:space="0" w:color="auto"/>
            </w:tcBorders>
          </w:tcPr>
          <w:p w14:paraId="4895809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 znanja. Kviz znanja. Provjera ispravnosti rezultata. </w:t>
            </w:r>
          </w:p>
        </w:tc>
      </w:tr>
      <w:tr w:rsidR="001176A6" w:rsidRPr="001176A6" w14:paraId="6814CB74" w14:textId="77777777" w:rsidTr="008B224B">
        <w:tc>
          <w:tcPr>
            <w:tcW w:w="1166" w:type="pct"/>
          </w:tcPr>
          <w:p w14:paraId="28E00E59" w14:textId="77777777" w:rsidR="001176A6" w:rsidRPr="001176A6" w:rsidRDefault="001176A6" w:rsidP="00E10434">
            <w:pPr>
              <w:numPr>
                <w:ilvl w:val="0"/>
                <w:numId w:val="1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I2 Razlikovati vrste otopina te provoditi mjerenja u kemijskom laboratoriju metodama za analizu sastava otopina. </w:t>
            </w:r>
          </w:p>
        </w:tc>
        <w:tc>
          <w:tcPr>
            <w:tcW w:w="1628" w:type="pct"/>
          </w:tcPr>
          <w:p w14:paraId="369340A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Vrste otopina i izražavanje njihovog sastava. Koloidne otopine. Otopine elektrolita, kiseline i baze. Pojam pH i značenje pufera. Osnovne metode odjeljivanja tvari i kemijske analize koje se koriste u tehnologiji proizvodnje vina i ulja.</w:t>
            </w:r>
          </w:p>
        </w:tc>
        <w:tc>
          <w:tcPr>
            <w:tcW w:w="1220" w:type="pct"/>
            <w:tcBorders>
              <w:top w:val="single" w:sz="8" w:space="0" w:color="auto"/>
              <w:left w:val="single" w:sz="6" w:space="0" w:color="auto"/>
              <w:bottom w:val="single" w:sz="8" w:space="0" w:color="auto"/>
              <w:right w:val="single" w:sz="8" w:space="0" w:color="auto"/>
            </w:tcBorders>
          </w:tcPr>
          <w:p w14:paraId="4A23213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demonstracija postupaka u izvođenju laboratorijskih vježbi. Analiza računskih primjera i e-učenje. </w:t>
            </w:r>
          </w:p>
        </w:tc>
        <w:tc>
          <w:tcPr>
            <w:tcW w:w="986" w:type="pct"/>
            <w:tcBorders>
              <w:top w:val="single" w:sz="8" w:space="0" w:color="auto"/>
              <w:left w:val="single" w:sz="8" w:space="0" w:color="auto"/>
              <w:bottom w:val="single" w:sz="8" w:space="0" w:color="auto"/>
              <w:right w:val="single" w:sz="8" w:space="0" w:color="auto"/>
            </w:tcBorders>
          </w:tcPr>
          <w:p w14:paraId="40BE858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Analiza primijenjenih postupaka. Provjera ispravnosti rezultata. Pisana provjera znanja. Kviz znanja. </w:t>
            </w:r>
          </w:p>
        </w:tc>
      </w:tr>
      <w:tr w:rsidR="001176A6" w:rsidRPr="001176A6" w14:paraId="340E2503" w14:textId="77777777" w:rsidTr="008B224B">
        <w:tc>
          <w:tcPr>
            <w:tcW w:w="1166" w:type="pct"/>
          </w:tcPr>
          <w:p w14:paraId="00CE0B51" w14:textId="77777777" w:rsidR="001176A6" w:rsidRPr="001176A6" w:rsidRDefault="001176A6" w:rsidP="00E10434">
            <w:pPr>
              <w:numPr>
                <w:ilvl w:val="0"/>
                <w:numId w:val="12"/>
              </w:numPr>
              <w:ind w:left="306"/>
              <w:contextualSpacing/>
              <w:rPr>
                <w:rFonts w:ascii="Calibri" w:eastAsia="Calibri" w:hAnsi="Calibri"/>
                <w:sz w:val="22"/>
                <w:szCs w:val="22"/>
                <w:lang w:eastAsia="en-US"/>
              </w:rPr>
            </w:pPr>
            <w:r w:rsidRPr="001176A6">
              <w:rPr>
                <w:rFonts w:ascii="Calibri" w:eastAsia="Calibri" w:hAnsi="Calibri" w:cs="Calibri"/>
                <w:sz w:val="22"/>
                <w:szCs w:val="22"/>
                <w:lang w:eastAsia="en-US"/>
              </w:rPr>
              <w:t xml:space="preserve">I3 </w:t>
            </w:r>
            <w:r w:rsidRPr="001176A6">
              <w:rPr>
                <w:rFonts w:ascii="Calibri" w:eastAsia="Calibri" w:hAnsi="Calibri"/>
                <w:sz w:val="22"/>
                <w:szCs w:val="22"/>
                <w:lang w:eastAsia="en-US"/>
              </w:rPr>
              <w:t xml:space="preserve">Objasniti osobine kemijskih reakcija i njihovo značenje u uzgoju </w:t>
            </w:r>
            <w:r w:rsidRPr="001176A6">
              <w:rPr>
                <w:rFonts w:ascii="Calibri" w:eastAsia="Calibri" w:hAnsi="Calibri" w:cs="Calibri"/>
                <w:sz w:val="22"/>
                <w:szCs w:val="22"/>
                <w:lang w:eastAsia="en-US"/>
              </w:rPr>
              <w:t>vinove loze i proizvodnji vina, te</w:t>
            </w:r>
            <w:r w:rsidRPr="001176A6">
              <w:rPr>
                <w:rFonts w:ascii="Calibri" w:eastAsia="Calibri" w:hAnsi="Calibri"/>
                <w:sz w:val="22"/>
                <w:szCs w:val="22"/>
                <w:lang w:eastAsia="en-US"/>
              </w:rPr>
              <w:t xml:space="preserve"> kategorizirati kemijske elemente i njihove spojeve i objasniti njihovu upotrebu u uzgoju </w:t>
            </w:r>
            <w:r w:rsidRPr="001176A6">
              <w:rPr>
                <w:rFonts w:ascii="Calibri" w:eastAsia="Calibri" w:hAnsi="Calibri" w:cs="Calibri"/>
                <w:sz w:val="22"/>
                <w:szCs w:val="22"/>
                <w:lang w:eastAsia="en-US"/>
              </w:rPr>
              <w:t>vinove loze i vinskoj industriji</w:t>
            </w:r>
            <w:r w:rsidRPr="001176A6">
              <w:rPr>
                <w:rFonts w:ascii="Calibri" w:eastAsia="Calibri" w:hAnsi="Calibri"/>
                <w:sz w:val="22"/>
                <w:szCs w:val="22"/>
                <w:lang w:eastAsia="en-US"/>
              </w:rPr>
              <w:t>.  </w:t>
            </w:r>
          </w:p>
        </w:tc>
        <w:tc>
          <w:tcPr>
            <w:tcW w:w="1628" w:type="pct"/>
          </w:tcPr>
          <w:p w14:paraId="7B94E4A9"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Vrste kemijskih reakcija. Redoks reakcije i njihovo značenje za kvalitetu vina. Kemijska grada zemlje i biogeni elementi. Svojstva elemenata i anorganskih spojeva koji se koriste u uzgoju i preradi najznačajnijih mediteranskih kultura.</w:t>
            </w:r>
          </w:p>
        </w:tc>
        <w:tc>
          <w:tcPr>
            <w:tcW w:w="1220" w:type="pct"/>
            <w:tcBorders>
              <w:top w:val="single" w:sz="8" w:space="0" w:color="auto"/>
              <w:left w:val="single" w:sz="6" w:space="0" w:color="auto"/>
              <w:bottom w:val="single" w:sz="8" w:space="0" w:color="auto"/>
              <w:right w:val="single" w:sz="8" w:space="0" w:color="auto"/>
            </w:tcBorders>
          </w:tcPr>
          <w:p w14:paraId="1A15171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grupna rasprava i e-učenje. </w:t>
            </w:r>
          </w:p>
        </w:tc>
        <w:tc>
          <w:tcPr>
            <w:tcW w:w="986" w:type="pct"/>
            <w:tcBorders>
              <w:top w:val="single" w:sz="8" w:space="0" w:color="auto"/>
              <w:left w:val="single" w:sz="8" w:space="0" w:color="auto"/>
              <w:bottom w:val="single" w:sz="8" w:space="0" w:color="auto"/>
              <w:right w:val="single" w:sz="8" w:space="0" w:color="auto"/>
            </w:tcBorders>
          </w:tcPr>
          <w:p w14:paraId="3624925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 znanja. Kviz znanja. </w:t>
            </w:r>
          </w:p>
        </w:tc>
      </w:tr>
      <w:tr w:rsidR="001176A6" w:rsidRPr="001176A6" w14:paraId="7C9AFB47" w14:textId="77777777" w:rsidTr="008B224B">
        <w:tc>
          <w:tcPr>
            <w:tcW w:w="1166" w:type="pct"/>
          </w:tcPr>
          <w:p w14:paraId="1DAEBA09" w14:textId="77777777" w:rsidR="001176A6" w:rsidRPr="001176A6" w:rsidRDefault="001176A6" w:rsidP="00E10434">
            <w:pPr>
              <w:numPr>
                <w:ilvl w:val="0"/>
                <w:numId w:val="1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I4 Razlikovati organske spojeve obzirom na njihovu građu i osobine. Valorizirati svojstva i upotrebu odabranih organskih spojeva.</w:t>
            </w:r>
            <w:r w:rsidRPr="001176A6">
              <w:rPr>
                <w:rFonts w:ascii="Calibri" w:eastAsia="Calibri" w:hAnsi="Calibri" w:cs="Calibri"/>
                <w:b/>
                <w:bCs/>
                <w:sz w:val="22"/>
                <w:szCs w:val="22"/>
                <w:lang w:eastAsia="en-US"/>
              </w:rPr>
              <w:t> </w:t>
            </w:r>
          </w:p>
          <w:p w14:paraId="5323ABDB" w14:textId="77777777" w:rsidR="001176A6" w:rsidRPr="001176A6" w:rsidRDefault="001176A6" w:rsidP="001176A6">
            <w:pPr>
              <w:jc w:val="center"/>
              <w:rPr>
                <w:rFonts w:ascii="Calibri" w:eastAsia="Calibri" w:hAnsi="Calibri" w:cs="Calibri"/>
                <w:sz w:val="22"/>
                <w:szCs w:val="22"/>
                <w:lang w:eastAsia="en-US"/>
              </w:rPr>
            </w:pPr>
          </w:p>
        </w:tc>
        <w:tc>
          <w:tcPr>
            <w:tcW w:w="1628" w:type="pct"/>
          </w:tcPr>
          <w:p w14:paraId="1A84E06E"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 xml:space="preserve">Građa i vrste osnovnih organskih spojeva-ugljikovodika. Osobine i podjela organskih spojeva koji posjeduju funkcionalne skupine. Svojstva najvažnijih organskih spojeva u nekim mediteranskim kulturama i njihovim proizvodima. Upotreba organskih spojeva u uzgoju </w:t>
            </w:r>
            <w:r w:rsidRPr="001176A6">
              <w:rPr>
                <w:rFonts w:ascii="Calibri" w:eastAsia="Calibri" w:hAnsi="Calibri" w:cs="Calibri"/>
                <w:sz w:val="22"/>
                <w:szCs w:val="22"/>
                <w:lang w:eastAsia="en-US"/>
              </w:rPr>
              <w:t>vinove loze i proizvodnji vina</w:t>
            </w:r>
            <w:r w:rsidRPr="001176A6">
              <w:rPr>
                <w:rFonts w:ascii="Calibri" w:eastAsia="Calibri" w:hAnsi="Calibri"/>
                <w:sz w:val="22"/>
                <w:szCs w:val="22"/>
                <w:lang w:eastAsia="en-US"/>
              </w:rPr>
              <w:t xml:space="preserve">.  </w:t>
            </w:r>
          </w:p>
        </w:tc>
        <w:tc>
          <w:tcPr>
            <w:tcW w:w="1220" w:type="pct"/>
            <w:tcBorders>
              <w:top w:val="single" w:sz="8" w:space="0" w:color="auto"/>
              <w:left w:val="single" w:sz="6" w:space="0" w:color="auto"/>
              <w:bottom w:val="single" w:sz="8" w:space="0" w:color="auto"/>
              <w:right w:val="single" w:sz="8" w:space="0" w:color="auto"/>
            </w:tcBorders>
          </w:tcPr>
          <w:p w14:paraId="76A296B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grupna rasprava  i e-učenje. </w:t>
            </w:r>
          </w:p>
        </w:tc>
        <w:tc>
          <w:tcPr>
            <w:tcW w:w="986" w:type="pct"/>
            <w:tcBorders>
              <w:top w:val="single" w:sz="8" w:space="0" w:color="auto"/>
              <w:left w:val="single" w:sz="8" w:space="0" w:color="auto"/>
              <w:bottom w:val="single" w:sz="8" w:space="0" w:color="auto"/>
              <w:right w:val="single" w:sz="8" w:space="0" w:color="auto"/>
            </w:tcBorders>
          </w:tcPr>
          <w:p w14:paraId="567C60D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 znanja. </w:t>
            </w:r>
          </w:p>
        </w:tc>
      </w:tr>
    </w:tbl>
    <w:p w14:paraId="60A6CC5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79F97DF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34145B70" w14:textId="77777777" w:rsidR="00BD394D" w:rsidRPr="001176A6" w:rsidRDefault="00BD394D" w:rsidP="00BD394D">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89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1134"/>
        <w:gridCol w:w="1134"/>
        <w:gridCol w:w="44"/>
        <w:gridCol w:w="1950"/>
        <w:gridCol w:w="2722"/>
      </w:tblGrid>
      <w:tr w:rsidR="001176A6" w:rsidRPr="001176A6" w14:paraId="277EAA44" w14:textId="77777777" w:rsidTr="008B224B">
        <w:tc>
          <w:tcPr>
            <w:tcW w:w="8966" w:type="dxa"/>
            <w:gridSpan w:val="6"/>
            <w:shd w:val="clear" w:color="auto" w:fill="8EAADB"/>
            <w:tcMar>
              <w:top w:w="113" w:type="dxa"/>
              <w:bottom w:w="113" w:type="dxa"/>
            </w:tcMar>
            <w:vAlign w:val="center"/>
          </w:tcPr>
          <w:p w14:paraId="21788478" w14:textId="77777777" w:rsidR="001176A6" w:rsidRPr="00BD394D" w:rsidRDefault="001176A6" w:rsidP="001176A6">
            <w:pPr>
              <w:rPr>
                <w:rFonts w:ascii="Calibri" w:eastAsia="Calibri" w:hAnsi="Calibri"/>
                <w:b/>
                <w:bCs/>
                <w:sz w:val="22"/>
                <w:szCs w:val="22"/>
                <w:lang w:eastAsia="en-US"/>
              </w:rPr>
            </w:pPr>
            <w:r w:rsidRPr="00BD394D">
              <w:rPr>
                <w:rFonts w:ascii="Calibri" w:eastAsia="Calibri" w:hAnsi="Calibri"/>
                <w:b/>
                <w:bCs/>
                <w:sz w:val="22"/>
                <w:szCs w:val="22"/>
                <w:lang w:eastAsia="en-US"/>
              </w:rPr>
              <w:t>OPĆE INFORMACIJE</w:t>
            </w:r>
          </w:p>
        </w:tc>
      </w:tr>
      <w:tr w:rsidR="001176A6" w:rsidRPr="001176A6" w14:paraId="07808E6C" w14:textId="77777777" w:rsidTr="008B224B">
        <w:tc>
          <w:tcPr>
            <w:tcW w:w="1982" w:type="dxa"/>
            <w:shd w:val="clear" w:color="auto" w:fill="B4C6E7"/>
            <w:tcMar>
              <w:top w:w="113" w:type="dxa"/>
              <w:bottom w:w="113" w:type="dxa"/>
            </w:tcMar>
            <w:vAlign w:val="center"/>
          </w:tcPr>
          <w:p w14:paraId="4156AECC"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Studijski program</w:t>
            </w:r>
          </w:p>
        </w:tc>
        <w:tc>
          <w:tcPr>
            <w:tcW w:w="6984" w:type="dxa"/>
            <w:gridSpan w:val="5"/>
            <w:tcMar>
              <w:top w:w="113" w:type="dxa"/>
              <w:bottom w:w="113" w:type="dxa"/>
            </w:tcMar>
            <w:vAlign w:val="center"/>
          </w:tcPr>
          <w:p w14:paraId="357C9583"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tc>
      </w:tr>
      <w:tr w:rsidR="001176A6" w:rsidRPr="001176A6" w14:paraId="23D1A3D5" w14:textId="77777777" w:rsidTr="008B224B">
        <w:tc>
          <w:tcPr>
            <w:tcW w:w="1982" w:type="dxa"/>
            <w:shd w:val="clear" w:color="auto" w:fill="B4C6E7"/>
            <w:tcMar>
              <w:top w:w="113" w:type="dxa"/>
              <w:bottom w:w="113" w:type="dxa"/>
            </w:tcMar>
            <w:vAlign w:val="center"/>
          </w:tcPr>
          <w:p w14:paraId="69E471D1"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Naziv kolegija</w:t>
            </w:r>
          </w:p>
        </w:tc>
        <w:tc>
          <w:tcPr>
            <w:tcW w:w="6984" w:type="dxa"/>
            <w:gridSpan w:val="5"/>
            <w:tcMar>
              <w:top w:w="113" w:type="dxa"/>
              <w:bottom w:w="113" w:type="dxa"/>
            </w:tcMar>
            <w:vAlign w:val="center"/>
          </w:tcPr>
          <w:p w14:paraId="7BEF3BAF" w14:textId="77777777" w:rsidR="001176A6" w:rsidRPr="001176A6" w:rsidRDefault="001176A6" w:rsidP="001176A6">
            <w:pPr>
              <w:rPr>
                <w:rFonts w:ascii="Calibri" w:eastAsia="Calibri" w:hAnsi="Calibri"/>
                <w:iCs/>
                <w:sz w:val="22"/>
                <w:szCs w:val="22"/>
                <w:lang w:eastAsia="en-US"/>
              </w:rPr>
            </w:pPr>
            <w:r w:rsidRPr="001176A6">
              <w:rPr>
                <w:rFonts w:ascii="Calibri" w:eastAsia="Calibri" w:hAnsi="Calibri"/>
                <w:iCs/>
                <w:sz w:val="22"/>
                <w:szCs w:val="22"/>
                <w:lang w:eastAsia="en-US"/>
              </w:rPr>
              <w:t>INFORMATIKA</w:t>
            </w:r>
          </w:p>
        </w:tc>
      </w:tr>
      <w:tr w:rsidR="001176A6" w:rsidRPr="001176A6" w14:paraId="59BFBBFE" w14:textId="77777777" w:rsidTr="008B224B">
        <w:trPr>
          <w:trHeight w:val="384"/>
        </w:trPr>
        <w:tc>
          <w:tcPr>
            <w:tcW w:w="1982" w:type="dxa"/>
            <w:shd w:val="clear" w:color="auto" w:fill="B4C6E7"/>
            <w:tcMar>
              <w:top w:w="113" w:type="dxa"/>
              <w:bottom w:w="113" w:type="dxa"/>
            </w:tcMar>
            <w:vAlign w:val="center"/>
          </w:tcPr>
          <w:p w14:paraId="3C86F493"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Nositelj kolegija</w:t>
            </w:r>
          </w:p>
        </w:tc>
        <w:tc>
          <w:tcPr>
            <w:tcW w:w="6984" w:type="dxa"/>
            <w:gridSpan w:val="5"/>
            <w:tcMar>
              <w:top w:w="113" w:type="dxa"/>
              <w:bottom w:w="113" w:type="dxa"/>
            </w:tcMar>
            <w:vAlign w:val="center"/>
          </w:tcPr>
          <w:p w14:paraId="20618F36" w14:textId="77777777" w:rsidR="001176A6" w:rsidRPr="001176A6" w:rsidRDefault="001176A6" w:rsidP="001176A6">
            <w:pPr>
              <w:rPr>
                <w:rFonts w:ascii="Calibri" w:eastAsia="Calibri" w:hAnsi="Calibri"/>
                <w:sz w:val="22"/>
                <w:szCs w:val="22"/>
                <w:lang w:eastAsia="en-US"/>
              </w:rPr>
            </w:pPr>
            <w:r w:rsidRPr="00712EBA">
              <w:rPr>
                <w:rFonts w:ascii="Calibri" w:hAnsi="Calibri" w:cs="Calibri"/>
                <w:sz w:val="22"/>
                <w:szCs w:val="22"/>
                <w:lang w:eastAsia="en-US"/>
              </w:rPr>
              <w:t xml:space="preserve">Doc. dr. sc. socio. Elena Krelja Kurelović, prof. struč. stud. </w:t>
            </w:r>
          </w:p>
        </w:tc>
      </w:tr>
      <w:tr w:rsidR="001176A6" w:rsidRPr="001176A6" w14:paraId="24993FD8" w14:textId="77777777" w:rsidTr="008B224B">
        <w:trPr>
          <w:trHeight w:val="183"/>
        </w:trPr>
        <w:tc>
          <w:tcPr>
            <w:tcW w:w="1982" w:type="dxa"/>
            <w:shd w:val="clear" w:color="auto" w:fill="B4C6E7"/>
            <w:tcMar>
              <w:top w:w="113" w:type="dxa"/>
              <w:bottom w:w="113" w:type="dxa"/>
            </w:tcMar>
            <w:vAlign w:val="center"/>
          </w:tcPr>
          <w:p w14:paraId="2B9BF403"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Status kolegija</w:t>
            </w:r>
          </w:p>
        </w:tc>
        <w:tc>
          <w:tcPr>
            <w:tcW w:w="1134" w:type="dxa"/>
            <w:tcMar>
              <w:top w:w="113" w:type="dxa"/>
              <w:bottom w:w="113" w:type="dxa"/>
            </w:tcMar>
            <w:vAlign w:val="center"/>
          </w:tcPr>
          <w:p w14:paraId="18ECF0C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Obvezni</w:t>
            </w:r>
          </w:p>
        </w:tc>
        <w:tc>
          <w:tcPr>
            <w:tcW w:w="1134" w:type="dxa"/>
            <w:shd w:val="clear" w:color="auto" w:fill="B4C6E7"/>
            <w:tcMar>
              <w:top w:w="113" w:type="dxa"/>
              <w:bottom w:w="113" w:type="dxa"/>
            </w:tcMar>
            <w:vAlign w:val="center"/>
          </w:tcPr>
          <w:p w14:paraId="54DDEC64"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ECTS</w:t>
            </w:r>
          </w:p>
        </w:tc>
        <w:tc>
          <w:tcPr>
            <w:tcW w:w="4716" w:type="dxa"/>
            <w:gridSpan w:val="3"/>
            <w:tcMar>
              <w:top w:w="113" w:type="dxa"/>
              <w:bottom w:w="113" w:type="dxa"/>
            </w:tcMar>
            <w:vAlign w:val="center"/>
          </w:tcPr>
          <w:p w14:paraId="60C299F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4</w:t>
            </w:r>
          </w:p>
        </w:tc>
      </w:tr>
      <w:tr w:rsidR="001176A6" w:rsidRPr="001176A6" w14:paraId="6A5B4EA8" w14:textId="77777777" w:rsidTr="008B224B">
        <w:trPr>
          <w:trHeight w:val="119"/>
        </w:trPr>
        <w:tc>
          <w:tcPr>
            <w:tcW w:w="1982" w:type="dxa"/>
            <w:shd w:val="clear" w:color="auto" w:fill="B4C6E7"/>
            <w:tcMar>
              <w:top w:w="113" w:type="dxa"/>
              <w:bottom w:w="113" w:type="dxa"/>
            </w:tcMar>
            <w:vAlign w:val="center"/>
          </w:tcPr>
          <w:p w14:paraId="26331444"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Godina</w:t>
            </w:r>
          </w:p>
        </w:tc>
        <w:tc>
          <w:tcPr>
            <w:tcW w:w="1134" w:type="dxa"/>
            <w:tcMar>
              <w:top w:w="113" w:type="dxa"/>
              <w:bottom w:w="113" w:type="dxa"/>
            </w:tcMar>
            <w:vAlign w:val="center"/>
          </w:tcPr>
          <w:p w14:paraId="109D438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 xml:space="preserve">1. </w:t>
            </w:r>
          </w:p>
        </w:tc>
        <w:tc>
          <w:tcPr>
            <w:tcW w:w="1134" w:type="dxa"/>
            <w:shd w:val="clear" w:color="auto" w:fill="B4C6E7"/>
            <w:tcMar>
              <w:top w:w="113" w:type="dxa"/>
              <w:bottom w:w="113" w:type="dxa"/>
            </w:tcMar>
            <w:vAlign w:val="center"/>
          </w:tcPr>
          <w:p w14:paraId="7C346F2D"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Semestar</w:t>
            </w:r>
          </w:p>
        </w:tc>
        <w:tc>
          <w:tcPr>
            <w:tcW w:w="4716" w:type="dxa"/>
            <w:gridSpan w:val="3"/>
            <w:tcMar>
              <w:top w:w="113" w:type="dxa"/>
              <w:bottom w:w="113" w:type="dxa"/>
            </w:tcMar>
            <w:vAlign w:val="center"/>
          </w:tcPr>
          <w:p w14:paraId="029A0916"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Zimski</w:t>
            </w:r>
          </w:p>
        </w:tc>
      </w:tr>
      <w:tr w:rsidR="001176A6" w:rsidRPr="001176A6" w14:paraId="3E9E9354" w14:textId="77777777" w:rsidTr="008B224B">
        <w:trPr>
          <w:trHeight w:val="41"/>
        </w:trPr>
        <w:tc>
          <w:tcPr>
            <w:tcW w:w="1982" w:type="dxa"/>
            <w:vMerge w:val="restart"/>
            <w:shd w:val="clear" w:color="auto" w:fill="B4C6E7"/>
            <w:tcMar>
              <w:top w:w="113" w:type="dxa"/>
              <w:bottom w:w="113" w:type="dxa"/>
            </w:tcMar>
            <w:vAlign w:val="center"/>
          </w:tcPr>
          <w:p w14:paraId="4BE56FAE"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Način izvođenja nastave</w:t>
            </w:r>
          </w:p>
        </w:tc>
        <w:tc>
          <w:tcPr>
            <w:tcW w:w="1134" w:type="dxa"/>
            <w:shd w:val="clear" w:color="auto" w:fill="D9E2F3"/>
            <w:tcMar>
              <w:top w:w="113" w:type="dxa"/>
              <w:bottom w:w="113" w:type="dxa"/>
            </w:tcMar>
            <w:vAlign w:val="center"/>
          </w:tcPr>
          <w:p w14:paraId="3BFA3F3A" w14:textId="77777777" w:rsidR="001176A6" w:rsidRPr="001176A6" w:rsidRDefault="001176A6" w:rsidP="001176A6">
            <w:pPr>
              <w:ind w:left="-90"/>
              <w:jc w:val="center"/>
              <w:rPr>
                <w:rFonts w:ascii="Calibri" w:eastAsia="Calibri" w:hAnsi="Calibri"/>
                <w:sz w:val="22"/>
                <w:szCs w:val="22"/>
                <w:lang w:eastAsia="en-US"/>
              </w:rPr>
            </w:pPr>
            <w:r w:rsidRPr="001176A6">
              <w:rPr>
                <w:rFonts w:ascii="Calibri" w:eastAsia="Calibri" w:hAnsi="Calibri"/>
                <w:sz w:val="22"/>
                <w:szCs w:val="22"/>
                <w:lang w:eastAsia="en-US"/>
              </w:rPr>
              <w:t>Predavanja</w:t>
            </w:r>
          </w:p>
        </w:tc>
        <w:tc>
          <w:tcPr>
            <w:tcW w:w="1178" w:type="dxa"/>
            <w:gridSpan w:val="2"/>
            <w:shd w:val="clear" w:color="auto" w:fill="D9E2F3"/>
            <w:tcMar>
              <w:top w:w="113" w:type="dxa"/>
              <w:bottom w:w="113" w:type="dxa"/>
            </w:tcMar>
            <w:vAlign w:val="center"/>
          </w:tcPr>
          <w:p w14:paraId="0A5865D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Vježbe</w:t>
            </w:r>
          </w:p>
        </w:tc>
        <w:tc>
          <w:tcPr>
            <w:tcW w:w="1950" w:type="dxa"/>
            <w:shd w:val="clear" w:color="auto" w:fill="D9E2F3"/>
            <w:tcMar>
              <w:top w:w="113" w:type="dxa"/>
              <w:bottom w:w="113" w:type="dxa"/>
            </w:tcMar>
            <w:vAlign w:val="center"/>
          </w:tcPr>
          <w:p w14:paraId="7C46E34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Seminari</w:t>
            </w:r>
          </w:p>
        </w:tc>
        <w:tc>
          <w:tcPr>
            <w:tcW w:w="2722" w:type="dxa"/>
            <w:shd w:val="clear" w:color="auto" w:fill="D9E2F3"/>
            <w:tcMar>
              <w:top w:w="113" w:type="dxa"/>
              <w:bottom w:w="113" w:type="dxa"/>
            </w:tcMar>
            <w:vAlign w:val="center"/>
          </w:tcPr>
          <w:p w14:paraId="468A31A0"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Praktikum</w:t>
            </w:r>
          </w:p>
        </w:tc>
      </w:tr>
      <w:tr w:rsidR="001176A6" w:rsidRPr="001176A6" w14:paraId="1FABD442" w14:textId="77777777" w:rsidTr="008B224B">
        <w:tc>
          <w:tcPr>
            <w:tcW w:w="1982" w:type="dxa"/>
            <w:vMerge/>
            <w:tcMar>
              <w:top w:w="113" w:type="dxa"/>
              <w:bottom w:w="113" w:type="dxa"/>
            </w:tcMar>
            <w:vAlign w:val="center"/>
          </w:tcPr>
          <w:p w14:paraId="6486CCF0" w14:textId="77777777" w:rsidR="001176A6" w:rsidRPr="001176A6" w:rsidRDefault="001176A6" w:rsidP="001176A6">
            <w:pPr>
              <w:rPr>
                <w:rFonts w:ascii="Calibri" w:eastAsia="Calibri" w:hAnsi="Calibri"/>
                <w:sz w:val="22"/>
                <w:szCs w:val="22"/>
                <w:lang w:eastAsia="en-US"/>
              </w:rPr>
            </w:pPr>
          </w:p>
        </w:tc>
        <w:tc>
          <w:tcPr>
            <w:tcW w:w="1134" w:type="dxa"/>
            <w:tcMar>
              <w:top w:w="113" w:type="dxa"/>
              <w:bottom w:w="113" w:type="dxa"/>
            </w:tcMar>
            <w:vAlign w:val="center"/>
          </w:tcPr>
          <w:p w14:paraId="227101B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15</w:t>
            </w:r>
          </w:p>
        </w:tc>
        <w:tc>
          <w:tcPr>
            <w:tcW w:w="1178" w:type="dxa"/>
            <w:gridSpan w:val="2"/>
            <w:tcMar>
              <w:top w:w="113" w:type="dxa"/>
              <w:bottom w:w="113" w:type="dxa"/>
            </w:tcMar>
            <w:vAlign w:val="center"/>
          </w:tcPr>
          <w:p w14:paraId="645B538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30</w:t>
            </w:r>
          </w:p>
        </w:tc>
        <w:tc>
          <w:tcPr>
            <w:tcW w:w="1950" w:type="dxa"/>
            <w:tcMar>
              <w:top w:w="113" w:type="dxa"/>
              <w:bottom w:w="113" w:type="dxa"/>
            </w:tcMar>
            <w:vAlign w:val="center"/>
          </w:tcPr>
          <w:p w14:paraId="1E9FFC3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c>
          <w:tcPr>
            <w:tcW w:w="2722" w:type="dxa"/>
            <w:tcMar>
              <w:top w:w="113" w:type="dxa"/>
              <w:bottom w:w="113" w:type="dxa"/>
            </w:tcMar>
            <w:vAlign w:val="center"/>
          </w:tcPr>
          <w:p w14:paraId="7A9ACCB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r>
      <w:tr w:rsidR="001176A6" w:rsidRPr="001176A6" w14:paraId="3474E86E" w14:textId="77777777" w:rsidTr="008B224B">
        <w:tc>
          <w:tcPr>
            <w:tcW w:w="8966" w:type="dxa"/>
            <w:gridSpan w:val="6"/>
            <w:shd w:val="clear" w:color="auto" w:fill="8EAADB"/>
            <w:tcMar>
              <w:top w:w="113" w:type="dxa"/>
              <w:bottom w:w="113" w:type="dxa"/>
            </w:tcMar>
            <w:vAlign w:val="center"/>
          </w:tcPr>
          <w:p w14:paraId="1DFAAABD" w14:textId="77777777" w:rsidR="001176A6" w:rsidRPr="001176A6" w:rsidRDefault="001176A6" w:rsidP="001176A6">
            <w:pPr>
              <w:rPr>
                <w:rFonts w:ascii="Calibri" w:eastAsia="Calibri" w:hAnsi="Calibri"/>
                <w:b/>
                <w:bCs/>
                <w:lang w:eastAsia="en-US"/>
              </w:rPr>
            </w:pPr>
            <w:r w:rsidRPr="001176A6">
              <w:rPr>
                <w:rFonts w:ascii="Calibri" w:eastAsia="Calibri" w:hAnsi="Calibri"/>
                <w:b/>
                <w:bCs/>
                <w:lang w:eastAsia="en-US"/>
              </w:rPr>
              <w:t>OPIS KOLEGIJA</w:t>
            </w:r>
          </w:p>
        </w:tc>
      </w:tr>
      <w:tr w:rsidR="001176A6" w:rsidRPr="001176A6" w14:paraId="66F0CE3A" w14:textId="77777777" w:rsidTr="008B224B">
        <w:tc>
          <w:tcPr>
            <w:tcW w:w="8966" w:type="dxa"/>
            <w:gridSpan w:val="6"/>
            <w:shd w:val="clear" w:color="auto" w:fill="B4C6E7"/>
            <w:tcMar>
              <w:top w:w="113" w:type="dxa"/>
              <w:bottom w:w="113" w:type="dxa"/>
            </w:tcMar>
            <w:vAlign w:val="center"/>
          </w:tcPr>
          <w:p w14:paraId="0405A0A7"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 xml:space="preserve">Ciljevi kolegija </w:t>
            </w:r>
          </w:p>
        </w:tc>
      </w:tr>
      <w:tr w:rsidR="001176A6" w:rsidRPr="001176A6" w14:paraId="43F5864F" w14:textId="77777777" w:rsidTr="008B224B">
        <w:trPr>
          <w:trHeight w:val="850"/>
        </w:trPr>
        <w:tc>
          <w:tcPr>
            <w:tcW w:w="8966" w:type="dxa"/>
            <w:gridSpan w:val="6"/>
            <w:tcMar>
              <w:top w:w="113" w:type="dxa"/>
              <w:bottom w:w="113" w:type="dxa"/>
            </w:tcMar>
            <w:vAlign w:val="center"/>
          </w:tcPr>
          <w:p w14:paraId="3F2483AD" w14:textId="77777777" w:rsidR="001176A6" w:rsidRPr="001176A6" w:rsidRDefault="001176A6" w:rsidP="00E10434">
            <w:pPr>
              <w:widowControl w:val="0"/>
              <w:numPr>
                <w:ilvl w:val="0"/>
                <w:numId w:val="14"/>
              </w:numPr>
              <w:tabs>
                <w:tab w:val="left" w:pos="6244"/>
              </w:tabs>
              <w:autoSpaceDE w:val="0"/>
              <w:autoSpaceDN w:val="0"/>
              <w:spacing w:line="268" w:lineRule="exact"/>
              <w:ind w:left="316"/>
              <w:contextualSpacing/>
              <w:jc w:val="both"/>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Razumijeti način</w:t>
            </w:r>
            <w:r w:rsidRPr="001176A6">
              <w:rPr>
                <w:rFonts w:ascii="Calibri" w:eastAsia="Calibri" w:hAnsi="Calibri" w:cs="Calibri"/>
                <w:spacing w:val="51"/>
                <w:sz w:val="22"/>
                <w:szCs w:val="22"/>
                <w:lang w:val="bs-Latn" w:eastAsia="en-US"/>
              </w:rPr>
              <w:t xml:space="preserve"> </w:t>
            </w:r>
            <w:r w:rsidRPr="001176A6">
              <w:rPr>
                <w:rFonts w:ascii="Calibri" w:eastAsia="Calibri" w:hAnsi="Calibri" w:cs="Calibri"/>
                <w:sz w:val="22"/>
                <w:szCs w:val="22"/>
                <w:lang w:val="bs-Latn" w:eastAsia="en-US"/>
              </w:rPr>
              <w:t>funkcioniranja</w:t>
            </w:r>
            <w:r w:rsidRPr="001176A6">
              <w:rPr>
                <w:rFonts w:ascii="Calibri" w:eastAsia="Calibri" w:hAnsi="Calibri" w:cs="Calibri"/>
                <w:spacing w:val="51"/>
                <w:sz w:val="22"/>
                <w:szCs w:val="22"/>
                <w:lang w:val="bs-Latn" w:eastAsia="en-US"/>
              </w:rPr>
              <w:t xml:space="preserve"> </w:t>
            </w:r>
            <w:r w:rsidRPr="001176A6">
              <w:rPr>
                <w:rFonts w:ascii="Calibri" w:eastAsia="Calibri" w:hAnsi="Calibri" w:cs="Calibri"/>
                <w:sz w:val="22"/>
                <w:szCs w:val="22"/>
                <w:lang w:val="bs-Latn" w:eastAsia="en-US"/>
              </w:rPr>
              <w:t>računala i suvremenih</w:t>
            </w:r>
            <w:r w:rsidRPr="001176A6">
              <w:rPr>
                <w:rFonts w:ascii="Calibri" w:eastAsia="Calibri" w:hAnsi="Calibri" w:cs="Calibri"/>
                <w:spacing w:val="51"/>
                <w:sz w:val="22"/>
                <w:szCs w:val="22"/>
                <w:lang w:val="bs-Latn" w:eastAsia="en-US"/>
              </w:rPr>
              <w:t xml:space="preserve"> </w:t>
            </w:r>
            <w:r w:rsidRPr="001176A6">
              <w:rPr>
                <w:rFonts w:ascii="Calibri" w:eastAsia="Calibri" w:hAnsi="Calibri" w:cs="Calibri"/>
                <w:sz w:val="22"/>
                <w:szCs w:val="22"/>
                <w:lang w:val="bs-Latn" w:eastAsia="en-US"/>
              </w:rPr>
              <w:t>digitalnih</w:t>
            </w:r>
            <w:r w:rsidRPr="001176A6">
              <w:rPr>
                <w:rFonts w:ascii="Calibri" w:eastAsia="Calibri" w:hAnsi="Calibri" w:cs="Calibri"/>
                <w:spacing w:val="53"/>
                <w:sz w:val="22"/>
                <w:szCs w:val="22"/>
                <w:lang w:val="bs-Latn" w:eastAsia="en-US"/>
              </w:rPr>
              <w:t xml:space="preserve"> </w:t>
            </w:r>
            <w:r w:rsidRPr="001176A6">
              <w:rPr>
                <w:rFonts w:ascii="Calibri" w:eastAsia="Calibri" w:hAnsi="Calibri" w:cs="Calibri"/>
                <w:spacing w:val="-2"/>
                <w:sz w:val="22"/>
                <w:szCs w:val="22"/>
                <w:lang w:val="bs-Latn" w:eastAsia="en-US"/>
              </w:rPr>
              <w:t>tehnologija.</w:t>
            </w:r>
            <w:r w:rsidRPr="001176A6">
              <w:rPr>
                <w:rFonts w:ascii="Calibri" w:eastAsia="Calibri" w:hAnsi="Calibri" w:cs="Calibri"/>
                <w:sz w:val="22"/>
                <w:szCs w:val="22"/>
                <w:lang w:val="bs-Latn" w:eastAsia="en-US"/>
              </w:rPr>
              <w:t xml:space="preserve"> </w:t>
            </w:r>
          </w:p>
          <w:p w14:paraId="76DC604E" w14:textId="77777777" w:rsidR="001176A6" w:rsidRPr="001176A6" w:rsidRDefault="001176A6" w:rsidP="00E10434">
            <w:pPr>
              <w:widowControl w:val="0"/>
              <w:numPr>
                <w:ilvl w:val="0"/>
                <w:numId w:val="14"/>
              </w:numPr>
              <w:tabs>
                <w:tab w:val="left" w:pos="6244"/>
              </w:tabs>
              <w:autoSpaceDE w:val="0"/>
              <w:autoSpaceDN w:val="0"/>
              <w:spacing w:line="268" w:lineRule="exact"/>
              <w:ind w:left="316"/>
              <w:contextualSpacing/>
              <w:jc w:val="both"/>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Razviti kompetencije</w:t>
            </w:r>
            <w:r w:rsidRPr="001176A6">
              <w:rPr>
                <w:rFonts w:ascii="Calibri" w:eastAsia="Calibri" w:hAnsi="Calibri" w:cs="Calibri"/>
                <w:spacing w:val="54"/>
                <w:sz w:val="22"/>
                <w:szCs w:val="22"/>
                <w:lang w:val="bs-Latn" w:eastAsia="en-US"/>
              </w:rPr>
              <w:t xml:space="preserve"> </w:t>
            </w:r>
            <w:r w:rsidRPr="001176A6">
              <w:rPr>
                <w:rFonts w:ascii="Calibri" w:eastAsia="Calibri" w:hAnsi="Calibri" w:cs="Calibri"/>
                <w:spacing w:val="-5"/>
                <w:sz w:val="22"/>
                <w:szCs w:val="22"/>
                <w:lang w:val="bs-Latn" w:eastAsia="en-US"/>
              </w:rPr>
              <w:t>za k</w:t>
            </w:r>
            <w:r w:rsidRPr="001176A6">
              <w:rPr>
                <w:rFonts w:ascii="Calibri" w:eastAsia="Calibri" w:hAnsi="Calibri" w:cs="Calibri"/>
                <w:sz w:val="22"/>
                <w:szCs w:val="22"/>
                <w:lang w:val="bs-Latn" w:eastAsia="en-US"/>
              </w:rPr>
              <w:t>orištenje</w:t>
            </w:r>
            <w:r w:rsidRPr="001176A6">
              <w:rPr>
                <w:rFonts w:ascii="Calibri" w:eastAsia="Calibri" w:hAnsi="Calibri" w:cs="Calibri"/>
                <w:spacing w:val="40"/>
                <w:sz w:val="22"/>
                <w:szCs w:val="22"/>
                <w:lang w:val="bs-Latn" w:eastAsia="en-US"/>
              </w:rPr>
              <w:t xml:space="preserve"> </w:t>
            </w:r>
            <w:r w:rsidRPr="001176A6">
              <w:rPr>
                <w:rFonts w:ascii="Calibri" w:eastAsia="Calibri" w:hAnsi="Calibri" w:cs="Calibri"/>
                <w:sz w:val="22"/>
                <w:szCs w:val="22"/>
                <w:lang w:val="bs-Latn" w:eastAsia="en-US"/>
              </w:rPr>
              <w:t>naprednih</w:t>
            </w:r>
            <w:r w:rsidRPr="001176A6">
              <w:rPr>
                <w:rFonts w:ascii="Calibri" w:eastAsia="Calibri" w:hAnsi="Calibri" w:cs="Calibri"/>
                <w:spacing w:val="40"/>
                <w:sz w:val="22"/>
                <w:szCs w:val="22"/>
                <w:lang w:val="bs-Latn" w:eastAsia="en-US"/>
              </w:rPr>
              <w:t xml:space="preserve"> </w:t>
            </w:r>
            <w:r w:rsidRPr="001176A6">
              <w:rPr>
                <w:rFonts w:ascii="Calibri" w:eastAsia="Calibri" w:hAnsi="Calibri" w:cs="Calibri"/>
                <w:sz w:val="22"/>
                <w:szCs w:val="22"/>
                <w:lang w:val="bs-Latn" w:eastAsia="en-US"/>
              </w:rPr>
              <w:t>mogućnosti</w:t>
            </w:r>
            <w:r w:rsidRPr="001176A6">
              <w:rPr>
                <w:rFonts w:ascii="Calibri" w:eastAsia="Calibri" w:hAnsi="Calibri" w:cs="Calibri"/>
                <w:spacing w:val="40"/>
                <w:sz w:val="22"/>
                <w:szCs w:val="22"/>
                <w:lang w:val="bs-Latn" w:eastAsia="en-US"/>
              </w:rPr>
              <w:t xml:space="preserve"> </w:t>
            </w:r>
            <w:r w:rsidRPr="001176A6">
              <w:rPr>
                <w:rFonts w:ascii="Calibri" w:eastAsia="Calibri" w:hAnsi="Calibri" w:cs="Calibri"/>
                <w:sz w:val="22"/>
                <w:szCs w:val="22"/>
                <w:lang w:val="bs-Latn" w:eastAsia="en-US"/>
              </w:rPr>
              <w:t>mrežnih</w:t>
            </w:r>
            <w:r w:rsidRPr="001176A6">
              <w:rPr>
                <w:rFonts w:ascii="Calibri" w:eastAsia="Calibri" w:hAnsi="Calibri" w:cs="Calibri"/>
                <w:spacing w:val="40"/>
                <w:sz w:val="22"/>
                <w:szCs w:val="22"/>
                <w:lang w:val="bs-Latn" w:eastAsia="en-US"/>
              </w:rPr>
              <w:t xml:space="preserve"> </w:t>
            </w:r>
            <w:r w:rsidRPr="001176A6">
              <w:rPr>
                <w:rFonts w:ascii="Calibri" w:eastAsia="Calibri" w:hAnsi="Calibri" w:cs="Calibri"/>
                <w:sz w:val="22"/>
                <w:szCs w:val="22"/>
                <w:lang w:val="bs-Latn" w:eastAsia="en-US"/>
              </w:rPr>
              <w:t>servisa</w:t>
            </w:r>
            <w:r w:rsidRPr="001176A6">
              <w:rPr>
                <w:rFonts w:ascii="Calibri" w:eastAsia="Calibri" w:hAnsi="Calibri" w:cs="Calibri"/>
                <w:spacing w:val="40"/>
                <w:sz w:val="22"/>
                <w:szCs w:val="22"/>
                <w:lang w:val="bs-Latn" w:eastAsia="en-US"/>
              </w:rPr>
              <w:t xml:space="preserve"> </w:t>
            </w:r>
            <w:r w:rsidRPr="001176A6">
              <w:rPr>
                <w:rFonts w:ascii="Calibri" w:eastAsia="Calibri" w:hAnsi="Calibri" w:cs="Calibri"/>
                <w:sz w:val="22"/>
                <w:szCs w:val="22"/>
                <w:lang w:val="bs-Latn" w:eastAsia="en-US"/>
              </w:rPr>
              <w:t>za</w:t>
            </w:r>
            <w:r w:rsidRPr="001176A6">
              <w:rPr>
                <w:rFonts w:ascii="Calibri" w:eastAsia="Calibri" w:hAnsi="Calibri" w:cs="Calibri"/>
                <w:spacing w:val="40"/>
                <w:sz w:val="22"/>
                <w:szCs w:val="22"/>
                <w:lang w:val="bs-Latn" w:eastAsia="en-US"/>
              </w:rPr>
              <w:t xml:space="preserve"> </w:t>
            </w:r>
            <w:r w:rsidRPr="001176A6">
              <w:rPr>
                <w:rFonts w:ascii="Calibri" w:eastAsia="Calibri" w:hAnsi="Calibri" w:cs="Calibri"/>
                <w:sz w:val="22"/>
                <w:szCs w:val="22"/>
                <w:lang w:val="bs-Latn" w:eastAsia="en-US"/>
              </w:rPr>
              <w:t>pretraživanje</w:t>
            </w:r>
            <w:r w:rsidRPr="001176A6">
              <w:rPr>
                <w:rFonts w:ascii="Calibri" w:eastAsia="Calibri" w:hAnsi="Calibri" w:cs="Calibri"/>
                <w:spacing w:val="40"/>
                <w:sz w:val="22"/>
                <w:szCs w:val="22"/>
                <w:lang w:val="bs-Latn" w:eastAsia="en-US"/>
              </w:rPr>
              <w:t xml:space="preserve"> </w:t>
            </w:r>
            <w:r w:rsidRPr="001176A6">
              <w:rPr>
                <w:rFonts w:ascii="Calibri" w:eastAsia="Calibri" w:hAnsi="Calibri" w:cs="Calibri"/>
                <w:sz w:val="22"/>
                <w:szCs w:val="22"/>
                <w:lang w:val="bs-Latn" w:eastAsia="en-US"/>
              </w:rPr>
              <w:t>informacija,</w:t>
            </w:r>
            <w:r w:rsidRPr="001176A6">
              <w:rPr>
                <w:rFonts w:ascii="Calibri" w:eastAsia="Calibri" w:hAnsi="Calibri" w:cs="Calibri"/>
                <w:spacing w:val="40"/>
                <w:sz w:val="22"/>
                <w:szCs w:val="22"/>
                <w:lang w:val="bs-Latn" w:eastAsia="en-US"/>
              </w:rPr>
              <w:t xml:space="preserve"> </w:t>
            </w:r>
            <w:r w:rsidRPr="001176A6">
              <w:rPr>
                <w:rFonts w:ascii="Calibri" w:eastAsia="Calibri" w:hAnsi="Calibri" w:cs="Calibri"/>
                <w:sz w:val="22"/>
                <w:szCs w:val="22"/>
                <w:lang w:val="bs-Latn" w:eastAsia="en-US"/>
              </w:rPr>
              <w:t>komunikaciju</w:t>
            </w:r>
            <w:r w:rsidRPr="001176A6">
              <w:rPr>
                <w:rFonts w:ascii="Calibri" w:eastAsia="Calibri" w:hAnsi="Calibri" w:cs="Calibri"/>
                <w:spacing w:val="40"/>
                <w:sz w:val="22"/>
                <w:szCs w:val="22"/>
                <w:lang w:val="bs-Latn" w:eastAsia="en-US"/>
              </w:rPr>
              <w:t xml:space="preserve"> </w:t>
            </w:r>
            <w:r w:rsidRPr="001176A6">
              <w:rPr>
                <w:rFonts w:ascii="Calibri" w:eastAsia="Calibri" w:hAnsi="Calibri" w:cs="Calibri"/>
                <w:sz w:val="22"/>
                <w:szCs w:val="22"/>
                <w:lang w:val="bs-Latn" w:eastAsia="en-US"/>
              </w:rPr>
              <w:t>i dijeljenje sadržaja, obradu teksta, izradu tabličnih kalkulacija i grafičkih prikaza, te multimedijske prezentacije.</w:t>
            </w:r>
          </w:p>
          <w:p w14:paraId="7F679614" w14:textId="77777777" w:rsidR="001176A6" w:rsidRPr="001176A6" w:rsidRDefault="001176A6" w:rsidP="00E10434">
            <w:pPr>
              <w:widowControl w:val="0"/>
              <w:numPr>
                <w:ilvl w:val="0"/>
                <w:numId w:val="14"/>
              </w:numPr>
              <w:tabs>
                <w:tab w:val="left" w:pos="6244"/>
              </w:tabs>
              <w:autoSpaceDE w:val="0"/>
              <w:autoSpaceDN w:val="0"/>
              <w:spacing w:line="268" w:lineRule="exact"/>
              <w:ind w:left="316"/>
              <w:contextualSpacing/>
              <w:jc w:val="both"/>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 xml:space="preserve">Osposobiti studente za adekvatnu uporabu računala i suvremene informacijsko-komunikacijske tehnologije u svakodnevnom životu i poljoprivredi. </w:t>
            </w:r>
          </w:p>
        </w:tc>
      </w:tr>
      <w:tr w:rsidR="001176A6" w:rsidRPr="001176A6" w14:paraId="38355710" w14:textId="77777777" w:rsidTr="008B224B">
        <w:tc>
          <w:tcPr>
            <w:tcW w:w="8966" w:type="dxa"/>
            <w:gridSpan w:val="6"/>
            <w:shd w:val="clear" w:color="auto" w:fill="B4C6E7"/>
            <w:tcMar>
              <w:top w:w="113" w:type="dxa"/>
              <w:bottom w:w="113" w:type="dxa"/>
            </w:tcMar>
            <w:vAlign w:val="center"/>
          </w:tcPr>
          <w:p w14:paraId="3D2E6715"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Uvjeti za upis kolegija</w:t>
            </w:r>
          </w:p>
        </w:tc>
      </w:tr>
      <w:tr w:rsidR="001176A6" w:rsidRPr="001176A6" w14:paraId="1DAA9B6A" w14:textId="77777777" w:rsidTr="008B224B">
        <w:trPr>
          <w:trHeight w:val="151"/>
        </w:trPr>
        <w:tc>
          <w:tcPr>
            <w:tcW w:w="8966" w:type="dxa"/>
            <w:gridSpan w:val="6"/>
            <w:tcMar>
              <w:top w:w="113" w:type="dxa"/>
              <w:bottom w:w="113" w:type="dxa"/>
            </w:tcMar>
            <w:vAlign w:val="center"/>
          </w:tcPr>
          <w:p w14:paraId="7159D0C2"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Nema</w:t>
            </w:r>
          </w:p>
        </w:tc>
      </w:tr>
      <w:tr w:rsidR="001176A6" w:rsidRPr="001176A6" w14:paraId="18125DD7" w14:textId="77777777" w:rsidTr="008B224B">
        <w:trPr>
          <w:trHeight w:val="151"/>
        </w:trPr>
        <w:tc>
          <w:tcPr>
            <w:tcW w:w="8966" w:type="dxa"/>
            <w:gridSpan w:val="6"/>
            <w:shd w:val="clear" w:color="auto" w:fill="B4C6E7"/>
            <w:tcMar>
              <w:top w:w="113" w:type="dxa"/>
              <w:bottom w:w="113" w:type="dxa"/>
            </w:tcMar>
            <w:vAlign w:val="center"/>
          </w:tcPr>
          <w:p w14:paraId="3518EB94" w14:textId="77777777" w:rsidR="001176A6" w:rsidRPr="001176A6" w:rsidRDefault="001176A6" w:rsidP="001176A6">
            <w:pPr>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Ishodi učenja na razini programa kojima kolegij pridonosi</w:t>
            </w:r>
          </w:p>
        </w:tc>
      </w:tr>
      <w:tr w:rsidR="001176A6" w:rsidRPr="001176A6" w14:paraId="6F39DAF8" w14:textId="77777777" w:rsidTr="008B224B">
        <w:trPr>
          <w:trHeight w:val="151"/>
        </w:trPr>
        <w:tc>
          <w:tcPr>
            <w:tcW w:w="8966" w:type="dxa"/>
            <w:gridSpan w:val="6"/>
            <w:tcMar>
              <w:top w:w="113" w:type="dxa"/>
              <w:bottom w:w="113" w:type="dxa"/>
            </w:tcMar>
            <w:vAlign w:val="center"/>
          </w:tcPr>
          <w:p w14:paraId="13A6C91D" w14:textId="77777777" w:rsidR="001176A6" w:rsidRPr="001176A6" w:rsidRDefault="001176A6" w:rsidP="00E10434">
            <w:pPr>
              <w:numPr>
                <w:ilvl w:val="0"/>
                <w:numId w:val="15"/>
              </w:numPr>
              <w:pBdr>
                <w:top w:val="nil"/>
                <w:left w:val="nil"/>
                <w:bottom w:val="nil"/>
                <w:right w:val="nil"/>
                <w:between w:val="nil"/>
              </w:pBdr>
              <w:ind w:left="457"/>
              <w:contextualSpacing/>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4.2. Izraditi model ishrane vinove loze.</w:t>
            </w:r>
          </w:p>
          <w:p w14:paraId="007E265F" w14:textId="77777777" w:rsidR="001176A6" w:rsidRPr="001176A6" w:rsidRDefault="001176A6" w:rsidP="00E10434">
            <w:pPr>
              <w:numPr>
                <w:ilvl w:val="0"/>
                <w:numId w:val="15"/>
              </w:numPr>
              <w:pBdr>
                <w:top w:val="nil"/>
                <w:left w:val="nil"/>
                <w:bottom w:val="nil"/>
                <w:right w:val="nil"/>
                <w:between w:val="nil"/>
              </w:pBdr>
              <w:ind w:left="457"/>
              <w:contextualSpacing/>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4.3. Osmisliti mjere zaštite vinove loze od štetočina.</w:t>
            </w:r>
          </w:p>
          <w:p w14:paraId="0292ACE8" w14:textId="77777777" w:rsidR="001176A6" w:rsidRPr="001176A6" w:rsidRDefault="001176A6" w:rsidP="00E10434">
            <w:pPr>
              <w:numPr>
                <w:ilvl w:val="0"/>
                <w:numId w:val="15"/>
              </w:numPr>
              <w:pBdr>
                <w:top w:val="nil"/>
                <w:left w:val="nil"/>
                <w:bottom w:val="nil"/>
                <w:right w:val="nil"/>
                <w:between w:val="nil"/>
              </w:pBdr>
              <w:ind w:left="457"/>
              <w:contextualSpacing/>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4.4. Odabrati model navodnjavanja vinove loze.</w:t>
            </w:r>
          </w:p>
          <w:p w14:paraId="50000212" w14:textId="77777777" w:rsidR="001176A6" w:rsidRPr="001176A6" w:rsidRDefault="001176A6" w:rsidP="00E10434">
            <w:pPr>
              <w:numPr>
                <w:ilvl w:val="0"/>
                <w:numId w:val="15"/>
              </w:numPr>
              <w:pBdr>
                <w:top w:val="nil"/>
                <w:left w:val="nil"/>
                <w:bottom w:val="nil"/>
                <w:right w:val="nil"/>
                <w:between w:val="nil"/>
              </w:pBdr>
              <w:spacing w:before="120"/>
              <w:ind w:left="457"/>
              <w:contextualSpacing/>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5.1. Primijeniti opremu i postrojenja u preradi grožđa, mošta i vina.</w:t>
            </w:r>
          </w:p>
          <w:p w14:paraId="2B5C3DF3" w14:textId="77777777" w:rsidR="001176A6" w:rsidRPr="001176A6" w:rsidRDefault="001176A6" w:rsidP="00E10434">
            <w:pPr>
              <w:numPr>
                <w:ilvl w:val="0"/>
                <w:numId w:val="15"/>
              </w:numPr>
              <w:pBdr>
                <w:top w:val="nil"/>
                <w:left w:val="nil"/>
                <w:bottom w:val="nil"/>
                <w:right w:val="nil"/>
                <w:between w:val="nil"/>
              </w:pBdr>
              <w:ind w:left="457"/>
              <w:contextualSpacing/>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5.2. Integrirati tehnološke postupke u procesu proizvodnje vina i jakih alkoholnih pića.</w:t>
            </w:r>
          </w:p>
          <w:p w14:paraId="0CC1507F" w14:textId="77777777" w:rsidR="001176A6" w:rsidRPr="001176A6" w:rsidRDefault="001176A6" w:rsidP="00E10434">
            <w:pPr>
              <w:numPr>
                <w:ilvl w:val="0"/>
                <w:numId w:val="15"/>
              </w:numPr>
              <w:pBdr>
                <w:top w:val="nil"/>
                <w:left w:val="nil"/>
                <w:bottom w:val="nil"/>
                <w:right w:val="nil"/>
                <w:between w:val="nil"/>
              </w:pBdr>
              <w:ind w:left="457" w:right="12"/>
              <w:contextualSpacing/>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6.3. Osmisliti aktivnosti prezentacije, plasmana i distribucije proizvoda</w:t>
            </w:r>
          </w:p>
        </w:tc>
      </w:tr>
      <w:tr w:rsidR="001176A6" w:rsidRPr="001176A6" w14:paraId="1F0E1FCE" w14:textId="77777777" w:rsidTr="008B224B">
        <w:tc>
          <w:tcPr>
            <w:tcW w:w="8966" w:type="dxa"/>
            <w:gridSpan w:val="6"/>
            <w:shd w:val="clear" w:color="auto" w:fill="B4C6E7"/>
            <w:tcMar>
              <w:top w:w="113" w:type="dxa"/>
              <w:bottom w:w="113" w:type="dxa"/>
            </w:tcMar>
            <w:vAlign w:val="center"/>
          </w:tcPr>
          <w:p w14:paraId="19925D33"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Ishodi učenja kolegija</w:t>
            </w:r>
          </w:p>
        </w:tc>
      </w:tr>
      <w:tr w:rsidR="001176A6" w:rsidRPr="001176A6" w14:paraId="728A5F26" w14:textId="77777777" w:rsidTr="008B224B">
        <w:trPr>
          <w:trHeight w:val="300"/>
        </w:trPr>
        <w:tc>
          <w:tcPr>
            <w:tcW w:w="8966" w:type="dxa"/>
            <w:gridSpan w:val="6"/>
            <w:tcMar>
              <w:top w:w="113" w:type="dxa"/>
              <w:bottom w:w="113" w:type="dxa"/>
            </w:tcMar>
            <w:vAlign w:val="center"/>
          </w:tcPr>
          <w:p w14:paraId="7BE6F71A" w14:textId="77777777" w:rsidR="001176A6" w:rsidRPr="001176A6" w:rsidRDefault="001176A6" w:rsidP="00E10434">
            <w:pPr>
              <w:numPr>
                <w:ilvl w:val="0"/>
                <w:numId w:val="13"/>
              </w:numPr>
              <w:spacing w:line="276" w:lineRule="auto"/>
              <w:ind w:left="457" w:hanging="426"/>
              <w:jc w:val="both"/>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Razlikovati komponente računalnog sustava i njihovu funkciju</w:t>
            </w:r>
          </w:p>
          <w:p w14:paraId="66A29568" w14:textId="77777777" w:rsidR="001176A6" w:rsidRPr="001176A6" w:rsidRDefault="001176A6" w:rsidP="00E10434">
            <w:pPr>
              <w:numPr>
                <w:ilvl w:val="0"/>
                <w:numId w:val="13"/>
              </w:numPr>
              <w:spacing w:line="276" w:lineRule="auto"/>
              <w:ind w:left="457" w:hanging="426"/>
              <w:jc w:val="both"/>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Koristiti napredne mogućnosti mrežnih servisa za pretraživanje informacija, komunikaciju i suradnju.</w:t>
            </w:r>
          </w:p>
          <w:p w14:paraId="064AA574" w14:textId="77777777" w:rsidR="001176A6" w:rsidRPr="001176A6" w:rsidRDefault="001176A6" w:rsidP="00E10434">
            <w:pPr>
              <w:numPr>
                <w:ilvl w:val="0"/>
                <w:numId w:val="13"/>
              </w:numPr>
              <w:spacing w:line="276" w:lineRule="auto"/>
              <w:ind w:left="457" w:hanging="426"/>
              <w:jc w:val="both"/>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Primijeniti programe za naprednu obradu tekstualnog sadržaja s grafičkim elementima i tablicama.</w:t>
            </w:r>
          </w:p>
          <w:p w14:paraId="78BA117A" w14:textId="77777777" w:rsidR="001176A6" w:rsidRPr="001176A6" w:rsidRDefault="001176A6" w:rsidP="00E10434">
            <w:pPr>
              <w:numPr>
                <w:ilvl w:val="0"/>
                <w:numId w:val="13"/>
              </w:numPr>
              <w:spacing w:line="276" w:lineRule="auto"/>
              <w:ind w:left="457" w:hanging="426"/>
              <w:jc w:val="both"/>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Primijeniti programe za obradu numeričkih podataka i njihov grafički prikaz</w:t>
            </w:r>
          </w:p>
          <w:p w14:paraId="153D7A52" w14:textId="77777777" w:rsidR="001176A6" w:rsidRPr="001176A6" w:rsidRDefault="001176A6" w:rsidP="00E10434">
            <w:pPr>
              <w:widowControl w:val="0"/>
              <w:numPr>
                <w:ilvl w:val="0"/>
                <w:numId w:val="13"/>
              </w:numPr>
              <w:tabs>
                <w:tab w:val="left" w:pos="601"/>
              </w:tabs>
              <w:autoSpaceDE w:val="0"/>
              <w:autoSpaceDN w:val="0"/>
              <w:ind w:left="457" w:right="100" w:hanging="426"/>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Dizajnirati i urediti digitalnu multimedijsku prezentaciju</w:t>
            </w:r>
          </w:p>
        </w:tc>
      </w:tr>
      <w:tr w:rsidR="001176A6" w:rsidRPr="001176A6" w14:paraId="2AFDAE3D" w14:textId="77777777" w:rsidTr="008B224B">
        <w:tc>
          <w:tcPr>
            <w:tcW w:w="8966" w:type="dxa"/>
            <w:gridSpan w:val="6"/>
            <w:shd w:val="clear" w:color="auto" w:fill="B4C6E7"/>
            <w:tcMar>
              <w:top w:w="113" w:type="dxa"/>
              <w:bottom w:w="113" w:type="dxa"/>
            </w:tcMar>
            <w:vAlign w:val="center"/>
          </w:tcPr>
          <w:p w14:paraId="417119F5"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Sadržaj kolegija</w:t>
            </w:r>
          </w:p>
        </w:tc>
      </w:tr>
      <w:tr w:rsidR="001176A6" w:rsidRPr="001176A6" w14:paraId="0D628F3A" w14:textId="77777777" w:rsidTr="008B224B">
        <w:tc>
          <w:tcPr>
            <w:tcW w:w="8966" w:type="dxa"/>
            <w:gridSpan w:val="6"/>
            <w:tcMar>
              <w:top w:w="113" w:type="dxa"/>
              <w:bottom w:w="113" w:type="dxa"/>
            </w:tcMar>
            <w:vAlign w:val="center"/>
          </w:tcPr>
          <w:p w14:paraId="611212A8" w14:textId="77777777" w:rsidR="001176A6" w:rsidRPr="001176A6" w:rsidRDefault="001176A6" w:rsidP="001176A6">
            <w:pPr>
              <w:widowControl w:val="0"/>
              <w:autoSpaceDE w:val="0"/>
              <w:autoSpaceDN w:val="0"/>
              <w:ind w:right="100"/>
              <w:jc w:val="both"/>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 xml:space="preserve">Informatika, podatak, informacija, znanje. </w:t>
            </w:r>
            <w:r w:rsidRPr="001176A6">
              <w:rPr>
                <w:rFonts w:ascii="Calibri" w:eastAsia="Calibri" w:hAnsi="Calibri" w:cs="Calibri"/>
                <w:sz w:val="22"/>
                <w:szCs w:val="22"/>
                <w:lang w:eastAsia="en-US"/>
              </w:rPr>
              <w:t>Računalni sustav (sklopovlje i programska podrška), informacijski sustav. Trendovi u razvoju digitalnih tehnologija i njihove primjene. Vrste sofvera, analiza primjene suvremenih softverskih</w:t>
            </w:r>
            <w:r w:rsidRPr="001176A6">
              <w:rPr>
                <w:rFonts w:ascii="Calibri" w:eastAsia="Calibri" w:hAnsi="Calibri" w:cs="Calibri"/>
                <w:spacing w:val="-7"/>
                <w:sz w:val="22"/>
                <w:szCs w:val="22"/>
                <w:lang w:eastAsia="en-US"/>
              </w:rPr>
              <w:t xml:space="preserve"> </w:t>
            </w:r>
            <w:r w:rsidRPr="001176A6">
              <w:rPr>
                <w:rFonts w:ascii="Calibri" w:eastAsia="Calibri" w:hAnsi="Calibri" w:cs="Calibri"/>
                <w:sz w:val="22"/>
                <w:szCs w:val="22"/>
                <w:lang w:eastAsia="en-US"/>
              </w:rPr>
              <w:t>rješenja</w:t>
            </w:r>
            <w:r w:rsidRPr="001176A6">
              <w:rPr>
                <w:rFonts w:ascii="Calibri" w:eastAsia="Calibri" w:hAnsi="Calibri" w:cs="Calibri"/>
                <w:spacing w:val="-7"/>
                <w:sz w:val="22"/>
                <w:szCs w:val="22"/>
                <w:lang w:eastAsia="en-US"/>
              </w:rPr>
              <w:t xml:space="preserve"> </w:t>
            </w:r>
            <w:r w:rsidRPr="001176A6">
              <w:rPr>
                <w:rFonts w:ascii="Calibri" w:eastAsia="Calibri" w:hAnsi="Calibri" w:cs="Calibri"/>
                <w:sz w:val="22"/>
                <w:szCs w:val="22"/>
                <w:lang w:eastAsia="en-US"/>
              </w:rPr>
              <w:t>u</w:t>
            </w:r>
            <w:r w:rsidRPr="001176A6">
              <w:rPr>
                <w:rFonts w:ascii="Calibri" w:eastAsia="Calibri" w:hAnsi="Calibri" w:cs="Calibri"/>
                <w:spacing w:val="-7"/>
                <w:sz w:val="22"/>
                <w:szCs w:val="22"/>
                <w:lang w:eastAsia="en-US"/>
              </w:rPr>
              <w:t xml:space="preserve"> </w:t>
            </w:r>
            <w:r w:rsidRPr="001176A6">
              <w:rPr>
                <w:rFonts w:ascii="Calibri" w:eastAsia="Calibri" w:hAnsi="Calibri" w:cs="Calibri"/>
                <w:sz w:val="22"/>
                <w:szCs w:val="22"/>
                <w:lang w:eastAsia="en-US"/>
              </w:rPr>
              <w:t>svakodnevnom životu i poljoprivredi.</w:t>
            </w:r>
            <w:r w:rsidRPr="001176A6">
              <w:rPr>
                <w:rFonts w:ascii="Calibri" w:eastAsia="Calibri" w:hAnsi="Calibri" w:cs="Calibri"/>
                <w:spacing w:val="-5"/>
                <w:sz w:val="22"/>
                <w:szCs w:val="22"/>
                <w:lang w:eastAsia="en-US"/>
              </w:rPr>
              <w:t xml:space="preserve"> </w:t>
            </w:r>
            <w:r w:rsidRPr="001176A6">
              <w:rPr>
                <w:rFonts w:ascii="Calibri" w:eastAsia="Calibri" w:hAnsi="Calibri" w:cs="Calibri"/>
                <w:spacing w:val="-5"/>
                <w:sz w:val="22"/>
                <w:szCs w:val="22"/>
                <w:lang w:val="bs-Latn" w:eastAsia="en-US"/>
              </w:rPr>
              <w:t>Pametna i precizna poljoprivreda</w:t>
            </w:r>
            <w:r w:rsidRPr="001176A6">
              <w:rPr>
                <w:rFonts w:ascii="Calibri" w:eastAsia="Calibri" w:hAnsi="Calibri" w:cs="Calibri"/>
                <w:sz w:val="22"/>
                <w:szCs w:val="22"/>
                <w:lang w:val="bs-Latn" w:eastAsia="en-US"/>
              </w:rPr>
              <w:t>. Računalne</w:t>
            </w:r>
            <w:r w:rsidRPr="001176A6">
              <w:rPr>
                <w:rFonts w:ascii="Calibri" w:eastAsia="Calibri" w:hAnsi="Calibri" w:cs="Calibri"/>
                <w:spacing w:val="-8"/>
                <w:sz w:val="22"/>
                <w:szCs w:val="22"/>
                <w:lang w:val="bs-Latn" w:eastAsia="en-US"/>
              </w:rPr>
              <w:t xml:space="preserve"> </w:t>
            </w:r>
            <w:r w:rsidRPr="001176A6">
              <w:rPr>
                <w:rFonts w:ascii="Calibri" w:eastAsia="Calibri" w:hAnsi="Calibri" w:cs="Calibri"/>
                <w:sz w:val="22"/>
                <w:szCs w:val="22"/>
                <w:lang w:val="bs-Latn" w:eastAsia="en-US"/>
              </w:rPr>
              <w:t>mreže,</w:t>
            </w:r>
            <w:r w:rsidRPr="001176A6">
              <w:rPr>
                <w:rFonts w:ascii="Calibri" w:eastAsia="Calibri" w:hAnsi="Calibri" w:cs="Calibri"/>
                <w:spacing w:val="-10"/>
                <w:sz w:val="22"/>
                <w:szCs w:val="22"/>
                <w:lang w:val="bs-Latn" w:eastAsia="en-US"/>
              </w:rPr>
              <w:t xml:space="preserve"> </w:t>
            </w:r>
            <w:r w:rsidRPr="001176A6">
              <w:rPr>
                <w:rFonts w:ascii="Calibri" w:eastAsia="Calibri" w:hAnsi="Calibri" w:cs="Calibri"/>
                <w:sz w:val="22"/>
                <w:szCs w:val="22"/>
                <w:lang w:val="bs-Latn" w:eastAsia="en-US"/>
              </w:rPr>
              <w:t>Internet</w:t>
            </w:r>
            <w:r w:rsidRPr="001176A6">
              <w:rPr>
                <w:rFonts w:ascii="Calibri" w:eastAsia="Calibri" w:hAnsi="Calibri" w:cs="Calibri"/>
                <w:spacing w:val="-8"/>
                <w:sz w:val="22"/>
                <w:szCs w:val="22"/>
                <w:lang w:val="bs-Latn" w:eastAsia="en-US"/>
              </w:rPr>
              <w:t xml:space="preserve"> </w:t>
            </w:r>
            <w:r w:rsidRPr="001176A6">
              <w:rPr>
                <w:rFonts w:ascii="Calibri" w:eastAsia="Calibri" w:hAnsi="Calibri" w:cs="Calibri"/>
                <w:sz w:val="22"/>
                <w:szCs w:val="22"/>
                <w:lang w:val="bs-Latn" w:eastAsia="en-US"/>
              </w:rPr>
              <w:t>i</w:t>
            </w:r>
            <w:r w:rsidRPr="001176A6">
              <w:rPr>
                <w:rFonts w:ascii="Calibri" w:eastAsia="Calibri" w:hAnsi="Calibri" w:cs="Calibri"/>
                <w:spacing w:val="-9"/>
                <w:sz w:val="22"/>
                <w:szCs w:val="22"/>
                <w:lang w:val="bs-Latn" w:eastAsia="en-US"/>
              </w:rPr>
              <w:t xml:space="preserve"> </w:t>
            </w:r>
            <w:r w:rsidRPr="001176A6">
              <w:rPr>
                <w:rFonts w:ascii="Calibri" w:eastAsia="Calibri" w:hAnsi="Calibri" w:cs="Calibri"/>
                <w:sz w:val="22"/>
                <w:szCs w:val="22"/>
                <w:lang w:val="bs-Latn" w:eastAsia="en-US"/>
              </w:rPr>
              <w:t>njegovi</w:t>
            </w:r>
            <w:r w:rsidRPr="001176A6">
              <w:rPr>
                <w:rFonts w:ascii="Calibri" w:eastAsia="Calibri" w:hAnsi="Calibri" w:cs="Calibri"/>
                <w:spacing w:val="-9"/>
                <w:sz w:val="22"/>
                <w:szCs w:val="22"/>
                <w:lang w:val="bs-Latn" w:eastAsia="en-US"/>
              </w:rPr>
              <w:t xml:space="preserve"> </w:t>
            </w:r>
            <w:r w:rsidRPr="001176A6">
              <w:rPr>
                <w:rFonts w:ascii="Calibri" w:eastAsia="Calibri" w:hAnsi="Calibri" w:cs="Calibri"/>
                <w:sz w:val="22"/>
                <w:szCs w:val="22"/>
                <w:lang w:val="bs-Latn" w:eastAsia="en-US"/>
              </w:rPr>
              <w:t>resursi. Generacije</w:t>
            </w:r>
            <w:r w:rsidRPr="001176A6">
              <w:rPr>
                <w:rFonts w:ascii="Calibri" w:eastAsia="Calibri" w:hAnsi="Calibri" w:cs="Calibri"/>
                <w:spacing w:val="14"/>
                <w:sz w:val="22"/>
                <w:szCs w:val="22"/>
                <w:lang w:val="bs-Latn" w:eastAsia="en-US"/>
              </w:rPr>
              <w:t xml:space="preserve"> </w:t>
            </w:r>
            <w:r w:rsidRPr="001176A6">
              <w:rPr>
                <w:rFonts w:ascii="Calibri" w:eastAsia="Calibri" w:hAnsi="Calibri" w:cs="Calibri"/>
                <w:sz w:val="22"/>
                <w:szCs w:val="22"/>
                <w:lang w:val="bs-Latn" w:eastAsia="en-US"/>
              </w:rPr>
              <w:t>Web-a</w:t>
            </w:r>
            <w:r w:rsidRPr="001176A6">
              <w:rPr>
                <w:rFonts w:ascii="Calibri" w:eastAsia="Calibri" w:hAnsi="Calibri" w:cs="Calibri"/>
                <w:spacing w:val="-12"/>
                <w:sz w:val="22"/>
                <w:szCs w:val="22"/>
                <w:lang w:val="bs-Latn" w:eastAsia="en-US"/>
              </w:rPr>
              <w:t xml:space="preserve"> </w:t>
            </w:r>
            <w:r w:rsidRPr="001176A6">
              <w:rPr>
                <w:rFonts w:ascii="Calibri" w:eastAsia="Calibri" w:hAnsi="Calibri" w:cs="Calibri"/>
                <w:sz w:val="22"/>
                <w:szCs w:val="22"/>
                <w:lang w:val="bs-Latn" w:eastAsia="en-US"/>
              </w:rPr>
              <w:t>i</w:t>
            </w:r>
            <w:r w:rsidRPr="001176A6">
              <w:rPr>
                <w:rFonts w:ascii="Calibri" w:eastAsia="Calibri" w:hAnsi="Calibri" w:cs="Calibri"/>
                <w:spacing w:val="-13"/>
                <w:sz w:val="22"/>
                <w:szCs w:val="22"/>
                <w:lang w:val="bs-Latn" w:eastAsia="en-US"/>
              </w:rPr>
              <w:t xml:space="preserve"> </w:t>
            </w:r>
            <w:r w:rsidRPr="001176A6">
              <w:rPr>
                <w:rFonts w:ascii="Calibri" w:eastAsia="Calibri" w:hAnsi="Calibri" w:cs="Calibri"/>
                <w:sz w:val="22"/>
                <w:szCs w:val="22"/>
                <w:lang w:val="bs-Latn" w:eastAsia="en-US"/>
              </w:rPr>
              <w:t>njihove</w:t>
            </w:r>
            <w:r w:rsidRPr="001176A6">
              <w:rPr>
                <w:rFonts w:ascii="Calibri" w:eastAsia="Calibri" w:hAnsi="Calibri" w:cs="Calibri"/>
                <w:spacing w:val="-12"/>
                <w:sz w:val="22"/>
                <w:szCs w:val="22"/>
                <w:lang w:val="bs-Latn" w:eastAsia="en-US"/>
              </w:rPr>
              <w:t xml:space="preserve"> </w:t>
            </w:r>
            <w:r w:rsidRPr="001176A6">
              <w:rPr>
                <w:rFonts w:ascii="Calibri" w:eastAsia="Calibri" w:hAnsi="Calibri" w:cs="Calibri"/>
                <w:sz w:val="22"/>
                <w:szCs w:val="22"/>
                <w:lang w:val="bs-Latn" w:eastAsia="en-US"/>
              </w:rPr>
              <w:t>karakteristike.</w:t>
            </w:r>
            <w:r w:rsidRPr="001176A6">
              <w:rPr>
                <w:rFonts w:ascii="Calibri" w:eastAsia="Calibri" w:hAnsi="Calibri" w:cs="Calibri"/>
                <w:spacing w:val="-13"/>
                <w:sz w:val="22"/>
                <w:szCs w:val="22"/>
                <w:lang w:val="bs-Latn" w:eastAsia="en-US"/>
              </w:rPr>
              <w:t xml:space="preserve"> </w:t>
            </w:r>
            <w:r w:rsidRPr="001176A6">
              <w:rPr>
                <w:rFonts w:ascii="Calibri" w:eastAsia="Calibri" w:hAnsi="Calibri" w:cs="Calibri"/>
                <w:sz w:val="22"/>
                <w:szCs w:val="22"/>
                <w:lang w:val="bs-Latn" w:eastAsia="en-US"/>
              </w:rPr>
              <w:t>Računalstvo</w:t>
            </w:r>
            <w:r w:rsidRPr="001176A6">
              <w:rPr>
                <w:rFonts w:ascii="Calibri" w:eastAsia="Calibri" w:hAnsi="Calibri" w:cs="Calibri"/>
                <w:spacing w:val="-10"/>
                <w:sz w:val="22"/>
                <w:szCs w:val="22"/>
                <w:lang w:val="bs-Latn" w:eastAsia="en-US"/>
              </w:rPr>
              <w:t xml:space="preserve"> </w:t>
            </w:r>
            <w:r w:rsidRPr="001176A6">
              <w:rPr>
                <w:rFonts w:ascii="Calibri" w:eastAsia="Calibri" w:hAnsi="Calibri" w:cs="Calibri"/>
                <w:sz w:val="22"/>
                <w:szCs w:val="22"/>
                <w:lang w:val="bs-Latn" w:eastAsia="en-US"/>
              </w:rPr>
              <w:t>u</w:t>
            </w:r>
            <w:r w:rsidRPr="001176A6">
              <w:rPr>
                <w:rFonts w:ascii="Calibri" w:eastAsia="Calibri" w:hAnsi="Calibri" w:cs="Calibri"/>
                <w:spacing w:val="-10"/>
                <w:sz w:val="22"/>
                <w:szCs w:val="22"/>
                <w:lang w:val="bs-Latn" w:eastAsia="en-US"/>
              </w:rPr>
              <w:t xml:space="preserve"> </w:t>
            </w:r>
            <w:r w:rsidRPr="001176A6">
              <w:rPr>
                <w:rFonts w:ascii="Calibri" w:eastAsia="Calibri" w:hAnsi="Calibri" w:cs="Calibri"/>
                <w:sz w:val="22"/>
                <w:szCs w:val="22"/>
                <w:lang w:val="bs-Latn" w:eastAsia="en-US"/>
              </w:rPr>
              <w:t>oblaku.</w:t>
            </w:r>
            <w:r w:rsidRPr="001176A6">
              <w:rPr>
                <w:rFonts w:ascii="Calibri" w:eastAsia="Calibri" w:hAnsi="Calibri" w:cs="Calibri"/>
                <w:spacing w:val="-13"/>
                <w:sz w:val="22"/>
                <w:szCs w:val="22"/>
                <w:lang w:val="bs-Latn" w:eastAsia="en-US"/>
              </w:rPr>
              <w:t xml:space="preserve"> </w:t>
            </w:r>
            <w:r w:rsidRPr="001176A6">
              <w:rPr>
                <w:rFonts w:ascii="Calibri" w:eastAsia="Calibri" w:hAnsi="Calibri" w:cs="Calibri"/>
                <w:sz w:val="22"/>
                <w:szCs w:val="22"/>
                <w:lang w:val="bs-Latn" w:eastAsia="en-US"/>
              </w:rPr>
              <w:t>Internet stvari. Umjetna inteligencija i vrste AI. Rad</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s</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datotečnim</w:t>
            </w:r>
            <w:r w:rsidRPr="001176A6">
              <w:rPr>
                <w:rFonts w:ascii="Calibri" w:eastAsia="Calibri" w:hAnsi="Calibri" w:cs="Calibri"/>
                <w:spacing w:val="-6"/>
                <w:sz w:val="22"/>
                <w:szCs w:val="22"/>
                <w:lang w:val="bs-Latn" w:eastAsia="en-US"/>
              </w:rPr>
              <w:t xml:space="preserve"> </w:t>
            </w:r>
            <w:r w:rsidRPr="001176A6">
              <w:rPr>
                <w:rFonts w:ascii="Calibri" w:eastAsia="Calibri" w:hAnsi="Calibri" w:cs="Calibri"/>
                <w:sz w:val="22"/>
                <w:szCs w:val="22"/>
                <w:lang w:val="bs-Latn" w:eastAsia="en-US"/>
              </w:rPr>
              <w:t>sustavom</w:t>
            </w:r>
            <w:r w:rsidRPr="001176A6">
              <w:rPr>
                <w:rFonts w:ascii="Calibri" w:eastAsia="Calibri" w:hAnsi="Calibri" w:cs="Calibri"/>
                <w:spacing w:val="-1"/>
                <w:sz w:val="22"/>
                <w:szCs w:val="22"/>
                <w:lang w:val="bs-Latn" w:eastAsia="en-US"/>
              </w:rPr>
              <w:t xml:space="preserve"> </w:t>
            </w:r>
            <w:r w:rsidRPr="001176A6">
              <w:rPr>
                <w:rFonts w:ascii="Calibri" w:eastAsia="Calibri" w:hAnsi="Calibri" w:cs="Calibri"/>
                <w:sz w:val="22"/>
                <w:szCs w:val="22"/>
                <w:lang w:val="bs-Latn" w:eastAsia="en-US"/>
              </w:rPr>
              <w:t>u</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mrežnom</w:t>
            </w:r>
            <w:r w:rsidRPr="001176A6">
              <w:rPr>
                <w:rFonts w:ascii="Calibri" w:eastAsia="Calibri" w:hAnsi="Calibri" w:cs="Calibri"/>
                <w:spacing w:val="-6"/>
                <w:sz w:val="22"/>
                <w:szCs w:val="22"/>
                <w:lang w:val="bs-Latn" w:eastAsia="en-US"/>
              </w:rPr>
              <w:t xml:space="preserve"> </w:t>
            </w:r>
            <w:r w:rsidRPr="001176A6">
              <w:rPr>
                <w:rFonts w:ascii="Calibri" w:eastAsia="Calibri" w:hAnsi="Calibri" w:cs="Calibri"/>
                <w:sz w:val="22"/>
                <w:szCs w:val="22"/>
                <w:lang w:val="bs-Latn" w:eastAsia="en-US"/>
              </w:rPr>
              <w:t>i</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izvan</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mrežnom načinu rada. Primjena internetskih servisa, pretraživanje, komunikaciju i dijeljenje sadržaja. Korištenje</w:t>
            </w:r>
            <w:r w:rsidRPr="001176A6">
              <w:rPr>
                <w:rFonts w:ascii="Calibri" w:eastAsia="Calibri" w:hAnsi="Calibri" w:cs="Calibri"/>
                <w:spacing w:val="-9"/>
                <w:sz w:val="22"/>
                <w:szCs w:val="22"/>
                <w:lang w:val="bs-Latn" w:eastAsia="en-US"/>
              </w:rPr>
              <w:t xml:space="preserve"> </w:t>
            </w:r>
            <w:r w:rsidRPr="001176A6">
              <w:rPr>
                <w:rFonts w:ascii="Calibri" w:eastAsia="Calibri" w:hAnsi="Calibri" w:cs="Calibri"/>
                <w:sz w:val="22"/>
                <w:szCs w:val="22"/>
                <w:lang w:val="bs-Latn" w:eastAsia="en-US"/>
              </w:rPr>
              <w:t>naprednih</w:t>
            </w:r>
            <w:r w:rsidRPr="001176A6">
              <w:rPr>
                <w:rFonts w:ascii="Calibri" w:eastAsia="Calibri" w:hAnsi="Calibri" w:cs="Calibri"/>
                <w:spacing w:val="-10"/>
                <w:sz w:val="22"/>
                <w:szCs w:val="22"/>
                <w:lang w:val="bs-Latn" w:eastAsia="en-US"/>
              </w:rPr>
              <w:t xml:space="preserve"> </w:t>
            </w:r>
            <w:r w:rsidRPr="001176A6">
              <w:rPr>
                <w:rFonts w:ascii="Calibri" w:eastAsia="Calibri" w:hAnsi="Calibri" w:cs="Calibri"/>
                <w:sz w:val="22"/>
                <w:szCs w:val="22"/>
                <w:lang w:val="bs-Latn" w:eastAsia="en-US"/>
              </w:rPr>
              <w:t>funkcionalnosti</w:t>
            </w:r>
            <w:r w:rsidRPr="001176A6">
              <w:rPr>
                <w:rFonts w:ascii="Calibri" w:eastAsia="Calibri" w:hAnsi="Calibri" w:cs="Calibri"/>
                <w:spacing w:val="-11"/>
                <w:sz w:val="22"/>
                <w:szCs w:val="22"/>
                <w:lang w:val="bs-Latn" w:eastAsia="en-US"/>
              </w:rPr>
              <w:t xml:space="preserve"> </w:t>
            </w:r>
            <w:r w:rsidRPr="001176A6">
              <w:rPr>
                <w:rFonts w:ascii="Calibri" w:eastAsia="Calibri" w:hAnsi="Calibri" w:cs="Calibri"/>
                <w:sz w:val="22"/>
                <w:szCs w:val="22"/>
                <w:lang w:val="bs-Latn" w:eastAsia="en-US"/>
              </w:rPr>
              <w:t>programa</w:t>
            </w:r>
            <w:r w:rsidRPr="001176A6">
              <w:rPr>
                <w:rFonts w:ascii="Calibri" w:eastAsia="Calibri" w:hAnsi="Calibri" w:cs="Calibri"/>
                <w:spacing w:val="-9"/>
                <w:sz w:val="22"/>
                <w:szCs w:val="22"/>
                <w:lang w:val="bs-Latn" w:eastAsia="en-US"/>
              </w:rPr>
              <w:t xml:space="preserve"> </w:t>
            </w:r>
            <w:r w:rsidRPr="001176A6">
              <w:rPr>
                <w:rFonts w:ascii="Calibri" w:eastAsia="Calibri" w:hAnsi="Calibri" w:cs="Calibri"/>
                <w:sz w:val="22"/>
                <w:szCs w:val="22"/>
                <w:lang w:val="bs-Latn" w:eastAsia="en-US"/>
              </w:rPr>
              <w:t>za</w:t>
            </w:r>
            <w:r w:rsidRPr="001176A6">
              <w:rPr>
                <w:rFonts w:ascii="Calibri" w:eastAsia="Calibri" w:hAnsi="Calibri" w:cs="Calibri"/>
                <w:spacing w:val="-12"/>
                <w:sz w:val="22"/>
                <w:szCs w:val="22"/>
                <w:lang w:val="bs-Latn" w:eastAsia="en-US"/>
              </w:rPr>
              <w:t xml:space="preserve"> </w:t>
            </w:r>
            <w:r w:rsidRPr="001176A6">
              <w:rPr>
                <w:rFonts w:ascii="Calibri" w:eastAsia="Calibri" w:hAnsi="Calibri" w:cs="Calibri"/>
                <w:sz w:val="22"/>
                <w:szCs w:val="22"/>
                <w:lang w:val="bs-Latn" w:eastAsia="en-US"/>
              </w:rPr>
              <w:t>obradu</w:t>
            </w:r>
            <w:r w:rsidRPr="001176A6">
              <w:rPr>
                <w:rFonts w:ascii="Calibri" w:eastAsia="Calibri" w:hAnsi="Calibri" w:cs="Calibri"/>
                <w:spacing w:val="-10"/>
                <w:sz w:val="22"/>
                <w:szCs w:val="22"/>
                <w:lang w:val="bs-Latn" w:eastAsia="en-US"/>
              </w:rPr>
              <w:t xml:space="preserve"> </w:t>
            </w:r>
            <w:r w:rsidRPr="001176A6">
              <w:rPr>
                <w:rFonts w:ascii="Calibri" w:eastAsia="Calibri" w:hAnsi="Calibri" w:cs="Calibri"/>
                <w:sz w:val="22"/>
                <w:szCs w:val="22"/>
                <w:lang w:val="bs-Latn" w:eastAsia="en-US"/>
              </w:rPr>
              <w:t>teksta (lokalno i u oblaku).</w:t>
            </w:r>
            <w:r w:rsidRPr="001176A6">
              <w:rPr>
                <w:rFonts w:ascii="Calibri" w:eastAsia="Calibri" w:hAnsi="Calibri" w:cs="Calibri"/>
                <w:spacing w:val="-10"/>
                <w:sz w:val="22"/>
                <w:szCs w:val="22"/>
                <w:lang w:val="bs-Latn" w:eastAsia="en-US"/>
              </w:rPr>
              <w:t xml:space="preserve"> </w:t>
            </w:r>
            <w:r w:rsidRPr="001176A6">
              <w:rPr>
                <w:rFonts w:ascii="Calibri" w:eastAsia="Calibri" w:hAnsi="Calibri" w:cs="Calibri"/>
                <w:sz w:val="22"/>
                <w:szCs w:val="22"/>
                <w:lang w:val="bs-Latn" w:eastAsia="en-US"/>
              </w:rPr>
              <w:t>Korištenje naprednih</w:t>
            </w:r>
            <w:r w:rsidRPr="001176A6">
              <w:rPr>
                <w:rFonts w:ascii="Calibri" w:eastAsia="Calibri" w:hAnsi="Calibri" w:cs="Calibri"/>
                <w:spacing w:val="27"/>
                <w:sz w:val="22"/>
                <w:szCs w:val="22"/>
                <w:lang w:val="bs-Latn" w:eastAsia="en-US"/>
              </w:rPr>
              <w:t xml:space="preserve"> </w:t>
            </w:r>
            <w:r w:rsidRPr="001176A6">
              <w:rPr>
                <w:rFonts w:ascii="Calibri" w:eastAsia="Calibri" w:hAnsi="Calibri" w:cs="Calibri"/>
                <w:sz w:val="22"/>
                <w:szCs w:val="22"/>
                <w:lang w:val="bs-Latn" w:eastAsia="en-US"/>
              </w:rPr>
              <w:t>funkcionalnosti</w:t>
            </w:r>
            <w:r w:rsidRPr="001176A6">
              <w:rPr>
                <w:rFonts w:ascii="Calibri" w:eastAsia="Calibri" w:hAnsi="Calibri" w:cs="Calibri"/>
                <w:spacing w:val="26"/>
                <w:sz w:val="22"/>
                <w:szCs w:val="22"/>
                <w:lang w:val="bs-Latn" w:eastAsia="en-US"/>
              </w:rPr>
              <w:t xml:space="preserve"> </w:t>
            </w:r>
            <w:r w:rsidRPr="001176A6">
              <w:rPr>
                <w:rFonts w:ascii="Calibri" w:eastAsia="Calibri" w:hAnsi="Calibri" w:cs="Calibri"/>
                <w:sz w:val="22"/>
                <w:szCs w:val="22"/>
                <w:lang w:val="bs-Latn" w:eastAsia="en-US"/>
              </w:rPr>
              <w:t>programa</w:t>
            </w:r>
            <w:r w:rsidRPr="001176A6">
              <w:rPr>
                <w:rFonts w:ascii="Calibri" w:eastAsia="Calibri" w:hAnsi="Calibri" w:cs="Calibri"/>
                <w:spacing w:val="26"/>
                <w:sz w:val="22"/>
                <w:szCs w:val="22"/>
                <w:lang w:val="bs-Latn" w:eastAsia="en-US"/>
              </w:rPr>
              <w:t xml:space="preserve"> </w:t>
            </w:r>
            <w:r w:rsidRPr="001176A6">
              <w:rPr>
                <w:rFonts w:ascii="Calibri" w:eastAsia="Calibri" w:hAnsi="Calibri" w:cs="Calibri"/>
                <w:sz w:val="22"/>
                <w:szCs w:val="22"/>
                <w:lang w:val="bs-Latn" w:eastAsia="en-US"/>
              </w:rPr>
              <w:t>za</w:t>
            </w:r>
            <w:r w:rsidRPr="001176A6">
              <w:rPr>
                <w:rFonts w:ascii="Calibri" w:eastAsia="Calibri" w:hAnsi="Calibri" w:cs="Calibri"/>
                <w:spacing w:val="26"/>
                <w:sz w:val="22"/>
                <w:szCs w:val="22"/>
                <w:lang w:val="bs-Latn" w:eastAsia="en-US"/>
              </w:rPr>
              <w:t xml:space="preserve"> </w:t>
            </w:r>
            <w:r w:rsidRPr="001176A6">
              <w:rPr>
                <w:rFonts w:ascii="Calibri" w:eastAsia="Calibri" w:hAnsi="Calibri" w:cs="Calibri"/>
                <w:sz w:val="22"/>
                <w:szCs w:val="22"/>
                <w:lang w:val="bs-Latn" w:eastAsia="en-US"/>
              </w:rPr>
              <w:t>tablične</w:t>
            </w:r>
            <w:r w:rsidRPr="001176A6">
              <w:rPr>
                <w:rFonts w:ascii="Calibri" w:eastAsia="Calibri" w:hAnsi="Calibri" w:cs="Calibri"/>
                <w:spacing w:val="27"/>
                <w:sz w:val="22"/>
                <w:szCs w:val="22"/>
                <w:lang w:val="bs-Latn" w:eastAsia="en-US"/>
              </w:rPr>
              <w:t xml:space="preserve"> </w:t>
            </w:r>
            <w:r w:rsidRPr="001176A6">
              <w:rPr>
                <w:rFonts w:ascii="Calibri" w:eastAsia="Calibri" w:hAnsi="Calibri" w:cs="Calibri"/>
                <w:sz w:val="22"/>
                <w:szCs w:val="22"/>
                <w:lang w:val="bs-Latn" w:eastAsia="en-US"/>
              </w:rPr>
              <w:t>kalkulacije</w:t>
            </w:r>
            <w:r w:rsidRPr="001176A6">
              <w:rPr>
                <w:rFonts w:ascii="Calibri" w:eastAsia="Calibri" w:hAnsi="Calibri" w:cs="Calibri"/>
                <w:spacing w:val="29"/>
                <w:sz w:val="22"/>
                <w:szCs w:val="22"/>
                <w:lang w:val="bs-Latn" w:eastAsia="en-US"/>
              </w:rPr>
              <w:t xml:space="preserve"> </w:t>
            </w:r>
            <w:r w:rsidRPr="001176A6">
              <w:rPr>
                <w:rFonts w:ascii="Calibri" w:eastAsia="Calibri" w:hAnsi="Calibri" w:cs="Calibri"/>
                <w:sz w:val="22"/>
                <w:szCs w:val="22"/>
                <w:lang w:val="bs-Latn" w:eastAsia="en-US"/>
              </w:rPr>
              <w:t>i</w:t>
            </w:r>
            <w:r w:rsidRPr="001176A6">
              <w:rPr>
                <w:rFonts w:ascii="Calibri" w:eastAsia="Calibri" w:hAnsi="Calibri" w:cs="Calibri"/>
                <w:spacing w:val="26"/>
                <w:sz w:val="22"/>
                <w:szCs w:val="22"/>
                <w:lang w:val="bs-Latn" w:eastAsia="en-US"/>
              </w:rPr>
              <w:t xml:space="preserve"> </w:t>
            </w:r>
            <w:r w:rsidRPr="001176A6">
              <w:rPr>
                <w:rFonts w:ascii="Calibri" w:eastAsia="Calibri" w:hAnsi="Calibri" w:cs="Calibri"/>
                <w:sz w:val="22"/>
                <w:szCs w:val="22"/>
                <w:lang w:val="bs-Latn" w:eastAsia="en-US"/>
              </w:rPr>
              <w:t>grafičke</w:t>
            </w:r>
            <w:r w:rsidRPr="001176A6">
              <w:rPr>
                <w:rFonts w:ascii="Calibri" w:eastAsia="Calibri" w:hAnsi="Calibri" w:cs="Calibri"/>
                <w:spacing w:val="27"/>
                <w:sz w:val="22"/>
                <w:szCs w:val="22"/>
                <w:lang w:val="bs-Latn" w:eastAsia="en-US"/>
              </w:rPr>
              <w:t xml:space="preserve"> </w:t>
            </w:r>
            <w:r w:rsidRPr="001176A6">
              <w:rPr>
                <w:rFonts w:ascii="Calibri" w:eastAsia="Calibri" w:hAnsi="Calibri" w:cs="Calibri"/>
                <w:sz w:val="22"/>
                <w:szCs w:val="22"/>
                <w:lang w:val="bs-Latn" w:eastAsia="en-US"/>
              </w:rPr>
              <w:t>prikaze (lokalno i u oblaku)</w:t>
            </w:r>
            <w:r w:rsidRPr="001176A6">
              <w:rPr>
                <w:rFonts w:ascii="Calibri" w:eastAsia="Calibri" w:hAnsi="Calibri" w:cs="Calibri"/>
                <w:spacing w:val="-2"/>
                <w:sz w:val="22"/>
                <w:szCs w:val="22"/>
                <w:lang w:val="bs-Latn" w:eastAsia="en-US"/>
              </w:rPr>
              <w:t>.</w:t>
            </w:r>
            <w:r w:rsidRPr="001176A6">
              <w:rPr>
                <w:rFonts w:ascii="Calibri" w:eastAsia="Calibri" w:hAnsi="Calibri" w:cs="Calibri"/>
                <w:sz w:val="22"/>
                <w:szCs w:val="22"/>
                <w:lang w:val="bs-Latn" w:eastAsia="en-US"/>
              </w:rPr>
              <w:t xml:space="preserve"> Korištenje multimedije za prezentaciju sadržaja i napredne mogućnosti oblikovanja digitalne prezentacije.</w:t>
            </w:r>
          </w:p>
        </w:tc>
      </w:tr>
      <w:tr w:rsidR="001176A6" w:rsidRPr="001176A6" w14:paraId="48FE7F4A" w14:textId="77777777" w:rsidTr="008B224B">
        <w:tc>
          <w:tcPr>
            <w:tcW w:w="1982" w:type="dxa"/>
            <w:shd w:val="clear" w:color="auto" w:fill="B4C6E7"/>
            <w:tcMar>
              <w:top w:w="113" w:type="dxa"/>
              <w:bottom w:w="113" w:type="dxa"/>
            </w:tcMar>
            <w:vAlign w:val="center"/>
          </w:tcPr>
          <w:p w14:paraId="191D4F88"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Vrste izvođenja nastave</w:t>
            </w:r>
          </w:p>
        </w:tc>
        <w:tc>
          <w:tcPr>
            <w:tcW w:w="2268" w:type="dxa"/>
            <w:gridSpan w:val="2"/>
            <w:tcMar>
              <w:top w:w="113" w:type="dxa"/>
              <w:bottom w:w="113" w:type="dxa"/>
            </w:tcMar>
          </w:tcPr>
          <w:p w14:paraId="1480D55F"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211000716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Predavanja</w:t>
            </w:r>
          </w:p>
          <w:p w14:paraId="2D86637F"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55443297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Seminari i radionice</w:t>
            </w:r>
          </w:p>
          <w:p w14:paraId="17A3CBA4"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78360736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Vježbe</w:t>
            </w:r>
          </w:p>
          <w:p w14:paraId="01C81784"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82909218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Obrazovanje na daljinu</w:t>
            </w:r>
          </w:p>
          <w:p w14:paraId="743ADA9F"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18270755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Terenska nastava</w:t>
            </w:r>
          </w:p>
        </w:tc>
        <w:tc>
          <w:tcPr>
            <w:tcW w:w="4716" w:type="dxa"/>
            <w:gridSpan w:val="3"/>
            <w:tcMar>
              <w:top w:w="113" w:type="dxa"/>
              <w:bottom w:w="113" w:type="dxa"/>
            </w:tcMar>
          </w:tcPr>
          <w:p w14:paraId="10E20465"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78831785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Samostalni zadaci</w:t>
            </w:r>
          </w:p>
          <w:p w14:paraId="49CF6032"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96839382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Multimedija i mreža</w:t>
            </w:r>
          </w:p>
          <w:p w14:paraId="33AA3F46"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66731475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Laboratorij</w:t>
            </w:r>
          </w:p>
          <w:p w14:paraId="254A237E"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08927688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Mentorski rad</w:t>
            </w:r>
          </w:p>
          <w:p w14:paraId="2840620E"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30824913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Ostalo: rad na računalu s demonstracijom</w:t>
            </w:r>
          </w:p>
        </w:tc>
      </w:tr>
      <w:tr w:rsidR="001176A6" w:rsidRPr="001176A6" w14:paraId="737FE3DA" w14:textId="77777777" w:rsidTr="008B224B">
        <w:tc>
          <w:tcPr>
            <w:tcW w:w="8966" w:type="dxa"/>
            <w:gridSpan w:val="6"/>
            <w:shd w:val="clear" w:color="auto" w:fill="B4C6E7"/>
            <w:tcMar>
              <w:top w:w="113" w:type="dxa"/>
              <w:bottom w:w="113" w:type="dxa"/>
            </w:tcMar>
            <w:vAlign w:val="center"/>
          </w:tcPr>
          <w:p w14:paraId="6666094E" w14:textId="77777777" w:rsidR="001176A6" w:rsidRPr="001176A6" w:rsidRDefault="001176A6" w:rsidP="001176A6">
            <w:pPr>
              <w:rPr>
                <w:rFonts w:ascii="MS Gothic" w:eastAsia="MS Gothic" w:hAnsi="MS Gothic"/>
                <w:b/>
                <w:bCs/>
                <w:sz w:val="22"/>
                <w:szCs w:val="22"/>
                <w:lang w:eastAsia="en-US"/>
              </w:rPr>
            </w:pPr>
            <w:r w:rsidRPr="001176A6">
              <w:rPr>
                <w:rFonts w:ascii="Calibri" w:eastAsia="Calibri" w:hAnsi="Calibri"/>
                <w:b/>
                <w:bCs/>
                <w:sz w:val="22"/>
                <w:szCs w:val="22"/>
                <w:lang w:eastAsia="en-US"/>
              </w:rPr>
              <w:t>Obveze studenata</w:t>
            </w:r>
          </w:p>
        </w:tc>
      </w:tr>
      <w:tr w:rsidR="001176A6" w:rsidRPr="001176A6" w14:paraId="389F9A2E" w14:textId="77777777" w:rsidTr="008B224B">
        <w:tc>
          <w:tcPr>
            <w:tcW w:w="8966" w:type="dxa"/>
            <w:gridSpan w:val="6"/>
            <w:tcMar>
              <w:top w:w="113" w:type="dxa"/>
              <w:bottom w:w="113" w:type="dxa"/>
            </w:tcMar>
            <w:vAlign w:val="center"/>
          </w:tcPr>
          <w:p w14:paraId="0C551F54" w14:textId="77777777" w:rsidR="001176A6" w:rsidRPr="001176A6" w:rsidRDefault="001176A6" w:rsidP="001176A6">
            <w:pPr>
              <w:jc w:val="both"/>
              <w:rPr>
                <w:rFonts w:ascii="Calibri" w:eastAsia="MS Gothic" w:hAnsi="Calibri"/>
                <w:sz w:val="22"/>
                <w:szCs w:val="22"/>
                <w:lang w:eastAsia="en-US"/>
              </w:rPr>
            </w:pPr>
            <w:r w:rsidRPr="001176A6">
              <w:rPr>
                <w:rFonts w:ascii="Calibri" w:eastAsia="Calibri" w:hAnsi="Calibri"/>
                <w:sz w:val="22"/>
                <w:szCs w:val="22"/>
                <w:lang w:eastAsia="en-US"/>
              </w:rPr>
              <w:t>U</w:t>
            </w:r>
            <w:r w:rsidRPr="001176A6">
              <w:rPr>
                <w:rFonts w:ascii="Calibri" w:eastAsia="Calibri" w:hAnsi="Calibri"/>
                <w:spacing w:val="-4"/>
                <w:sz w:val="22"/>
                <w:szCs w:val="22"/>
                <w:lang w:eastAsia="en-US"/>
              </w:rPr>
              <w:t xml:space="preserve"> </w:t>
            </w:r>
            <w:r w:rsidRPr="001176A6">
              <w:rPr>
                <w:rFonts w:ascii="Calibri" w:eastAsia="Calibri" w:hAnsi="Calibri"/>
                <w:sz w:val="22"/>
                <w:szCs w:val="22"/>
                <w:lang w:eastAsia="en-US"/>
              </w:rPr>
              <w:t>skladu</w:t>
            </w:r>
            <w:r w:rsidRPr="001176A6">
              <w:rPr>
                <w:rFonts w:ascii="Calibri" w:eastAsia="Calibri" w:hAnsi="Calibri"/>
                <w:spacing w:val="-5"/>
                <w:sz w:val="22"/>
                <w:szCs w:val="22"/>
                <w:lang w:eastAsia="en-US"/>
              </w:rPr>
              <w:t xml:space="preserve"> </w:t>
            </w:r>
            <w:r w:rsidRPr="001176A6">
              <w:rPr>
                <w:rFonts w:ascii="Calibri" w:eastAsia="Calibri" w:hAnsi="Calibri"/>
                <w:sz w:val="22"/>
                <w:szCs w:val="22"/>
                <w:lang w:eastAsia="en-US"/>
              </w:rPr>
              <w:t>s</w:t>
            </w:r>
            <w:r w:rsidRPr="001176A6">
              <w:rPr>
                <w:rFonts w:ascii="Calibri" w:eastAsia="Calibri" w:hAnsi="Calibri"/>
                <w:spacing w:val="-6"/>
                <w:sz w:val="22"/>
                <w:szCs w:val="22"/>
                <w:lang w:eastAsia="en-US"/>
              </w:rPr>
              <w:t xml:space="preserve"> </w:t>
            </w:r>
            <w:r w:rsidRPr="001176A6">
              <w:rPr>
                <w:rFonts w:ascii="Calibri" w:eastAsia="Calibri" w:hAnsi="Calibri"/>
                <w:sz w:val="22"/>
                <w:szCs w:val="22"/>
                <w:lang w:eastAsia="en-US"/>
              </w:rPr>
              <w:t>važećim</w:t>
            </w:r>
            <w:r w:rsidRPr="001176A6">
              <w:rPr>
                <w:rFonts w:ascii="Calibri" w:eastAsia="Calibri" w:hAnsi="Calibri"/>
                <w:spacing w:val="-4"/>
                <w:sz w:val="22"/>
                <w:szCs w:val="22"/>
                <w:lang w:eastAsia="en-US"/>
              </w:rPr>
              <w:t xml:space="preserve"> </w:t>
            </w:r>
            <w:r w:rsidRPr="001176A6">
              <w:rPr>
                <w:rFonts w:ascii="Calibri" w:eastAsia="Calibri" w:hAnsi="Calibri"/>
                <w:sz w:val="22"/>
                <w:szCs w:val="22"/>
                <w:lang w:eastAsia="en-US"/>
              </w:rPr>
              <w:t>Pravilnikom</w:t>
            </w:r>
            <w:r w:rsidRPr="001176A6">
              <w:rPr>
                <w:rFonts w:ascii="Calibri" w:eastAsia="Calibri" w:hAnsi="Calibri"/>
                <w:spacing w:val="-5"/>
                <w:sz w:val="22"/>
                <w:szCs w:val="22"/>
                <w:lang w:eastAsia="en-US"/>
              </w:rPr>
              <w:t xml:space="preserve"> </w:t>
            </w:r>
            <w:r w:rsidRPr="001176A6">
              <w:rPr>
                <w:rFonts w:ascii="Calibri" w:eastAsia="Calibri" w:hAnsi="Calibri"/>
                <w:sz w:val="22"/>
                <w:szCs w:val="22"/>
                <w:lang w:eastAsia="en-US"/>
              </w:rPr>
              <w:t>o</w:t>
            </w:r>
            <w:r w:rsidRPr="001176A6">
              <w:rPr>
                <w:rFonts w:ascii="Calibri" w:eastAsia="Calibri" w:hAnsi="Calibri"/>
                <w:spacing w:val="-5"/>
                <w:sz w:val="22"/>
                <w:szCs w:val="22"/>
                <w:lang w:eastAsia="en-US"/>
              </w:rPr>
              <w:t xml:space="preserve"> </w:t>
            </w:r>
            <w:r w:rsidRPr="001176A6">
              <w:rPr>
                <w:rFonts w:ascii="Calibri" w:eastAsia="Calibri" w:hAnsi="Calibri"/>
                <w:sz w:val="22"/>
                <w:szCs w:val="22"/>
                <w:lang w:eastAsia="en-US"/>
              </w:rPr>
              <w:t>ocjenjivanju</w:t>
            </w:r>
            <w:r w:rsidRPr="001176A6">
              <w:rPr>
                <w:rFonts w:ascii="Calibri" w:eastAsia="Calibri" w:hAnsi="Calibri"/>
                <w:spacing w:val="-4"/>
                <w:sz w:val="22"/>
                <w:szCs w:val="22"/>
                <w:lang w:eastAsia="en-US"/>
              </w:rPr>
              <w:t xml:space="preserve"> </w:t>
            </w:r>
            <w:r w:rsidRPr="001176A6">
              <w:rPr>
                <w:rFonts w:ascii="Calibri" w:eastAsia="Calibri" w:hAnsi="Calibri"/>
                <w:sz w:val="22"/>
                <w:szCs w:val="22"/>
                <w:lang w:eastAsia="en-US"/>
              </w:rPr>
              <w:t>i</w:t>
            </w:r>
            <w:r w:rsidRPr="001176A6">
              <w:rPr>
                <w:rFonts w:ascii="Calibri" w:eastAsia="Calibri" w:hAnsi="Calibri"/>
                <w:spacing w:val="-6"/>
                <w:sz w:val="22"/>
                <w:szCs w:val="22"/>
                <w:lang w:eastAsia="en-US"/>
              </w:rPr>
              <w:t xml:space="preserve"> </w:t>
            </w:r>
            <w:r w:rsidRPr="001176A6">
              <w:rPr>
                <w:rFonts w:ascii="Calibri" w:eastAsia="Calibri" w:hAnsi="Calibri"/>
                <w:sz w:val="22"/>
                <w:szCs w:val="22"/>
                <w:lang w:eastAsia="en-US"/>
              </w:rPr>
              <w:t>Pravilnikom</w:t>
            </w:r>
            <w:r w:rsidRPr="001176A6">
              <w:rPr>
                <w:rFonts w:ascii="Calibri" w:eastAsia="Calibri" w:hAnsi="Calibri"/>
                <w:spacing w:val="-5"/>
                <w:sz w:val="22"/>
                <w:szCs w:val="22"/>
                <w:lang w:eastAsia="en-US"/>
              </w:rPr>
              <w:t xml:space="preserve"> </w:t>
            </w:r>
            <w:r w:rsidRPr="001176A6">
              <w:rPr>
                <w:rFonts w:ascii="Calibri" w:eastAsia="Calibri" w:hAnsi="Calibri"/>
                <w:sz w:val="22"/>
                <w:szCs w:val="22"/>
                <w:lang w:eastAsia="en-US"/>
              </w:rPr>
              <w:t>o</w:t>
            </w:r>
            <w:r w:rsidRPr="001176A6">
              <w:rPr>
                <w:rFonts w:ascii="Calibri" w:eastAsia="Calibri" w:hAnsi="Calibri"/>
                <w:spacing w:val="-2"/>
                <w:sz w:val="22"/>
                <w:szCs w:val="22"/>
                <w:lang w:eastAsia="en-US"/>
              </w:rPr>
              <w:t xml:space="preserve"> studiranju.</w:t>
            </w:r>
          </w:p>
        </w:tc>
      </w:tr>
      <w:tr w:rsidR="001176A6" w:rsidRPr="001176A6" w14:paraId="68494B89" w14:textId="77777777" w:rsidTr="008B224B">
        <w:trPr>
          <w:trHeight w:val="1884"/>
        </w:trPr>
        <w:tc>
          <w:tcPr>
            <w:tcW w:w="1982" w:type="dxa"/>
            <w:shd w:val="clear" w:color="auto" w:fill="B4C6E7"/>
            <w:tcMar>
              <w:top w:w="113" w:type="dxa"/>
              <w:bottom w:w="113" w:type="dxa"/>
            </w:tcMar>
            <w:vAlign w:val="center"/>
          </w:tcPr>
          <w:p w14:paraId="5DEAA72F"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Praćenje rada studenata</w:t>
            </w:r>
          </w:p>
        </w:tc>
        <w:tc>
          <w:tcPr>
            <w:tcW w:w="2268" w:type="dxa"/>
            <w:gridSpan w:val="2"/>
            <w:tcMar>
              <w:top w:w="113" w:type="dxa"/>
              <w:bottom w:w="113" w:type="dxa"/>
            </w:tcMar>
          </w:tcPr>
          <w:p w14:paraId="0E1C9310"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211284905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Pohađanje nastave</w:t>
            </w:r>
          </w:p>
          <w:p w14:paraId="7942903F"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62804624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Aktivnost na nastavi</w:t>
            </w:r>
          </w:p>
          <w:p w14:paraId="09A4AD03"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54220375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Seminarski rad</w:t>
            </w:r>
          </w:p>
          <w:p w14:paraId="0D8E03C4"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51595422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Eksperimentalni rad</w:t>
            </w:r>
          </w:p>
          <w:p w14:paraId="1C33281C"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44773998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Pisani ispit</w:t>
            </w:r>
          </w:p>
          <w:p w14:paraId="71966C99"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64747412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Usmeni ispit</w:t>
            </w:r>
          </w:p>
          <w:p w14:paraId="32D10CCA"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93043006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Esej</w:t>
            </w:r>
          </w:p>
        </w:tc>
        <w:tc>
          <w:tcPr>
            <w:tcW w:w="4716" w:type="dxa"/>
            <w:gridSpan w:val="3"/>
            <w:tcMar>
              <w:top w:w="113" w:type="dxa"/>
              <w:bottom w:w="113" w:type="dxa"/>
            </w:tcMar>
          </w:tcPr>
          <w:p w14:paraId="18E467BE"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06198357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Istraživanje</w:t>
            </w:r>
          </w:p>
          <w:p w14:paraId="0D6CAD02"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5121929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Projekt</w:t>
            </w:r>
          </w:p>
          <w:p w14:paraId="1D35D60F"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78899932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Kontinuirana provjera znanja</w:t>
            </w:r>
          </w:p>
          <w:p w14:paraId="3561B6FF"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43651570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Referat</w:t>
            </w:r>
          </w:p>
          <w:p w14:paraId="00B61B4C"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07535141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Praktični rad </w:t>
            </w:r>
          </w:p>
          <w:p w14:paraId="6541F119"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96778799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Portfolio</w:t>
            </w:r>
          </w:p>
          <w:p w14:paraId="2DCB38A8"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34213371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Dnevnik stručne prakse</w:t>
            </w:r>
          </w:p>
        </w:tc>
      </w:tr>
      <w:tr w:rsidR="001176A6" w:rsidRPr="001176A6" w14:paraId="62E4F52C" w14:textId="77777777" w:rsidTr="008B224B">
        <w:tc>
          <w:tcPr>
            <w:tcW w:w="8966" w:type="dxa"/>
            <w:gridSpan w:val="6"/>
            <w:shd w:val="clear" w:color="auto" w:fill="B4C6E7"/>
            <w:tcMar>
              <w:top w:w="113" w:type="dxa"/>
              <w:bottom w:w="113" w:type="dxa"/>
            </w:tcMar>
            <w:vAlign w:val="center"/>
          </w:tcPr>
          <w:p w14:paraId="5EE3C40C" w14:textId="77777777" w:rsidR="001176A6" w:rsidRPr="001176A6" w:rsidRDefault="001176A6" w:rsidP="001176A6">
            <w:pPr>
              <w:rPr>
                <w:rFonts w:ascii="MS Gothic" w:eastAsia="MS Gothic" w:hAnsi="MS Gothic"/>
                <w:b/>
                <w:bCs/>
                <w:sz w:val="22"/>
                <w:szCs w:val="22"/>
                <w:lang w:eastAsia="en-US"/>
              </w:rPr>
            </w:pPr>
            <w:r w:rsidRPr="001176A6">
              <w:rPr>
                <w:rFonts w:ascii="Calibri" w:eastAsia="Calibri" w:hAnsi="Calibri"/>
                <w:b/>
                <w:bCs/>
                <w:sz w:val="22"/>
                <w:szCs w:val="22"/>
                <w:lang w:eastAsia="en-US"/>
              </w:rPr>
              <w:t>Ocjenjivanje i vrednovanje rada studenata tijekom nastave i na ispitnom roku</w:t>
            </w:r>
          </w:p>
        </w:tc>
      </w:tr>
      <w:tr w:rsidR="001176A6" w:rsidRPr="001176A6" w14:paraId="3AF00DA9" w14:textId="77777777" w:rsidTr="008B224B">
        <w:tc>
          <w:tcPr>
            <w:tcW w:w="8966" w:type="dxa"/>
            <w:gridSpan w:val="6"/>
            <w:tcMar>
              <w:top w:w="113" w:type="dxa"/>
              <w:bottom w:w="113" w:type="dxa"/>
            </w:tcMar>
            <w:vAlign w:val="center"/>
          </w:tcPr>
          <w:p w14:paraId="049E79A5" w14:textId="77777777" w:rsidR="001176A6" w:rsidRPr="001176A6" w:rsidRDefault="001176A6" w:rsidP="001176A6">
            <w:pPr>
              <w:jc w:val="both"/>
              <w:rPr>
                <w:rFonts w:ascii="Calibri" w:eastAsia="Calibri" w:hAnsi="Calibri"/>
                <w:sz w:val="22"/>
                <w:szCs w:val="22"/>
                <w:lang w:eastAsia="en-US"/>
              </w:rPr>
            </w:pPr>
            <w:r w:rsidRPr="001176A6">
              <w:rPr>
                <w:rFonts w:ascii="Calibri" w:eastAsia="Calibri" w:hAnsi="Calibri"/>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4EAD6E8E" w14:textId="77777777" w:rsidR="001176A6" w:rsidRPr="001176A6" w:rsidRDefault="001176A6" w:rsidP="001176A6">
            <w:pPr>
              <w:jc w:val="both"/>
              <w:rPr>
                <w:rFonts w:ascii="Calibri" w:eastAsia="Calibri" w:hAnsi="Calibri"/>
                <w:sz w:val="22"/>
                <w:szCs w:val="22"/>
                <w:lang w:eastAsia="en-US"/>
              </w:rPr>
            </w:pPr>
          </w:p>
          <w:p w14:paraId="6E771F97"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Kontinuirana provjera tijekom nastave</w:t>
            </w:r>
            <w:r w:rsidRPr="001176A6">
              <w:rPr>
                <w:rFonts w:ascii="Calibri" w:eastAsia="Calibri" w:hAnsi="Calibri" w:cs="Calibri"/>
                <w:b/>
                <w:bCs/>
                <w:sz w:val="22"/>
                <w:szCs w:val="22"/>
                <w:lang w:eastAsia="en-US"/>
              </w:rPr>
              <w:t xml:space="preserve"> i na ispitnom roku</w:t>
            </w:r>
            <w:r w:rsidRPr="001176A6">
              <w:rPr>
                <w:rFonts w:ascii="Calibri" w:eastAsia="Calibri" w:hAnsi="Calibri"/>
                <w:b/>
                <w:bCs/>
                <w:sz w:val="22"/>
                <w:szCs w:val="22"/>
                <w:lang w:eastAsia="en-US"/>
              </w:rPr>
              <w:t>:</w:t>
            </w:r>
          </w:p>
          <w:tbl>
            <w:tblPr>
              <w:tblStyle w:val="Reetkatablice40"/>
              <w:tblpPr w:leftFromText="181" w:rightFromText="181" w:vertAnchor="text" w:horzAnchor="margin" w:tblpXSpec="center" w:tblpY="1"/>
              <w:tblOverlap w:val="never"/>
              <w:tblW w:w="7506" w:type="dxa"/>
              <w:tblLayout w:type="fixed"/>
              <w:tblLook w:val="04A0" w:firstRow="1" w:lastRow="0" w:firstColumn="1" w:lastColumn="0" w:noHBand="0" w:noVBand="1"/>
            </w:tblPr>
            <w:tblGrid>
              <w:gridCol w:w="1038"/>
              <w:gridCol w:w="1150"/>
              <w:gridCol w:w="1068"/>
              <w:gridCol w:w="1275"/>
              <w:gridCol w:w="1134"/>
              <w:gridCol w:w="1069"/>
              <w:gridCol w:w="772"/>
            </w:tblGrid>
            <w:tr w:rsidR="001176A6" w:rsidRPr="001176A6" w14:paraId="5DA252FF" w14:textId="77777777" w:rsidTr="008B224B">
              <w:trPr>
                <w:trHeight w:val="503"/>
              </w:trPr>
              <w:tc>
                <w:tcPr>
                  <w:tcW w:w="1038" w:type="dxa"/>
                  <w:shd w:val="clear" w:color="auto" w:fill="D9E2F3"/>
                  <w:vAlign w:val="center"/>
                </w:tcPr>
                <w:p w14:paraId="6B03D42C" w14:textId="77777777" w:rsidR="001176A6" w:rsidRPr="001176A6" w:rsidRDefault="001176A6" w:rsidP="001176A6">
                  <w:pPr>
                    <w:rPr>
                      <w:rFonts w:ascii="Calibri" w:eastAsia="Calibri" w:hAnsi="Calibri"/>
                      <w:b/>
                      <w:bCs/>
                      <w:sz w:val="22"/>
                      <w:szCs w:val="22"/>
                      <w:lang w:eastAsia="en-US"/>
                    </w:rPr>
                  </w:pPr>
                  <w:bookmarkStart w:id="22" w:name="_Hlk177390849"/>
                  <w:r w:rsidRPr="001176A6">
                    <w:rPr>
                      <w:rFonts w:ascii="Calibri" w:eastAsia="Calibri" w:hAnsi="Calibri"/>
                      <w:b/>
                      <w:bCs/>
                      <w:sz w:val="22"/>
                      <w:szCs w:val="22"/>
                      <w:lang w:eastAsia="en-US"/>
                    </w:rPr>
                    <w:t>Ishod</w:t>
                  </w:r>
                </w:p>
              </w:tc>
              <w:tc>
                <w:tcPr>
                  <w:tcW w:w="1150" w:type="dxa"/>
                  <w:shd w:val="clear" w:color="auto" w:fill="D9E2F3"/>
                  <w:vAlign w:val="center"/>
                </w:tcPr>
                <w:p w14:paraId="0CEF809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Pisani ispit</w:t>
                  </w:r>
                </w:p>
              </w:tc>
              <w:tc>
                <w:tcPr>
                  <w:tcW w:w="1068" w:type="dxa"/>
                  <w:shd w:val="clear" w:color="auto" w:fill="D9E2F3"/>
                  <w:vAlign w:val="center"/>
                </w:tcPr>
                <w:p w14:paraId="5B25DEC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 xml:space="preserve">Zadaci </w:t>
                  </w:r>
                </w:p>
              </w:tc>
              <w:tc>
                <w:tcPr>
                  <w:tcW w:w="1275" w:type="dxa"/>
                  <w:shd w:val="clear" w:color="auto" w:fill="D9E2F3"/>
                  <w:vAlign w:val="center"/>
                </w:tcPr>
                <w:p w14:paraId="56E046AB"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Seminarski rad s izlaganjem</w:t>
                  </w:r>
                </w:p>
              </w:tc>
              <w:tc>
                <w:tcPr>
                  <w:tcW w:w="1134" w:type="dxa"/>
                  <w:shd w:val="clear" w:color="auto" w:fill="D9E2F3"/>
                  <w:vAlign w:val="center"/>
                </w:tcPr>
                <w:p w14:paraId="7503E7C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Prag</w:t>
                  </w:r>
                </w:p>
              </w:tc>
              <w:tc>
                <w:tcPr>
                  <w:tcW w:w="1069" w:type="dxa"/>
                  <w:shd w:val="clear" w:color="auto" w:fill="D9E2F3"/>
                  <w:vAlign w:val="center"/>
                </w:tcPr>
                <w:p w14:paraId="31E0DA4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Max</w:t>
                  </w:r>
                </w:p>
              </w:tc>
              <w:tc>
                <w:tcPr>
                  <w:tcW w:w="772" w:type="dxa"/>
                  <w:shd w:val="clear" w:color="auto" w:fill="D9E2F3"/>
                  <w:vAlign w:val="center"/>
                </w:tcPr>
                <w:p w14:paraId="1A23773E"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ECTS</w:t>
                  </w:r>
                </w:p>
              </w:tc>
            </w:tr>
            <w:tr w:rsidR="001176A6" w:rsidRPr="001176A6" w14:paraId="765A8329" w14:textId="77777777" w:rsidTr="008B224B">
              <w:trPr>
                <w:trHeight w:val="247"/>
              </w:trPr>
              <w:tc>
                <w:tcPr>
                  <w:tcW w:w="1038" w:type="dxa"/>
                  <w:shd w:val="clear" w:color="auto" w:fill="D9E2F3"/>
                  <w:vAlign w:val="center"/>
                </w:tcPr>
                <w:p w14:paraId="3756F9CC"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Ishod 1</w:t>
                  </w:r>
                </w:p>
              </w:tc>
              <w:tc>
                <w:tcPr>
                  <w:tcW w:w="1150" w:type="dxa"/>
                  <w:vAlign w:val="center"/>
                </w:tcPr>
                <w:p w14:paraId="1EB9D5F0"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10%</w:t>
                  </w:r>
                </w:p>
              </w:tc>
              <w:tc>
                <w:tcPr>
                  <w:tcW w:w="1068" w:type="dxa"/>
                </w:tcPr>
                <w:p w14:paraId="5A510EF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275" w:type="dxa"/>
                </w:tcPr>
                <w:p w14:paraId="72B7C4BD"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10%</w:t>
                  </w:r>
                </w:p>
              </w:tc>
              <w:tc>
                <w:tcPr>
                  <w:tcW w:w="1134" w:type="dxa"/>
                  <w:shd w:val="clear" w:color="auto" w:fill="D9E2F3"/>
                </w:tcPr>
                <w:p w14:paraId="0F036A8B"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069" w:type="dxa"/>
                  <w:shd w:val="clear" w:color="auto" w:fill="D9E2F3"/>
                </w:tcPr>
                <w:p w14:paraId="111B0EE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772" w:type="dxa"/>
                  <w:shd w:val="clear" w:color="auto" w:fill="D9E2F3"/>
                  <w:vAlign w:val="center"/>
                </w:tcPr>
                <w:p w14:paraId="56181E98"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0,75</w:t>
                  </w:r>
                </w:p>
              </w:tc>
            </w:tr>
            <w:tr w:rsidR="001176A6" w:rsidRPr="001176A6" w14:paraId="0AE2A80E" w14:textId="77777777" w:rsidTr="008B224B">
              <w:trPr>
                <w:trHeight w:val="254"/>
              </w:trPr>
              <w:tc>
                <w:tcPr>
                  <w:tcW w:w="1038" w:type="dxa"/>
                  <w:shd w:val="clear" w:color="auto" w:fill="D9E2F3"/>
                  <w:vAlign w:val="center"/>
                </w:tcPr>
                <w:p w14:paraId="0966A2DA"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Ishod 2</w:t>
                  </w:r>
                </w:p>
              </w:tc>
              <w:tc>
                <w:tcPr>
                  <w:tcW w:w="1150" w:type="dxa"/>
                  <w:vAlign w:val="center"/>
                </w:tcPr>
                <w:p w14:paraId="4182287D"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68" w:type="dxa"/>
                  <w:vAlign w:val="center"/>
                </w:tcPr>
                <w:p w14:paraId="39580C17"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15%</w:t>
                  </w:r>
                </w:p>
              </w:tc>
              <w:tc>
                <w:tcPr>
                  <w:tcW w:w="1275" w:type="dxa"/>
                  <w:vAlign w:val="center"/>
                </w:tcPr>
                <w:p w14:paraId="01D4AF8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5%</w:t>
                  </w:r>
                </w:p>
              </w:tc>
              <w:tc>
                <w:tcPr>
                  <w:tcW w:w="1134" w:type="dxa"/>
                  <w:shd w:val="clear" w:color="auto" w:fill="D9E2F3"/>
                </w:tcPr>
                <w:p w14:paraId="575F0B29"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069" w:type="dxa"/>
                  <w:shd w:val="clear" w:color="auto" w:fill="D9E2F3"/>
                </w:tcPr>
                <w:p w14:paraId="743C0F6B"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772" w:type="dxa"/>
                  <w:shd w:val="clear" w:color="auto" w:fill="D9E2F3"/>
                  <w:vAlign w:val="center"/>
                </w:tcPr>
                <w:p w14:paraId="3F285F7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0,75</w:t>
                  </w:r>
                </w:p>
              </w:tc>
            </w:tr>
            <w:tr w:rsidR="001176A6" w:rsidRPr="001176A6" w14:paraId="464D4A59" w14:textId="77777777" w:rsidTr="008B224B">
              <w:trPr>
                <w:trHeight w:val="247"/>
              </w:trPr>
              <w:tc>
                <w:tcPr>
                  <w:tcW w:w="1038" w:type="dxa"/>
                  <w:shd w:val="clear" w:color="auto" w:fill="D9E2F3"/>
                  <w:vAlign w:val="center"/>
                </w:tcPr>
                <w:p w14:paraId="3455DC6E"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Ishod 3</w:t>
                  </w:r>
                </w:p>
              </w:tc>
              <w:tc>
                <w:tcPr>
                  <w:tcW w:w="1150" w:type="dxa"/>
                  <w:vAlign w:val="center"/>
                </w:tcPr>
                <w:p w14:paraId="5CF63C67"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68" w:type="dxa"/>
                </w:tcPr>
                <w:p w14:paraId="6D783074"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25%</w:t>
                  </w:r>
                </w:p>
              </w:tc>
              <w:tc>
                <w:tcPr>
                  <w:tcW w:w="1275" w:type="dxa"/>
                </w:tcPr>
                <w:p w14:paraId="36E7C7B4"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134" w:type="dxa"/>
                  <w:shd w:val="clear" w:color="auto" w:fill="D9E2F3"/>
                </w:tcPr>
                <w:p w14:paraId="74E51E1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12,5%</w:t>
                  </w:r>
                </w:p>
              </w:tc>
              <w:tc>
                <w:tcPr>
                  <w:tcW w:w="1069" w:type="dxa"/>
                  <w:shd w:val="clear" w:color="auto" w:fill="D9E2F3"/>
                </w:tcPr>
                <w:p w14:paraId="14BFCF5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25%</w:t>
                  </w:r>
                </w:p>
              </w:tc>
              <w:tc>
                <w:tcPr>
                  <w:tcW w:w="772" w:type="dxa"/>
                  <w:shd w:val="clear" w:color="auto" w:fill="D9E2F3"/>
                  <w:vAlign w:val="center"/>
                </w:tcPr>
                <w:p w14:paraId="1D83046B"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w:t>
                  </w:r>
                </w:p>
              </w:tc>
            </w:tr>
            <w:tr w:rsidR="001176A6" w:rsidRPr="001176A6" w14:paraId="0074CE87" w14:textId="77777777" w:rsidTr="008B224B">
              <w:trPr>
                <w:trHeight w:val="254"/>
              </w:trPr>
              <w:tc>
                <w:tcPr>
                  <w:tcW w:w="1038" w:type="dxa"/>
                  <w:shd w:val="clear" w:color="auto" w:fill="D9E2F3"/>
                  <w:vAlign w:val="center"/>
                </w:tcPr>
                <w:p w14:paraId="1E2A0B21"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Ishod 4</w:t>
                  </w:r>
                </w:p>
              </w:tc>
              <w:tc>
                <w:tcPr>
                  <w:tcW w:w="1150" w:type="dxa"/>
                  <w:vAlign w:val="center"/>
                </w:tcPr>
                <w:p w14:paraId="4DF9BFD0"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68" w:type="dxa"/>
                  <w:vAlign w:val="center"/>
                </w:tcPr>
                <w:p w14:paraId="01406BB4"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25%</w:t>
                  </w:r>
                </w:p>
              </w:tc>
              <w:tc>
                <w:tcPr>
                  <w:tcW w:w="1275" w:type="dxa"/>
                  <w:vAlign w:val="center"/>
                </w:tcPr>
                <w:p w14:paraId="1F708367"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134" w:type="dxa"/>
                  <w:shd w:val="clear" w:color="auto" w:fill="D9E2F3"/>
                </w:tcPr>
                <w:p w14:paraId="3A6DC3F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12,5%</w:t>
                  </w:r>
                </w:p>
              </w:tc>
              <w:tc>
                <w:tcPr>
                  <w:tcW w:w="1069" w:type="dxa"/>
                  <w:shd w:val="clear" w:color="auto" w:fill="D9E2F3"/>
                </w:tcPr>
                <w:p w14:paraId="2002920A"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25%</w:t>
                  </w:r>
                </w:p>
              </w:tc>
              <w:tc>
                <w:tcPr>
                  <w:tcW w:w="772" w:type="dxa"/>
                  <w:shd w:val="clear" w:color="auto" w:fill="D9E2F3"/>
                  <w:vAlign w:val="center"/>
                </w:tcPr>
                <w:p w14:paraId="1DA93C2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w:t>
                  </w:r>
                </w:p>
              </w:tc>
            </w:tr>
            <w:tr w:rsidR="001176A6" w:rsidRPr="001176A6" w14:paraId="300BC67D" w14:textId="77777777" w:rsidTr="008B224B">
              <w:trPr>
                <w:trHeight w:val="254"/>
              </w:trPr>
              <w:tc>
                <w:tcPr>
                  <w:tcW w:w="1038" w:type="dxa"/>
                  <w:shd w:val="clear" w:color="auto" w:fill="D9E2F3"/>
                  <w:vAlign w:val="center"/>
                </w:tcPr>
                <w:p w14:paraId="1C23D348"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Ishod 5</w:t>
                  </w:r>
                </w:p>
              </w:tc>
              <w:tc>
                <w:tcPr>
                  <w:tcW w:w="1150" w:type="dxa"/>
                  <w:vAlign w:val="center"/>
                </w:tcPr>
                <w:p w14:paraId="256D3A84"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68" w:type="dxa"/>
                  <w:vAlign w:val="center"/>
                </w:tcPr>
                <w:p w14:paraId="6A6A924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275" w:type="dxa"/>
                  <w:vAlign w:val="center"/>
                </w:tcPr>
                <w:p w14:paraId="1579EE4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10%</w:t>
                  </w:r>
                </w:p>
              </w:tc>
              <w:tc>
                <w:tcPr>
                  <w:tcW w:w="1134" w:type="dxa"/>
                  <w:shd w:val="clear" w:color="auto" w:fill="D9E2F3"/>
                </w:tcPr>
                <w:p w14:paraId="01B77C3B"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w:t>
                  </w:r>
                </w:p>
              </w:tc>
              <w:tc>
                <w:tcPr>
                  <w:tcW w:w="1069" w:type="dxa"/>
                  <w:shd w:val="clear" w:color="auto" w:fill="D9E2F3"/>
                </w:tcPr>
                <w:p w14:paraId="772593C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772" w:type="dxa"/>
                  <w:shd w:val="clear" w:color="auto" w:fill="D9E2F3"/>
                  <w:vAlign w:val="center"/>
                </w:tcPr>
                <w:p w14:paraId="77A27FB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0,5</w:t>
                  </w:r>
                </w:p>
              </w:tc>
            </w:tr>
            <w:tr w:rsidR="001176A6" w:rsidRPr="001176A6" w14:paraId="3F0CE7CD" w14:textId="77777777" w:rsidTr="008B224B">
              <w:trPr>
                <w:trHeight w:val="247"/>
              </w:trPr>
              <w:tc>
                <w:tcPr>
                  <w:tcW w:w="1038" w:type="dxa"/>
                  <w:shd w:val="clear" w:color="auto" w:fill="D9E2F3"/>
                  <w:vAlign w:val="center"/>
                </w:tcPr>
                <w:p w14:paraId="4ECA65E0"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Ukupno</w:t>
                  </w:r>
                </w:p>
              </w:tc>
              <w:tc>
                <w:tcPr>
                  <w:tcW w:w="1150" w:type="dxa"/>
                  <w:shd w:val="clear" w:color="auto" w:fill="D9E2F3"/>
                  <w:vAlign w:val="center"/>
                </w:tcPr>
                <w:p w14:paraId="45B3329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068" w:type="dxa"/>
                  <w:shd w:val="clear" w:color="auto" w:fill="D9E2F3"/>
                  <w:vAlign w:val="center"/>
                </w:tcPr>
                <w:p w14:paraId="06A9B4F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65%</w:t>
                  </w:r>
                </w:p>
              </w:tc>
              <w:tc>
                <w:tcPr>
                  <w:tcW w:w="1275" w:type="dxa"/>
                  <w:shd w:val="clear" w:color="auto" w:fill="D9E2F3"/>
                  <w:vAlign w:val="center"/>
                </w:tcPr>
                <w:p w14:paraId="3790FC5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25%</w:t>
                  </w:r>
                </w:p>
              </w:tc>
              <w:tc>
                <w:tcPr>
                  <w:tcW w:w="1134" w:type="dxa"/>
                  <w:shd w:val="clear" w:color="auto" w:fill="D9E2F3"/>
                  <w:vAlign w:val="center"/>
                </w:tcPr>
                <w:p w14:paraId="502E6D4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50%</w:t>
                  </w:r>
                </w:p>
              </w:tc>
              <w:tc>
                <w:tcPr>
                  <w:tcW w:w="1069" w:type="dxa"/>
                  <w:shd w:val="clear" w:color="auto" w:fill="D9E2F3"/>
                  <w:vAlign w:val="center"/>
                </w:tcPr>
                <w:p w14:paraId="202403E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100%</w:t>
                  </w:r>
                </w:p>
              </w:tc>
              <w:tc>
                <w:tcPr>
                  <w:tcW w:w="772" w:type="dxa"/>
                  <w:shd w:val="clear" w:color="auto" w:fill="D9E2F3"/>
                  <w:vAlign w:val="center"/>
                </w:tcPr>
                <w:p w14:paraId="20B79CF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sz w:val="22"/>
                      <w:szCs w:val="22"/>
                      <w:lang w:eastAsia="en-US"/>
                    </w:rPr>
                    <w:t>/</w:t>
                  </w:r>
                </w:p>
              </w:tc>
            </w:tr>
            <w:tr w:rsidR="001176A6" w:rsidRPr="001176A6" w14:paraId="1CB9F98C" w14:textId="77777777" w:rsidTr="008B224B">
              <w:trPr>
                <w:trHeight w:val="247"/>
              </w:trPr>
              <w:tc>
                <w:tcPr>
                  <w:tcW w:w="1038" w:type="dxa"/>
                  <w:shd w:val="clear" w:color="auto" w:fill="D9E2F3"/>
                  <w:vAlign w:val="center"/>
                </w:tcPr>
                <w:p w14:paraId="6D256EEC"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ECTS</w:t>
                  </w:r>
                </w:p>
              </w:tc>
              <w:tc>
                <w:tcPr>
                  <w:tcW w:w="1150" w:type="dxa"/>
                  <w:shd w:val="clear" w:color="auto" w:fill="D9E2F3"/>
                  <w:vAlign w:val="center"/>
                </w:tcPr>
                <w:p w14:paraId="501D509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0,5</w:t>
                  </w:r>
                </w:p>
              </w:tc>
              <w:tc>
                <w:tcPr>
                  <w:tcW w:w="1068" w:type="dxa"/>
                  <w:shd w:val="clear" w:color="auto" w:fill="D9E2F3"/>
                  <w:vAlign w:val="center"/>
                </w:tcPr>
                <w:p w14:paraId="0FA895D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2,5</w:t>
                  </w:r>
                </w:p>
              </w:tc>
              <w:tc>
                <w:tcPr>
                  <w:tcW w:w="1275" w:type="dxa"/>
                  <w:shd w:val="clear" w:color="auto" w:fill="D9E2F3"/>
                  <w:vAlign w:val="center"/>
                </w:tcPr>
                <w:p w14:paraId="5188C6F9"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w:t>
                  </w:r>
                </w:p>
              </w:tc>
              <w:tc>
                <w:tcPr>
                  <w:tcW w:w="1134" w:type="dxa"/>
                  <w:shd w:val="clear" w:color="auto" w:fill="D9E2F3"/>
                  <w:vAlign w:val="center"/>
                </w:tcPr>
                <w:p w14:paraId="074619F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sz w:val="22"/>
                      <w:szCs w:val="22"/>
                      <w:lang w:eastAsia="en-US"/>
                    </w:rPr>
                    <w:t>/</w:t>
                  </w:r>
                </w:p>
              </w:tc>
              <w:tc>
                <w:tcPr>
                  <w:tcW w:w="1069" w:type="dxa"/>
                  <w:shd w:val="clear" w:color="auto" w:fill="D9E2F3"/>
                  <w:vAlign w:val="center"/>
                </w:tcPr>
                <w:p w14:paraId="275E2A7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sz w:val="22"/>
                      <w:szCs w:val="22"/>
                      <w:lang w:eastAsia="en-US"/>
                    </w:rPr>
                    <w:t>/</w:t>
                  </w:r>
                </w:p>
              </w:tc>
              <w:tc>
                <w:tcPr>
                  <w:tcW w:w="772" w:type="dxa"/>
                  <w:shd w:val="clear" w:color="auto" w:fill="D9E2F3"/>
                  <w:vAlign w:val="center"/>
                </w:tcPr>
                <w:p w14:paraId="628ED62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4</w:t>
                  </w:r>
                </w:p>
              </w:tc>
            </w:tr>
            <w:bookmarkEnd w:id="22"/>
          </w:tbl>
          <w:p w14:paraId="25A73ADD" w14:textId="77777777" w:rsidR="001176A6" w:rsidRPr="001176A6" w:rsidRDefault="001176A6" w:rsidP="001176A6">
            <w:pPr>
              <w:jc w:val="both"/>
              <w:rPr>
                <w:rFonts w:ascii="Calibri" w:eastAsia="Calibri" w:hAnsi="Calibri"/>
                <w:sz w:val="22"/>
                <w:szCs w:val="22"/>
                <w:lang w:eastAsia="en-US"/>
              </w:rPr>
            </w:pPr>
          </w:p>
          <w:p w14:paraId="1B8A034F" w14:textId="77777777" w:rsidR="001176A6" w:rsidRPr="001176A6" w:rsidRDefault="001176A6" w:rsidP="001176A6">
            <w:pPr>
              <w:jc w:val="both"/>
              <w:rPr>
                <w:rFonts w:ascii="Calibri" w:eastAsia="Calibri" w:hAnsi="Calibri"/>
                <w:sz w:val="22"/>
                <w:szCs w:val="22"/>
                <w:lang w:eastAsia="en-US"/>
              </w:rPr>
            </w:pPr>
          </w:p>
          <w:p w14:paraId="18ADAB11" w14:textId="77777777" w:rsidR="001176A6" w:rsidRPr="001176A6" w:rsidRDefault="001176A6" w:rsidP="001176A6">
            <w:pPr>
              <w:jc w:val="both"/>
              <w:rPr>
                <w:rFonts w:ascii="Calibri" w:eastAsia="Calibri" w:hAnsi="Calibri"/>
                <w:sz w:val="22"/>
                <w:szCs w:val="22"/>
                <w:lang w:eastAsia="en-US"/>
              </w:rPr>
            </w:pPr>
          </w:p>
          <w:p w14:paraId="59887BF2" w14:textId="77777777" w:rsidR="001176A6" w:rsidRPr="001176A6" w:rsidRDefault="001176A6" w:rsidP="001176A6">
            <w:pPr>
              <w:jc w:val="both"/>
              <w:rPr>
                <w:rFonts w:ascii="Calibri" w:eastAsia="Calibri" w:hAnsi="Calibri"/>
                <w:sz w:val="22"/>
                <w:szCs w:val="22"/>
                <w:lang w:eastAsia="en-US"/>
              </w:rPr>
            </w:pPr>
          </w:p>
          <w:p w14:paraId="6407EBC6" w14:textId="77777777" w:rsidR="001176A6" w:rsidRPr="001176A6" w:rsidRDefault="001176A6" w:rsidP="001176A6">
            <w:pPr>
              <w:jc w:val="both"/>
              <w:rPr>
                <w:rFonts w:ascii="Calibri" w:eastAsia="Calibri" w:hAnsi="Calibri"/>
                <w:sz w:val="22"/>
                <w:szCs w:val="22"/>
                <w:lang w:eastAsia="en-US"/>
              </w:rPr>
            </w:pPr>
          </w:p>
          <w:p w14:paraId="1EECE43F" w14:textId="77777777" w:rsidR="001176A6" w:rsidRPr="001176A6" w:rsidRDefault="001176A6" w:rsidP="001176A6">
            <w:pPr>
              <w:jc w:val="both"/>
              <w:rPr>
                <w:rFonts w:ascii="Calibri" w:eastAsia="Calibri" w:hAnsi="Calibri"/>
                <w:sz w:val="22"/>
                <w:szCs w:val="22"/>
                <w:lang w:eastAsia="en-US"/>
              </w:rPr>
            </w:pPr>
          </w:p>
          <w:p w14:paraId="00FD0C26" w14:textId="77777777" w:rsidR="001176A6" w:rsidRPr="001176A6" w:rsidRDefault="001176A6" w:rsidP="001176A6">
            <w:pPr>
              <w:jc w:val="both"/>
              <w:rPr>
                <w:rFonts w:ascii="Calibri" w:eastAsia="Calibri" w:hAnsi="Calibri"/>
                <w:sz w:val="22"/>
                <w:szCs w:val="22"/>
                <w:lang w:eastAsia="en-US"/>
              </w:rPr>
            </w:pPr>
          </w:p>
          <w:p w14:paraId="06C7B752" w14:textId="77777777" w:rsidR="001176A6" w:rsidRPr="001176A6" w:rsidRDefault="001176A6" w:rsidP="001176A6">
            <w:pPr>
              <w:jc w:val="both"/>
              <w:rPr>
                <w:rFonts w:ascii="Calibri" w:eastAsia="Calibri" w:hAnsi="Calibri"/>
                <w:sz w:val="22"/>
                <w:szCs w:val="22"/>
                <w:lang w:eastAsia="en-US"/>
              </w:rPr>
            </w:pPr>
          </w:p>
          <w:p w14:paraId="36D06A08" w14:textId="77777777" w:rsidR="001176A6" w:rsidRPr="001176A6" w:rsidRDefault="001176A6" w:rsidP="001176A6">
            <w:pPr>
              <w:jc w:val="both"/>
              <w:rPr>
                <w:rFonts w:ascii="Calibri" w:eastAsia="Calibri" w:hAnsi="Calibri"/>
                <w:sz w:val="22"/>
                <w:szCs w:val="22"/>
                <w:lang w:eastAsia="en-US"/>
              </w:rPr>
            </w:pPr>
          </w:p>
          <w:p w14:paraId="74807E72" w14:textId="77777777" w:rsidR="001176A6" w:rsidRPr="001176A6" w:rsidRDefault="001176A6" w:rsidP="001176A6">
            <w:pPr>
              <w:jc w:val="both"/>
              <w:rPr>
                <w:rFonts w:ascii="Calibri" w:eastAsia="Calibri" w:hAnsi="Calibri"/>
                <w:b/>
                <w:bCs/>
                <w:sz w:val="22"/>
                <w:szCs w:val="22"/>
                <w:lang w:eastAsia="en-US"/>
              </w:rPr>
            </w:pPr>
            <w:r w:rsidRPr="001176A6">
              <w:rPr>
                <w:rFonts w:ascii="Calibri" w:eastAsia="Calibri" w:hAnsi="Calibri"/>
                <w:sz w:val="22"/>
                <w:szCs w:val="22"/>
                <w:lang w:eastAsia="en-US"/>
              </w:rPr>
              <w:t xml:space="preserve">Student je </w:t>
            </w:r>
            <w:r w:rsidRPr="001176A6">
              <w:rPr>
                <w:rFonts w:ascii="Calibri" w:eastAsia="Calibri" w:hAnsi="Calibri"/>
                <w:b/>
                <w:bCs/>
                <w:sz w:val="22"/>
                <w:szCs w:val="22"/>
                <w:lang w:eastAsia="en-US"/>
              </w:rPr>
              <w:t>položio kolegij</w:t>
            </w:r>
            <w:r w:rsidRPr="001176A6">
              <w:rPr>
                <w:rFonts w:ascii="Calibri" w:eastAsia="Calibri" w:hAnsi="Calibri"/>
                <w:sz w:val="22"/>
                <w:szCs w:val="22"/>
                <w:lang w:eastAsia="en-US"/>
              </w:rPr>
              <w:t xml:space="preserve"> ako je </w:t>
            </w:r>
            <w:r w:rsidRPr="001176A6">
              <w:rPr>
                <w:rFonts w:ascii="Calibri" w:eastAsia="Calibri" w:hAnsi="Calibri"/>
                <w:b/>
                <w:bCs/>
                <w:sz w:val="22"/>
                <w:szCs w:val="22"/>
                <w:lang w:eastAsia="en-US"/>
              </w:rPr>
              <w:t>za svaki ishod učenja</w:t>
            </w:r>
            <w:r w:rsidRPr="001176A6">
              <w:rPr>
                <w:rFonts w:ascii="Calibri" w:eastAsia="Calibri" w:hAnsi="Calibri"/>
                <w:sz w:val="22"/>
                <w:szCs w:val="22"/>
                <w:lang w:eastAsia="en-US"/>
              </w:rPr>
              <w:t xml:space="preserve"> ostvario postotak koji je </w:t>
            </w:r>
            <w:r w:rsidRPr="001176A6">
              <w:rPr>
                <w:rFonts w:ascii="Calibri" w:eastAsia="Calibri" w:hAnsi="Calibri"/>
                <w:b/>
                <w:bCs/>
                <w:sz w:val="22"/>
                <w:szCs w:val="22"/>
                <w:lang w:eastAsia="en-US"/>
              </w:rPr>
              <w:t>≥ pragu, tj. ≥ 50 %.</w:t>
            </w:r>
          </w:p>
          <w:p w14:paraId="007FD327" w14:textId="77777777" w:rsidR="001176A6" w:rsidRPr="001176A6" w:rsidRDefault="001176A6" w:rsidP="001176A6">
            <w:pPr>
              <w:jc w:val="both"/>
              <w:rPr>
                <w:rFonts w:ascii="Calibri" w:eastAsia="Calibri" w:hAnsi="Calibri"/>
                <w:b/>
                <w:bCs/>
                <w:sz w:val="22"/>
                <w:szCs w:val="22"/>
                <w:lang w:eastAsia="en-US"/>
              </w:rPr>
            </w:pPr>
          </w:p>
          <w:p w14:paraId="42D43CD6" w14:textId="77777777" w:rsidR="001176A6" w:rsidRPr="001176A6" w:rsidRDefault="001176A6" w:rsidP="001176A6">
            <w:pPr>
              <w:jc w:val="both"/>
              <w:rPr>
                <w:rFonts w:ascii="Calibri" w:eastAsia="Calibri" w:hAnsi="Calibri"/>
                <w:b/>
                <w:bCs/>
                <w:sz w:val="22"/>
                <w:szCs w:val="22"/>
                <w:lang w:eastAsia="en-US"/>
              </w:rPr>
            </w:pPr>
            <w:r w:rsidRPr="001176A6">
              <w:rPr>
                <w:rFonts w:ascii="Calibri" w:eastAsia="Calibri" w:hAnsi="Calibri"/>
                <w:b/>
                <w:bCs/>
                <w:sz w:val="22"/>
                <w:szCs w:val="22"/>
                <w:lang w:eastAsia="en-US"/>
              </w:rPr>
              <w:t>Cjeloviti ispit</w:t>
            </w:r>
          </w:p>
          <w:tbl>
            <w:tblPr>
              <w:tblStyle w:val="Reetkatablice40"/>
              <w:tblpPr w:leftFromText="181" w:rightFromText="181" w:vertAnchor="text" w:horzAnchor="margin" w:tblpXSpec="center" w:tblpY="1"/>
              <w:tblOverlap w:val="never"/>
              <w:tblW w:w="7506" w:type="dxa"/>
              <w:tblLayout w:type="fixed"/>
              <w:tblLook w:val="04A0" w:firstRow="1" w:lastRow="0" w:firstColumn="1" w:lastColumn="0" w:noHBand="0" w:noVBand="1"/>
            </w:tblPr>
            <w:tblGrid>
              <w:gridCol w:w="1038"/>
              <w:gridCol w:w="1150"/>
              <w:gridCol w:w="1068"/>
              <w:gridCol w:w="1275"/>
              <w:gridCol w:w="1134"/>
              <w:gridCol w:w="1069"/>
              <w:gridCol w:w="772"/>
            </w:tblGrid>
            <w:tr w:rsidR="001176A6" w:rsidRPr="001176A6" w14:paraId="1757C255" w14:textId="77777777" w:rsidTr="008B224B">
              <w:trPr>
                <w:trHeight w:val="503"/>
              </w:trPr>
              <w:tc>
                <w:tcPr>
                  <w:tcW w:w="1038" w:type="dxa"/>
                  <w:shd w:val="clear" w:color="auto" w:fill="D9E2F3"/>
                  <w:vAlign w:val="center"/>
                </w:tcPr>
                <w:p w14:paraId="632EA406"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Ishod</w:t>
                  </w:r>
                </w:p>
              </w:tc>
              <w:tc>
                <w:tcPr>
                  <w:tcW w:w="1150" w:type="dxa"/>
                  <w:shd w:val="clear" w:color="auto" w:fill="D9E2F3"/>
                  <w:vAlign w:val="center"/>
                </w:tcPr>
                <w:p w14:paraId="0F576E0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Pisani ispit</w:t>
                  </w:r>
                </w:p>
              </w:tc>
              <w:tc>
                <w:tcPr>
                  <w:tcW w:w="1068" w:type="dxa"/>
                  <w:shd w:val="clear" w:color="auto" w:fill="D9E2F3"/>
                  <w:vAlign w:val="center"/>
                </w:tcPr>
                <w:p w14:paraId="2824889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 xml:space="preserve">Zadaci </w:t>
                  </w:r>
                </w:p>
              </w:tc>
              <w:tc>
                <w:tcPr>
                  <w:tcW w:w="1275" w:type="dxa"/>
                  <w:shd w:val="clear" w:color="auto" w:fill="D9E2F3"/>
                  <w:vAlign w:val="center"/>
                </w:tcPr>
                <w:p w14:paraId="1C99BDD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Seminarski rad s izlaganjem</w:t>
                  </w:r>
                </w:p>
              </w:tc>
              <w:tc>
                <w:tcPr>
                  <w:tcW w:w="1134" w:type="dxa"/>
                  <w:shd w:val="clear" w:color="auto" w:fill="D9E2F3"/>
                  <w:vAlign w:val="center"/>
                </w:tcPr>
                <w:p w14:paraId="51157E0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Prag</w:t>
                  </w:r>
                </w:p>
              </w:tc>
              <w:tc>
                <w:tcPr>
                  <w:tcW w:w="1069" w:type="dxa"/>
                  <w:shd w:val="clear" w:color="auto" w:fill="D9E2F3"/>
                  <w:vAlign w:val="center"/>
                </w:tcPr>
                <w:p w14:paraId="4091D6D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Max</w:t>
                  </w:r>
                </w:p>
              </w:tc>
              <w:tc>
                <w:tcPr>
                  <w:tcW w:w="772" w:type="dxa"/>
                  <w:shd w:val="clear" w:color="auto" w:fill="D9E2F3"/>
                  <w:vAlign w:val="center"/>
                </w:tcPr>
                <w:p w14:paraId="35EB1A2B"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ECTS</w:t>
                  </w:r>
                </w:p>
              </w:tc>
            </w:tr>
            <w:tr w:rsidR="001176A6" w:rsidRPr="001176A6" w14:paraId="7BB0D491" w14:textId="77777777" w:rsidTr="008B224B">
              <w:trPr>
                <w:trHeight w:val="247"/>
              </w:trPr>
              <w:tc>
                <w:tcPr>
                  <w:tcW w:w="1038" w:type="dxa"/>
                  <w:shd w:val="clear" w:color="auto" w:fill="D9E2F3"/>
                  <w:vAlign w:val="center"/>
                </w:tcPr>
                <w:p w14:paraId="1CC70123"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Ishod 1</w:t>
                  </w:r>
                </w:p>
              </w:tc>
              <w:tc>
                <w:tcPr>
                  <w:tcW w:w="1150" w:type="dxa"/>
                  <w:vAlign w:val="center"/>
                </w:tcPr>
                <w:p w14:paraId="19834F6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10%</w:t>
                  </w:r>
                </w:p>
              </w:tc>
              <w:tc>
                <w:tcPr>
                  <w:tcW w:w="1068" w:type="dxa"/>
                </w:tcPr>
                <w:p w14:paraId="5D8A7C1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275" w:type="dxa"/>
                </w:tcPr>
                <w:p w14:paraId="24C7250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10%</w:t>
                  </w:r>
                </w:p>
              </w:tc>
              <w:tc>
                <w:tcPr>
                  <w:tcW w:w="1134" w:type="dxa"/>
                  <w:shd w:val="clear" w:color="auto" w:fill="D9E2F3"/>
                </w:tcPr>
                <w:p w14:paraId="06E4002B"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069" w:type="dxa"/>
                  <w:shd w:val="clear" w:color="auto" w:fill="D9E2F3"/>
                </w:tcPr>
                <w:p w14:paraId="73E732C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772" w:type="dxa"/>
                  <w:shd w:val="clear" w:color="auto" w:fill="D9E2F3"/>
                  <w:vAlign w:val="center"/>
                </w:tcPr>
                <w:p w14:paraId="07950A1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0,75</w:t>
                  </w:r>
                </w:p>
              </w:tc>
            </w:tr>
            <w:tr w:rsidR="001176A6" w:rsidRPr="001176A6" w14:paraId="3C604588" w14:textId="77777777" w:rsidTr="008B224B">
              <w:trPr>
                <w:trHeight w:val="254"/>
              </w:trPr>
              <w:tc>
                <w:tcPr>
                  <w:tcW w:w="1038" w:type="dxa"/>
                  <w:shd w:val="clear" w:color="auto" w:fill="D9E2F3"/>
                  <w:vAlign w:val="center"/>
                </w:tcPr>
                <w:p w14:paraId="49D7B211"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Ishod 2</w:t>
                  </w:r>
                </w:p>
              </w:tc>
              <w:tc>
                <w:tcPr>
                  <w:tcW w:w="1150" w:type="dxa"/>
                  <w:vAlign w:val="center"/>
                </w:tcPr>
                <w:p w14:paraId="72D70586"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68" w:type="dxa"/>
                  <w:vAlign w:val="center"/>
                </w:tcPr>
                <w:p w14:paraId="3DFBCD3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15%</w:t>
                  </w:r>
                </w:p>
              </w:tc>
              <w:tc>
                <w:tcPr>
                  <w:tcW w:w="1275" w:type="dxa"/>
                  <w:vAlign w:val="center"/>
                </w:tcPr>
                <w:p w14:paraId="7FFD2B7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5%</w:t>
                  </w:r>
                </w:p>
              </w:tc>
              <w:tc>
                <w:tcPr>
                  <w:tcW w:w="1134" w:type="dxa"/>
                  <w:shd w:val="clear" w:color="auto" w:fill="D9E2F3"/>
                </w:tcPr>
                <w:p w14:paraId="2E798F09"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069" w:type="dxa"/>
                  <w:shd w:val="clear" w:color="auto" w:fill="D9E2F3"/>
                </w:tcPr>
                <w:p w14:paraId="08710A3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772" w:type="dxa"/>
                  <w:shd w:val="clear" w:color="auto" w:fill="D9E2F3"/>
                  <w:vAlign w:val="center"/>
                </w:tcPr>
                <w:p w14:paraId="73A281F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0,75</w:t>
                  </w:r>
                </w:p>
              </w:tc>
            </w:tr>
            <w:tr w:rsidR="001176A6" w:rsidRPr="001176A6" w14:paraId="71BEB343" w14:textId="77777777" w:rsidTr="008B224B">
              <w:trPr>
                <w:trHeight w:val="247"/>
              </w:trPr>
              <w:tc>
                <w:tcPr>
                  <w:tcW w:w="1038" w:type="dxa"/>
                  <w:shd w:val="clear" w:color="auto" w:fill="D9E2F3"/>
                  <w:vAlign w:val="center"/>
                </w:tcPr>
                <w:p w14:paraId="54584ECB"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Ishod 3</w:t>
                  </w:r>
                </w:p>
              </w:tc>
              <w:tc>
                <w:tcPr>
                  <w:tcW w:w="1150" w:type="dxa"/>
                  <w:vAlign w:val="center"/>
                </w:tcPr>
                <w:p w14:paraId="5AD39A2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68" w:type="dxa"/>
                </w:tcPr>
                <w:p w14:paraId="02CDFDA0"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25%</w:t>
                  </w:r>
                </w:p>
              </w:tc>
              <w:tc>
                <w:tcPr>
                  <w:tcW w:w="1275" w:type="dxa"/>
                </w:tcPr>
                <w:p w14:paraId="338797B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134" w:type="dxa"/>
                  <w:shd w:val="clear" w:color="auto" w:fill="D9E2F3"/>
                </w:tcPr>
                <w:p w14:paraId="73D481A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12,5%</w:t>
                  </w:r>
                </w:p>
              </w:tc>
              <w:tc>
                <w:tcPr>
                  <w:tcW w:w="1069" w:type="dxa"/>
                  <w:shd w:val="clear" w:color="auto" w:fill="D9E2F3"/>
                </w:tcPr>
                <w:p w14:paraId="3A7FC92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25%</w:t>
                  </w:r>
                </w:p>
              </w:tc>
              <w:tc>
                <w:tcPr>
                  <w:tcW w:w="772" w:type="dxa"/>
                  <w:shd w:val="clear" w:color="auto" w:fill="D9E2F3"/>
                  <w:vAlign w:val="center"/>
                </w:tcPr>
                <w:p w14:paraId="5354A80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w:t>
                  </w:r>
                </w:p>
              </w:tc>
            </w:tr>
            <w:tr w:rsidR="001176A6" w:rsidRPr="001176A6" w14:paraId="247D2DCC" w14:textId="77777777" w:rsidTr="008B224B">
              <w:trPr>
                <w:trHeight w:val="254"/>
              </w:trPr>
              <w:tc>
                <w:tcPr>
                  <w:tcW w:w="1038" w:type="dxa"/>
                  <w:shd w:val="clear" w:color="auto" w:fill="D9E2F3"/>
                  <w:vAlign w:val="center"/>
                </w:tcPr>
                <w:p w14:paraId="3BEFFD50"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Ishod 4</w:t>
                  </w:r>
                </w:p>
              </w:tc>
              <w:tc>
                <w:tcPr>
                  <w:tcW w:w="1150" w:type="dxa"/>
                  <w:vAlign w:val="center"/>
                </w:tcPr>
                <w:p w14:paraId="00D5B62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68" w:type="dxa"/>
                  <w:vAlign w:val="center"/>
                </w:tcPr>
                <w:p w14:paraId="21BA236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25%</w:t>
                  </w:r>
                </w:p>
              </w:tc>
              <w:tc>
                <w:tcPr>
                  <w:tcW w:w="1275" w:type="dxa"/>
                  <w:vAlign w:val="center"/>
                </w:tcPr>
                <w:p w14:paraId="7CECFE7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134" w:type="dxa"/>
                  <w:shd w:val="clear" w:color="auto" w:fill="D9E2F3"/>
                </w:tcPr>
                <w:p w14:paraId="2AEAC441"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12,5%</w:t>
                  </w:r>
                </w:p>
              </w:tc>
              <w:tc>
                <w:tcPr>
                  <w:tcW w:w="1069" w:type="dxa"/>
                  <w:shd w:val="clear" w:color="auto" w:fill="D9E2F3"/>
                </w:tcPr>
                <w:p w14:paraId="0B77C98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25%</w:t>
                  </w:r>
                </w:p>
              </w:tc>
              <w:tc>
                <w:tcPr>
                  <w:tcW w:w="772" w:type="dxa"/>
                  <w:shd w:val="clear" w:color="auto" w:fill="D9E2F3"/>
                  <w:vAlign w:val="center"/>
                </w:tcPr>
                <w:p w14:paraId="0D7A362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w:t>
                  </w:r>
                </w:p>
              </w:tc>
            </w:tr>
            <w:tr w:rsidR="001176A6" w:rsidRPr="001176A6" w14:paraId="4CF41229" w14:textId="77777777" w:rsidTr="008B224B">
              <w:trPr>
                <w:trHeight w:val="254"/>
              </w:trPr>
              <w:tc>
                <w:tcPr>
                  <w:tcW w:w="1038" w:type="dxa"/>
                  <w:shd w:val="clear" w:color="auto" w:fill="D9E2F3"/>
                  <w:vAlign w:val="center"/>
                </w:tcPr>
                <w:p w14:paraId="7152AF97"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Ishod 5</w:t>
                  </w:r>
                </w:p>
              </w:tc>
              <w:tc>
                <w:tcPr>
                  <w:tcW w:w="1150" w:type="dxa"/>
                  <w:vAlign w:val="center"/>
                </w:tcPr>
                <w:p w14:paraId="0C2734D0"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68" w:type="dxa"/>
                  <w:vAlign w:val="center"/>
                </w:tcPr>
                <w:p w14:paraId="5721B3E7"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275" w:type="dxa"/>
                  <w:vAlign w:val="center"/>
                </w:tcPr>
                <w:p w14:paraId="42FF826E"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10%</w:t>
                  </w:r>
                </w:p>
              </w:tc>
              <w:tc>
                <w:tcPr>
                  <w:tcW w:w="1134" w:type="dxa"/>
                  <w:shd w:val="clear" w:color="auto" w:fill="D9E2F3"/>
                </w:tcPr>
                <w:p w14:paraId="5F3B83C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w:t>
                  </w:r>
                </w:p>
              </w:tc>
              <w:tc>
                <w:tcPr>
                  <w:tcW w:w="1069" w:type="dxa"/>
                  <w:shd w:val="clear" w:color="auto" w:fill="D9E2F3"/>
                </w:tcPr>
                <w:p w14:paraId="093C91D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772" w:type="dxa"/>
                  <w:shd w:val="clear" w:color="auto" w:fill="D9E2F3"/>
                  <w:vAlign w:val="center"/>
                </w:tcPr>
                <w:p w14:paraId="73B39F5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0,5</w:t>
                  </w:r>
                </w:p>
              </w:tc>
            </w:tr>
            <w:tr w:rsidR="001176A6" w:rsidRPr="001176A6" w14:paraId="54462CA6" w14:textId="77777777" w:rsidTr="008B224B">
              <w:trPr>
                <w:trHeight w:val="247"/>
              </w:trPr>
              <w:tc>
                <w:tcPr>
                  <w:tcW w:w="1038" w:type="dxa"/>
                  <w:shd w:val="clear" w:color="auto" w:fill="D9E2F3"/>
                  <w:vAlign w:val="center"/>
                </w:tcPr>
                <w:p w14:paraId="4A699505"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Ukupno</w:t>
                  </w:r>
                </w:p>
              </w:tc>
              <w:tc>
                <w:tcPr>
                  <w:tcW w:w="1150" w:type="dxa"/>
                  <w:shd w:val="clear" w:color="auto" w:fill="D9E2F3"/>
                  <w:vAlign w:val="center"/>
                </w:tcPr>
                <w:p w14:paraId="4F86D0C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068" w:type="dxa"/>
                  <w:shd w:val="clear" w:color="auto" w:fill="D9E2F3"/>
                  <w:vAlign w:val="center"/>
                </w:tcPr>
                <w:p w14:paraId="02038A8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65%</w:t>
                  </w:r>
                </w:p>
              </w:tc>
              <w:tc>
                <w:tcPr>
                  <w:tcW w:w="1275" w:type="dxa"/>
                  <w:shd w:val="clear" w:color="auto" w:fill="D9E2F3"/>
                  <w:vAlign w:val="center"/>
                </w:tcPr>
                <w:p w14:paraId="5CE7288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25%</w:t>
                  </w:r>
                </w:p>
              </w:tc>
              <w:tc>
                <w:tcPr>
                  <w:tcW w:w="1134" w:type="dxa"/>
                  <w:shd w:val="clear" w:color="auto" w:fill="D9E2F3"/>
                  <w:vAlign w:val="center"/>
                </w:tcPr>
                <w:p w14:paraId="2B0A8CB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50%</w:t>
                  </w:r>
                </w:p>
              </w:tc>
              <w:tc>
                <w:tcPr>
                  <w:tcW w:w="1069" w:type="dxa"/>
                  <w:shd w:val="clear" w:color="auto" w:fill="D9E2F3"/>
                  <w:vAlign w:val="center"/>
                </w:tcPr>
                <w:p w14:paraId="4EC48EB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100%</w:t>
                  </w:r>
                </w:p>
              </w:tc>
              <w:tc>
                <w:tcPr>
                  <w:tcW w:w="772" w:type="dxa"/>
                  <w:shd w:val="clear" w:color="auto" w:fill="D9E2F3"/>
                  <w:vAlign w:val="center"/>
                </w:tcPr>
                <w:p w14:paraId="65A3B43B"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r>
            <w:tr w:rsidR="001176A6" w:rsidRPr="001176A6" w14:paraId="209F465F" w14:textId="77777777" w:rsidTr="008B224B">
              <w:trPr>
                <w:trHeight w:val="247"/>
              </w:trPr>
              <w:tc>
                <w:tcPr>
                  <w:tcW w:w="1038" w:type="dxa"/>
                  <w:shd w:val="clear" w:color="auto" w:fill="D9E2F3"/>
                  <w:vAlign w:val="center"/>
                </w:tcPr>
                <w:p w14:paraId="232BC7C1"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ECTS</w:t>
                  </w:r>
                </w:p>
              </w:tc>
              <w:tc>
                <w:tcPr>
                  <w:tcW w:w="1150" w:type="dxa"/>
                  <w:shd w:val="clear" w:color="auto" w:fill="D9E2F3"/>
                  <w:vAlign w:val="center"/>
                </w:tcPr>
                <w:p w14:paraId="619AFCB8"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0,5</w:t>
                  </w:r>
                </w:p>
              </w:tc>
              <w:tc>
                <w:tcPr>
                  <w:tcW w:w="1068" w:type="dxa"/>
                  <w:shd w:val="clear" w:color="auto" w:fill="D9E2F3"/>
                  <w:vAlign w:val="center"/>
                </w:tcPr>
                <w:p w14:paraId="11DE153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2,5</w:t>
                  </w:r>
                </w:p>
              </w:tc>
              <w:tc>
                <w:tcPr>
                  <w:tcW w:w="1275" w:type="dxa"/>
                  <w:shd w:val="clear" w:color="auto" w:fill="D9E2F3"/>
                  <w:vAlign w:val="center"/>
                </w:tcPr>
                <w:p w14:paraId="0FE151FA"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w:t>
                  </w:r>
                </w:p>
              </w:tc>
              <w:tc>
                <w:tcPr>
                  <w:tcW w:w="1134" w:type="dxa"/>
                  <w:shd w:val="clear" w:color="auto" w:fill="D9E2F3"/>
                  <w:vAlign w:val="center"/>
                </w:tcPr>
                <w:p w14:paraId="5212999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c>
                <w:tcPr>
                  <w:tcW w:w="1069" w:type="dxa"/>
                  <w:shd w:val="clear" w:color="auto" w:fill="D9E2F3"/>
                  <w:vAlign w:val="center"/>
                </w:tcPr>
                <w:p w14:paraId="2E9C2C4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c>
                <w:tcPr>
                  <w:tcW w:w="772" w:type="dxa"/>
                  <w:shd w:val="clear" w:color="auto" w:fill="D9E2F3"/>
                  <w:vAlign w:val="center"/>
                </w:tcPr>
                <w:p w14:paraId="385B4628"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4</w:t>
                  </w:r>
                </w:p>
              </w:tc>
            </w:tr>
          </w:tbl>
          <w:p w14:paraId="195B7C30" w14:textId="77777777" w:rsidR="001176A6" w:rsidRPr="001176A6" w:rsidRDefault="001176A6" w:rsidP="001176A6">
            <w:pPr>
              <w:jc w:val="both"/>
              <w:rPr>
                <w:rFonts w:ascii="Calibri" w:eastAsia="Calibri" w:hAnsi="Calibri"/>
                <w:b/>
                <w:bCs/>
                <w:sz w:val="22"/>
                <w:szCs w:val="22"/>
                <w:lang w:eastAsia="en-US"/>
              </w:rPr>
            </w:pPr>
          </w:p>
          <w:p w14:paraId="65B7F076" w14:textId="77777777" w:rsidR="001176A6" w:rsidRPr="001176A6" w:rsidRDefault="001176A6" w:rsidP="001176A6">
            <w:pPr>
              <w:jc w:val="both"/>
              <w:rPr>
                <w:rFonts w:ascii="Calibri" w:eastAsia="Calibri" w:hAnsi="Calibri"/>
                <w:b/>
                <w:bCs/>
                <w:sz w:val="22"/>
                <w:szCs w:val="22"/>
                <w:lang w:eastAsia="en-US"/>
              </w:rPr>
            </w:pPr>
          </w:p>
          <w:p w14:paraId="5C90D374" w14:textId="77777777" w:rsidR="001176A6" w:rsidRPr="001176A6" w:rsidRDefault="001176A6" w:rsidP="001176A6">
            <w:pPr>
              <w:jc w:val="both"/>
              <w:rPr>
                <w:rFonts w:ascii="Calibri" w:eastAsia="Calibri" w:hAnsi="Calibri"/>
                <w:b/>
                <w:bCs/>
                <w:sz w:val="22"/>
                <w:szCs w:val="22"/>
                <w:lang w:eastAsia="en-US"/>
              </w:rPr>
            </w:pPr>
          </w:p>
          <w:p w14:paraId="3B0CFB42" w14:textId="77777777" w:rsidR="001176A6" w:rsidRPr="001176A6" w:rsidRDefault="001176A6" w:rsidP="001176A6">
            <w:pPr>
              <w:jc w:val="both"/>
              <w:rPr>
                <w:rFonts w:ascii="Calibri" w:eastAsia="Calibri" w:hAnsi="Calibri"/>
                <w:b/>
                <w:bCs/>
                <w:sz w:val="22"/>
                <w:szCs w:val="22"/>
                <w:lang w:eastAsia="en-US"/>
              </w:rPr>
            </w:pPr>
          </w:p>
          <w:p w14:paraId="7C0FDEF3" w14:textId="77777777" w:rsidR="001176A6" w:rsidRPr="001176A6" w:rsidRDefault="001176A6" w:rsidP="001176A6">
            <w:pPr>
              <w:jc w:val="both"/>
              <w:rPr>
                <w:rFonts w:ascii="Calibri" w:eastAsia="Calibri" w:hAnsi="Calibri"/>
                <w:b/>
                <w:bCs/>
                <w:sz w:val="22"/>
                <w:szCs w:val="22"/>
                <w:lang w:eastAsia="en-US"/>
              </w:rPr>
            </w:pPr>
          </w:p>
          <w:p w14:paraId="07E91787" w14:textId="77777777" w:rsidR="001176A6" w:rsidRPr="001176A6" w:rsidRDefault="001176A6" w:rsidP="001176A6">
            <w:pPr>
              <w:jc w:val="both"/>
              <w:rPr>
                <w:rFonts w:ascii="Calibri" w:eastAsia="Calibri" w:hAnsi="Calibri"/>
                <w:b/>
                <w:bCs/>
                <w:sz w:val="22"/>
                <w:szCs w:val="22"/>
                <w:lang w:eastAsia="en-US"/>
              </w:rPr>
            </w:pPr>
          </w:p>
          <w:p w14:paraId="14384447" w14:textId="77777777" w:rsidR="001176A6" w:rsidRPr="001176A6" w:rsidRDefault="001176A6" w:rsidP="001176A6">
            <w:pPr>
              <w:jc w:val="both"/>
              <w:rPr>
                <w:rFonts w:ascii="Calibri" w:eastAsia="Calibri" w:hAnsi="Calibri"/>
                <w:b/>
                <w:bCs/>
                <w:sz w:val="22"/>
                <w:szCs w:val="22"/>
                <w:lang w:eastAsia="en-US"/>
              </w:rPr>
            </w:pPr>
          </w:p>
          <w:p w14:paraId="4DA00E0A" w14:textId="77777777" w:rsidR="001176A6" w:rsidRPr="001176A6" w:rsidRDefault="001176A6" w:rsidP="001176A6">
            <w:pPr>
              <w:jc w:val="both"/>
              <w:rPr>
                <w:rFonts w:ascii="Calibri" w:eastAsia="Calibri" w:hAnsi="Calibri"/>
                <w:b/>
                <w:bCs/>
                <w:sz w:val="22"/>
                <w:szCs w:val="22"/>
                <w:lang w:eastAsia="en-US"/>
              </w:rPr>
            </w:pPr>
          </w:p>
          <w:p w14:paraId="104782F5" w14:textId="77777777" w:rsidR="001176A6" w:rsidRPr="001176A6" w:rsidRDefault="001176A6" w:rsidP="001176A6">
            <w:pPr>
              <w:jc w:val="both"/>
              <w:rPr>
                <w:rFonts w:ascii="Calibri" w:eastAsia="Calibri" w:hAnsi="Calibri"/>
                <w:b/>
                <w:bCs/>
                <w:sz w:val="22"/>
                <w:szCs w:val="22"/>
                <w:lang w:eastAsia="en-US"/>
              </w:rPr>
            </w:pPr>
          </w:p>
          <w:p w14:paraId="2277A502" w14:textId="77777777" w:rsidR="001176A6" w:rsidRPr="001176A6" w:rsidRDefault="001176A6" w:rsidP="001176A6">
            <w:pPr>
              <w:jc w:val="both"/>
              <w:rPr>
                <w:rFonts w:ascii="Calibri" w:eastAsia="Calibri" w:hAnsi="Calibri"/>
                <w:b/>
                <w:bCs/>
                <w:sz w:val="22"/>
                <w:szCs w:val="22"/>
                <w:lang w:eastAsia="en-US"/>
              </w:rPr>
            </w:pPr>
          </w:p>
          <w:p w14:paraId="6301F373" w14:textId="77777777" w:rsidR="001176A6" w:rsidRPr="001176A6" w:rsidRDefault="001176A6" w:rsidP="001176A6">
            <w:pPr>
              <w:jc w:val="both"/>
              <w:rPr>
                <w:rFonts w:ascii="Calibri" w:eastAsia="Calibri" w:hAnsi="Calibri"/>
                <w:b/>
                <w:bCs/>
                <w:sz w:val="22"/>
                <w:szCs w:val="22"/>
                <w:lang w:eastAsia="en-US"/>
              </w:rPr>
            </w:pPr>
          </w:p>
          <w:p w14:paraId="5CE565AE" w14:textId="77777777" w:rsidR="001176A6" w:rsidRPr="001176A6" w:rsidRDefault="001176A6" w:rsidP="001176A6">
            <w:pPr>
              <w:jc w:val="both"/>
              <w:rPr>
                <w:rFonts w:ascii="Calibri" w:eastAsia="Calibri" w:hAnsi="Calibri"/>
                <w:sz w:val="22"/>
                <w:szCs w:val="22"/>
                <w:lang w:eastAsia="en-US"/>
              </w:rPr>
            </w:pPr>
            <w:r w:rsidRPr="001176A6">
              <w:rPr>
                <w:rFonts w:ascii="Calibri" w:eastAsia="Calibri" w:hAnsi="Calibri"/>
                <w:b/>
                <w:bCs/>
                <w:sz w:val="22"/>
                <w:szCs w:val="22"/>
                <w:lang w:eastAsia="en-US"/>
              </w:rPr>
              <w:t>Napomena:</w:t>
            </w:r>
            <w:r w:rsidRPr="001176A6">
              <w:rPr>
                <w:rFonts w:ascii="Calibri" w:eastAsia="Calibri" w:hAnsi="Calibri"/>
                <w:sz w:val="22"/>
                <w:szCs w:val="22"/>
                <w:lang w:eastAsia="en-US"/>
              </w:rPr>
              <w:t xml:space="preserve"> Ponavljačima ovog kolegija priznaju se svi ostvareni bodovi (postoci) iz prethodne akademske godine. </w:t>
            </w:r>
          </w:p>
          <w:p w14:paraId="677ABB6B" w14:textId="77777777" w:rsidR="001176A6" w:rsidRPr="001176A6" w:rsidRDefault="001176A6" w:rsidP="001176A6">
            <w:pPr>
              <w:jc w:val="both"/>
              <w:rPr>
                <w:rFonts w:ascii="Calibri" w:eastAsia="Calibri" w:hAnsi="Calibri"/>
                <w:sz w:val="22"/>
                <w:szCs w:val="22"/>
                <w:lang w:eastAsia="en-US"/>
              </w:rPr>
            </w:pPr>
          </w:p>
          <w:p w14:paraId="6A74F7B2" w14:textId="77777777" w:rsidR="001176A6" w:rsidRPr="001176A6" w:rsidRDefault="001176A6" w:rsidP="001176A6">
            <w:pPr>
              <w:jc w:val="both"/>
              <w:rPr>
                <w:rFonts w:ascii="Calibri" w:eastAsia="Calibri" w:hAnsi="Calibri"/>
                <w:sz w:val="22"/>
                <w:szCs w:val="22"/>
                <w:lang w:eastAsia="en-US"/>
              </w:rPr>
            </w:pPr>
            <w:r w:rsidRPr="001176A6">
              <w:rPr>
                <w:rFonts w:ascii="Calibri" w:eastAsia="Calibri" w:hAnsi="Calibri"/>
                <w:sz w:val="22"/>
                <w:szCs w:val="22"/>
                <w:lang w:eastAsia="en-US"/>
              </w:rPr>
              <w:t>Ako je student položio sve ishode učenja kolegija, zbrajaju se ostvareni bodovi (postoci) svih položenih ishoda učenja, a konačna ocjena se formira temeljem sljedeće tablice:</w:t>
            </w:r>
          </w:p>
          <w:tbl>
            <w:tblPr>
              <w:tblStyle w:val="Reetkatablice40"/>
              <w:tblW w:w="6361" w:type="dxa"/>
              <w:jc w:val="center"/>
              <w:tblLayout w:type="fixed"/>
              <w:tblLook w:val="04A0" w:firstRow="1" w:lastRow="0" w:firstColumn="1" w:lastColumn="0" w:noHBand="0" w:noVBand="1"/>
            </w:tblPr>
            <w:tblGrid>
              <w:gridCol w:w="2973"/>
              <w:gridCol w:w="1828"/>
              <w:gridCol w:w="1560"/>
            </w:tblGrid>
            <w:tr w:rsidR="001176A6" w:rsidRPr="001176A6" w14:paraId="4C5E465D" w14:textId="77777777" w:rsidTr="008B224B">
              <w:trPr>
                <w:jc w:val="center"/>
              </w:trPr>
              <w:tc>
                <w:tcPr>
                  <w:tcW w:w="297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44F6339"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Raspon bodova (postotaka)</w:t>
                  </w:r>
                </w:p>
              </w:tc>
              <w:tc>
                <w:tcPr>
                  <w:tcW w:w="182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49E495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Brojčana ocjena</w:t>
                  </w:r>
                </w:p>
              </w:tc>
              <w:tc>
                <w:tcPr>
                  <w:tcW w:w="156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7705AF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ECTS ocjena</w:t>
                  </w:r>
                </w:p>
              </w:tc>
            </w:tr>
            <w:tr w:rsidR="001176A6" w:rsidRPr="001176A6" w14:paraId="24B55363" w14:textId="77777777" w:rsidTr="008B224B">
              <w:trPr>
                <w:jc w:val="center"/>
              </w:trPr>
              <w:tc>
                <w:tcPr>
                  <w:tcW w:w="297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7BE4410"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90,00 – 100,00</w:t>
                  </w:r>
                </w:p>
              </w:tc>
              <w:tc>
                <w:tcPr>
                  <w:tcW w:w="1828" w:type="dxa"/>
                  <w:tcBorders>
                    <w:top w:val="single" w:sz="4" w:space="0" w:color="auto"/>
                    <w:left w:val="single" w:sz="4" w:space="0" w:color="auto"/>
                    <w:bottom w:val="single" w:sz="4" w:space="0" w:color="auto"/>
                    <w:right w:val="single" w:sz="4" w:space="0" w:color="auto"/>
                  </w:tcBorders>
                  <w:vAlign w:val="center"/>
                </w:tcPr>
                <w:p w14:paraId="3945F154"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izvrstan (5)</w:t>
                  </w:r>
                </w:p>
              </w:tc>
              <w:tc>
                <w:tcPr>
                  <w:tcW w:w="1560" w:type="dxa"/>
                  <w:tcBorders>
                    <w:top w:val="single" w:sz="4" w:space="0" w:color="auto"/>
                    <w:left w:val="single" w:sz="4" w:space="0" w:color="auto"/>
                    <w:bottom w:val="single" w:sz="4" w:space="0" w:color="auto"/>
                    <w:right w:val="single" w:sz="4" w:space="0" w:color="auto"/>
                  </w:tcBorders>
                  <w:vAlign w:val="center"/>
                </w:tcPr>
                <w:p w14:paraId="4B48035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A</w:t>
                  </w:r>
                </w:p>
              </w:tc>
            </w:tr>
            <w:tr w:rsidR="001176A6" w:rsidRPr="001176A6" w14:paraId="5BDF3EC4" w14:textId="77777777" w:rsidTr="008B224B">
              <w:trPr>
                <w:jc w:val="center"/>
              </w:trPr>
              <w:tc>
                <w:tcPr>
                  <w:tcW w:w="297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B4CBF9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75,00 – 89,99</w:t>
                  </w:r>
                </w:p>
              </w:tc>
              <w:tc>
                <w:tcPr>
                  <w:tcW w:w="1828" w:type="dxa"/>
                  <w:tcBorders>
                    <w:top w:val="single" w:sz="4" w:space="0" w:color="auto"/>
                    <w:left w:val="single" w:sz="4" w:space="0" w:color="auto"/>
                    <w:bottom w:val="single" w:sz="4" w:space="0" w:color="auto"/>
                    <w:right w:val="single" w:sz="4" w:space="0" w:color="auto"/>
                  </w:tcBorders>
                  <w:vAlign w:val="center"/>
                </w:tcPr>
                <w:p w14:paraId="2A5E569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vrlo dobar (4)</w:t>
                  </w:r>
                </w:p>
              </w:tc>
              <w:tc>
                <w:tcPr>
                  <w:tcW w:w="1560" w:type="dxa"/>
                  <w:tcBorders>
                    <w:top w:val="single" w:sz="4" w:space="0" w:color="auto"/>
                    <w:left w:val="single" w:sz="4" w:space="0" w:color="auto"/>
                    <w:bottom w:val="single" w:sz="4" w:space="0" w:color="auto"/>
                    <w:right w:val="single" w:sz="4" w:space="0" w:color="auto"/>
                  </w:tcBorders>
                  <w:vAlign w:val="center"/>
                </w:tcPr>
                <w:p w14:paraId="002D1084"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B</w:t>
                  </w:r>
                </w:p>
              </w:tc>
            </w:tr>
            <w:tr w:rsidR="001176A6" w:rsidRPr="001176A6" w14:paraId="425B633A" w14:textId="77777777" w:rsidTr="008B224B">
              <w:trPr>
                <w:jc w:val="center"/>
              </w:trPr>
              <w:tc>
                <w:tcPr>
                  <w:tcW w:w="297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E77C27E"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60,00 – 74,99</w:t>
                  </w:r>
                </w:p>
              </w:tc>
              <w:tc>
                <w:tcPr>
                  <w:tcW w:w="1828" w:type="dxa"/>
                  <w:tcBorders>
                    <w:top w:val="single" w:sz="4" w:space="0" w:color="auto"/>
                    <w:left w:val="single" w:sz="4" w:space="0" w:color="auto"/>
                    <w:bottom w:val="single" w:sz="4" w:space="0" w:color="auto"/>
                    <w:right w:val="single" w:sz="4" w:space="0" w:color="auto"/>
                  </w:tcBorders>
                  <w:vAlign w:val="center"/>
                </w:tcPr>
                <w:p w14:paraId="736D231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dobar (3)</w:t>
                  </w:r>
                </w:p>
              </w:tc>
              <w:tc>
                <w:tcPr>
                  <w:tcW w:w="1560" w:type="dxa"/>
                  <w:tcBorders>
                    <w:top w:val="single" w:sz="4" w:space="0" w:color="auto"/>
                    <w:left w:val="single" w:sz="4" w:space="0" w:color="auto"/>
                    <w:bottom w:val="single" w:sz="4" w:space="0" w:color="auto"/>
                    <w:right w:val="single" w:sz="4" w:space="0" w:color="auto"/>
                  </w:tcBorders>
                  <w:vAlign w:val="center"/>
                </w:tcPr>
                <w:p w14:paraId="3CE899A7"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C</w:t>
                  </w:r>
                </w:p>
              </w:tc>
            </w:tr>
            <w:tr w:rsidR="001176A6" w:rsidRPr="001176A6" w14:paraId="693945CB" w14:textId="77777777" w:rsidTr="008B224B">
              <w:trPr>
                <w:jc w:val="center"/>
              </w:trPr>
              <w:tc>
                <w:tcPr>
                  <w:tcW w:w="297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6FA6D74"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50,00 – 59,99</w:t>
                  </w:r>
                </w:p>
              </w:tc>
              <w:tc>
                <w:tcPr>
                  <w:tcW w:w="1828" w:type="dxa"/>
                  <w:tcBorders>
                    <w:top w:val="single" w:sz="4" w:space="0" w:color="auto"/>
                    <w:left w:val="single" w:sz="4" w:space="0" w:color="auto"/>
                    <w:bottom w:val="single" w:sz="4" w:space="0" w:color="auto"/>
                    <w:right w:val="single" w:sz="4" w:space="0" w:color="auto"/>
                  </w:tcBorders>
                  <w:vAlign w:val="center"/>
                </w:tcPr>
                <w:p w14:paraId="1045DCA0"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dovoljan (2)</w:t>
                  </w:r>
                </w:p>
              </w:tc>
              <w:tc>
                <w:tcPr>
                  <w:tcW w:w="1560" w:type="dxa"/>
                  <w:tcBorders>
                    <w:top w:val="single" w:sz="4" w:space="0" w:color="auto"/>
                    <w:left w:val="single" w:sz="4" w:space="0" w:color="auto"/>
                    <w:bottom w:val="single" w:sz="4" w:space="0" w:color="auto"/>
                    <w:right w:val="single" w:sz="4" w:space="0" w:color="auto"/>
                  </w:tcBorders>
                  <w:vAlign w:val="center"/>
                </w:tcPr>
                <w:p w14:paraId="632DA5A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D</w:t>
                  </w:r>
                </w:p>
              </w:tc>
            </w:tr>
            <w:tr w:rsidR="001176A6" w:rsidRPr="001176A6" w14:paraId="345C5483" w14:textId="77777777" w:rsidTr="008B224B">
              <w:trPr>
                <w:jc w:val="center"/>
              </w:trPr>
              <w:tc>
                <w:tcPr>
                  <w:tcW w:w="297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37712F"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0,00 – 49,99</w:t>
                  </w:r>
                </w:p>
              </w:tc>
              <w:tc>
                <w:tcPr>
                  <w:tcW w:w="1828" w:type="dxa"/>
                  <w:tcBorders>
                    <w:top w:val="single" w:sz="4" w:space="0" w:color="auto"/>
                    <w:left w:val="single" w:sz="4" w:space="0" w:color="auto"/>
                    <w:bottom w:val="single" w:sz="4" w:space="0" w:color="auto"/>
                    <w:right w:val="single" w:sz="4" w:space="0" w:color="auto"/>
                  </w:tcBorders>
                  <w:vAlign w:val="center"/>
                </w:tcPr>
                <w:p w14:paraId="4AFDFC41"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nedovoljan (1)</w:t>
                  </w:r>
                </w:p>
              </w:tc>
              <w:tc>
                <w:tcPr>
                  <w:tcW w:w="1560" w:type="dxa"/>
                  <w:tcBorders>
                    <w:top w:val="single" w:sz="4" w:space="0" w:color="auto"/>
                    <w:left w:val="single" w:sz="4" w:space="0" w:color="auto"/>
                    <w:bottom w:val="single" w:sz="4" w:space="0" w:color="auto"/>
                    <w:right w:val="single" w:sz="4" w:space="0" w:color="auto"/>
                  </w:tcBorders>
                  <w:vAlign w:val="center"/>
                </w:tcPr>
                <w:p w14:paraId="0CC31DD6"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F</w:t>
                  </w:r>
                </w:p>
              </w:tc>
            </w:tr>
          </w:tbl>
          <w:p w14:paraId="55230127" w14:textId="77777777" w:rsidR="001176A6" w:rsidRPr="001176A6" w:rsidRDefault="001176A6" w:rsidP="001176A6">
            <w:pPr>
              <w:rPr>
                <w:rFonts w:ascii="Calibri" w:eastAsia="Calibri" w:hAnsi="Calibri"/>
                <w:b/>
                <w:bCs/>
                <w:sz w:val="22"/>
                <w:szCs w:val="22"/>
                <w:lang w:eastAsia="en-US"/>
              </w:rPr>
            </w:pPr>
          </w:p>
        </w:tc>
      </w:tr>
      <w:tr w:rsidR="001176A6" w:rsidRPr="001176A6" w14:paraId="52EF5D69" w14:textId="77777777" w:rsidTr="008B224B">
        <w:tc>
          <w:tcPr>
            <w:tcW w:w="8966" w:type="dxa"/>
            <w:gridSpan w:val="6"/>
            <w:shd w:val="clear" w:color="auto" w:fill="B4C6E7"/>
            <w:tcMar>
              <w:top w:w="113" w:type="dxa"/>
              <w:bottom w:w="113" w:type="dxa"/>
            </w:tcMar>
            <w:vAlign w:val="center"/>
          </w:tcPr>
          <w:p w14:paraId="2648D3BA" w14:textId="77777777" w:rsidR="001176A6" w:rsidRPr="001176A6" w:rsidRDefault="001176A6" w:rsidP="001176A6">
            <w:pPr>
              <w:rPr>
                <w:rFonts w:ascii="MS Gothic" w:eastAsia="MS Gothic" w:hAnsi="MS Gothic"/>
                <w:b/>
                <w:bCs/>
                <w:sz w:val="22"/>
                <w:szCs w:val="22"/>
                <w:lang w:eastAsia="en-US"/>
              </w:rPr>
            </w:pPr>
            <w:r w:rsidRPr="001176A6">
              <w:rPr>
                <w:rFonts w:ascii="Calibri" w:eastAsia="Calibri" w:hAnsi="Calibri"/>
                <w:b/>
                <w:bCs/>
                <w:sz w:val="22"/>
                <w:szCs w:val="22"/>
                <w:lang w:eastAsia="en-US"/>
              </w:rPr>
              <w:t>Obvezna literatura</w:t>
            </w:r>
          </w:p>
        </w:tc>
      </w:tr>
      <w:tr w:rsidR="001176A6" w:rsidRPr="001176A6" w14:paraId="6E4B38B0" w14:textId="77777777" w:rsidTr="008B224B">
        <w:trPr>
          <w:trHeight w:val="351"/>
        </w:trPr>
        <w:tc>
          <w:tcPr>
            <w:tcW w:w="8966" w:type="dxa"/>
            <w:gridSpan w:val="6"/>
            <w:tcMar>
              <w:top w:w="113" w:type="dxa"/>
              <w:bottom w:w="113" w:type="dxa"/>
            </w:tcMar>
          </w:tcPr>
          <w:p w14:paraId="43DF72FD" w14:textId="77777777" w:rsidR="001176A6" w:rsidRPr="001176A6" w:rsidRDefault="001176A6" w:rsidP="00E10434">
            <w:pPr>
              <w:numPr>
                <w:ilvl w:val="0"/>
                <w:numId w:val="17"/>
              </w:numPr>
              <w:ind w:left="316"/>
              <w:contextualSpacing/>
              <w:rPr>
                <w:rFonts w:ascii="Calibri" w:eastAsia="MS Gothic" w:hAnsi="Calibri"/>
                <w:sz w:val="22"/>
                <w:szCs w:val="22"/>
                <w:lang w:eastAsia="en-US"/>
              </w:rPr>
            </w:pPr>
            <w:r w:rsidRPr="001176A6">
              <w:rPr>
                <w:rFonts w:ascii="Calibri" w:eastAsia="Calibri" w:hAnsi="Calibri"/>
                <w:sz w:val="22"/>
                <w:szCs w:val="22"/>
                <w:lang w:eastAsia="en-US"/>
              </w:rPr>
              <w:t>Bosilj</w:t>
            </w:r>
            <w:r w:rsidRPr="001176A6">
              <w:rPr>
                <w:rFonts w:ascii="Calibri" w:eastAsia="Calibri" w:hAnsi="Calibri"/>
                <w:spacing w:val="-3"/>
                <w:sz w:val="22"/>
                <w:szCs w:val="22"/>
                <w:lang w:eastAsia="en-US"/>
              </w:rPr>
              <w:t xml:space="preserve"> </w:t>
            </w:r>
            <w:r w:rsidRPr="001176A6">
              <w:rPr>
                <w:rFonts w:ascii="Calibri" w:eastAsia="Calibri" w:hAnsi="Calibri"/>
                <w:sz w:val="22"/>
                <w:szCs w:val="22"/>
                <w:lang w:eastAsia="en-US"/>
              </w:rPr>
              <w:t>Vukšić,</w:t>
            </w:r>
            <w:r w:rsidRPr="001176A6">
              <w:rPr>
                <w:rFonts w:ascii="Calibri" w:eastAsia="Calibri" w:hAnsi="Calibri"/>
                <w:spacing w:val="-3"/>
                <w:sz w:val="22"/>
                <w:szCs w:val="22"/>
                <w:lang w:eastAsia="en-US"/>
              </w:rPr>
              <w:t xml:space="preserve"> </w:t>
            </w:r>
            <w:r w:rsidRPr="001176A6">
              <w:rPr>
                <w:rFonts w:ascii="Calibri" w:eastAsia="Calibri" w:hAnsi="Calibri"/>
                <w:sz w:val="22"/>
                <w:szCs w:val="22"/>
                <w:lang w:eastAsia="en-US"/>
              </w:rPr>
              <w:t>V.,</w:t>
            </w:r>
            <w:r w:rsidRPr="001176A6">
              <w:rPr>
                <w:rFonts w:ascii="Calibri" w:eastAsia="Calibri" w:hAnsi="Calibri"/>
                <w:spacing w:val="-3"/>
                <w:sz w:val="22"/>
                <w:szCs w:val="22"/>
                <w:lang w:eastAsia="en-US"/>
              </w:rPr>
              <w:t xml:space="preserve"> </w:t>
            </w:r>
            <w:r w:rsidRPr="001176A6">
              <w:rPr>
                <w:rFonts w:ascii="Calibri" w:eastAsia="Calibri" w:hAnsi="Calibri"/>
                <w:sz w:val="22"/>
                <w:szCs w:val="22"/>
                <w:lang w:eastAsia="en-US"/>
              </w:rPr>
              <w:t>Ćurko,</w:t>
            </w:r>
            <w:r w:rsidRPr="001176A6">
              <w:rPr>
                <w:rFonts w:ascii="Calibri" w:eastAsia="Calibri" w:hAnsi="Calibri"/>
                <w:spacing w:val="-6"/>
                <w:sz w:val="22"/>
                <w:szCs w:val="22"/>
                <w:lang w:eastAsia="en-US"/>
              </w:rPr>
              <w:t xml:space="preserve"> </w:t>
            </w:r>
            <w:r w:rsidRPr="001176A6">
              <w:rPr>
                <w:rFonts w:ascii="Calibri" w:eastAsia="Calibri" w:hAnsi="Calibri"/>
                <w:sz w:val="22"/>
                <w:szCs w:val="22"/>
                <w:lang w:eastAsia="en-US"/>
              </w:rPr>
              <w:t>K.,</w:t>
            </w:r>
            <w:r w:rsidRPr="001176A6">
              <w:rPr>
                <w:rFonts w:ascii="Calibri" w:eastAsia="Calibri" w:hAnsi="Calibri"/>
                <w:spacing w:val="-6"/>
                <w:sz w:val="22"/>
                <w:szCs w:val="22"/>
                <w:lang w:eastAsia="en-US"/>
              </w:rPr>
              <w:t xml:space="preserve"> </w:t>
            </w:r>
            <w:r w:rsidRPr="001176A6">
              <w:rPr>
                <w:rFonts w:ascii="Calibri" w:eastAsia="Calibri" w:hAnsi="Calibri"/>
                <w:sz w:val="22"/>
                <w:szCs w:val="22"/>
                <w:lang w:eastAsia="en-US"/>
              </w:rPr>
              <w:t>Jaković,</w:t>
            </w:r>
            <w:r w:rsidRPr="001176A6">
              <w:rPr>
                <w:rFonts w:ascii="Calibri" w:eastAsia="Calibri" w:hAnsi="Calibri"/>
                <w:spacing w:val="-3"/>
                <w:sz w:val="22"/>
                <w:szCs w:val="22"/>
                <w:lang w:eastAsia="en-US"/>
              </w:rPr>
              <w:t xml:space="preserve"> </w:t>
            </w:r>
            <w:r w:rsidRPr="001176A6">
              <w:rPr>
                <w:rFonts w:ascii="Calibri" w:eastAsia="Calibri" w:hAnsi="Calibri"/>
                <w:sz w:val="22"/>
                <w:szCs w:val="22"/>
                <w:lang w:eastAsia="en-US"/>
              </w:rPr>
              <w:t>B.,</w:t>
            </w:r>
            <w:r w:rsidRPr="001176A6">
              <w:rPr>
                <w:rFonts w:ascii="Calibri" w:eastAsia="Calibri" w:hAnsi="Calibri"/>
                <w:spacing w:val="-6"/>
                <w:sz w:val="22"/>
                <w:szCs w:val="22"/>
                <w:lang w:eastAsia="en-US"/>
              </w:rPr>
              <w:t xml:space="preserve"> </w:t>
            </w:r>
            <w:r w:rsidRPr="001176A6">
              <w:rPr>
                <w:rFonts w:ascii="Calibri" w:eastAsia="Calibri" w:hAnsi="Calibri"/>
                <w:sz w:val="22"/>
                <w:szCs w:val="22"/>
                <w:lang w:eastAsia="en-US"/>
              </w:rPr>
              <w:t>Milanović</w:t>
            </w:r>
            <w:r w:rsidRPr="001176A6">
              <w:rPr>
                <w:rFonts w:ascii="Calibri" w:eastAsia="Calibri" w:hAnsi="Calibri"/>
                <w:spacing w:val="-6"/>
                <w:sz w:val="22"/>
                <w:szCs w:val="22"/>
                <w:lang w:eastAsia="en-US"/>
              </w:rPr>
              <w:t xml:space="preserve"> </w:t>
            </w:r>
            <w:r w:rsidRPr="001176A6">
              <w:rPr>
                <w:rFonts w:ascii="Calibri" w:eastAsia="Calibri" w:hAnsi="Calibri"/>
                <w:sz w:val="22"/>
                <w:szCs w:val="22"/>
                <w:lang w:eastAsia="en-US"/>
              </w:rPr>
              <w:t>Glavan,</w:t>
            </w:r>
            <w:r w:rsidRPr="001176A6">
              <w:rPr>
                <w:rFonts w:ascii="Calibri" w:eastAsia="Calibri" w:hAnsi="Calibri"/>
                <w:spacing w:val="-3"/>
                <w:sz w:val="22"/>
                <w:szCs w:val="22"/>
                <w:lang w:eastAsia="en-US"/>
              </w:rPr>
              <w:t xml:space="preserve"> </w:t>
            </w:r>
            <w:r w:rsidRPr="001176A6">
              <w:rPr>
                <w:rFonts w:ascii="Calibri" w:eastAsia="Calibri" w:hAnsi="Calibri"/>
                <w:sz w:val="22"/>
                <w:szCs w:val="22"/>
                <w:lang w:eastAsia="en-US"/>
              </w:rPr>
              <w:t>L., Pejić Bach, M., Pivar, J., ... &amp; Zoroja, J.: Osnove poslovne informatike,</w:t>
            </w:r>
            <w:r w:rsidRPr="001176A6">
              <w:rPr>
                <w:rFonts w:ascii="Calibri" w:eastAsia="Calibri" w:hAnsi="Calibri"/>
                <w:spacing w:val="-8"/>
                <w:sz w:val="22"/>
                <w:szCs w:val="22"/>
                <w:lang w:eastAsia="en-US"/>
              </w:rPr>
              <w:t xml:space="preserve"> </w:t>
            </w:r>
            <w:r w:rsidRPr="001176A6">
              <w:rPr>
                <w:rFonts w:ascii="Calibri" w:eastAsia="Calibri" w:hAnsi="Calibri"/>
                <w:sz w:val="22"/>
                <w:szCs w:val="22"/>
                <w:lang w:eastAsia="en-US"/>
              </w:rPr>
              <w:t>Ekonomski</w:t>
            </w:r>
            <w:r w:rsidRPr="001176A6">
              <w:rPr>
                <w:rFonts w:ascii="Calibri" w:eastAsia="Calibri" w:hAnsi="Calibri"/>
                <w:spacing w:val="-4"/>
                <w:sz w:val="22"/>
                <w:szCs w:val="22"/>
                <w:lang w:eastAsia="en-US"/>
              </w:rPr>
              <w:t xml:space="preserve"> </w:t>
            </w:r>
            <w:r w:rsidRPr="001176A6">
              <w:rPr>
                <w:rFonts w:ascii="Calibri" w:eastAsia="Calibri" w:hAnsi="Calibri"/>
                <w:sz w:val="22"/>
                <w:szCs w:val="22"/>
                <w:lang w:eastAsia="en-US"/>
              </w:rPr>
              <w:t>fakultet</w:t>
            </w:r>
            <w:r w:rsidRPr="001176A6">
              <w:rPr>
                <w:rFonts w:ascii="Calibri" w:eastAsia="Calibri" w:hAnsi="Calibri"/>
                <w:spacing w:val="-5"/>
                <w:sz w:val="22"/>
                <w:szCs w:val="22"/>
                <w:lang w:eastAsia="en-US"/>
              </w:rPr>
              <w:t xml:space="preserve"> </w:t>
            </w:r>
            <w:r w:rsidRPr="001176A6">
              <w:rPr>
                <w:rFonts w:ascii="Calibri" w:eastAsia="Calibri" w:hAnsi="Calibri"/>
                <w:sz w:val="22"/>
                <w:szCs w:val="22"/>
                <w:lang w:eastAsia="en-US"/>
              </w:rPr>
              <w:t>Zagreb,</w:t>
            </w:r>
            <w:r w:rsidRPr="001176A6">
              <w:rPr>
                <w:rFonts w:ascii="Calibri" w:eastAsia="Calibri" w:hAnsi="Calibri"/>
                <w:spacing w:val="-7"/>
                <w:sz w:val="22"/>
                <w:szCs w:val="22"/>
                <w:lang w:eastAsia="en-US"/>
              </w:rPr>
              <w:t xml:space="preserve"> </w:t>
            </w:r>
            <w:r w:rsidRPr="001176A6">
              <w:rPr>
                <w:rFonts w:ascii="Calibri" w:eastAsia="Calibri" w:hAnsi="Calibri"/>
                <w:spacing w:val="-4"/>
                <w:sz w:val="22"/>
                <w:szCs w:val="22"/>
                <w:lang w:eastAsia="en-US"/>
              </w:rPr>
              <w:t>2020.</w:t>
            </w:r>
          </w:p>
        </w:tc>
      </w:tr>
      <w:tr w:rsidR="001176A6" w:rsidRPr="001176A6" w14:paraId="360A9CA9" w14:textId="77777777" w:rsidTr="008B224B">
        <w:tc>
          <w:tcPr>
            <w:tcW w:w="8966" w:type="dxa"/>
            <w:gridSpan w:val="6"/>
            <w:shd w:val="clear" w:color="auto" w:fill="B4C6E7"/>
            <w:tcMar>
              <w:top w:w="113" w:type="dxa"/>
              <w:bottom w:w="113" w:type="dxa"/>
            </w:tcMar>
            <w:vAlign w:val="center"/>
          </w:tcPr>
          <w:p w14:paraId="56CA9D8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51607818" w14:textId="77777777" w:rsidTr="008B224B">
        <w:tc>
          <w:tcPr>
            <w:tcW w:w="8966" w:type="dxa"/>
            <w:gridSpan w:val="6"/>
            <w:tcMar>
              <w:top w:w="113" w:type="dxa"/>
              <w:bottom w:w="113" w:type="dxa"/>
            </w:tcMar>
            <w:vAlign w:val="center"/>
          </w:tcPr>
          <w:p w14:paraId="5028DDF4" w14:textId="77777777" w:rsidR="001176A6" w:rsidRPr="001176A6" w:rsidRDefault="001176A6" w:rsidP="00E10434">
            <w:pPr>
              <w:widowControl w:val="0"/>
              <w:numPr>
                <w:ilvl w:val="0"/>
                <w:numId w:val="16"/>
              </w:numPr>
              <w:tabs>
                <w:tab w:val="left" w:pos="467"/>
              </w:tabs>
              <w:autoSpaceDE w:val="0"/>
              <w:autoSpaceDN w:val="0"/>
              <w:spacing w:line="256" w:lineRule="auto"/>
              <w:ind w:left="316" w:right="1068"/>
              <w:contextualSpacing/>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Bulić</w:t>
            </w:r>
            <w:r w:rsidRPr="001176A6">
              <w:rPr>
                <w:rFonts w:ascii="Calibri" w:eastAsia="Calibri" w:hAnsi="Calibri" w:cs="Calibri"/>
                <w:spacing w:val="-4"/>
                <w:sz w:val="22"/>
                <w:szCs w:val="22"/>
                <w:lang w:val="bs-Latn" w:eastAsia="en-US"/>
              </w:rPr>
              <w:t xml:space="preserve"> </w:t>
            </w:r>
            <w:r w:rsidRPr="001176A6">
              <w:rPr>
                <w:rFonts w:ascii="Calibri" w:eastAsia="Calibri" w:hAnsi="Calibri" w:cs="Calibri"/>
                <w:sz w:val="22"/>
                <w:szCs w:val="22"/>
                <w:lang w:val="bs-Latn" w:eastAsia="en-US"/>
              </w:rPr>
              <w:t>B.:</w:t>
            </w:r>
            <w:r w:rsidRPr="001176A6">
              <w:rPr>
                <w:rFonts w:ascii="Calibri" w:eastAsia="Calibri" w:hAnsi="Calibri" w:cs="Calibri"/>
                <w:spacing w:val="-5"/>
                <w:sz w:val="22"/>
                <w:szCs w:val="22"/>
                <w:lang w:val="bs-Latn" w:eastAsia="en-US"/>
              </w:rPr>
              <w:t xml:space="preserve"> </w:t>
            </w:r>
            <w:r w:rsidRPr="001176A6">
              <w:rPr>
                <w:rFonts w:ascii="Calibri" w:eastAsia="Calibri" w:hAnsi="Calibri" w:cs="Calibri"/>
                <w:sz w:val="22"/>
                <w:szCs w:val="22"/>
                <w:lang w:val="bs-Latn" w:eastAsia="en-US"/>
              </w:rPr>
              <w:t>Proračunske</w:t>
            </w:r>
            <w:r w:rsidRPr="001176A6">
              <w:rPr>
                <w:rFonts w:ascii="Calibri" w:eastAsia="Calibri" w:hAnsi="Calibri" w:cs="Calibri"/>
                <w:spacing w:val="-6"/>
                <w:sz w:val="22"/>
                <w:szCs w:val="22"/>
                <w:lang w:val="bs-Latn" w:eastAsia="en-US"/>
              </w:rPr>
              <w:t xml:space="preserve"> </w:t>
            </w:r>
            <w:r w:rsidRPr="001176A6">
              <w:rPr>
                <w:rFonts w:ascii="Calibri" w:eastAsia="Calibri" w:hAnsi="Calibri" w:cs="Calibri"/>
                <w:sz w:val="22"/>
                <w:szCs w:val="22"/>
                <w:lang w:val="bs-Latn" w:eastAsia="en-US"/>
              </w:rPr>
              <w:t>tablice</w:t>
            </w:r>
            <w:r w:rsidRPr="001176A6">
              <w:rPr>
                <w:rFonts w:ascii="Calibri" w:eastAsia="Calibri" w:hAnsi="Calibri" w:cs="Calibri"/>
                <w:spacing w:val="-2"/>
                <w:sz w:val="22"/>
                <w:szCs w:val="22"/>
                <w:lang w:val="bs-Latn" w:eastAsia="en-US"/>
              </w:rPr>
              <w:t xml:space="preserve"> </w:t>
            </w:r>
            <w:r w:rsidRPr="001176A6">
              <w:rPr>
                <w:rFonts w:ascii="Calibri" w:eastAsia="Calibri" w:hAnsi="Calibri" w:cs="Calibri"/>
                <w:sz w:val="22"/>
                <w:szCs w:val="22"/>
                <w:lang w:val="bs-Latn" w:eastAsia="en-US"/>
              </w:rPr>
              <w:t>–</w:t>
            </w:r>
            <w:r w:rsidRPr="001176A6">
              <w:rPr>
                <w:rFonts w:ascii="Calibri" w:eastAsia="Calibri" w:hAnsi="Calibri" w:cs="Calibri"/>
                <w:spacing w:val="-6"/>
                <w:sz w:val="22"/>
                <w:szCs w:val="22"/>
                <w:lang w:val="bs-Latn" w:eastAsia="en-US"/>
              </w:rPr>
              <w:t xml:space="preserve"> </w:t>
            </w:r>
            <w:r w:rsidRPr="001176A6">
              <w:rPr>
                <w:rFonts w:ascii="Calibri" w:eastAsia="Calibri" w:hAnsi="Calibri" w:cs="Calibri"/>
                <w:sz w:val="22"/>
                <w:szCs w:val="22"/>
                <w:lang w:val="bs-Latn" w:eastAsia="en-US"/>
              </w:rPr>
              <w:t>Proračunske</w:t>
            </w:r>
            <w:r w:rsidRPr="001176A6">
              <w:rPr>
                <w:rFonts w:ascii="Calibri" w:eastAsia="Calibri" w:hAnsi="Calibri" w:cs="Calibri"/>
                <w:spacing w:val="-4"/>
                <w:sz w:val="22"/>
                <w:szCs w:val="22"/>
                <w:lang w:val="bs-Latn" w:eastAsia="en-US"/>
              </w:rPr>
              <w:t xml:space="preserve"> </w:t>
            </w:r>
            <w:r w:rsidRPr="001176A6">
              <w:rPr>
                <w:rFonts w:ascii="Calibri" w:eastAsia="Calibri" w:hAnsi="Calibri" w:cs="Calibri"/>
                <w:sz w:val="22"/>
                <w:szCs w:val="22"/>
                <w:lang w:val="bs-Latn" w:eastAsia="en-US"/>
              </w:rPr>
              <w:t>tablice</w:t>
            </w:r>
            <w:r w:rsidRPr="001176A6">
              <w:rPr>
                <w:rFonts w:ascii="Calibri" w:eastAsia="Calibri" w:hAnsi="Calibri" w:cs="Calibri"/>
                <w:spacing w:val="-4"/>
                <w:sz w:val="22"/>
                <w:szCs w:val="22"/>
                <w:lang w:val="bs-Latn" w:eastAsia="en-US"/>
              </w:rPr>
              <w:t xml:space="preserve"> </w:t>
            </w:r>
            <w:r w:rsidRPr="001176A6">
              <w:rPr>
                <w:rFonts w:ascii="Calibri" w:eastAsia="Calibri" w:hAnsi="Calibri" w:cs="Calibri"/>
                <w:sz w:val="22"/>
                <w:szCs w:val="22"/>
                <w:lang w:val="bs-Latn" w:eastAsia="en-US"/>
              </w:rPr>
              <w:t>Excel</w:t>
            </w:r>
            <w:r w:rsidRPr="001176A6">
              <w:rPr>
                <w:rFonts w:ascii="Calibri" w:eastAsia="Calibri" w:hAnsi="Calibri" w:cs="Calibri"/>
                <w:spacing w:val="-4"/>
                <w:sz w:val="22"/>
                <w:szCs w:val="22"/>
                <w:lang w:val="bs-Latn" w:eastAsia="en-US"/>
              </w:rPr>
              <w:t xml:space="preserve"> </w:t>
            </w:r>
            <w:r w:rsidRPr="001176A6">
              <w:rPr>
                <w:rFonts w:ascii="Calibri" w:eastAsia="Calibri" w:hAnsi="Calibri" w:cs="Calibri"/>
                <w:sz w:val="22"/>
                <w:szCs w:val="22"/>
                <w:lang w:val="bs-Latn" w:eastAsia="en-US"/>
              </w:rPr>
              <w:t>2018,</w:t>
            </w:r>
            <w:r w:rsidRPr="001176A6">
              <w:rPr>
                <w:rFonts w:ascii="Calibri" w:eastAsia="Calibri" w:hAnsi="Calibri" w:cs="Calibri"/>
                <w:spacing w:val="-4"/>
                <w:sz w:val="22"/>
                <w:szCs w:val="22"/>
                <w:lang w:val="bs-Latn" w:eastAsia="en-US"/>
              </w:rPr>
              <w:t xml:space="preserve"> </w:t>
            </w:r>
            <w:r w:rsidRPr="001176A6">
              <w:rPr>
                <w:rFonts w:ascii="Calibri" w:eastAsia="Calibri" w:hAnsi="Calibri" w:cs="Calibri"/>
                <w:sz w:val="22"/>
                <w:szCs w:val="22"/>
                <w:lang w:val="bs-Latn" w:eastAsia="en-US"/>
              </w:rPr>
              <w:t>Sveučilište</w:t>
            </w:r>
            <w:r w:rsidRPr="001176A6">
              <w:rPr>
                <w:rFonts w:ascii="Calibri" w:eastAsia="Calibri" w:hAnsi="Calibri" w:cs="Calibri"/>
                <w:spacing w:val="-4"/>
                <w:sz w:val="22"/>
                <w:szCs w:val="22"/>
                <w:lang w:val="bs-Latn" w:eastAsia="en-US"/>
              </w:rPr>
              <w:t xml:space="preserve"> </w:t>
            </w:r>
            <w:r w:rsidRPr="001176A6">
              <w:rPr>
                <w:rFonts w:ascii="Calibri" w:eastAsia="Calibri" w:hAnsi="Calibri" w:cs="Calibri"/>
                <w:sz w:val="22"/>
                <w:szCs w:val="22"/>
                <w:lang w:val="bs-Latn" w:eastAsia="en-US"/>
              </w:rPr>
              <w:t>u</w:t>
            </w:r>
            <w:r w:rsidRPr="001176A6">
              <w:rPr>
                <w:rFonts w:ascii="Calibri" w:eastAsia="Calibri" w:hAnsi="Calibri" w:cs="Calibri"/>
                <w:spacing w:val="-5"/>
                <w:sz w:val="22"/>
                <w:szCs w:val="22"/>
                <w:lang w:val="bs-Latn" w:eastAsia="en-US"/>
              </w:rPr>
              <w:t xml:space="preserve"> </w:t>
            </w:r>
            <w:r w:rsidRPr="001176A6">
              <w:rPr>
                <w:rFonts w:ascii="Calibri" w:eastAsia="Calibri" w:hAnsi="Calibri" w:cs="Calibri"/>
                <w:sz w:val="22"/>
                <w:szCs w:val="22"/>
                <w:lang w:val="bs-Latn" w:eastAsia="en-US"/>
              </w:rPr>
              <w:t>Zagrebu, Sveučilišni računski centar</w:t>
            </w:r>
          </w:p>
          <w:p w14:paraId="4AD7BC52" w14:textId="77777777" w:rsidR="001176A6" w:rsidRPr="001176A6" w:rsidRDefault="001176A6" w:rsidP="00E10434">
            <w:pPr>
              <w:widowControl w:val="0"/>
              <w:numPr>
                <w:ilvl w:val="0"/>
                <w:numId w:val="16"/>
              </w:numPr>
              <w:tabs>
                <w:tab w:val="left" w:pos="467"/>
              </w:tabs>
              <w:autoSpaceDE w:val="0"/>
              <w:autoSpaceDN w:val="0"/>
              <w:spacing w:before="4"/>
              <w:ind w:left="316" w:right="399"/>
              <w:contextualSpacing/>
              <w:rPr>
                <w:rFonts w:ascii="Calibri" w:hAnsi="Calibri" w:cs="Calibri"/>
                <w:sz w:val="22"/>
                <w:szCs w:val="22"/>
                <w:lang w:val="bs-Latn" w:eastAsia="en-US"/>
              </w:rPr>
            </w:pPr>
            <w:r w:rsidRPr="001176A6">
              <w:rPr>
                <w:rFonts w:ascii="Calibri" w:eastAsia="Calibri" w:hAnsi="Calibri" w:cs="Calibri"/>
                <w:sz w:val="22"/>
                <w:szCs w:val="22"/>
                <w:lang w:val="bs-Latn" w:eastAsia="en-US"/>
              </w:rPr>
              <w:t>Bulić</w:t>
            </w:r>
            <w:r w:rsidRPr="001176A6">
              <w:rPr>
                <w:rFonts w:ascii="Calibri" w:eastAsia="Calibri" w:hAnsi="Calibri" w:cs="Calibri"/>
                <w:spacing w:val="-3"/>
                <w:sz w:val="22"/>
                <w:szCs w:val="22"/>
                <w:lang w:val="bs-Latn" w:eastAsia="en-US"/>
              </w:rPr>
              <w:t xml:space="preserve"> </w:t>
            </w:r>
            <w:r w:rsidRPr="001176A6">
              <w:rPr>
                <w:rFonts w:ascii="Calibri" w:eastAsia="Calibri" w:hAnsi="Calibri" w:cs="Calibri"/>
                <w:sz w:val="22"/>
                <w:szCs w:val="22"/>
                <w:lang w:val="bs-Latn" w:eastAsia="en-US"/>
              </w:rPr>
              <w:t>B.:</w:t>
            </w:r>
            <w:r w:rsidRPr="001176A6">
              <w:rPr>
                <w:rFonts w:ascii="Calibri" w:eastAsia="Calibri" w:hAnsi="Calibri" w:cs="Calibri"/>
                <w:spacing w:val="-4"/>
                <w:sz w:val="22"/>
                <w:szCs w:val="22"/>
                <w:lang w:val="bs-Latn" w:eastAsia="en-US"/>
              </w:rPr>
              <w:t xml:space="preserve"> </w:t>
            </w:r>
            <w:r w:rsidRPr="001176A6">
              <w:rPr>
                <w:rFonts w:ascii="Calibri" w:eastAsia="Calibri" w:hAnsi="Calibri" w:cs="Calibri"/>
                <w:sz w:val="22"/>
                <w:szCs w:val="22"/>
                <w:lang w:val="bs-Latn" w:eastAsia="en-US"/>
              </w:rPr>
              <w:t>Proračunske</w:t>
            </w:r>
            <w:r w:rsidRPr="001176A6">
              <w:rPr>
                <w:rFonts w:ascii="Calibri" w:eastAsia="Calibri" w:hAnsi="Calibri" w:cs="Calibri"/>
                <w:spacing w:val="-5"/>
                <w:sz w:val="22"/>
                <w:szCs w:val="22"/>
                <w:lang w:val="bs-Latn" w:eastAsia="en-US"/>
              </w:rPr>
              <w:t xml:space="preserve"> </w:t>
            </w:r>
            <w:r w:rsidRPr="001176A6">
              <w:rPr>
                <w:rFonts w:ascii="Calibri" w:eastAsia="Calibri" w:hAnsi="Calibri" w:cs="Calibri"/>
                <w:sz w:val="22"/>
                <w:szCs w:val="22"/>
                <w:lang w:val="bs-Latn" w:eastAsia="en-US"/>
              </w:rPr>
              <w:t>tablice</w:t>
            </w:r>
            <w:r w:rsidRPr="001176A6">
              <w:rPr>
                <w:rFonts w:ascii="Calibri" w:eastAsia="Calibri" w:hAnsi="Calibri" w:cs="Calibri"/>
                <w:spacing w:val="-1"/>
                <w:sz w:val="22"/>
                <w:szCs w:val="22"/>
                <w:lang w:val="bs-Latn" w:eastAsia="en-US"/>
              </w:rPr>
              <w:t xml:space="preserve"> </w:t>
            </w:r>
            <w:r w:rsidRPr="001176A6">
              <w:rPr>
                <w:rFonts w:ascii="Calibri" w:eastAsia="Calibri" w:hAnsi="Calibri" w:cs="Calibri"/>
                <w:sz w:val="22"/>
                <w:szCs w:val="22"/>
                <w:lang w:val="bs-Latn" w:eastAsia="en-US"/>
              </w:rPr>
              <w:t>–</w:t>
            </w:r>
            <w:r w:rsidRPr="001176A6">
              <w:rPr>
                <w:rFonts w:ascii="Calibri" w:eastAsia="Calibri" w:hAnsi="Calibri" w:cs="Calibri"/>
                <w:spacing w:val="-2"/>
                <w:sz w:val="22"/>
                <w:szCs w:val="22"/>
                <w:lang w:val="bs-Latn" w:eastAsia="en-US"/>
              </w:rPr>
              <w:t xml:space="preserve"> </w:t>
            </w:r>
            <w:r w:rsidRPr="001176A6">
              <w:rPr>
                <w:rFonts w:ascii="Calibri" w:eastAsia="Calibri" w:hAnsi="Calibri" w:cs="Calibri"/>
                <w:sz w:val="22"/>
                <w:szCs w:val="22"/>
                <w:lang w:val="bs-Latn" w:eastAsia="en-US"/>
              </w:rPr>
              <w:t>napredna</w:t>
            </w:r>
            <w:r w:rsidRPr="001176A6">
              <w:rPr>
                <w:rFonts w:ascii="Calibri" w:eastAsia="Calibri" w:hAnsi="Calibri" w:cs="Calibri"/>
                <w:spacing w:val="-5"/>
                <w:sz w:val="22"/>
                <w:szCs w:val="22"/>
                <w:lang w:val="bs-Latn" w:eastAsia="en-US"/>
              </w:rPr>
              <w:t xml:space="preserve"> </w:t>
            </w:r>
            <w:r w:rsidRPr="001176A6">
              <w:rPr>
                <w:rFonts w:ascii="Calibri" w:eastAsia="Calibri" w:hAnsi="Calibri" w:cs="Calibri"/>
                <w:sz w:val="22"/>
                <w:szCs w:val="22"/>
                <w:lang w:val="bs-Latn" w:eastAsia="en-US"/>
              </w:rPr>
              <w:t>razina</w:t>
            </w:r>
            <w:r w:rsidRPr="001176A6">
              <w:rPr>
                <w:rFonts w:ascii="Calibri" w:eastAsia="Calibri" w:hAnsi="Calibri" w:cs="Calibri"/>
                <w:spacing w:val="-3"/>
                <w:sz w:val="22"/>
                <w:szCs w:val="22"/>
                <w:lang w:val="bs-Latn" w:eastAsia="en-US"/>
              </w:rPr>
              <w:t xml:space="preserve"> </w:t>
            </w:r>
            <w:r w:rsidRPr="001176A6">
              <w:rPr>
                <w:rFonts w:ascii="Calibri" w:eastAsia="Calibri" w:hAnsi="Calibri" w:cs="Calibri"/>
                <w:sz w:val="22"/>
                <w:szCs w:val="22"/>
                <w:lang w:val="bs-Latn" w:eastAsia="en-US"/>
              </w:rPr>
              <w:t>Excel</w:t>
            </w:r>
            <w:r w:rsidRPr="001176A6">
              <w:rPr>
                <w:rFonts w:ascii="Calibri" w:eastAsia="Calibri" w:hAnsi="Calibri" w:cs="Calibri"/>
                <w:spacing w:val="-5"/>
                <w:sz w:val="22"/>
                <w:szCs w:val="22"/>
                <w:lang w:val="bs-Latn" w:eastAsia="en-US"/>
              </w:rPr>
              <w:t xml:space="preserve"> </w:t>
            </w:r>
            <w:r w:rsidRPr="001176A6">
              <w:rPr>
                <w:rFonts w:ascii="Calibri" w:eastAsia="Calibri" w:hAnsi="Calibri" w:cs="Calibri"/>
                <w:sz w:val="22"/>
                <w:szCs w:val="22"/>
                <w:lang w:val="bs-Latn" w:eastAsia="en-US"/>
              </w:rPr>
              <w:t>2018,</w:t>
            </w:r>
            <w:r w:rsidRPr="001176A6">
              <w:rPr>
                <w:rFonts w:ascii="Calibri" w:eastAsia="Calibri" w:hAnsi="Calibri" w:cs="Calibri"/>
                <w:spacing w:val="-3"/>
                <w:sz w:val="22"/>
                <w:szCs w:val="22"/>
                <w:lang w:val="bs-Latn" w:eastAsia="en-US"/>
              </w:rPr>
              <w:t xml:space="preserve"> </w:t>
            </w:r>
            <w:r w:rsidRPr="001176A6">
              <w:rPr>
                <w:rFonts w:ascii="Calibri" w:eastAsia="Calibri" w:hAnsi="Calibri" w:cs="Calibri"/>
                <w:sz w:val="22"/>
                <w:szCs w:val="22"/>
                <w:lang w:val="bs-Latn" w:eastAsia="en-US"/>
              </w:rPr>
              <w:t>Sveučilište</w:t>
            </w:r>
            <w:r w:rsidRPr="001176A6">
              <w:rPr>
                <w:rFonts w:ascii="Calibri" w:eastAsia="Calibri" w:hAnsi="Calibri" w:cs="Calibri"/>
                <w:spacing w:val="-3"/>
                <w:sz w:val="22"/>
                <w:szCs w:val="22"/>
                <w:lang w:val="bs-Latn" w:eastAsia="en-US"/>
              </w:rPr>
              <w:t xml:space="preserve"> </w:t>
            </w:r>
            <w:r w:rsidRPr="001176A6">
              <w:rPr>
                <w:rFonts w:ascii="Calibri" w:eastAsia="Calibri" w:hAnsi="Calibri" w:cs="Calibri"/>
                <w:sz w:val="22"/>
                <w:szCs w:val="22"/>
                <w:lang w:val="bs-Latn" w:eastAsia="en-US"/>
              </w:rPr>
              <w:t>u</w:t>
            </w:r>
            <w:r w:rsidRPr="001176A6">
              <w:rPr>
                <w:rFonts w:ascii="Calibri" w:eastAsia="Calibri" w:hAnsi="Calibri" w:cs="Calibri"/>
                <w:spacing w:val="-4"/>
                <w:sz w:val="22"/>
                <w:szCs w:val="22"/>
                <w:lang w:val="bs-Latn" w:eastAsia="en-US"/>
              </w:rPr>
              <w:t xml:space="preserve"> </w:t>
            </w:r>
            <w:r w:rsidRPr="001176A6">
              <w:rPr>
                <w:rFonts w:ascii="Calibri" w:eastAsia="Calibri" w:hAnsi="Calibri" w:cs="Calibri"/>
                <w:sz w:val="22"/>
                <w:szCs w:val="22"/>
                <w:lang w:val="bs-Latn" w:eastAsia="en-US"/>
              </w:rPr>
              <w:t>Zagrebu,</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 xml:space="preserve">Sveučilišni računski centar </w:t>
            </w:r>
          </w:p>
        </w:tc>
      </w:tr>
      <w:tr w:rsidR="001176A6" w:rsidRPr="001176A6" w14:paraId="0829CCEF" w14:textId="77777777" w:rsidTr="008B224B">
        <w:tc>
          <w:tcPr>
            <w:tcW w:w="8966" w:type="dxa"/>
            <w:gridSpan w:val="6"/>
            <w:shd w:val="clear" w:color="auto" w:fill="B4C6E7"/>
            <w:tcMar>
              <w:top w:w="113" w:type="dxa"/>
              <w:bottom w:w="113" w:type="dxa"/>
            </w:tcMar>
            <w:vAlign w:val="center"/>
          </w:tcPr>
          <w:p w14:paraId="7CEC168B" w14:textId="77777777" w:rsidR="001176A6" w:rsidRPr="001176A6" w:rsidRDefault="001176A6" w:rsidP="001176A6">
            <w:pPr>
              <w:rPr>
                <w:rFonts w:ascii="Calibri" w:eastAsia="MS Gothic" w:hAnsi="Calibri"/>
                <w:b/>
                <w:bCs/>
                <w:sz w:val="22"/>
                <w:szCs w:val="22"/>
                <w:lang w:eastAsia="en-US"/>
              </w:rPr>
            </w:pPr>
            <w:r w:rsidRPr="001176A6">
              <w:rPr>
                <w:rFonts w:ascii="Calibri" w:eastAsia="MS Gothic" w:hAnsi="Calibri"/>
                <w:b/>
                <w:bCs/>
                <w:sz w:val="22"/>
                <w:szCs w:val="22"/>
                <w:lang w:eastAsia="en-US"/>
              </w:rPr>
              <w:t>Načini praćenja kvalitete koji osiguravaju stjecanje izlaznih znanja, vještina i kompetencija</w:t>
            </w:r>
          </w:p>
        </w:tc>
      </w:tr>
      <w:tr w:rsidR="001176A6" w:rsidRPr="001176A6" w14:paraId="269E0894" w14:textId="77777777" w:rsidTr="008B224B">
        <w:tc>
          <w:tcPr>
            <w:tcW w:w="8966" w:type="dxa"/>
            <w:gridSpan w:val="6"/>
            <w:tcMar>
              <w:top w:w="113" w:type="dxa"/>
              <w:bottom w:w="113" w:type="dxa"/>
            </w:tcMar>
            <w:vAlign w:val="center"/>
          </w:tcPr>
          <w:p w14:paraId="46A798CF" w14:textId="77777777" w:rsidR="001176A6" w:rsidRPr="001176A6" w:rsidRDefault="001176A6" w:rsidP="001176A6">
            <w:pPr>
              <w:widowControl w:val="0"/>
              <w:autoSpaceDE w:val="0"/>
              <w:autoSpaceDN w:val="0"/>
              <w:spacing w:before="1"/>
              <w:ind w:left="107" w:right="97"/>
              <w:jc w:val="both"/>
              <w:rPr>
                <w:rFonts w:ascii="Calibri" w:eastAsia="MS Gothic" w:hAnsi="Calibri" w:cs="Calibri"/>
                <w:sz w:val="22"/>
                <w:szCs w:val="22"/>
                <w:lang w:val="bs-Latn" w:eastAsia="en-US"/>
              </w:rPr>
            </w:pPr>
            <w:r w:rsidRPr="001176A6">
              <w:rPr>
                <w:rFonts w:ascii="Calibri" w:eastAsia="Calibri" w:hAnsi="Calibri" w:cs="Calibri"/>
                <w:sz w:val="22"/>
                <w:szCs w:val="22"/>
                <w:lang w:val="bs-Latn" w:eastAsia="en-US"/>
              </w:rPr>
              <w:t>Praćenje</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kvalitete</w:t>
            </w:r>
            <w:r w:rsidRPr="001176A6">
              <w:rPr>
                <w:rFonts w:ascii="Calibri" w:eastAsia="Calibri" w:hAnsi="Calibri" w:cs="Calibri"/>
                <w:spacing w:val="-6"/>
                <w:sz w:val="22"/>
                <w:szCs w:val="22"/>
                <w:lang w:val="bs-Latn" w:eastAsia="en-US"/>
              </w:rPr>
              <w:t xml:space="preserve"> </w:t>
            </w:r>
            <w:r w:rsidRPr="001176A6">
              <w:rPr>
                <w:rFonts w:ascii="Calibri" w:eastAsia="Calibri" w:hAnsi="Calibri" w:cs="Calibri"/>
                <w:sz w:val="22"/>
                <w:szCs w:val="22"/>
                <w:lang w:val="bs-Latn" w:eastAsia="en-US"/>
              </w:rPr>
              <w:t>provodi</w:t>
            </w:r>
            <w:r w:rsidRPr="001176A6">
              <w:rPr>
                <w:rFonts w:ascii="Calibri" w:eastAsia="Calibri" w:hAnsi="Calibri" w:cs="Calibri"/>
                <w:spacing w:val="-8"/>
                <w:sz w:val="22"/>
                <w:szCs w:val="22"/>
                <w:lang w:val="bs-Latn" w:eastAsia="en-US"/>
              </w:rPr>
              <w:t xml:space="preserve"> </w:t>
            </w:r>
            <w:r w:rsidRPr="001176A6">
              <w:rPr>
                <w:rFonts w:ascii="Calibri" w:eastAsia="Calibri" w:hAnsi="Calibri" w:cs="Calibri"/>
                <w:sz w:val="22"/>
                <w:szCs w:val="22"/>
                <w:lang w:val="bs-Latn" w:eastAsia="en-US"/>
              </w:rPr>
              <w:t>se</w:t>
            </w:r>
            <w:r w:rsidRPr="001176A6">
              <w:rPr>
                <w:rFonts w:ascii="Calibri" w:eastAsia="Calibri" w:hAnsi="Calibri" w:cs="Calibri"/>
                <w:spacing w:val="-6"/>
                <w:sz w:val="22"/>
                <w:szCs w:val="22"/>
                <w:lang w:val="bs-Latn" w:eastAsia="en-US"/>
              </w:rPr>
              <w:t xml:space="preserve"> </w:t>
            </w:r>
            <w:r w:rsidRPr="001176A6">
              <w:rPr>
                <w:rFonts w:ascii="Calibri" w:eastAsia="Calibri" w:hAnsi="Calibri" w:cs="Calibri"/>
                <w:sz w:val="22"/>
                <w:szCs w:val="22"/>
                <w:lang w:val="bs-Latn" w:eastAsia="en-US"/>
              </w:rPr>
              <w:t>kroz</w:t>
            </w:r>
            <w:r w:rsidRPr="001176A6">
              <w:rPr>
                <w:rFonts w:ascii="Calibri" w:eastAsia="Calibri" w:hAnsi="Calibri" w:cs="Calibri"/>
                <w:spacing w:val="-9"/>
                <w:sz w:val="22"/>
                <w:szCs w:val="22"/>
                <w:lang w:val="bs-Latn" w:eastAsia="en-US"/>
              </w:rPr>
              <w:t xml:space="preserve"> </w:t>
            </w:r>
            <w:r w:rsidRPr="001176A6">
              <w:rPr>
                <w:rFonts w:ascii="Calibri" w:eastAsia="Calibri" w:hAnsi="Calibri" w:cs="Calibri"/>
                <w:sz w:val="22"/>
                <w:szCs w:val="22"/>
                <w:lang w:val="bs-Latn" w:eastAsia="en-US"/>
              </w:rPr>
              <w:t>postupke</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anketiranja</w:t>
            </w:r>
            <w:r w:rsidRPr="001176A6">
              <w:rPr>
                <w:rFonts w:ascii="Calibri" w:eastAsia="Calibri" w:hAnsi="Calibri" w:cs="Calibri"/>
                <w:spacing w:val="-6"/>
                <w:sz w:val="22"/>
                <w:szCs w:val="22"/>
                <w:lang w:val="bs-Latn" w:eastAsia="en-US"/>
              </w:rPr>
              <w:t xml:space="preserve"> </w:t>
            </w:r>
            <w:r w:rsidRPr="001176A6">
              <w:rPr>
                <w:rFonts w:ascii="Calibri" w:eastAsia="Calibri" w:hAnsi="Calibri" w:cs="Calibri"/>
                <w:sz w:val="22"/>
                <w:szCs w:val="22"/>
                <w:lang w:val="bs-Latn" w:eastAsia="en-US"/>
              </w:rPr>
              <w:t>kvalitete</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nastave</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na</w:t>
            </w:r>
            <w:r w:rsidRPr="001176A6">
              <w:rPr>
                <w:rFonts w:ascii="Calibri" w:eastAsia="Calibri" w:hAnsi="Calibri" w:cs="Calibri"/>
                <w:spacing w:val="-8"/>
                <w:sz w:val="22"/>
                <w:szCs w:val="22"/>
                <w:lang w:val="bs-Latn" w:eastAsia="en-US"/>
              </w:rPr>
              <w:t xml:space="preserve"> </w:t>
            </w:r>
            <w:r w:rsidRPr="001176A6">
              <w:rPr>
                <w:rFonts w:ascii="Calibri" w:eastAsia="Calibri" w:hAnsi="Calibri" w:cs="Calibri"/>
                <w:sz w:val="22"/>
                <w:szCs w:val="22"/>
                <w:lang w:val="bs-Latn" w:eastAsia="en-US"/>
              </w:rPr>
              <w:t>kolegijima,</w:t>
            </w:r>
            <w:r w:rsidRPr="001176A6">
              <w:rPr>
                <w:rFonts w:ascii="Calibri" w:eastAsia="Calibri" w:hAnsi="Calibri" w:cs="Calibri"/>
                <w:spacing w:val="-6"/>
                <w:sz w:val="22"/>
                <w:szCs w:val="22"/>
                <w:lang w:val="bs-Latn" w:eastAsia="en-US"/>
              </w:rPr>
              <w:t xml:space="preserve"> </w:t>
            </w:r>
            <w:r w:rsidRPr="001176A6">
              <w:rPr>
                <w:rFonts w:ascii="Calibri" w:eastAsia="Calibri" w:hAnsi="Calibri" w:cs="Calibri"/>
                <w:sz w:val="22"/>
                <w:szCs w:val="22"/>
                <w:lang w:val="bs-Latn" w:eastAsia="en-US"/>
              </w:rPr>
              <w:t xml:space="preserve">provjerama metoda ispitivanja, vrednovanja i ocjenjivanja s nastavnim metodama i ishodima učenja te praćenjem prolaznosti. Podaci se prikupljaju </w:t>
            </w:r>
            <w:r w:rsidRPr="001176A6">
              <w:rPr>
                <w:rFonts w:ascii="Calibri" w:eastAsia="Calibri" w:hAnsi="Calibri" w:cs="Calibri"/>
                <w:i/>
                <w:sz w:val="22"/>
                <w:szCs w:val="22"/>
                <w:lang w:val="bs-Latn" w:eastAsia="en-US"/>
              </w:rPr>
              <w:t xml:space="preserve">online </w:t>
            </w:r>
            <w:r w:rsidRPr="001176A6">
              <w:rPr>
                <w:rFonts w:ascii="Calibri" w:eastAsia="Calibri" w:hAnsi="Calibri" w:cs="Calibri"/>
                <w:sz w:val="22"/>
                <w:szCs w:val="22"/>
                <w:lang w:val="bs-Latn" w:eastAsia="en-US"/>
              </w:rPr>
              <w:t>upitnicima kad je u pitanju anketiranje ili prikupljanjem</w:t>
            </w:r>
            <w:r w:rsidRPr="001176A6">
              <w:rPr>
                <w:rFonts w:ascii="Calibri" w:eastAsia="Calibri" w:hAnsi="Calibri" w:cs="Calibri"/>
                <w:spacing w:val="39"/>
                <w:sz w:val="22"/>
                <w:szCs w:val="22"/>
                <w:lang w:val="bs-Latn" w:eastAsia="en-US"/>
              </w:rPr>
              <w:t xml:space="preserve"> </w:t>
            </w:r>
            <w:r w:rsidRPr="001176A6">
              <w:rPr>
                <w:rFonts w:ascii="Calibri" w:eastAsia="Calibri" w:hAnsi="Calibri" w:cs="Calibri"/>
                <w:sz w:val="22"/>
                <w:szCs w:val="22"/>
                <w:lang w:val="bs-Latn" w:eastAsia="en-US"/>
              </w:rPr>
              <w:t>podataka</w:t>
            </w:r>
            <w:r w:rsidRPr="001176A6">
              <w:rPr>
                <w:rFonts w:ascii="Calibri" w:eastAsia="Calibri" w:hAnsi="Calibri" w:cs="Calibri"/>
                <w:spacing w:val="37"/>
                <w:sz w:val="22"/>
                <w:szCs w:val="22"/>
                <w:lang w:val="bs-Latn" w:eastAsia="en-US"/>
              </w:rPr>
              <w:t xml:space="preserve"> </w:t>
            </w:r>
            <w:r w:rsidRPr="001176A6">
              <w:rPr>
                <w:rFonts w:ascii="Calibri" w:eastAsia="Calibri" w:hAnsi="Calibri" w:cs="Calibri"/>
                <w:sz w:val="22"/>
                <w:szCs w:val="22"/>
                <w:lang w:val="bs-Latn" w:eastAsia="en-US"/>
              </w:rPr>
              <w:t>od</w:t>
            </w:r>
            <w:r w:rsidRPr="001176A6">
              <w:rPr>
                <w:rFonts w:ascii="Calibri" w:eastAsia="Calibri" w:hAnsi="Calibri" w:cs="Calibri"/>
                <w:spacing w:val="39"/>
                <w:sz w:val="22"/>
                <w:szCs w:val="22"/>
                <w:lang w:val="bs-Latn" w:eastAsia="en-US"/>
              </w:rPr>
              <w:t xml:space="preserve"> </w:t>
            </w:r>
            <w:r w:rsidRPr="001176A6">
              <w:rPr>
                <w:rFonts w:ascii="Calibri" w:eastAsia="Calibri" w:hAnsi="Calibri" w:cs="Calibri"/>
                <w:sz w:val="22"/>
                <w:szCs w:val="22"/>
                <w:lang w:val="bs-Latn" w:eastAsia="en-US"/>
              </w:rPr>
              <w:t>ključnih</w:t>
            </w:r>
            <w:r w:rsidRPr="001176A6">
              <w:rPr>
                <w:rFonts w:ascii="Calibri" w:eastAsia="Calibri" w:hAnsi="Calibri" w:cs="Calibri"/>
                <w:spacing w:val="39"/>
                <w:sz w:val="22"/>
                <w:szCs w:val="22"/>
                <w:lang w:val="bs-Latn" w:eastAsia="en-US"/>
              </w:rPr>
              <w:t xml:space="preserve"> </w:t>
            </w:r>
            <w:r w:rsidRPr="001176A6">
              <w:rPr>
                <w:rFonts w:ascii="Calibri" w:eastAsia="Calibri" w:hAnsi="Calibri" w:cs="Calibri"/>
                <w:sz w:val="22"/>
                <w:szCs w:val="22"/>
                <w:lang w:val="bs-Latn" w:eastAsia="en-US"/>
              </w:rPr>
              <w:t>dionika</w:t>
            </w:r>
            <w:r w:rsidRPr="001176A6">
              <w:rPr>
                <w:rFonts w:ascii="Calibri" w:eastAsia="Calibri" w:hAnsi="Calibri" w:cs="Calibri"/>
                <w:spacing w:val="40"/>
                <w:sz w:val="22"/>
                <w:szCs w:val="22"/>
                <w:lang w:val="bs-Latn" w:eastAsia="en-US"/>
              </w:rPr>
              <w:t xml:space="preserve"> </w:t>
            </w:r>
            <w:r w:rsidRPr="001176A6">
              <w:rPr>
                <w:rFonts w:ascii="Calibri" w:eastAsia="Calibri" w:hAnsi="Calibri" w:cs="Calibri"/>
                <w:sz w:val="22"/>
                <w:szCs w:val="22"/>
                <w:lang w:val="bs-Latn" w:eastAsia="en-US"/>
              </w:rPr>
              <w:t>(nastavnika,</w:t>
            </w:r>
            <w:r w:rsidRPr="001176A6">
              <w:rPr>
                <w:rFonts w:ascii="Calibri" w:eastAsia="Calibri" w:hAnsi="Calibri" w:cs="Calibri"/>
                <w:spacing w:val="39"/>
                <w:sz w:val="22"/>
                <w:szCs w:val="22"/>
                <w:lang w:val="bs-Latn" w:eastAsia="en-US"/>
              </w:rPr>
              <w:t xml:space="preserve"> </w:t>
            </w:r>
            <w:r w:rsidRPr="001176A6">
              <w:rPr>
                <w:rFonts w:ascii="Calibri" w:eastAsia="Calibri" w:hAnsi="Calibri" w:cs="Calibri"/>
                <w:sz w:val="22"/>
                <w:szCs w:val="22"/>
                <w:lang w:val="bs-Latn" w:eastAsia="en-US"/>
              </w:rPr>
              <w:t>vanjskih</w:t>
            </w:r>
            <w:r w:rsidRPr="001176A6">
              <w:rPr>
                <w:rFonts w:ascii="Calibri" w:eastAsia="Calibri" w:hAnsi="Calibri" w:cs="Calibri"/>
                <w:spacing w:val="39"/>
                <w:sz w:val="22"/>
                <w:szCs w:val="22"/>
                <w:lang w:val="bs-Latn" w:eastAsia="en-US"/>
              </w:rPr>
              <w:t xml:space="preserve"> </w:t>
            </w:r>
            <w:r w:rsidRPr="001176A6">
              <w:rPr>
                <w:rFonts w:ascii="Calibri" w:eastAsia="Calibri" w:hAnsi="Calibri" w:cs="Calibri"/>
                <w:sz w:val="22"/>
                <w:szCs w:val="22"/>
                <w:lang w:val="bs-Latn" w:eastAsia="en-US"/>
              </w:rPr>
              <w:t>suradnika</w:t>
            </w:r>
            <w:r w:rsidRPr="001176A6">
              <w:rPr>
                <w:rFonts w:ascii="Calibri" w:eastAsia="Calibri" w:hAnsi="Calibri" w:cs="Calibri"/>
                <w:spacing w:val="37"/>
                <w:sz w:val="22"/>
                <w:szCs w:val="22"/>
                <w:lang w:val="bs-Latn" w:eastAsia="en-US"/>
              </w:rPr>
              <w:t xml:space="preserve"> </w:t>
            </w:r>
            <w:r w:rsidRPr="001176A6">
              <w:rPr>
                <w:rFonts w:ascii="Calibri" w:eastAsia="Calibri" w:hAnsi="Calibri" w:cs="Calibri"/>
                <w:sz w:val="22"/>
                <w:szCs w:val="22"/>
                <w:lang w:val="bs-Latn" w:eastAsia="en-US"/>
              </w:rPr>
              <w:t>i</w:t>
            </w:r>
            <w:r w:rsidRPr="001176A6">
              <w:rPr>
                <w:rFonts w:ascii="Calibri" w:eastAsia="Calibri" w:hAnsi="Calibri" w:cs="Calibri"/>
                <w:spacing w:val="37"/>
                <w:sz w:val="22"/>
                <w:szCs w:val="22"/>
                <w:lang w:val="bs-Latn" w:eastAsia="en-US"/>
              </w:rPr>
              <w:t xml:space="preserve"> </w:t>
            </w:r>
            <w:r w:rsidRPr="001176A6">
              <w:rPr>
                <w:rFonts w:ascii="Calibri" w:eastAsia="Calibri" w:hAnsi="Calibri" w:cs="Calibri"/>
                <w:sz w:val="22"/>
                <w:szCs w:val="22"/>
                <w:lang w:val="bs-Latn" w:eastAsia="en-US"/>
              </w:rPr>
              <w:t>studenata)</w:t>
            </w:r>
            <w:r w:rsidRPr="001176A6">
              <w:rPr>
                <w:rFonts w:ascii="Calibri" w:eastAsia="Calibri" w:hAnsi="Calibri" w:cs="Calibri"/>
                <w:spacing w:val="37"/>
                <w:sz w:val="22"/>
                <w:szCs w:val="22"/>
                <w:lang w:val="bs-Latn" w:eastAsia="en-US"/>
              </w:rPr>
              <w:t xml:space="preserve"> </w:t>
            </w:r>
            <w:r w:rsidRPr="001176A6">
              <w:rPr>
                <w:rFonts w:ascii="Calibri" w:eastAsia="Calibri" w:hAnsi="Calibri" w:cs="Calibri"/>
                <w:sz w:val="22"/>
                <w:szCs w:val="22"/>
                <w:lang w:val="bs-Latn" w:eastAsia="en-US"/>
              </w:rPr>
              <w:t>putem pripremljenih</w:t>
            </w:r>
            <w:r w:rsidRPr="001176A6">
              <w:rPr>
                <w:rFonts w:ascii="Calibri" w:eastAsia="Calibri" w:hAnsi="Calibri" w:cs="Calibri"/>
                <w:spacing w:val="-5"/>
                <w:sz w:val="22"/>
                <w:szCs w:val="22"/>
                <w:lang w:val="bs-Latn" w:eastAsia="en-US"/>
              </w:rPr>
              <w:t xml:space="preserve"> </w:t>
            </w:r>
            <w:r w:rsidRPr="001176A6">
              <w:rPr>
                <w:rFonts w:ascii="Calibri" w:eastAsia="Calibri" w:hAnsi="Calibri" w:cs="Calibri"/>
                <w:sz w:val="22"/>
                <w:szCs w:val="22"/>
                <w:lang w:val="bs-Latn" w:eastAsia="en-US"/>
              </w:rPr>
              <w:t>tablica</w:t>
            </w:r>
            <w:r w:rsidRPr="001176A6">
              <w:rPr>
                <w:rFonts w:ascii="Calibri" w:eastAsia="Calibri" w:hAnsi="Calibri" w:cs="Calibri"/>
                <w:spacing w:val="-3"/>
                <w:sz w:val="22"/>
                <w:szCs w:val="22"/>
                <w:lang w:val="bs-Latn" w:eastAsia="en-US"/>
              </w:rPr>
              <w:t xml:space="preserve"> </w:t>
            </w:r>
            <w:r w:rsidRPr="001176A6">
              <w:rPr>
                <w:rFonts w:ascii="Calibri" w:eastAsia="Calibri" w:hAnsi="Calibri" w:cs="Calibri"/>
                <w:sz w:val="22"/>
                <w:szCs w:val="22"/>
                <w:lang w:val="bs-Latn" w:eastAsia="en-US"/>
              </w:rPr>
              <w:t>i</w:t>
            </w:r>
            <w:r w:rsidRPr="001176A6">
              <w:rPr>
                <w:rFonts w:ascii="Calibri" w:eastAsia="Calibri" w:hAnsi="Calibri" w:cs="Calibri"/>
                <w:spacing w:val="-5"/>
                <w:sz w:val="22"/>
                <w:szCs w:val="22"/>
                <w:lang w:val="bs-Latn" w:eastAsia="en-US"/>
              </w:rPr>
              <w:t xml:space="preserve"> </w:t>
            </w:r>
            <w:r w:rsidRPr="001176A6">
              <w:rPr>
                <w:rFonts w:ascii="Calibri" w:eastAsia="Calibri" w:hAnsi="Calibri" w:cs="Calibri"/>
                <w:spacing w:val="-2"/>
                <w:sz w:val="22"/>
                <w:szCs w:val="22"/>
                <w:lang w:val="bs-Latn" w:eastAsia="en-US"/>
              </w:rPr>
              <w:t>obrazaca.</w:t>
            </w:r>
          </w:p>
        </w:tc>
      </w:tr>
    </w:tbl>
    <w:p w14:paraId="17BBE544"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E5730D4"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11F907AA" w14:textId="77777777" w:rsidR="001176A6" w:rsidRPr="001176A6" w:rsidRDefault="001176A6" w:rsidP="001176A6">
      <w:pPr>
        <w:spacing w:after="160" w:line="259" w:lineRule="auto"/>
        <w:ind w:right="42"/>
        <w:rPr>
          <w:rFonts w:ascii="Calibri" w:eastAsia="Calibri" w:hAnsi="Calibri" w:cs="Calibri"/>
          <w:b/>
          <w:kern w:val="2"/>
          <w:sz w:val="22"/>
          <w:szCs w:val="22"/>
          <w:lang w:eastAsia="en-US"/>
          <w14:ligatures w14:val="standardContextual"/>
        </w:rPr>
      </w:pPr>
      <w:r w:rsidRPr="001176A6">
        <w:rPr>
          <w:rFonts w:ascii="Calibri" w:eastAsia="Calibri" w:hAnsi="Calibri" w:cs="Calibri"/>
          <w:b/>
          <w:kern w:val="2"/>
          <w:sz w:val="22"/>
          <w:szCs w:val="22"/>
          <w:lang w:eastAsia="en-US"/>
          <w14:ligatures w14:val="standardContextual"/>
        </w:rPr>
        <w:t xml:space="preserve">Tablica konstruktivnog poravnavanja </w:t>
      </w:r>
    </w:p>
    <w:tbl>
      <w:tblPr>
        <w:tblStyle w:val="Reetkatablice40"/>
        <w:tblW w:w="0" w:type="auto"/>
        <w:tblLook w:val="04A0" w:firstRow="1" w:lastRow="0" w:firstColumn="1" w:lastColumn="0" w:noHBand="0" w:noVBand="1"/>
      </w:tblPr>
      <w:tblGrid>
        <w:gridCol w:w="3118"/>
        <w:gridCol w:w="4253"/>
        <w:gridCol w:w="2268"/>
        <w:gridCol w:w="3402"/>
      </w:tblGrid>
      <w:tr w:rsidR="001176A6" w:rsidRPr="001176A6" w14:paraId="755872BB" w14:textId="77777777" w:rsidTr="001176A6">
        <w:tc>
          <w:tcPr>
            <w:tcW w:w="3118" w:type="dxa"/>
            <w:shd w:val="clear" w:color="auto" w:fill="A5C9EB"/>
            <w:vAlign w:val="center"/>
          </w:tcPr>
          <w:p w14:paraId="19A7C5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Ishodi učenja</w:t>
            </w:r>
          </w:p>
        </w:tc>
        <w:tc>
          <w:tcPr>
            <w:tcW w:w="4253" w:type="dxa"/>
            <w:shd w:val="clear" w:color="auto" w:fill="A5C9EB"/>
            <w:vAlign w:val="center"/>
          </w:tcPr>
          <w:p w14:paraId="5456305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Nastavne teme</w:t>
            </w:r>
          </w:p>
        </w:tc>
        <w:tc>
          <w:tcPr>
            <w:tcW w:w="2268" w:type="dxa"/>
            <w:shd w:val="clear" w:color="auto" w:fill="A5C9EB"/>
            <w:vAlign w:val="center"/>
          </w:tcPr>
          <w:p w14:paraId="09888A6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Metode (načini) poučavanja</w:t>
            </w:r>
          </w:p>
        </w:tc>
        <w:tc>
          <w:tcPr>
            <w:tcW w:w="3402" w:type="dxa"/>
            <w:shd w:val="clear" w:color="auto" w:fill="A5C9EB"/>
            <w:vAlign w:val="center"/>
          </w:tcPr>
          <w:p w14:paraId="5632C91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Načini provjere ishoda</w:t>
            </w:r>
          </w:p>
        </w:tc>
      </w:tr>
      <w:tr w:rsidR="001176A6" w:rsidRPr="001176A6" w14:paraId="7920BEE3" w14:textId="77777777" w:rsidTr="008B224B">
        <w:trPr>
          <w:trHeight w:val="1120"/>
        </w:trPr>
        <w:tc>
          <w:tcPr>
            <w:tcW w:w="3118" w:type="dxa"/>
            <w:vAlign w:val="center"/>
          </w:tcPr>
          <w:p w14:paraId="5D365CCE" w14:textId="77777777" w:rsidR="001176A6" w:rsidRPr="001176A6" w:rsidRDefault="001176A6" w:rsidP="001176A6">
            <w:pPr>
              <w:widowControl w:val="0"/>
              <w:tabs>
                <w:tab w:val="left" w:pos="171"/>
              </w:tabs>
              <w:autoSpaceDE w:val="0"/>
              <w:autoSpaceDN w:val="0"/>
              <w:spacing w:line="268" w:lineRule="exact"/>
              <w:ind w:left="107"/>
              <w:rPr>
                <w:rFonts w:ascii="Calibri" w:eastAsia="Calibri" w:hAnsi="Calibri" w:cs="Calibri"/>
                <w:sz w:val="22"/>
                <w:szCs w:val="22"/>
                <w:lang w:val="bs-Latn" w:eastAsia="en-US"/>
              </w:rPr>
            </w:pPr>
            <w:r w:rsidRPr="001176A6">
              <w:rPr>
                <w:rFonts w:ascii="Calibri" w:eastAsia="Calibri" w:hAnsi="Calibri" w:cs="Calibri"/>
                <w:bCs/>
                <w:sz w:val="22"/>
                <w:szCs w:val="22"/>
                <w:lang w:val="bs-Latn" w:eastAsia="en-US"/>
              </w:rPr>
              <w:t>I1</w:t>
            </w:r>
            <w:r w:rsidRPr="001176A6">
              <w:rPr>
                <w:rFonts w:ascii="Calibri" w:eastAsia="Calibri" w:hAnsi="Calibri" w:cs="Calibri"/>
                <w:sz w:val="22"/>
                <w:szCs w:val="22"/>
                <w:lang w:val="bs-Latn" w:eastAsia="en-US"/>
              </w:rPr>
              <w:t xml:space="preserve"> Razlikovati komponente računalnog sustava i njihovu funkciju</w:t>
            </w:r>
          </w:p>
        </w:tc>
        <w:tc>
          <w:tcPr>
            <w:tcW w:w="4253" w:type="dxa"/>
            <w:vAlign w:val="center"/>
          </w:tcPr>
          <w:p w14:paraId="099321D5" w14:textId="77777777" w:rsidR="001176A6" w:rsidRPr="001176A6" w:rsidRDefault="001176A6" w:rsidP="001176A6">
            <w:pPr>
              <w:widowControl w:val="0"/>
              <w:autoSpaceDE w:val="0"/>
              <w:autoSpaceDN w:val="0"/>
              <w:rPr>
                <w:rFonts w:ascii="Calibri" w:eastAsia="Calibri" w:hAnsi="Calibri" w:cs="Calibri"/>
                <w:spacing w:val="-5"/>
                <w:sz w:val="22"/>
                <w:szCs w:val="22"/>
                <w:lang w:val="bs-Latn" w:eastAsia="en-US"/>
              </w:rPr>
            </w:pPr>
            <w:r w:rsidRPr="001176A6">
              <w:rPr>
                <w:rFonts w:ascii="Calibri" w:eastAsia="Calibri" w:hAnsi="Calibri" w:cs="Calibri"/>
                <w:sz w:val="22"/>
                <w:szCs w:val="22"/>
                <w:lang w:eastAsia="en-US"/>
              </w:rPr>
              <w:t>Informatika, podatak, informacija, znanje. IKT i računalno. Sklopovlje – podjela i funkcija. Vrste sofvera, analiza primjene suvremenih softverskih rješenja u svakodnevnom životu i poljoprivredi.</w:t>
            </w:r>
            <w:r w:rsidRPr="001176A6">
              <w:rPr>
                <w:rFonts w:ascii="Calibri" w:eastAsia="Calibri" w:hAnsi="Calibri" w:cs="Calibri"/>
                <w:spacing w:val="-5"/>
                <w:sz w:val="22"/>
                <w:szCs w:val="22"/>
                <w:lang w:val="bs-Latn" w:eastAsia="en-US"/>
              </w:rPr>
              <w:t xml:space="preserve"> </w:t>
            </w:r>
            <w:r w:rsidRPr="001176A6">
              <w:rPr>
                <w:rFonts w:ascii="Calibri" w:eastAsia="Calibri" w:hAnsi="Calibri" w:cs="Calibri"/>
                <w:sz w:val="22"/>
                <w:szCs w:val="22"/>
                <w:lang w:eastAsia="en-US"/>
              </w:rPr>
              <w:t>Trendovi u razvoju digitalnih tehnologija i njihove primjene.</w:t>
            </w:r>
          </w:p>
        </w:tc>
        <w:tc>
          <w:tcPr>
            <w:tcW w:w="2268" w:type="dxa"/>
            <w:vAlign w:val="center"/>
          </w:tcPr>
          <w:p w14:paraId="6C85976E"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5C0F59DC"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Rasprava</w:t>
            </w:r>
          </w:p>
          <w:p w14:paraId="53F73359"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Analiza slučaja</w:t>
            </w:r>
          </w:p>
          <w:p w14:paraId="4D79C2C9" w14:textId="77777777" w:rsidR="001176A6" w:rsidRPr="001176A6" w:rsidRDefault="001176A6" w:rsidP="001176A6">
            <w:pPr>
              <w:spacing w:line="220" w:lineRule="exact"/>
              <w:rPr>
                <w:rFonts w:ascii="Calibri" w:eastAsia="Calibri" w:hAnsi="Calibri" w:cs="Calibri"/>
                <w:bCs/>
                <w:sz w:val="22"/>
                <w:szCs w:val="22"/>
                <w:lang w:eastAsia="en-US"/>
              </w:rPr>
            </w:pPr>
            <w:r w:rsidRPr="001176A6">
              <w:rPr>
                <w:rFonts w:ascii="Calibri" w:eastAsia="Calibri" w:hAnsi="Calibri" w:cs="Calibri"/>
                <w:bCs/>
                <w:sz w:val="22"/>
                <w:szCs w:val="22"/>
                <w:lang w:eastAsia="en-US"/>
              </w:rPr>
              <w:t>Problemsko učenje</w:t>
            </w:r>
          </w:p>
        </w:tc>
        <w:tc>
          <w:tcPr>
            <w:tcW w:w="3402" w:type="dxa"/>
            <w:vAlign w:val="center"/>
          </w:tcPr>
          <w:p w14:paraId="5332709C"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p w14:paraId="5116F779" w14:textId="77777777" w:rsidR="001176A6" w:rsidRPr="001176A6" w:rsidRDefault="001176A6" w:rsidP="001176A6">
            <w:pPr>
              <w:spacing w:line="220" w:lineRule="exact"/>
              <w:rPr>
                <w:rFonts w:ascii="Calibri" w:eastAsia="Calibri" w:hAnsi="Calibri" w:cs="Calibri"/>
                <w:b/>
                <w:sz w:val="22"/>
                <w:szCs w:val="22"/>
                <w:lang w:eastAsia="en-US"/>
              </w:rPr>
            </w:pPr>
            <w:r w:rsidRPr="001176A6">
              <w:rPr>
                <w:rFonts w:ascii="Calibri" w:eastAsia="Calibri" w:hAnsi="Calibri" w:cs="Calibri"/>
                <w:sz w:val="22"/>
                <w:szCs w:val="22"/>
                <w:lang w:eastAsia="en-US"/>
              </w:rPr>
              <w:t>Usmeno izlaganje (seminarski rad)</w:t>
            </w:r>
          </w:p>
        </w:tc>
      </w:tr>
      <w:tr w:rsidR="001176A6" w:rsidRPr="001176A6" w14:paraId="310219F5" w14:textId="77777777" w:rsidTr="008B224B">
        <w:tc>
          <w:tcPr>
            <w:tcW w:w="3118" w:type="dxa"/>
            <w:vAlign w:val="center"/>
          </w:tcPr>
          <w:p w14:paraId="7847F3D0" w14:textId="77777777" w:rsidR="001176A6" w:rsidRPr="001176A6" w:rsidRDefault="001176A6" w:rsidP="001176A6">
            <w:pPr>
              <w:spacing w:line="220" w:lineRule="exact"/>
              <w:ind w:left="171"/>
              <w:rPr>
                <w:rFonts w:ascii="Calibri" w:eastAsia="Calibri" w:hAnsi="Calibri" w:cs="Calibri"/>
                <w:sz w:val="22"/>
                <w:szCs w:val="22"/>
                <w:lang w:eastAsia="en-US"/>
              </w:rPr>
            </w:pPr>
            <w:r w:rsidRPr="001176A6">
              <w:rPr>
                <w:rFonts w:ascii="Calibri" w:eastAsia="Calibri" w:hAnsi="Calibri"/>
                <w:bCs/>
                <w:sz w:val="22"/>
                <w:szCs w:val="22"/>
                <w:lang w:eastAsia="en-US"/>
              </w:rPr>
              <w:t>I2</w:t>
            </w:r>
            <w:r w:rsidRPr="001176A6">
              <w:rPr>
                <w:rFonts w:ascii="Calibri" w:eastAsia="Calibri" w:hAnsi="Calibri"/>
                <w:sz w:val="22"/>
                <w:szCs w:val="22"/>
                <w:lang w:eastAsia="en-US"/>
              </w:rPr>
              <w:t xml:space="preserve"> Koristiti napredne mogućnosti mrežnih servisa za pretraživanje informacija, komunikaciju i dijeljenje sadržaja</w:t>
            </w:r>
          </w:p>
        </w:tc>
        <w:tc>
          <w:tcPr>
            <w:tcW w:w="4253" w:type="dxa"/>
            <w:vAlign w:val="center"/>
          </w:tcPr>
          <w:p w14:paraId="7B615B62" w14:textId="77777777" w:rsidR="001176A6" w:rsidRPr="001176A6" w:rsidRDefault="001176A6" w:rsidP="001176A6">
            <w:pPr>
              <w:widowControl w:val="0"/>
              <w:autoSpaceDE w:val="0"/>
              <w:autoSpaceDN w:val="0"/>
              <w:jc w:val="both"/>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Računalne</w:t>
            </w:r>
            <w:r w:rsidRPr="001176A6">
              <w:rPr>
                <w:rFonts w:ascii="Calibri" w:eastAsia="Calibri" w:hAnsi="Calibri" w:cs="Calibri"/>
                <w:spacing w:val="-8"/>
                <w:sz w:val="22"/>
                <w:szCs w:val="22"/>
                <w:lang w:val="bs-Latn" w:eastAsia="en-US"/>
              </w:rPr>
              <w:t xml:space="preserve"> </w:t>
            </w:r>
            <w:r w:rsidRPr="001176A6">
              <w:rPr>
                <w:rFonts w:ascii="Calibri" w:eastAsia="Calibri" w:hAnsi="Calibri" w:cs="Calibri"/>
                <w:sz w:val="22"/>
                <w:szCs w:val="22"/>
                <w:lang w:val="bs-Latn" w:eastAsia="en-US"/>
              </w:rPr>
              <w:t>mreže,</w:t>
            </w:r>
            <w:r w:rsidRPr="001176A6">
              <w:rPr>
                <w:rFonts w:ascii="Calibri" w:eastAsia="Calibri" w:hAnsi="Calibri" w:cs="Calibri"/>
                <w:spacing w:val="-10"/>
                <w:sz w:val="22"/>
                <w:szCs w:val="22"/>
                <w:lang w:val="bs-Latn" w:eastAsia="en-US"/>
              </w:rPr>
              <w:t xml:space="preserve"> </w:t>
            </w:r>
            <w:r w:rsidRPr="001176A6">
              <w:rPr>
                <w:rFonts w:ascii="Calibri" w:eastAsia="Calibri" w:hAnsi="Calibri" w:cs="Calibri"/>
                <w:sz w:val="22"/>
                <w:szCs w:val="22"/>
                <w:lang w:val="bs-Latn" w:eastAsia="en-US"/>
              </w:rPr>
              <w:t>Internet</w:t>
            </w:r>
            <w:r w:rsidRPr="001176A6">
              <w:rPr>
                <w:rFonts w:ascii="Calibri" w:eastAsia="Calibri" w:hAnsi="Calibri" w:cs="Calibri"/>
                <w:spacing w:val="-8"/>
                <w:sz w:val="22"/>
                <w:szCs w:val="22"/>
                <w:lang w:val="bs-Latn" w:eastAsia="en-US"/>
              </w:rPr>
              <w:t xml:space="preserve"> </w:t>
            </w:r>
            <w:r w:rsidRPr="001176A6">
              <w:rPr>
                <w:rFonts w:ascii="Calibri" w:eastAsia="Calibri" w:hAnsi="Calibri" w:cs="Calibri"/>
                <w:sz w:val="22"/>
                <w:szCs w:val="22"/>
                <w:lang w:val="bs-Latn" w:eastAsia="en-US"/>
              </w:rPr>
              <w:t>i</w:t>
            </w:r>
            <w:r w:rsidRPr="001176A6">
              <w:rPr>
                <w:rFonts w:ascii="Calibri" w:eastAsia="Calibri" w:hAnsi="Calibri" w:cs="Calibri"/>
                <w:spacing w:val="-9"/>
                <w:sz w:val="22"/>
                <w:szCs w:val="22"/>
                <w:lang w:val="bs-Latn" w:eastAsia="en-US"/>
              </w:rPr>
              <w:t xml:space="preserve"> </w:t>
            </w:r>
            <w:r w:rsidRPr="001176A6">
              <w:rPr>
                <w:rFonts w:ascii="Calibri" w:eastAsia="Calibri" w:hAnsi="Calibri" w:cs="Calibri"/>
                <w:sz w:val="22"/>
                <w:szCs w:val="22"/>
                <w:lang w:val="bs-Latn" w:eastAsia="en-US"/>
              </w:rPr>
              <w:t>njegovi</w:t>
            </w:r>
            <w:r w:rsidRPr="001176A6">
              <w:rPr>
                <w:rFonts w:ascii="Calibri" w:eastAsia="Calibri" w:hAnsi="Calibri" w:cs="Calibri"/>
                <w:spacing w:val="-9"/>
                <w:sz w:val="22"/>
                <w:szCs w:val="22"/>
                <w:lang w:val="bs-Latn" w:eastAsia="en-US"/>
              </w:rPr>
              <w:t xml:space="preserve"> </w:t>
            </w:r>
            <w:r w:rsidRPr="001176A6">
              <w:rPr>
                <w:rFonts w:ascii="Calibri" w:eastAsia="Calibri" w:hAnsi="Calibri" w:cs="Calibri"/>
                <w:sz w:val="22"/>
                <w:szCs w:val="22"/>
                <w:lang w:val="bs-Latn" w:eastAsia="en-US"/>
              </w:rPr>
              <w:t>resursi. Generacije</w:t>
            </w:r>
            <w:r w:rsidRPr="001176A6">
              <w:rPr>
                <w:rFonts w:ascii="Calibri" w:eastAsia="Calibri" w:hAnsi="Calibri" w:cs="Calibri"/>
                <w:spacing w:val="14"/>
                <w:sz w:val="22"/>
                <w:szCs w:val="22"/>
                <w:lang w:val="bs-Latn" w:eastAsia="en-US"/>
              </w:rPr>
              <w:t xml:space="preserve"> </w:t>
            </w:r>
            <w:r w:rsidRPr="001176A6">
              <w:rPr>
                <w:rFonts w:ascii="Calibri" w:eastAsia="Calibri" w:hAnsi="Calibri" w:cs="Calibri"/>
                <w:sz w:val="22"/>
                <w:szCs w:val="22"/>
                <w:lang w:val="bs-Latn" w:eastAsia="en-US"/>
              </w:rPr>
              <w:t>Web-a</w:t>
            </w:r>
            <w:r w:rsidRPr="001176A6">
              <w:rPr>
                <w:rFonts w:ascii="Calibri" w:eastAsia="Calibri" w:hAnsi="Calibri" w:cs="Calibri"/>
                <w:spacing w:val="-12"/>
                <w:sz w:val="22"/>
                <w:szCs w:val="22"/>
                <w:lang w:val="bs-Latn" w:eastAsia="en-US"/>
              </w:rPr>
              <w:t xml:space="preserve"> </w:t>
            </w:r>
            <w:r w:rsidRPr="001176A6">
              <w:rPr>
                <w:rFonts w:ascii="Calibri" w:eastAsia="Calibri" w:hAnsi="Calibri" w:cs="Calibri"/>
                <w:sz w:val="22"/>
                <w:szCs w:val="22"/>
                <w:lang w:val="bs-Latn" w:eastAsia="en-US"/>
              </w:rPr>
              <w:t>i</w:t>
            </w:r>
            <w:r w:rsidRPr="001176A6">
              <w:rPr>
                <w:rFonts w:ascii="Calibri" w:eastAsia="Calibri" w:hAnsi="Calibri" w:cs="Calibri"/>
                <w:spacing w:val="-13"/>
                <w:sz w:val="22"/>
                <w:szCs w:val="22"/>
                <w:lang w:val="bs-Latn" w:eastAsia="en-US"/>
              </w:rPr>
              <w:t xml:space="preserve"> </w:t>
            </w:r>
            <w:r w:rsidRPr="001176A6">
              <w:rPr>
                <w:rFonts w:ascii="Calibri" w:eastAsia="Calibri" w:hAnsi="Calibri" w:cs="Calibri"/>
                <w:sz w:val="22"/>
                <w:szCs w:val="22"/>
                <w:lang w:val="bs-Latn" w:eastAsia="en-US"/>
              </w:rPr>
              <w:t>njihove</w:t>
            </w:r>
            <w:r w:rsidRPr="001176A6">
              <w:rPr>
                <w:rFonts w:ascii="Calibri" w:eastAsia="Calibri" w:hAnsi="Calibri" w:cs="Calibri"/>
                <w:spacing w:val="-12"/>
                <w:sz w:val="22"/>
                <w:szCs w:val="22"/>
                <w:lang w:val="bs-Latn" w:eastAsia="en-US"/>
              </w:rPr>
              <w:t xml:space="preserve"> </w:t>
            </w:r>
            <w:r w:rsidRPr="001176A6">
              <w:rPr>
                <w:rFonts w:ascii="Calibri" w:eastAsia="Calibri" w:hAnsi="Calibri" w:cs="Calibri"/>
                <w:sz w:val="22"/>
                <w:szCs w:val="22"/>
                <w:lang w:val="bs-Latn" w:eastAsia="en-US"/>
              </w:rPr>
              <w:t>karakteristike.</w:t>
            </w:r>
            <w:r w:rsidRPr="001176A6">
              <w:rPr>
                <w:rFonts w:ascii="Calibri" w:eastAsia="Calibri" w:hAnsi="Calibri" w:cs="Calibri"/>
                <w:spacing w:val="-13"/>
                <w:sz w:val="22"/>
                <w:szCs w:val="22"/>
                <w:lang w:val="bs-Latn" w:eastAsia="en-US"/>
              </w:rPr>
              <w:t xml:space="preserve"> </w:t>
            </w:r>
            <w:r w:rsidRPr="001176A6">
              <w:rPr>
                <w:rFonts w:ascii="Calibri" w:eastAsia="Calibri" w:hAnsi="Calibri" w:cs="Calibri"/>
                <w:sz w:val="22"/>
                <w:szCs w:val="22"/>
                <w:lang w:val="bs-Latn" w:eastAsia="en-US"/>
              </w:rPr>
              <w:t>Računalstvo</w:t>
            </w:r>
            <w:r w:rsidRPr="001176A6">
              <w:rPr>
                <w:rFonts w:ascii="Calibri" w:eastAsia="Calibri" w:hAnsi="Calibri" w:cs="Calibri"/>
                <w:spacing w:val="-10"/>
                <w:sz w:val="22"/>
                <w:szCs w:val="22"/>
                <w:lang w:val="bs-Latn" w:eastAsia="en-US"/>
              </w:rPr>
              <w:t xml:space="preserve"> </w:t>
            </w:r>
            <w:r w:rsidRPr="001176A6">
              <w:rPr>
                <w:rFonts w:ascii="Calibri" w:eastAsia="Calibri" w:hAnsi="Calibri" w:cs="Calibri"/>
                <w:sz w:val="22"/>
                <w:szCs w:val="22"/>
                <w:lang w:val="bs-Latn" w:eastAsia="en-US"/>
              </w:rPr>
              <w:t>u</w:t>
            </w:r>
            <w:r w:rsidRPr="001176A6">
              <w:rPr>
                <w:rFonts w:ascii="Calibri" w:eastAsia="Calibri" w:hAnsi="Calibri" w:cs="Calibri"/>
                <w:spacing w:val="-10"/>
                <w:sz w:val="22"/>
                <w:szCs w:val="22"/>
                <w:lang w:val="bs-Latn" w:eastAsia="en-US"/>
              </w:rPr>
              <w:t xml:space="preserve"> </w:t>
            </w:r>
            <w:r w:rsidRPr="001176A6">
              <w:rPr>
                <w:rFonts w:ascii="Calibri" w:eastAsia="Calibri" w:hAnsi="Calibri" w:cs="Calibri"/>
                <w:sz w:val="22"/>
                <w:szCs w:val="22"/>
                <w:lang w:val="bs-Latn" w:eastAsia="en-US"/>
              </w:rPr>
              <w:t>oblaku.</w:t>
            </w:r>
            <w:r w:rsidRPr="001176A6">
              <w:rPr>
                <w:rFonts w:ascii="Calibri" w:eastAsia="Calibri" w:hAnsi="Calibri" w:cs="Calibri"/>
                <w:spacing w:val="-13"/>
                <w:sz w:val="22"/>
                <w:szCs w:val="22"/>
                <w:lang w:val="bs-Latn" w:eastAsia="en-US"/>
              </w:rPr>
              <w:t xml:space="preserve"> </w:t>
            </w:r>
            <w:r w:rsidRPr="001176A6">
              <w:rPr>
                <w:rFonts w:ascii="Calibri" w:eastAsia="Calibri" w:hAnsi="Calibri" w:cs="Calibri"/>
                <w:sz w:val="22"/>
                <w:szCs w:val="22"/>
                <w:lang w:val="bs-Latn" w:eastAsia="en-US"/>
              </w:rPr>
              <w:t>Internet stvari. Umjetna inteligencija i vrste AI.</w:t>
            </w:r>
          </w:p>
          <w:p w14:paraId="60FBC34C" w14:textId="77777777" w:rsidR="001176A6" w:rsidRPr="001176A6" w:rsidRDefault="001176A6" w:rsidP="001176A6">
            <w:pPr>
              <w:widowControl w:val="0"/>
              <w:autoSpaceDE w:val="0"/>
              <w:autoSpaceDN w:val="0"/>
              <w:rPr>
                <w:rFonts w:ascii="Calibri" w:eastAsia="Calibri" w:hAnsi="Calibri" w:cs="Calibri"/>
                <w:sz w:val="22"/>
                <w:szCs w:val="22"/>
                <w:lang w:val="bs-Latn" w:eastAsia="en-US"/>
              </w:rPr>
            </w:pPr>
            <w:r w:rsidRPr="001176A6">
              <w:rPr>
                <w:rFonts w:ascii="Calibri" w:eastAsia="Calibri" w:hAnsi="Calibri" w:cs="Calibri"/>
                <w:sz w:val="22"/>
                <w:szCs w:val="22"/>
                <w:lang w:val="bs-Latn" w:eastAsia="en-US"/>
              </w:rPr>
              <w:t>Rad</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s</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datotečnim</w:t>
            </w:r>
            <w:r w:rsidRPr="001176A6">
              <w:rPr>
                <w:rFonts w:ascii="Calibri" w:eastAsia="Calibri" w:hAnsi="Calibri" w:cs="Calibri"/>
                <w:spacing w:val="-6"/>
                <w:sz w:val="22"/>
                <w:szCs w:val="22"/>
                <w:lang w:val="bs-Latn" w:eastAsia="en-US"/>
              </w:rPr>
              <w:t xml:space="preserve"> </w:t>
            </w:r>
            <w:r w:rsidRPr="001176A6">
              <w:rPr>
                <w:rFonts w:ascii="Calibri" w:eastAsia="Calibri" w:hAnsi="Calibri" w:cs="Calibri"/>
                <w:sz w:val="22"/>
                <w:szCs w:val="22"/>
                <w:lang w:val="bs-Latn" w:eastAsia="en-US"/>
              </w:rPr>
              <w:t>sustavom</w:t>
            </w:r>
            <w:r w:rsidRPr="001176A6">
              <w:rPr>
                <w:rFonts w:ascii="Calibri" w:eastAsia="Calibri" w:hAnsi="Calibri" w:cs="Calibri"/>
                <w:spacing w:val="-1"/>
                <w:sz w:val="22"/>
                <w:szCs w:val="22"/>
                <w:lang w:val="bs-Latn" w:eastAsia="en-US"/>
              </w:rPr>
              <w:t xml:space="preserve"> </w:t>
            </w:r>
            <w:r w:rsidRPr="001176A6">
              <w:rPr>
                <w:rFonts w:ascii="Calibri" w:eastAsia="Calibri" w:hAnsi="Calibri" w:cs="Calibri"/>
                <w:sz w:val="22"/>
                <w:szCs w:val="22"/>
                <w:lang w:val="bs-Latn" w:eastAsia="en-US"/>
              </w:rPr>
              <w:t>u</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mrežnom</w:t>
            </w:r>
            <w:r w:rsidRPr="001176A6">
              <w:rPr>
                <w:rFonts w:ascii="Calibri" w:eastAsia="Calibri" w:hAnsi="Calibri" w:cs="Calibri"/>
                <w:spacing w:val="-6"/>
                <w:sz w:val="22"/>
                <w:szCs w:val="22"/>
                <w:lang w:val="bs-Latn" w:eastAsia="en-US"/>
              </w:rPr>
              <w:t xml:space="preserve"> </w:t>
            </w:r>
            <w:r w:rsidRPr="001176A6">
              <w:rPr>
                <w:rFonts w:ascii="Calibri" w:eastAsia="Calibri" w:hAnsi="Calibri" w:cs="Calibri"/>
                <w:sz w:val="22"/>
                <w:szCs w:val="22"/>
                <w:lang w:val="bs-Latn" w:eastAsia="en-US"/>
              </w:rPr>
              <w:t>i</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izvan</w:t>
            </w:r>
            <w:r w:rsidRPr="001176A6">
              <w:rPr>
                <w:rFonts w:ascii="Calibri" w:eastAsia="Calibri" w:hAnsi="Calibri" w:cs="Calibri"/>
                <w:spacing w:val="-7"/>
                <w:sz w:val="22"/>
                <w:szCs w:val="22"/>
                <w:lang w:val="bs-Latn" w:eastAsia="en-US"/>
              </w:rPr>
              <w:t xml:space="preserve"> </w:t>
            </w:r>
            <w:r w:rsidRPr="001176A6">
              <w:rPr>
                <w:rFonts w:ascii="Calibri" w:eastAsia="Calibri" w:hAnsi="Calibri" w:cs="Calibri"/>
                <w:sz w:val="22"/>
                <w:szCs w:val="22"/>
                <w:lang w:val="bs-Latn" w:eastAsia="en-US"/>
              </w:rPr>
              <w:t xml:space="preserve">mrežnom načinu rada. Primjena internetskih servisa, pretraživanje, komunikaciju i dijeljenje sadržaja. </w:t>
            </w:r>
          </w:p>
        </w:tc>
        <w:tc>
          <w:tcPr>
            <w:tcW w:w="2268" w:type="dxa"/>
            <w:vAlign w:val="center"/>
          </w:tcPr>
          <w:p w14:paraId="35802ED3"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119123EE"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Praktični zadaci</w:t>
            </w:r>
          </w:p>
          <w:p w14:paraId="081C1BAF"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Diskusija</w:t>
            </w:r>
          </w:p>
          <w:p w14:paraId="395EC139"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Demonstracija alata</w:t>
            </w:r>
          </w:p>
        </w:tc>
        <w:tc>
          <w:tcPr>
            <w:tcW w:w="3402" w:type="dxa"/>
            <w:vAlign w:val="center"/>
          </w:tcPr>
          <w:p w14:paraId="0327677A"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Provjera na računalu - kolokvij </w:t>
            </w:r>
          </w:p>
          <w:p w14:paraId="19B9568A"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Zadaci/aktivnost na nastavi</w:t>
            </w:r>
          </w:p>
          <w:p w14:paraId="7639ADD8"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Seminarski rad (pronalazak i rad s mrežnim izvorima)</w:t>
            </w:r>
          </w:p>
          <w:p w14:paraId="1DCF33C7" w14:textId="77777777" w:rsidR="001176A6" w:rsidRPr="001176A6" w:rsidRDefault="001176A6" w:rsidP="001176A6">
            <w:pPr>
              <w:spacing w:line="220" w:lineRule="exact"/>
              <w:rPr>
                <w:rFonts w:ascii="Calibri" w:eastAsia="Calibri" w:hAnsi="Calibri" w:cs="Calibri"/>
                <w:sz w:val="22"/>
                <w:szCs w:val="22"/>
                <w:lang w:eastAsia="en-US"/>
              </w:rPr>
            </w:pPr>
          </w:p>
        </w:tc>
      </w:tr>
      <w:tr w:rsidR="001176A6" w:rsidRPr="001176A6" w14:paraId="5C06529D" w14:textId="77777777" w:rsidTr="008B224B">
        <w:tc>
          <w:tcPr>
            <w:tcW w:w="3118" w:type="dxa"/>
            <w:vAlign w:val="center"/>
          </w:tcPr>
          <w:p w14:paraId="38AA9C7A" w14:textId="77777777" w:rsidR="001176A6" w:rsidRPr="001176A6" w:rsidRDefault="001176A6" w:rsidP="001176A6">
            <w:pPr>
              <w:widowControl w:val="0"/>
              <w:tabs>
                <w:tab w:val="left" w:pos="465"/>
                <w:tab w:val="left" w:pos="467"/>
              </w:tabs>
              <w:autoSpaceDE w:val="0"/>
              <w:autoSpaceDN w:val="0"/>
              <w:ind w:left="107" w:right="100"/>
              <w:rPr>
                <w:rFonts w:ascii="Calibri" w:eastAsia="Calibri" w:hAnsi="Calibri" w:cs="Calibri"/>
                <w:sz w:val="22"/>
                <w:szCs w:val="22"/>
                <w:lang w:val="bs-Latn" w:eastAsia="en-US"/>
              </w:rPr>
            </w:pPr>
            <w:r w:rsidRPr="001176A6">
              <w:rPr>
                <w:rFonts w:ascii="Calibri" w:eastAsia="Calibri" w:hAnsi="Calibri" w:cs="Calibri"/>
                <w:bCs/>
                <w:sz w:val="22"/>
                <w:szCs w:val="22"/>
                <w:lang w:val="bs-Latn" w:eastAsia="en-US"/>
              </w:rPr>
              <w:t>I3</w:t>
            </w:r>
            <w:r w:rsidRPr="001176A6">
              <w:rPr>
                <w:rFonts w:ascii="Calibri" w:eastAsia="Calibri" w:hAnsi="Calibri" w:cs="Calibri"/>
                <w:sz w:val="22"/>
                <w:szCs w:val="22"/>
                <w:lang w:val="bs-Latn" w:eastAsia="en-US"/>
              </w:rPr>
              <w:t xml:space="preserve"> Primijeniti odgovarajuće programe za naprednu obradu tekstualnog sadržaja s grafičkim elementima i tablicama</w:t>
            </w:r>
          </w:p>
        </w:tc>
        <w:tc>
          <w:tcPr>
            <w:tcW w:w="4253" w:type="dxa"/>
            <w:vAlign w:val="center"/>
          </w:tcPr>
          <w:p w14:paraId="0441D14F"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Napredne funkcionalnosti programa za obradu teksta; Struktura i organizacija profesionalnog dokumenta (npr. seminarski rad); Napredno oblikovanje teksta i grafičkih elemenata</w:t>
            </w:r>
          </w:p>
        </w:tc>
        <w:tc>
          <w:tcPr>
            <w:tcW w:w="2268" w:type="dxa"/>
            <w:vAlign w:val="center"/>
          </w:tcPr>
          <w:p w14:paraId="6C078722"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Praktični zadaci</w:t>
            </w:r>
          </w:p>
          <w:p w14:paraId="77D80F78"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Demonstracija alata</w:t>
            </w:r>
          </w:p>
        </w:tc>
        <w:tc>
          <w:tcPr>
            <w:tcW w:w="3402" w:type="dxa"/>
            <w:vAlign w:val="center"/>
          </w:tcPr>
          <w:p w14:paraId="36D672FE"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Provjera na računalu - kolokvij </w:t>
            </w:r>
          </w:p>
        </w:tc>
      </w:tr>
      <w:tr w:rsidR="001176A6" w:rsidRPr="001176A6" w14:paraId="6FCD9D15" w14:textId="77777777" w:rsidTr="008B224B">
        <w:tc>
          <w:tcPr>
            <w:tcW w:w="3118" w:type="dxa"/>
            <w:vAlign w:val="center"/>
          </w:tcPr>
          <w:p w14:paraId="799C30CA" w14:textId="77777777" w:rsidR="001176A6" w:rsidRPr="001176A6" w:rsidRDefault="001176A6" w:rsidP="001176A6">
            <w:pPr>
              <w:ind w:left="171"/>
              <w:rPr>
                <w:rFonts w:ascii="Calibri" w:eastAsia="Calibri" w:hAnsi="Calibri" w:cs="Calibri"/>
                <w:sz w:val="22"/>
                <w:szCs w:val="22"/>
                <w:lang w:eastAsia="en-US"/>
              </w:rPr>
            </w:pPr>
            <w:r w:rsidRPr="001176A6">
              <w:rPr>
                <w:rFonts w:ascii="Calibri" w:eastAsia="Calibri" w:hAnsi="Calibri"/>
                <w:bCs/>
                <w:sz w:val="22"/>
                <w:szCs w:val="22"/>
                <w:lang w:eastAsia="en-US"/>
              </w:rPr>
              <w:t>I4</w:t>
            </w:r>
            <w:r w:rsidRPr="001176A6">
              <w:rPr>
                <w:rFonts w:ascii="Calibri" w:eastAsia="Calibri" w:hAnsi="Calibri"/>
                <w:sz w:val="22"/>
                <w:szCs w:val="22"/>
                <w:lang w:eastAsia="en-US"/>
              </w:rPr>
              <w:t xml:space="preserve"> Primijeniti odgovarajuće programe za naprednu obradu numeričkih podataka i grafički prikaz</w:t>
            </w:r>
          </w:p>
        </w:tc>
        <w:tc>
          <w:tcPr>
            <w:tcW w:w="4253" w:type="dxa"/>
            <w:vAlign w:val="center"/>
          </w:tcPr>
          <w:p w14:paraId="7808BAD4"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Korištenje naprednih funkcionalnosti programa za tablične kalkulacije; Funkcije i formule; Grafički prikazi i vizualizacija podataka.</w:t>
            </w:r>
          </w:p>
        </w:tc>
        <w:tc>
          <w:tcPr>
            <w:tcW w:w="2268" w:type="dxa"/>
            <w:vAlign w:val="center"/>
          </w:tcPr>
          <w:p w14:paraId="01F44431"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Praktični zadaci</w:t>
            </w:r>
          </w:p>
          <w:p w14:paraId="12E8B1F1"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Demonstracija alata</w:t>
            </w:r>
          </w:p>
        </w:tc>
        <w:tc>
          <w:tcPr>
            <w:tcW w:w="3402" w:type="dxa"/>
            <w:vAlign w:val="center"/>
          </w:tcPr>
          <w:p w14:paraId="03FF2F7E"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Provjera na računalu - kolokvij</w:t>
            </w:r>
          </w:p>
        </w:tc>
      </w:tr>
      <w:tr w:rsidR="001176A6" w:rsidRPr="001176A6" w14:paraId="7C6C56B8" w14:textId="77777777" w:rsidTr="008B224B">
        <w:tc>
          <w:tcPr>
            <w:tcW w:w="3118" w:type="dxa"/>
            <w:vAlign w:val="center"/>
          </w:tcPr>
          <w:p w14:paraId="3E102431" w14:textId="77777777" w:rsidR="001176A6" w:rsidRPr="001176A6" w:rsidRDefault="001176A6" w:rsidP="001176A6">
            <w:pPr>
              <w:ind w:left="171"/>
              <w:rPr>
                <w:rFonts w:ascii="Calibri" w:eastAsia="Calibri" w:hAnsi="Calibri"/>
                <w:b/>
                <w:sz w:val="22"/>
                <w:szCs w:val="22"/>
                <w:lang w:eastAsia="en-US"/>
              </w:rPr>
            </w:pPr>
            <w:r w:rsidRPr="001176A6">
              <w:rPr>
                <w:rFonts w:ascii="Calibri" w:eastAsia="Calibri" w:hAnsi="Calibri"/>
                <w:bCs/>
                <w:sz w:val="22"/>
                <w:szCs w:val="22"/>
                <w:lang w:eastAsia="en-US"/>
              </w:rPr>
              <w:t>I5</w:t>
            </w:r>
            <w:r w:rsidRPr="001176A6">
              <w:rPr>
                <w:rFonts w:ascii="Calibri" w:eastAsia="Calibri" w:hAnsi="Calibri"/>
                <w:sz w:val="22"/>
                <w:szCs w:val="22"/>
                <w:lang w:eastAsia="en-US"/>
              </w:rPr>
              <w:t xml:space="preserve"> Dizajnirati i urediti digitalnu multimedijsku prezentaciju</w:t>
            </w:r>
          </w:p>
        </w:tc>
        <w:tc>
          <w:tcPr>
            <w:tcW w:w="4253" w:type="dxa"/>
            <w:vAlign w:val="center"/>
          </w:tcPr>
          <w:p w14:paraId="0C49457E"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Korištenje naprednih mogućnosti programa za izradu prezentacija; rad s multimedijom.</w:t>
            </w:r>
          </w:p>
        </w:tc>
        <w:tc>
          <w:tcPr>
            <w:tcW w:w="2268" w:type="dxa"/>
            <w:vAlign w:val="center"/>
          </w:tcPr>
          <w:p w14:paraId="71FBB682"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Praktični zadaci</w:t>
            </w:r>
          </w:p>
          <w:p w14:paraId="60957ADB"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Demonstracija alata</w:t>
            </w:r>
          </w:p>
        </w:tc>
        <w:tc>
          <w:tcPr>
            <w:tcW w:w="3402" w:type="dxa"/>
            <w:vAlign w:val="center"/>
          </w:tcPr>
          <w:p w14:paraId="61971779" w14:textId="77777777" w:rsidR="001176A6" w:rsidRPr="001176A6" w:rsidRDefault="001176A6" w:rsidP="001176A6">
            <w:pPr>
              <w:spacing w:line="220" w:lineRule="exact"/>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Zadatak </w:t>
            </w:r>
          </w:p>
        </w:tc>
      </w:tr>
    </w:tbl>
    <w:p w14:paraId="6347C1E9"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52E6E53B"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7EF4DD40"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22F42D3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2D8D1C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5E59A54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78394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0996838"/>
              <w:placeholder>
                <w:docPart w:val="DE6348B3A58B4C369949236EE624E61A"/>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7B394003"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2412BE2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0268E1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226583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ENGLESKI JEZIK I</w:t>
            </w:r>
          </w:p>
        </w:tc>
      </w:tr>
      <w:tr w:rsidR="001176A6" w:rsidRPr="001176A6" w14:paraId="46111DC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E1589E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B5925F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Mladen Marinac, predavač</w:t>
            </w:r>
          </w:p>
        </w:tc>
      </w:tr>
      <w:tr w:rsidR="001176A6" w:rsidRPr="001176A6" w14:paraId="33965B9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AF96D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395C4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45A3E39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44D8D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51331574"/>
              <w:placeholder>
                <w:docPart w:val="3BD6FE59934E42B78F3783773FA22C82"/>
              </w:placeholder>
              <w:comboBox>
                <w:listItem w:displayText="Obvezni" w:value="Obvezni"/>
                <w:listItem w:displayText="Izborni" w:value="Izborni"/>
              </w:comboBox>
            </w:sdtPr>
            <w:sdtEndPr/>
            <w:sdtContent>
              <w:p w14:paraId="2E3EC928"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9B7C75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42678655"/>
              <w:placeholder>
                <w:docPart w:val="33247649141A4F51A8205CAA747580D5"/>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5A673D34"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05D50FC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5FAAD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9749591"/>
              <w:placeholder>
                <w:docPart w:val="F6815803261E4EE7B8510EAD33FC0996"/>
              </w:placeholder>
              <w:comboBox>
                <w:listItem w:displayText="1." w:value="1."/>
                <w:listItem w:displayText="2." w:value="2."/>
                <w:listItem w:displayText="3." w:value="3."/>
              </w:comboBox>
            </w:sdtPr>
            <w:sdtEndPr/>
            <w:sdtContent>
              <w:p w14:paraId="6029EBC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46D37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18726397"/>
              <w:placeholder>
                <w:docPart w:val="DF8E1CC4EC3343769ABC7FC4E74872A2"/>
              </w:placeholder>
              <w:comboBox>
                <w:listItem w:displayText="Zimski" w:value="Zimski"/>
                <w:listItem w:displayText="Ljetni" w:value="Ljetni"/>
              </w:comboBox>
            </w:sdtPr>
            <w:sdtEndPr/>
            <w:sdtContent>
              <w:p w14:paraId="0F2B291E"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76508104"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9CC3C9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B3E004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49E0BF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E3F0BC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3B4B3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2D054B6D" w14:textId="77777777" w:rsidTr="008B224B">
        <w:trPr>
          <w:trHeight w:val="300"/>
        </w:trPr>
        <w:tc>
          <w:tcPr>
            <w:tcW w:w="1414" w:type="pct"/>
            <w:vMerge/>
            <w:tcMar>
              <w:top w:w="113" w:type="dxa"/>
              <w:bottom w:w="113" w:type="dxa"/>
            </w:tcMar>
            <w:vAlign w:val="center"/>
          </w:tcPr>
          <w:p w14:paraId="09727F0D"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880CE4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076F268"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E3E4D7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72F4F6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r>
      <w:tr w:rsidR="001176A6" w:rsidRPr="001176A6" w14:paraId="00E228B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F2B72D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09345FC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F415A5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6366375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94A3685" w14:textId="77777777" w:rsidR="001176A6" w:rsidRPr="001176A6" w:rsidRDefault="001176A6" w:rsidP="00E10434">
            <w:pPr>
              <w:numPr>
                <w:ilvl w:val="0"/>
                <w:numId w:val="19"/>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Predstaviti sebe u pisanom (životopis) i usmenom obliku (prezentacija) na engleskom jeziku u poslovnom kontekstu. </w:t>
            </w:r>
          </w:p>
          <w:p w14:paraId="6F1A6A20" w14:textId="77777777" w:rsidR="001176A6" w:rsidRPr="001176A6" w:rsidRDefault="001176A6" w:rsidP="00E10434">
            <w:pPr>
              <w:numPr>
                <w:ilvl w:val="0"/>
                <w:numId w:val="19"/>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Razvijati jezične vještine s posebnim osvrtom na jezik poljoprivredne struke (vokabular) te ispravno korištenje gramatičkih struktura (sadašnja i prošla vremena) </w:t>
            </w:r>
          </w:p>
        </w:tc>
      </w:tr>
      <w:tr w:rsidR="001176A6" w:rsidRPr="001176A6" w14:paraId="6347F4F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66368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337A124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A8ECDCD"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 xml:space="preserve">Nema uvjeta. </w:t>
            </w:r>
          </w:p>
        </w:tc>
      </w:tr>
      <w:tr w:rsidR="001176A6" w:rsidRPr="001176A6" w14:paraId="6B45F68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D1C21B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3BF8B82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0F172B" w14:textId="77777777" w:rsidR="001176A6" w:rsidRPr="001176A6" w:rsidRDefault="001176A6" w:rsidP="00E10434">
            <w:pPr>
              <w:numPr>
                <w:ilvl w:val="0"/>
                <w:numId w:val="20"/>
              </w:numPr>
              <w:ind w:left="306"/>
              <w:contextualSpacing/>
              <w:rPr>
                <w:rFonts w:ascii="Calibri" w:eastAsia="Calibri" w:hAnsi="Calibri" w:cs="Calibri"/>
                <w:sz w:val="22"/>
                <w:szCs w:val="22"/>
                <w:lang w:eastAsia="en-US"/>
              </w:rPr>
            </w:pPr>
            <w:r w:rsidRPr="001176A6">
              <w:rPr>
                <w:rFonts w:ascii="Calibri" w:eastAsia="Calibri" w:hAnsi="Calibri"/>
                <w:sz w:val="22"/>
                <w:szCs w:val="22"/>
                <w:lang w:eastAsia="en-US"/>
              </w:rPr>
              <w:t>6.3. Osmisliti aktivnosti prezentacije, plasmana i distribucije proizvoda.</w:t>
            </w:r>
          </w:p>
        </w:tc>
      </w:tr>
      <w:tr w:rsidR="001176A6" w:rsidRPr="001176A6" w14:paraId="27EADB9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FBD301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4F3C691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7F705A5" w14:textId="77777777" w:rsidR="001176A6" w:rsidRPr="001176A6" w:rsidRDefault="001176A6" w:rsidP="00E10434">
            <w:pPr>
              <w:numPr>
                <w:ilvl w:val="0"/>
                <w:numId w:val="21"/>
              </w:numPr>
              <w:autoSpaceDE w:val="0"/>
              <w:autoSpaceDN w:val="0"/>
              <w:adjustRightInd w:val="0"/>
              <w:ind w:left="306"/>
              <w:contextualSpacing/>
              <w:rPr>
                <w:rFonts w:ascii="Calibri" w:hAnsi="Calibri"/>
                <w:sz w:val="22"/>
                <w:szCs w:val="22"/>
                <w:lang w:eastAsia="en-US"/>
              </w:rPr>
            </w:pPr>
            <w:r w:rsidRPr="001176A6">
              <w:rPr>
                <w:rFonts w:ascii="Calibri" w:hAnsi="Calibri"/>
                <w:sz w:val="22"/>
                <w:szCs w:val="22"/>
                <w:lang w:eastAsia="en-US"/>
              </w:rPr>
              <w:t>Koristiti stručni vokabular iz područja vinarstva i mediteranske poljoprivrede.</w:t>
            </w:r>
          </w:p>
          <w:p w14:paraId="5AA08A51" w14:textId="77777777" w:rsidR="001176A6" w:rsidRPr="001176A6" w:rsidRDefault="001176A6" w:rsidP="00E10434">
            <w:pPr>
              <w:numPr>
                <w:ilvl w:val="0"/>
                <w:numId w:val="21"/>
              </w:numPr>
              <w:autoSpaceDE w:val="0"/>
              <w:autoSpaceDN w:val="0"/>
              <w:adjustRightInd w:val="0"/>
              <w:ind w:left="306"/>
              <w:contextualSpacing/>
              <w:rPr>
                <w:rFonts w:ascii="Calibri" w:hAnsi="Calibri"/>
                <w:sz w:val="22"/>
                <w:szCs w:val="22"/>
                <w:lang w:eastAsia="en-US"/>
              </w:rPr>
            </w:pPr>
            <w:r w:rsidRPr="001176A6">
              <w:rPr>
                <w:rFonts w:ascii="Calibri" w:hAnsi="Calibri"/>
                <w:sz w:val="22"/>
                <w:szCs w:val="22"/>
                <w:lang w:eastAsia="en-US"/>
              </w:rPr>
              <w:t>Koristiti gramatičke strukture u stručnom kontekstu.</w:t>
            </w:r>
          </w:p>
          <w:p w14:paraId="5BE73D89" w14:textId="77777777" w:rsidR="001176A6" w:rsidRPr="001176A6" w:rsidRDefault="001176A6" w:rsidP="00E10434">
            <w:pPr>
              <w:numPr>
                <w:ilvl w:val="0"/>
                <w:numId w:val="21"/>
              </w:numPr>
              <w:autoSpaceDE w:val="0"/>
              <w:autoSpaceDN w:val="0"/>
              <w:adjustRightInd w:val="0"/>
              <w:ind w:left="306"/>
              <w:contextualSpacing/>
              <w:rPr>
                <w:rFonts w:ascii="Calibri" w:hAnsi="Calibri"/>
                <w:sz w:val="22"/>
                <w:szCs w:val="22"/>
                <w:lang w:eastAsia="en-US"/>
              </w:rPr>
            </w:pPr>
            <w:r w:rsidRPr="001176A6">
              <w:rPr>
                <w:rFonts w:ascii="Calibri" w:hAnsi="Calibri"/>
                <w:sz w:val="22"/>
                <w:szCs w:val="22"/>
                <w:lang w:eastAsia="en-US"/>
              </w:rPr>
              <w:t>Napisati životopis na engleskom jeziku.</w:t>
            </w:r>
          </w:p>
          <w:p w14:paraId="51309120" w14:textId="77777777" w:rsidR="001176A6" w:rsidRPr="001176A6" w:rsidRDefault="001176A6" w:rsidP="00E10434">
            <w:pPr>
              <w:numPr>
                <w:ilvl w:val="0"/>
                <w:numId w:val="21"/>
              </w:numPr>
              <w:autoSpaceDE w:val="0"/>
              <w:autoSpaceDN w:val="0"/>
              <w:adjustRightInd w:val="0"/>
              <w:ind w:left="306"/>
              <w:contextualSpacing/>
              <w:rPr>
                <w:rFonts w:ascii="Calibri" w:hAnsi="Calibri"/>
                <w:sz w:val="22"/>
                <w:szCs w:val="22"/>
                <w:lang w:eastAsia="en-US"/>
              </w:rPr>
            </w:pPr>
            <w:r w:rsidRPr="001176A6">
              <w:rPr>
                <w:rFonts w:ascii="Calibri" w:hAnsi="Calibri"/>
                <w:sz w:val="22"/>
                <w:szCs w:val="22"/>
                <w:lang w:eastAsia="en-US"/>
              </w:rPr>
              <w:t>Prezentirati sebe na engleskom jeziku u poslovnom kontekstu koristeći računalnu prezentaciju.</w:t>
            </w:r>
          </w:p>
        </w:tc>
      </w:tr>
      <w:tr w:rsidR="001176A6" w:rsidRPr="001176A6" w14:paraId="05ED124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B9889D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19DF944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2E36D2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Agriculture – defintion &amp; history. Arable and Non-Arable Land. Soil Profile &amp; Conservation. Present Simple &amp; Present Continuous. Past Simple &amp; Present Perfect. Narrative Tenses (Past Simple, Past Continous &amp; Past Perfect). Present Perfect Simple &amp; Present Perfect Continuous </w:t>
            </w:r>
          </w:p>
        </w:tc>
      </w:tr>
      <w:tr w:rsidR="001176A6" w:rsidRPr="001176A6" w14:paraId="231F8F7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489EF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A08546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9810421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3C9A12D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7897150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7DD1706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538086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66D24FB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5391089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2D49557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0069740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161316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4346779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38B09DC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3671562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6AA183A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9724150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5145806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9148472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725ADEB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3030386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6D8D1F3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CE9DE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7EAFB605"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9F3F29F"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IDFont+F3" w:eastAsia="Calibri" w:hAnsi="CIDFont+F3" w:cs="CIDFont+F3"/>
                <w:sz w:val="22"/>
                <w:szCs w:val="22"/>
                <w:lang w:eastAsia="en-US"/>
              </w:rPr>
              <w:t xml:space="preserve">Studenti su dužni tijekom nastave održati prezentaciju prema dogovorenom rasporedu te ispuniti obveze propisane Pravilnikom o studiranju i Pravilnikom o ocjenjivanju. </w:t>
            </w:r>
          </w:p>
        </w:tc>
      </w:tr>
      <w:tr w:rsidR="001176A6" w:rsidRPr="001176A6" w14:paraId="7231366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E6CC1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1D4E40CC"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500B3EE"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67039962" w14:textId="77777777" w:rsidR="001176A6" w:rsidRPr="001176A6" w:rsidRDefault="001176A6" w:rsidP="001176A6">
            <w:pPr>
              <w:rPr>
                <w:rFonts w:ascii="Calibri" w:eastAsia="Calibri" w:hAnsi="Calibri" w:cs="Calibri"/>
                <w:b/>
                <w:bCs/>
                <w:sz w:val="22"/>
                <w:szCs w:val="22"/>
                <w:lang w:eastAsia="en-US"/>
              </w:rPr>
            </w:pPr>
          </w:p>
          <w:p w14:paraId="1020425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409D88C7" w14:textId="77777777" w:rsidR="001176A6" w:rsidRPr="001176A6" w:rsidRDefault="001176A6" w:rsidP="001176A6">
            <w:pPr>
              <w:rPr>
                <w:rFonts w:ascii="Calibri" w:eastAsia="Calibri" w:hAnsi="Calibri" w:cs="Calibri"/>
                <w:b/>
                <w:bCs/>
                <w:sz w:val="22"/>
                <w:szCs w:val="22"/>
                <w:lang w:eastAsia="en-US"/>
              </w:rPr>
            </w:pP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75"/>
              <w:gridCol w:w="819"/>
              <w:gridCol w:w="1500"/>
              <w:gridCol w:w="1138"/>
              <w:gridCol w:w="1138"/>
              <w:gridCol w:w="907"/>
              <w:gridCol w:w="719"/>
              <w:gridCol w:w="715"/>
              <w:gridCol w:w="759"/>
            </w:tblGrid>
            <w:tr w:rsidR="001176A6" w:rsidRPr="001176A6" w14:paraId="5EE843FD" w14:textId="77777777" w:rsidTr="008B224B">
              <w:trPr>
                <w:trHeight w:val="300"/>
                <w:jc w:val="center"/>
              </w:trPr>
              <w:tc>
                <w:tcPr>
                  <w:tcW w:w="625" w:type="pct"/>
                  <w:shd w:val="clear" w:color="auto" w:fill="D9E2F3"/>
                  <w:vAlign w:val="center"/>
                </w:tcPr>
                <w:p w14:paraId="7695023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479" w:type="pct"/>
                  <w:shd w:val="clear" w:color="auto" w:fill="D9E2F3"/>
                  <w:vAlign w:val="center"/>
                </w:tcPr>
                <w:p w14:paraId="4D832CEF" w14:textId="77777777" w:rsidR="001176A6" w:rsidRPr="001176A6" w:rsidRDefault="001176A6" w:rsidP="001176A6">
                  <w:pPr>
                    <w:rPr>
                      <w:rFonts w:ascii="Calibri" w:eastAsia="Calibri" w:hAnsi="Calibri"/>
                      <w:b/>
                      <w:bCs/>
                      <w:sz w:val="18"/>
                      <w:szCs w:val="18"/>
                      <w:lang w:eastAsia="en-US"/>
                    </w:rPr>
                  </w:pPr>
                  <w:r w:rsidRPr="001176A6">
                    <w:rPr>
                      <w:rFonts w:ascii="Calibri" w:eastAsia="Calibri" w:hAnsi="Calibri"/>
                      <w:b/>
                      <w:bCs/>
                      <w:sz w:val="18"/>
                      <w:szCs w:val="18"/>
                      <w:lang w:eastAsia="en-US"/>
                    </w:rPr>
                    <w:t xml:space="preserve">     CV</w:t>
                  </w:r>
                </w:p>
              </w:tc>
              <w:tc>
                <w:tcPr>
                  <w:tcW w:w="867" w:type="pct"/>
                  <w:shd w:val="clear" w:color="auto" w:fill="D9E2F3"/>
                  <w:vAlign w:val="center"/>
                </w:tcPr>
                <w:p w14:paraId="3C5F99C7" w14:textId="77777777" w:rsidR="001176A6" w:rsidRPr="001176A6" w:rsidRDefault="001176A6" w:rsidP="001176A6">
                  <w:pPr>
                    <w:rPr>
                      <w:rFonts w:ascii="Calibri" w:eastAsia="Calibri" w:hAnsi="Calibri"/>
                      <w:b/>
                      <w:bCs/>
                      <w:sz w:val="18"/>
                      <w:szCs w:val="18"/>
                      <w:lang w:eastAsia="en-US"/>
                    </w:rPr>
                  </w:pPr>
                  <w:r w:rsidRPr="001176A6">
                    <w:rPr>
                      <w:rFonts w:ascii="Calibri" w:eastAsia="Calibri" w:hAnsi="Calibri"/>
                      <w:b/>
                      <w:bCs/>
                      <w:sz w:val="18"/>
                      <w:szCs w:val="18"/>
                      <w:lang w:eastAsia="en-US"/>
                    </w:rPr>
                    <w:t>PREZENTACIJA</w:t>
                  </w:r>
                </w:p>
              </w:tc>
              <w:tc>
                <w:tcPr>
                  <w:tcW w:w="661" w:type="pct"/>
                  <w:shd w:val="clear" w:color="auto" w:fill="D9E2F3"/>
                  <w:vAlign w:val="center"/>
                </w:tcPr>
                <w:p w14:paraId="3A9B2FAD" w14:textId="77777777" w:rsidR="001176A6" w:rsidRPr="001176A6" w:rsidRDefault="001176A6" w:rsidP="001176A6">
                  <w:pPr>
                    <w:spacing w:line="259" w:lineRule="auto"/>
                    <w:jc w:val="center"/>
                    <w:rPr>
                      <w:rFonts w:ascii="Calibri" w:eastAsia="Calibri" w:hAnsi="Calibri"/>
                      <w:b/>
                      <w:bCs/>
                      <w:sz w:val="18"/>
                      <w:szCs w:val="18"/>
                      <w:lang w:eastAsia="en-US"/>
                    </w:rPr>
                  </w:pPr>
                  <w:r w:rsidRPr="001176A6">
                    <w:rPr>
                      <w:rFonts w:ascii="Calibri" w:eastAsia="Calibri" w:hAnsi="Calibri"/>
                      <w:b/>
                      <w:bCs/>
                      <w:sz w:val="18"/>
                      <w:szCs w:val="18"/>
                      <w:lang w:eastAsia="en-US"/>
                    </w:rPr>
                    <w:t xml:space="preserve">PISANA PROVJERA 1 </w:t>
                  </w:r>
                </w:p>
              </w:tc>
              <w:tc>
                <w:tcPr>
                  <w:tcW w:w="661" w:type="pct"/>
                  <w:shd w:val="clear" w:color="auto" w:fill="D9E2F3"/>
                  <w:vAlign w:val="center"/>
                </w:tcPr>
                <w:p w14:paraId="6E80C527" w14:textId="77777777" w:rsidR="001176A6" w:rsidRPr="001176A6" w:rsidRDefault="001176A6" w:rsidP="001176A6">
                  <w:pPr>
                    <w:spacing w:line="259" w:lineRule="auto"/>
                    <w:jc w:val="center"/>
                    <w:rPr>
                      <w:rFonts w:ascii="Calibri" w:eastAsia="Calibri" w:hAnsi="Calibri"/>
                      <w:b/>
                      <w:bCs/>
                      <w:sz w:val="18"/>
                      <w:szCs w:val="18"/>
                      <w:lang w:eastAsia="en-US"/>
                    </w:rPr>
                  </w:pPr>
                  <w:r w:rsidRPr="001176A6">
                    <w:rPr>
                      <w:rFonts w:ascii="Calibri" w:eastAsia="Calibri" w:hAnsi="Calibri"/>
                      <w:b/>
                      <w:bCs/>
                      <w:sz w:val="18"/>
                      <w:szCs w:val="18"/>
                      <w:lang w:eastAsia="en-US"/>
                    </w:rPr>
                    <w:t>PISANA PROVJERA</w:t>
                  </w:r>
                </w:p>
                <w:p w14:paraId="5D186A0B" w14:textId="77777777" w:rsidR="001176A6" w:rsidRPr="001176A6" w:rsidRDefault="001176A6" w:rsidP="001176A6">
                  <w:pPr>
                    <w:spacing w:line="259" w:lineRule="auto"/>
                    <w:jc w:val="center"/>
                    <w:rPr>
                      <w:rFonts w:ascii="Calibri" w:eastAsia="Calibri" w:hAnsi="Calibri"/>
                      <w:b/>
                      <w:bCs/>
                      <w:sz w:val="18"/>
                      <w:szCs w:val="18"/>
                      <w:lang w:eastAsia="en-US"/>
                    </w:rPr>
                  </w:pPr>
                  <w:r w:rsidRPr="001176A6">
                    <w:rPr>
                      <w:rFonts w:ascii="Calibri" w:eastAsia="Calibri" w:hAnsi="Calibri"/>
                      <w:b/>
                      <w:bCs/>
                      <w:sz w:val="18"/>
                      <w:szCs w:val="18"/>
                      <w:lang w:eastAsia="en-US"/>
                    </w:rPr>
                    <w:t>2</w:t>
                  </w:r>
                </w:p>
              </w:tc>
              <w:tc>
                <w:tcPr>
                  <w:tcW w:w="422" w:type="pct"/>
                  <w:shd w:val="clear" w:color="auto" w:fill="D9E2F3"/>
                </w:tcPr>
                <w:p w14:paraId="0CA91206" w14:textId="77777777" w:rsidR="001176A6" w:rsidRPr="001176A6" w:rsidRDefault="001176A6" w:rsidP="001176A6">
                  <w:pPr>
                    <w:jc w:val="center"/>
                    <w:rPr>
                      <w:rFonts w:ascii="Calibri" w:eastAsia="Calibri" w:hAnsi="Calibri"/>
                      <w:b/>
                      <w:bCs/>
                      <w:sz w:val="18"/>
                      <w:szCs w:val="18"/>
                      <w:lang w:eastAsia="en-US"/>
                    </w:rPr>
                  </w:pPr>
                </w:p>
                <w:p w14:paraId="4D25247B" w14:textId="77777777" w:rsidR="001176A6" w:rsidRPr="001176A6" w:rsidRDefault="001176A6" w:rsidP="001176A6">
                  <w:pPr>
                    <w:jc w:val="center"/>
                    <w:rPr>
                      <w:rFonts w:ascii="Calibri" w:eastAsia="Calibri" w:hAnsi="Calibri"/>
                      <w:b/>
                      <w:bCs/>
                      <w:sz w:val="18"/>
                      <w:szCs w:val="18"/>
                      <w:lang w:eastAsia="en-US"/>
                    </w:rPr>
                  </w:pPr>
                  <w:r w:rsidRPr="001176A6">
                    <w:rPr>
                      <w:rFonts w:ascii="Calibri" w:eastAsia="Calibri" w:hAnsi="Calibri"/>
                      <w:b/>
                      <w:bCs/>
                      <w:sz w:val="18"/>
                      <w:szCs w:val="18"/>
                      <w:lang w:eastAsia="en-US"/>
                    </w:rPr>
                    <w:t>READING DIARY</w:t>
                  </w:r>
                </w:p>
              </w:tc>
              <w:tc>
                <w:tcPr>
                  <w:tcW w:w="422" w:type="pct"/>
                  <w:shd w:val="clear" w:color="auto" w:fill="D9E2F3"/>
                  <w:vAlign w:val="center"/>
                </w:tcPr>
                <w:p w14:paraId="24F5544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419" w:type="pct"/>
                  <w:shd w:val="clear" w:color="auto" w:fill="D9E2F3"/>
                  <w:vAlign w:val="center"/>
                </w:tcPr>
                <w:p w14:paraId="72AF209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445" w:type="pct"/>
                  <w:shd w:val="clear" w:color="auto" w:fill="D9E2F3"/>
                  <w:vAlign w:val="center"/>
                </w:tcPr>
                <w:p w14:paraId="4381A01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729B7308" w14:textId="77777777" w:rsidTr="008B224B">
              <w:trPr>
                <w:trHeight w:val="300"/>
                <w:jc w:val="center"/>
              </w:trPr>
              <w:tc>
                <w:tcPr>
                  <w:tcW w:w="625" w:type="pct"/>
                  <w:shd w:val="clear" w:color="auto" w:fill="D9E2F3"/>
                  <w:vAlign w:val="center"/>
                </w:tcPr>
                <w:p w14:paraId="0F85176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479" w:type="pct"/>
                  <w:vAlign w:val="center"/>
                </w:tcPr>
                <w:p w14:paraId="7FDEAF3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67" w:type="pct"/>
                </w:tcPr>
                <w:p w14:paraId="1CF5B08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1" w:type="pct"/>
                  <w:vAlign w:val="center"/>
                </w:tcPr>
                <w:p w14:paraId="1882A83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661" w:type="pct"/>
                  <w:vAlign w:val="center"/>
                </w:tcPr>
                <w:p w14:paraId="677C89D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422" w:type="pct"/>
                </w:tcPr>
                <w:p w14:paraId="2FC0F5F7"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10%</w:t>
                  </w:r>
                </w:p>
              </w:tc>
              <w:tc>
                <w:tcPr>
                  <w:tcW w:w="422" w:type="pct"/>
                  <w:shd w:val="clear" w:color="auto" w:fill="D9E2F3"/>
                  <w:vAlign w:val="center"/>
                </w:tcPr>
                <w:p w14:paraId="18A8DE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419" w:type="pct"/>
                  <w:shd w:val="clear" w:color="auto" w:fill="D9E2F3"/>
                  <w:vAlign w:val="center"/>
                </w:tcPr>
                <w:p w14:paraId="215B39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60%</w:t>
                  </w:r>
                </w:p>
              </w:tc>
              <w:tc>
                <w:tcPr>
                  <w:tcW w:w="445" w:type="pct"/>
                  <w:shd w:val="clear" w:color="auto" w:fill="D9E2F3"/>
                  <w:vAlign w:val="center"/>
                </w:tcPr>
                <w:p w14:paraId="43BE32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r>
            <w:tr w:rsidR="001176A6" w:rsidRPr="001176A6" w14:paraId="77B38C41" w14:textId="77777777" w:rsidTr="008B224B">
              <w:trPr>
                <w:trHeight w:val="300"/>
                <w:jc w:val="center"/>
              </w:trPr>
              <w:tc>
                <w:tcPr>
                  <w:tcW w:w="625" w:type="pct"/>
                  <w:shd w:val="clear" w:color="auto" w:fill="D9E2F3"/>
                  <w:vAlign w:val="center"/>
                </w:tcPr>
                <w:p w14:paraId="5098DE4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479" w:type="pct"/>
                  <w:vAlign w:val="center"/>
                </w:tcPr>
                <w:p w14:paraId="139565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67" w:type="pct"/>
                </w:tcPr>
                <w:p w14:paraId="657023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1" w:type="pct"/>
                  <w:vAlign w:val="center"/>
                </w:tcPr>
                <w:p w14:paraId="1A0BC2E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61" w:type="pct"/>
                  <w:vAlign w:val="center"/>
                </w:tcPr>
                <w:p w14:paraId="5041A5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422" w:type="pct"/>
                </w:tcPr>
                <w:p w14:paraId="017D1AA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22" w:type="pct"/>
                  <w:shd w:val="clear" w:color="auto" w:fill="D9E2F3"/>
                  <w:vAlign w:val="center"/>
                </w:tcPr>
                <w:p w14:paraId="3773BBA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419" w:type="pct"/>
                  <w:shd w:val="clear" w:color="auto" w:fill="D9E2F3"/>
                  <w:vAlign w:val="center"/>
                </w:tcPr>
                <w:p w14:paraId="6DF3BB3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445" w:type="pct"/>
                  <w:shd w:val="clear" w:color="auto" w:fill="D9E2F3"/>
                  <w:vAlign w:val="center"/>
                </w:tcPr>
                <w:p w14:paraId="3A62B48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52B6C24" w14:textId="77777777" w:rsidTr="008B224B">
              <w:trPr>
                <w:trHeight w:val="300"/>
                <w:jc w:val="center"/>
              </w:trPr>
              <w:tc>
                <w:tcPr>
                  <w:tcW w:w="625" w:type="pct"/>
                  <w:shd w:val="clear" w:color="auto" w:fill="D9E2F3"/>
                  <w:vAlign w:val="center"/>
                </w:tcPr>
                <w:p w14:paraId="3E18A02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479" w:type="pct"/>
                  <w:vAlign w:val="center"/>
                </w:tcPr>
                <w:p w14:paraId="51C60D9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867" w:type="pct"/>
                </w:tcPr>
                <w:p w14:paraId="3604C7A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1" w:type="pct"/>
                  <w:vAlign w:val="center"/>
                </w:tcPr>
                <w:p w14:paraId="706D25E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1" w:type="pct"/>
                  <w:vAlign w:val="center"/>
                </w:tcPr>
                <w:p w14:paraId="26547BB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422" w:type="pct"/>
                </w:tcPr>
                <w:p w14:paraId="121A0E8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22" w:type="pct"/>
                  <w:shd w:val="clear" w:color="auto" w:fill="D9E2F3"/>
                  <w:vAlign w:val="center"/>
                </w:tcPr>
                <w:p w14:paraId="0CACAAC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419" w:type="pct"/>
                  <w:shd w:val="clear" w:color="auto" w:fill="D9E2F3"/>
                  <w:vAlign w:val="center"/>
                </w:tcPr>
                <w:p w14:paraId="5720B50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445" w:type="pct"/>
                  <w:shd w:val="clear" w:color="auto" w:fill="D9E2F3"/>
                  <w:vAlign w:val="center"/>
                </w:tcPr>
                <w:p w14:paraId="1CCD25A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5D303F3F" w14:textId="77777777" w:rsidTr="008B224B">
              <w:trPr>
                <w:trHeight w:val="300"/>
                <w:jc w:val="center"/>
              </w:trPr>
              <w:tc>
                <w:tcPr>
                  <w:tcW w:w="625" w:type="pct"/>
                  <w:shd w:val="clear" w:color="auto" w:fill="D9E2F3"/>
                  <w:vAlign w:val="center"/>
                </w:tcPr>
                <w:p w14:paraId="6DE0521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479" w:type="pct"/>
                  <w:vAlign w:val="center"/>
                </w:tcPr>
                <w:p w14:paraId="51B9C18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67" w:type="pct"/>
                </w:tcPr>
                <w:p w14:paraId="5E42200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61" w:type="pct"/>
                  <w:vAlign w:val="center"/>
                </w:tcPr>
                <w:p w14:paraId="29D45B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1" w:type="pct"/>
                  <w:vAlign w:val="center"/>
                </w:tcPr>
                <w:p w14:paraId="52C91F5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422" w:type="pct"/>
                </w:tcPr>
                <w:p w14:paraId="08C434C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22" w:type="pct"/>
                  <w:shd w:val="clear" w:color="auto" w:fill="D9E2F3"/>
                  <w:vAlign w:val="center"/>
                </w:tcPr>
                <w:p w14:paraId="6A28BC6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419" w:type="pct"/>
                  <w:shd w:val="clear" w:color="auto" w:fill="D9E2F3"/>
                  <w:vAlign w:val="center"/>
                </w:tcPr>
                <w:p w14:paraId="37CFE7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445" w:type="pct"/>
                  <w:shd w:val="clear" w:color="auto" w:fill="D9E2F3"/>
                  <w:vAlign w:val="center"/>
                </w:tcPr>
                <w:p w14:paraId="3DF0E28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60C6E878" w14:textId="77777777" w:rsidTr="008B224B">
              <w:trPr>
                <w:trHeight w:val="300"/>
                <w:jc w:val="center"/>
              </w:trPr>
              <w:tc>
                <w:tcPr>
                  <w:tcW w:w="625" w:type="pct"/>
                  <w:shd w:val="clear" w:color="auto" w:fill="D9E2F3"/>
                  <w:vAlign w:val="center"/>
                </w:tcPr>
                <w:p w14:paraId="1EF72FAD"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479" w:type="pct"/>
                  <w:shd w:val="clear" w:color="auto" w:fill="D9E2F3"/>
                  <w:vAlign w:val="center"/>
                </w:tcPr>
                <w:p w14:paraId="0BECC6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867" w:type="pct"/>
                  <w:shd w:val="clear" w:color="auto" w:fill="D9E2F3"/>
                </w:tcPr>
                <w:p w14:paraId="1596871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61" w:type="pct"/>
                  <w:shd w:val="clear" w:color="auto" w:fill="D9E2F3"/>
                  <w:vAlign w:val="center"/>
                </w:tcPr>
                <w:p w14:paraId="4AC8958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661" w:type="pct"/>
                  <w:shd w:val="clear" w:color="auto" w:fill="D9E2F3"/>
                  <w:vAlign w:val="center"/>
                </w:tcPr>
                <w:p w14:paraId="0C1C592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422" w:type="pct"/>
                  <w:shd w:val="clear" w:color="auto" w:fill="D9E2F3"/>
                </w:tcPr>
                <w:p w14:paraId="3694ADC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422" w:type="pct"/>
                  <w:shd w:val="clear" w:color="auto" w:fill="D9E2F3"/>
                  <w:vAlign w:val="center"/>
                </w:tcPr>
                <w:p w14:paraId="00DB236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419" w:type="pct"/>
                  <w:shd w:val="clear" w:color="auto" w:fill="D9E2F3"/>
                  <w:vAlign w:val="center"/>
                </w:tcPr>
                <w:p w14:paraId="71EAE3A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445" w:type="pct"/>
                  <w:shd w:val="clear" w:color="auto" w:fill="D9E2F3"/>
                  <w:vAlign w:val="center"/>
                </w:tcPr>
                <w:p w14:paraId="5B2CCD25"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4FE6C400" w14:textId="77777777" w:rsidTr="008B224B">
              <w:trPr>
                <w:trHeight w:val="300"/>
                <w:jc w:val="center"/>
              </w:trPr>
              <w:tc>
                <w:tcPr>
                  <w:tcW w:w="625" w:type="pct"/>
                  <w:shd w:val="clear" w:color="auto" w:fill="D9E2F3"/>
                  <w:vAlign w:val="center"/>
                </w:tcPr>
                <w:p w14:paraId="49D1303D"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479" w:type="pct"/>
                  <w:shd w:val="clear" w:color="auto" w:fill="D9E2F3"/>
                  <w:vAlign w:val="center"/>
                </w:tcPr>
                <w:p w14:paraId="79347C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c>
                <w:tcPr>
                  <w:tcW w:w="867" w:type="pct"/>
                  <w:shd w:val="clear" w:color="auto" w:fill="D9E2F3"/>
                </w:tcPr>
                <w:p w14:paraId="6D9A6E9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c>
                <w:tcPr>
                  <w:tcW w:w="661" w:type="pct"/>
                  <w:shd w:val="clear" w:color="auto" w:fill="D9E2F3"/>
                  <w:vAlign w:val="center"/>
                </w:tcPr>
                <w:p w14:paraId="589129A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1,05</w:t>
                  </w:r>
                </w:p>
              </w:tc>
              <w:tc>
                <w:tcPr>
                  <w:tcW w:w="661" w:type="pct"/>
                  <w:shd w:val="clear" w:color="auto" w:fill="D9E2F3"/>
                  <w:vAlign w:val="center"/>
                </w:tcPr>
                <w:p w14:paraId="53F8290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1,05</w:t>
                  </w:r>
                </w:p>
              </w:tc>
              <w:tc>
                <w:tcPr>
                  <w:tcW w:w="422" w:type="pct"/>
                  <w:shd w:val="clear" w:color="auto" w:fill="D9E2F3"/>
                </w:tcPr>
                <w:p w14:paraId="724A322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c>
                <w:tcPr>
                  <w:tcW w:w="422" w:type="pct"/>
                  <w:shd w:val="clear" w:color="auto" w:fill="D9E2F3"/>
                  <w:vAlign w:val="center"/>
                </w:tcPr>
                <w:p w14:paraId="2372E8B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19" w:type="pct"/>
                  <w:shd w:val="clear" w:color="auto" w:fill="D9E2F3"/>
                  <w:vAlign w:val="center"/>
                </w:tcPr>
                <w:p w14:paraId="0A57B47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45" w:type="pct"/>
                  <w:shd w:val="clear" w:color="auto" w:fill="D9E2F3"/>
                  <w:vAlign w:val="center"/>
                </w:tcPr>
                <w:p w14:paraId="61B3F5B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62FA0F43" w14:textId="77777777" w:rsidR="001176A6" w:rsidRPr="001176A6" w:rsidRDefault="001176A6" w:rsidP="001176A6">
            <w:pPr>
              <w:jc w:val="both"/>
              <w:rPr>
                <w:rFonts w:ascii="Calibri" w:eastAsia="Calibri" w:hAnsi="Calibri"/>
                <w:bCs/>
                <w:color w:val="000000"/>
                <w:sz w:val="22"/>
                <w:szCs w:val="22"/>
                <w:lang w:eastAsia="en-US"/>
              </w:rPr>
            </w:pPr>
          </w:p>
          <w:p w14:paraId="2E286052"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5E04019A" w14:textId="77777777" w:rsidR="001176A6" w:rsidRPr="001176A6" w:rsidRDefault="001176A6" w:rsidP="001176A6">
            <w:pPr>
              <w:rPr>
                <w:rFonts w:ascii="Calibri" w:eastAsia="Calibri" w:hAnsi="Calibri"/>
                <w:color w:val="FF0000"/>
                <w:sz w:val="22"/>
                <w:szCs w:val="22"/>
                <w:lang w:eastAsia="en-US"/>
              </w:rPr>
            </w:pPr>
          </w:p>
          <w:p w14:paraId="5ABE6CA7"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565B183C"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6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2"/>
              <w:gridCol w:w="1133"/>
              <w:gridCol w:w="1133"/>
              <w:gridCol w:w="1021"/>
              <w:gridCol w:w="1015"/>
              <w:gridCol w:w="1072"/>
            </w:tblGrid>
            <w:tr w:rsidR="001176A6" w:rsidRPr="001176A6" w14:paraId="69B82173" w14:textId="77777777" w:rsidTr="008B224B">
              <w:trPr>
                <w:trHeight w:val="300"/>
                <w:jc w:val="center"/>
              </w:trPr>
              <w:tc>
                <w:tcPr>
                  <w:tcW w:w="1040" w:type="pct"/>
                  <w:shd w:val="clear" w:color="auto" w:fill="D9E2F3"/>
                  <w:vAlign w:val="center"/>
                </w:tcPr>
                <w:p w14:paraId="7FBDA04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35" w:type="pct"/>
                  <w:shd w:val="clear" w:color="auto" w:fill="D9E2F3"/>
                  <w:vAlign w:val="center"/>
                </w:tcPr>
                <w:p w14:paraId="28BA552E" w14:textId="77777777" w:rsidR="001176A6" w:rsidRPr="001176A6" w:rsidRDefault="001176A6" w:rsidP="001176A6">
                  <w:pPr>
                    <w:jc w:val="center"/>
                    <w:rPr>
                      <w:rFonts w:ascii="Calibri" w:eastAsia="Calibri" w:hAnsi="Calibri"/>
                      <w:b/>
                      <w:bCs/>
                      <w:sz w:val="18"/>
                      <w:szCs w:val="18"/>
                      <w:lang w:eastAsia="en-US"/>
                    </w:rPr>
                  </w:pPr>
                  <w:r w:rsidRPr="001176A6">
                    <w:rPr>
                      <w:rFonts w:ascii="Calibri" w:eastAsia="Calibri" w:hAnsi="Calibri"/>
                      <w:b/>
                      <w:bCs/>
                      <w:sz w:val="18"/>
                      <w:szCs w:val="18"/>
                      <w:lang w:eastAsia="en-US"/>
                    </w:rPr>
                    <w:t>PISANE PROVJERE</w:t>
                  </w:r>
                </w:p>
              </w:tc>
              <w:tc>
                <w:tcPr>
                  <w:tcW w:w="835" w:type="pct"/>
                  <w:shd w:val="clear" w:color="auto" w:fill="D9E2F3"/>
                  <w:vAlign w:val="center"/>
                </w:tcPr>
                <w:p w14:paraId="0F627E96" w14:textId="77777777" w:rsidR="001176A6" w:rsidRPr="001176A6" w:rsidRDefault="001176A6" w:rsidP="001176A6">
                  <w:pPr>
                    <w:jc w:val="center"/>
                    <w:rPr>
                      <w:rFonts w:ascii="Calibri" w:eastAsia="Calibri" w:hAnsi="Calibri"/>
                      <w:b/>
                      <w:bCs/>
                      <w:sz w:val="18"/>
                      <w:szCs w:val="18"/>
                      <w:lang w:eastAsia="en-US"/>
                    </w:rPr>
                  </w:pPr>
                  <w:r w:rsidRPr="001176A6">
                    <w:rPr>
                      <w:rFonts w:ascii="Calibri" w:eastAsia="Calibri" w:hAnsi="Calibri"/>
                      <w:b/>
                      <w:bCs/>
                      <w:sz w:val="18"/>
                      <w:szCs w:val="18"/>
                      <w:lang w:eastAsia="en-US"/>
                    </w:rPr>
                    <w:t>USMENE PROVJERE</w:t>
                  </w:r>
                </w:p>
              </w:tc>
              <w:tc>
                <w:tcPr>
                  <w:tcW w:w="752" w:type="pct"/>
                  <w:shd w:val="clear" w:color="auto" w:fill="D9E2F3"/>
                  <w:vAlign w:val="center"/>
                </w:tcPr>
                <w:p w14:paraId="509EEEC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48" w:type="pct"/>
                  <w:shd w:val="clear" w:color="auto" w:fill="D9E2F3"/>
                  <w:vAlign w:val="center"/>
                </w:tcPr>
                <w:p w14:paraId="7C3BEBB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790" w:type="pct"/>
                  <w:shd w:val="clear" w:color="auto" w:fill="D9E2F3"/>
                  <w:vAlign w:val="center"/>
                </w:tcPr>
                <w:p w14:paraId="21CDA82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2046A270" w14:textId="77777777" w:rsidTr="008B224B">
              <w:trPr>
                <w:trHeight w:val="300"/>
                <w:jc w:val="center"/>
              </w:trPr>
              <w:tc>
                <w:tcPr>
                  <w:tcW w:w="1040" w:type="pct"/>
                  <w:shd w:val="clear" w:color="auto" w:fill="D9E2F3"/>
                  <w:vAlign w:val="center"/>
                </w:tcPr>
                <w:p w14:paraId="57E837B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35" w:type="pct"/>
                  <w:vAlign w:val="center"/>
                </w:tcPr>
                <w:p w14:paraId="02ADE90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w:t>
                  </w:r>
                </w:p>
              </w:tc>
              <w:tc>
                <w:tcPr>
                  <w:tcW w:w="835" w:type="pct"/>
                </w:tcPr>
                <w:p w14:paraId="64D290C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52" w:type="pct"/>
                  <w:shd w:val="clear" w:color="auto" w:fill="D9E2F3"/>
                  <w:vAlign w:val="center"/>
                </w:tcPr>
                <w:p w14:paraId="7D0A1D0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748" w:type="pct"/>
                  <w:shd w:val="clear" w:color="auto" w:fill="D9E2F3"/>
                  <w:vAlign w:val="center"/>
                </w:tcPr>
                <w:p w14:paraId="08099A5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60%</w:t>
                  </w:r>
                </w:p>
              </w:tc>
              <w:tc>
                <w:tcPr>
                  <w:tcW w:w="790" w:type="pct"/>
                  <w:shd w:val="clear" w:color="auto" w:fill="D9E2F3"/>
                  <w:vAlign w:val="center"/>
                </w:tcPr>
                <w:p w14:paraId="737310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3D36BE37" w14:textId="77777777" w:rsidTr="008B224B">
              <w:trPr>
                <w:trHeight w:val="300"/>
                <w:jc w:val="center"/>
              </w:trPr>
              <w:tc>
                <w:tcPr>
                  <w:tcW w:w="1040" w:type="pct"/>
                  <w:shd w:val="clear" w:color="auto" w:fill="D9E2F3"/>
                  <w:vAlign w:val="center"/>
                </w:tcPr>
                <w:p w14:paraId="50D26B7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35" w:type="pct"/>
                  <w:vAlign w:val="center"/>
                </w:tcPr>
                <w:p w14:paraId="3370B63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835" w:type="pct"/>
                </w:tcPr>
                <w:p w14:paraId="060AAEC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52" w:type="pct"/>
                  <w:shd w:val="clear" w:color="auto" w:fill="D9E2F3"/>
                  <w:vAlign w:val="center"/>
                </w:tcPr>
                <w:p w14:paraId="62E0B40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48" w:type="pct"/>
                  <w:shd w:val="clear" w:color="auto" w:fill="D9E2F3"/>
                  <w:vAlign w:val="center"/>
                </w:tcPr>
                <w:p w14:paraId="616679C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90" w:type="pct"/>
                  <w:shd w:val="clear" w:color="auto" w:fill="D9E2F3"/>
                  <w:vAlign w:val="center"/>
                </w:tcPr>
                <w:p w14:paraId="335ACB5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4C4BD622" w14:textId="77777777" w:rsidTr="008B224B">
              <w:trPr>
                <w:trHeight w:val="300"/>
                <w:jc w:val="center"/>
              </w:trPr>
              <w:tc>
                <w:tcPr>
                  <w:tcW w:w="1040" w:type="pct"/>
                  <w:shd w:val="clear" w:color="auto" w:fill="D9E2F3"/>
                  <w:vAlign w:val="center"/>
                </w:tcPr>
                <w:p w14:paraId="782C0B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35" w:type="pct"/>
                  <w:vAlign w:val="center"/>
                </w:tcPr>
                <w:p w14:paraId="4CAF53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835" w:type="pct"/>
                </w:tcPr>
                <w:p w14:paraId="7D202E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52" w:type="pct"/>
                  <w:shd w:val="clear" w:color="auto" w:fill="D9E2F3"/>
                  <w:vAlign w:val="center"/>
                </w:tcPr>
                <w:p w14:paraId="569C1DA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748" w:type="pct"/>
                  <w:shd w:val="clear" w:color="auto" w:fill="D9E2F3"/>
                  <w:vAlign w:val="center"/>
                </w:tcPr>
                <w:p w14:paraId="3E2B659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90" w:type="pct"/>
                  <w:shd w:val="clear" w:color="auto" w:fill="D9E2F3"/>
                  <w:vAlign w:val="center"/>
                </w:tcPr>
                <w:p w14:paraId="21E43ED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07D9F883" w14:textId="77777777" w:rsidTr="008B224B">
              <w:trPr>
                <w:trHeight w:val="300"/>
                <w:jc w:val="center"/>
              </w:trPr>
              <w:tc>
                <w:tcPr>
                  <w:tcW w:w="1040" w:type="pct"/>
                  <w:shd w:val="clear" w:color="auto" w:fill="D9E2F3"/>
                  <w:vAlign w:val="center"/>
                </w:tcPr>
                <w:p w14:paraId="1462C54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35" w:type="pct"/>
                  <w:vAlign w:val="center"/>
                </w:tcPr>
                <w:p w14:paraId="2C35D52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35" w:type="pct"/>
                </w:tcPr>
                <w:p w14:paraId="283E4BA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52" w:type="pct"/>
                  <w:shd w:val="clear" w:color="auto" w:fill="D9E2F3"/>
                  <w:vAlign w:val="center"/>
                </w:tcPr>
                <w:p w14:paraId="78E7FD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748" w:type="pct"/>
                  <w:shd w:val="clear" w:color="auto" w:fill="D9E2F3"/>
                  <w:vAlign w:val="center"/>
                </w:tcPr>
                <w:p w14:paraId="76F6446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90" w:type="pct"/>
                  <w:shd w:val="clear" w:color="auto" w:fill="D9E2F3"/>
                  <w:vAlign w:val="center"/>
                </w:tcPr>
                <w:p w14:paraId="60AA7F1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112DC451" w14:textId="77777777" w:rsidTr="008B224B">
              <w:trPr>
                <w:trHeight w:val="300"/>
                <w:jc w:val="center"/>
              </w:trPr>
              <w:tc>
                <w:tcPr>
                  <w:tcW w:w="1040" w:type="pct"/>
                  <w:shd w:val="clear" w:color="auto" w:fill="D9E2F3"/>
                  <w:vAlign w:val="center"/>
                </w:tcPr>
                <w:p w14:paraId="501F6FB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35" w:type="pct"/>
                  <w:shd w:val="clear" w:color="auto" w:fill="D9E2F3"/>
                  <w:vAlign w:val="center"/>
                </w:tcPr>
                <w:p w14:paraId="610C925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835" w:type="pct"/>
                  <w:shd w:val="clear" w:color="auto" w:fill="D9E2F3"/>
                </w:tcPr>
                <w:p w14:paraId="3A56366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52" w:type="pct"/>
                  <w:shd w:val="clear" w:color="auto" w:fill="D9E2F3"/>
                  <w:vAlign w:val="center"/>
                </w:tcPr>
                <w:p w14:paraId="18719C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48" w:type="pct"/>
                  <w:shd w:val="clear" w:color="auto" w:fill="D9E2F3"/>
                  <w:vAlign w:val="center"/>
                </w:tcPr>
                <w:p w14:paraId="597BA27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790" w:type="pct"/>
                  <w:shd w:val="clear" w:color="auto" w:fill="D9E2F3"/>
                  <w:vAlign w:val="center"/>
                </w:tcPr>
                <w:p w14:paraId="77158F77"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41ADB8BE" w14:textId="77777777" w:rsidTr="008B224B">
              <w:trPr>
                <w:trHeight w:val="300"/>
                <w:jc w:val="center"/>
              </w:trPr>
              <w:tc>
                <w:tcPr>
                  <w:tcW w:w="1040" w:type="pct"/>
                  <w:shd w:val="clear" w:color="auto" w:fill="D9E2F3"/>
                  <w:vAlign w:val="center"/>
                </w:tcPr>
                <w:p w14:paraId="23D1031C"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35" w:type="pct"/>
                  <w:shd w:val="clear" w:color="auto" w:fill="D9E2F3"/>
                  <w:vAlign w:val="center"/>
                </w:tcPr>
                <w:p w14:paraId="24711F0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c>
                <w:tcPr>
                  <w:tcW w:w="835" w:type="pct"/>
                  <w:shd w:val="clear" w:color="auto" w:fill="D9E2F3"/>
                </w:tcPr>
                <w:p w14:paraId="22C0A2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752" w:type="pct"/>
                  <w:shd w:val="clear" w:color="auto" w:fill="D9E2F3"/>
                  <w:vAlign w:val="center"/>
                </w:tcPr>
                <w:p w14:paraId="532B550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48" w:type="pct"/>
                  <w:shd w:val="clear" w:color="auto" w:fill="D9E2F3"/>
                  <w:vAlign w:val="center"/>
                </w:tcPr>
                <w:p w14:paraId="4069A7E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90" w:type="pct"/>
                  <w:shd w:val="clear" w:color="auto" w:fill="D9E2F3"/>
                  <w:vAlign w:val="center"/>
                </w:tcPr>
                <w:p w14:paraId="305B829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40951B5A" w14:textId="77777777" w:rsidR="001176A6" w:rsidRPr="001176A6" w:rsidRDefault="001176A6" w:rsidP="001176A6">
            <w:pPr>
              <w:rPr>
                <w:rFonts w:ascii="Calibri" w:eastAsia="Calibri" w:hAnsi="Calibri" w:cs="Calibri"/>
                <w:sz w:val="22"/>
                <w:szCs w:val="22"/>
                <w:lang w:eastAsia="en-US"/>
              </w:rPr>
            </w:pPr>
          </w:p>
          <w:p w14:paraId="33472CBB"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4C8BBE07" w14:textId="77777777" w:rsidR="001176A6" w:rsidRPr="001176A6" w:rsidRDefault="001176A6" w:rsidP="001176A6">
            <w:pPr>
              <w:jc w:val="both"/>
              <w:rPr>
                <w:rFonts w:ascii="Calibri" w:eastAsia="Calibri" w:hAnsi="Calibri" w:cs="Calibri"/>
                <w:bCs/>
                <w:color w:val="000000"/>
                <w:sz w:val="22"/>
                <w:szCs w:val="22"/>
                <w:lang w:eastAsia="en-US"/>
              </w:rPr>
            </w:pPr>
          </w:p>
          <w:p w14:paraId="2805DFF2" w14:textId="77777777" w:rsidR="001176A6" w:rsidRPr="001176A6" w:rsidRDefault="001176A6" w:rsidP="001176A6">
            <w:pPr>
              <w:rPr>
                <w:rFonts w:ascii="Calibri" w:eastAsia="Calibri" w:hAnsi="Calibri" w:cs="Calibri"/>
                <w:sz w:val="22"/>
                <w:szCs w:val="22"/>
                <w:lang w:eastAsia="en-US"/>
              </w:rPr>
            </w:pPr>
          </w:p>
          <w:p w14:paraId="046D12B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6774D5F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084167D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503A1174"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590C1BC4" w14:textId="77777777" w:rsidTr="008B224B">
              <w:trPr>
                <w:trHeight w:val="300"/>
                <w:jc w:val="center"/>
              </w:trPr>
              <w:tc>
                <w:tcPr>
                  <w:tcW w:w="1805" w:type="dxa"/>
                  <w:shd w:val="clear" w:color="auto" w:fill="D9E2F3"/>
                  <w:vAlign w:val="center"/>
                  <w:hideMark/>
                </w:tcPr>
                <w:p w14:paraId="5EBC61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7BEC242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2D34AE3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4E3D5AA7" w14:textId="77777777" w:rsidTr="008B224B">
              <w:trPr>
                <w:trHeight w:val="300"/>
                <w:jc w:val="center"/>
              </w:trPr>
              <w:tc>
                <w:tcPr>
                  <w:tcW w:w="1805" w:type="dxa"/>
                  <w:shd w:val="clear" w:color="auto" w:fill="D9E2F3"/>
                  <w:vAlign w:val="center"/>
                  <w:hideMark/>
                </w:tcPr>
                <w:p w14:paraId="4092195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3FE361C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112B89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3A0B448C" w14:textId="77777777" w:rsidTr="008B224B">
              <w:trPr>
                <w:trHeight w:val="300"/>
                <w:jc w:val="center"/>
              </w:trPr>
              <w:tc>
                <w:tcPr>
                  <w:tcW w:w="1805" w:type="dxa"/>
                  <w:shd w:val="clear" w:color="auto" w:fill="D9E2F3"/>
                  <w:vAlign w:val="center"/>
                  <w:hideMark/>
                </w:tcPr>
                <w:p w14:paraId="22CBA2E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7935DA9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220F250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50423E3B" w14:textId="77777777" w:rsidTr="008B224B">
              <w:trPr>
                <w:trHeight w:val="300"/>
                <w:jc w:val="center"/>
              </w:trPr>
              <w:tc>
                <w:tcPr>
                  <w:tcW w:w="1805" w:type="dxa"/>
                  <w:shd w:val="clear" w:color="auto" w:fill="D9E2F3"/>
                  <w:vAlign w:val="center"/>
                  <w:hideMark/>
                </w:tcPr>
                <w:p w14:paraId="5D5176A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19414B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790858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08DA26D4" w14:textId="77777777" w:rsidTr="008B224B">
              <w:trPr>
                <w:trHeight w:val="300"/>
                <w:jc w:val="center"/>
              </w:trPr>
              <w:tc>
                <w:tcPr>
                  <w:tcW w:w="1805" w:type="dxa"/>
                  <w:shd w:val="clear" w:color="auto" w:fill="D9E2F3"/>
                  <w:vAlign w:val="center"/>
                  <w:hideMark/>
                </w:tcPr>
                <w:p w14:paraId="185A2DF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56A2DA2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4097566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2DCD8DC2" w14:textId="77777777" w:rsidTr="008B224B">
              <w:trPr>
                <w:trHeight w:val="300"/>
                <w:jc w:val="center"/>
              </w:trPr>
              <w:tc>
                <w:tcPr>
                  <w:tcW w:w="1805" w:type="dxa"/>
                  <w:shd w:val="clear" w:color="auto" w:fill="D9E2F3"/>
                  <w:vAlign w:val="center"/>
                  <w:hideMark/>
                </w:tcPr>
                <w:p w14:paraId="341047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6F84206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3ADC3A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41C42863"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7125167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E189BF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51C8B42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6DCDAF5" w14:textId="77777777" w:rsidR="001176A6" w:rsidRPr="001176A6" w:rsidRDefault="001176A6" w:rsidP="00E10434">
            <w:pPr>
              <w:numPr>
                <w:ilvl w:val="0"/>
                <w:numId w:val="18"/>
              </w:numPr>
              <w:spacing w:line="257" w:lineRule="auto"/>
              <w:ind w:left="306"/>
              <w:contextualSpacing/>
              <w:rPr>
                <w:rFonts w:ascii="Calibri" w:hAnsi="Calibri"/>
                <w:sz w:val="22"/>
                <w:szCs w:val="22"/>
                <w:lang w:val="hr" w:eastAsia="en-US"/>
              </w:rPr>
            </w:pPr>
            <w:r w:rsidRPr="001176A6">
              <w:rPr>
                <w:rFonts w:ascii="Calibri" w:hAnsi="Calibri"/>
                <w:sz w:val="22"/>
                <w:szCs w:val="22"/>
                <w:lang w:eastAsia="en-US"/>
              </w:rPr>
              <w:t>Polić, T. (2009) English for Agronomists and Enologists. Rijeka: Veleučilište u Rijeci.</w:t>
            </w:r>
          </w:p>
        </w:tc>
      </w:tr>
      <w:tr w:rsidR="001176A6" w:rsidRPr="001176A6" w14:paraId="6D8DEDE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BB4437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651550EF"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8EC6213" w14:textId="77777777" w:rsidR="001176A6" w:rsidRPr="001176A6" w:rsidRDefault="001176A6" w:rsidP="001176A6">
            <w:pPr>
              <w:autoSpaceDE w:val="0"/>
              <w:autoSpaceDN w:val="0"/>
              <w:adjustRightInd w:val="0"/>
              <w:rPr>
                <w:rFonts w:ascii="Calibri" w:eastAsia="CIDFont+F4" w:hAnsi="Calibri"/>
                <w:sz w:val="22"/>
                <w:szCs w:val="22"/>
                <w:lang w:eastAsia="en-US"/>
              </w:rPr>
            </w:pPr>
            <w:r w:rsidRPr="001176A6">
              <w:rPr>
                <w:rFonts w:ascii="Calibri" w:eastAsia="CIDFont+F4" w:hAnsi="Calibri"/>
                <w:sz w:val="22"/>
                <w:szCs w:val="22"/>
                <w:lang w:eastAsia="en-US"/>
              </w:rPr>
              <w:t>1. Harwood, M. (2025). English for Enogastronomy I. Požega: Sveučilište Josipa Jurja Strossmayera u Osijeku, 2025. doi: 10.62598/rr.004</w:t>
            </w:r>
          </w:p>
          <w:p w14:paraId="1F7B64B9" w14:textId="77777777" w:rsidR="001176A6" w:rsidRPr="001176A6" w:rsidRDefault="001176A6" w:rsidP="001176A6">
            <w:pPr>
              <w:autoSpaceDE w:val="0"/>
              <w:autoSpaceDN w:val="0"/>
              <w:adjustRightInd w:val="0"/>
              <w:rPr>
                <w:rFonts w:ascii="Calibri" w:hAnsi="Calibri"/>
                <w:sz w:val="22"/>
                <w:szCs w:val="22"/>
                <w:lang w:eastAsia="en-US"/>
              </w:rPr>
            </w:pPr>
            <w:r w:rsidRPr="001176A6">
              <w:rPr>
                <w:rFonts w:ascii="Calibri" w:hAnsi="Calibri"/>
                <w:sz w:val="22"/>
                <w:szCs w:val="22"/>
                <w:lang w:eastAsia="en-US"/>
              </w:rPr>
              <w:t>2. Marinac, M., Bratulić, A. (2020) English for Agronomic Studies. (skripta) Rijeka: Veleučilište u Rijeci.</w:t>
            </w:r>
          </w:p>
          <w:p w14:paraId="5BD3BD62" w14:textId="77777777" w:rsidR="001176A6" w:rsidRPr="001176A6" w:rsidRDefault="001176A6" w:rsidP="001176A6">
            <w:pPr>
              <w:autoSpaceDE w:val="0"/>
              <w:autoSpaceDN w:val="0"/>
              <w:adjustRightInd w:val="0"/>
              <w:rPr>
                <w:rFonts w:ascii="Calibri" w:eastAsia="CIDFont+F4" w:hAnsi="Calibri"/>
                <w:sz w:val="22"/>
                <w:szCs w:val="22"/>
                <w:lang w:val="en-US" w:eastAsia="en-US"/>
              </w:rPr>
            </w:pPr>
            <w:r w:rsidRPr="001176A6">
              <w:rPr>
                <w:rFonts w:ascii="CIDFont+F3" w:eastAsia="Calibri" w:hAnsi="CIDFont+F3" w:cs="CIDFont+F3"/>
                <w:color w:val="222222"/>
                <w:sz w:val="22"/>
                <w:szCs w:val="22"/>
                <w:lang w:val="en-US" w:eastAsia="en-US"/>
              </w:rPr>
              <w:t>3</w:t>
            </w:r>
            <w:r w:rsidRPr="001176A6">
              <w:rPr>
                <w:rFonts w:ascii="Calibri" w:eastAsia="CIDFont+F4" w:hAnsi="Calibri"/>
                <w:color w:val="222222"/>
                <w:sz w:val="22"/>
                <w:szCs w:val="22"/>
                <w:lang w:val="en-US" w:eastAsia="en-US"/>
              </w:rPr>
              <w:t>. Živić, T. (2023). English in Digital Agriculture: A Textbook for Students of Digital Agriculture. Josip Juraj Štrosmayer Univeristy of Osijek. Osijek.</w:t>
            </w:r>
          </w:p>
        </w:tc>
      </w:tr>
      <w:tr w:rsidR="001176A6" w:rsidRPr="001176A6" w14:paraId="02F7EE1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DCED61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56445B2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C760254"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1769199F"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36089C50"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036181B5"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4EB9ABA9"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35"/>
        <w:gridCol w:w="3827"/>
        <w:gridCol w:w="3618"/>
        <w:gridCol w:w="2958"/>
      </w:tblGrid>
      <w:tr w:rsidR="001176A6" w:rsidRPr="001176A6" w14:paraId="1F6B7E56" w14:textId="77777777" w:rsidTr="008B224B">
        <w:tc>
          <w:tcPr>
            <w:tcW w:w="1268" w:type="pct"/>
            <w:shd w:val="clear" w:color="auto" w:fill="8EAADB"/>
          </w:tcPr>
          <w:p w14:paraId="43FB40F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373" w:type="pct"/>
            <w:shd w:val="clear" w:color="auto" w:fill="8EAADB"/>
          </w:tcPr>
          <w:p w14:paraId="18F93ED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298" w:type="pct"/>
            <w:shd w:val="clear" w:color="auto" w:fill="8EAADB"/>
          </w:tcPr>
          <w:p w14:paraId="2CEDA86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061" w:type="pct"/>
            <w:shd w:val="clear" w:color="auto" w:fill="8EAADB"/>
          </w:tcPr>
          <w:p w14:paraId="34619A5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412FCF40" w14:textId="77777777" w:rsidTr="008B224B">
        <w:tc>
          <w:tcPr>
            <w:tcW w:w="1268" w:type="pct"/>
          </w:tcPr>
          <w:p w14:paraId="79DA6495" w14:textId="77777777" w:rsidR="001176A6" w:rsidRPr="001176A6" w:rsidRDefault="001176A6" w:rsidP="00E10434">
            <w:pPr>
              <w:numPr>
                <w:ilvl w:val="0"/>
                <w:numId w:val="21"/>
              </w:numPr>
              <w:autoSpaceDE w:val="0"/>
              <w:autoSpaceDN w:val="0"/>
              <w:adjustRightInd w:val="0"/>
              <w:ind w:left="306"/>
              <w:contextualSpacing/>
              <w:rPr>
                <w:rFonts w:ascii="Calibri" w:hAnsi="Calibri"/>
                <w:sz w:val="22"/>
                <w:szCs w:val="22"/>
                <w:lang w:eastAsia="en-US"/>
              </w:rPr>
            </w:pPr>
            <w:r w:rsidRPr="001176A6">
              <w:rPr>
                <w:rFonts w:ascii="Calibri" w:eastAsia="Calibri" w:hAnsi="Calibri" w:cs="Calibri"/>
                <w:sz w:val="22"/>
                <w:szCs w:val="22"/>
                <w:lang w:eastAsia="en-US"/>
              </w:rPr>
              <w:t xml:space="preserve">I1 </w:t>
            </w:r>
            <w:r w:rsidRPr="001176A6">
              <w:rPr>
                <w:rFonts w:ascii="Calibri" w:hAnsi="Calibri"/>
                <w:sz w:val="22"/>
                <w:szCs w:val="22"/>
                <w:lang w:eastAsia="en-US"/>
              </w:rPr>
              <w:t>Koristiti stručni vokabular iz područja vinarstva i mediteranske poljoprivrede.</w:t>
            </w:r>
          </w:p>
          <w:p w14:paraId="4A51A2F0" w14:textId="77777777" w:rsidR="001176A6" w:rsidRPr="001176A6" w:rsidRDefault="001176A6" w:rsidP="001176A6">
            <w:pPr>
              <w:jc w:val="center"/>
              <w:rPr>
                <w:rFonts w:ascii="Calibri" w:eastAsia="Calibri" w:hAnsi="Calibri" w:cs="Calibri"/>
                <w:sz w:val="22"/>
                <w:szCs w:val="22"/>
                <w:lang w:eastAsia="en-US"/>
              </w:rPr>
            </w:pPr>
          </w:p>
        </w:tc>
        <w:tc>
          <w:tcPr>
            <w:tcW w:w="1373" w:type="pct"/>
          </w:tcPr>
          <w:p w14:paraId="38E49FF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Agriculture – definition &amp; history</w:t>
            </w:r>
          </w:p>
          <w:p w14:paraId="35D8905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Soil Profile &amp; Conservaion</w:t>
            </w:r>
          </w:p>
          <w:p w14:paraId="5026C88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Weathering</w:t>
            </w:r>
          </w:p>
          <w:p w14:paraId="7AE8ACB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Arable and Non-Arable Land</w:t>
            </w:r>
          </w:p>
          <w:p w14:paraId="4B373DCD" w14:textId="77777777" w:rsidR="001176A6" w:rsidRPr="001176A6" w:rsidRDefault="001176A6" w:rsidP="001176A6">
            <w:pPr>
              <w:rPr>
                <w:rFonts w:ascii="Calibri" w:eastAsia="Calibri" w:hAnsi="Calibri" w:cs="Calibri"/>
                <w:sz w:val="22"/>
                <w:szCs w:val="22"/>
                <w:lang w:eastAsia="en-US"/>
              </w:rPr>
            </w:pPr>
          </w:p>
        </w:tc>
        <w:tc>
          <w:tcPr>
            <w:tcW w:w="1298" w:type="pct"/>
          </w:tcPr>
          <w:p w14:paraId="214AC06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Analiza teksta, slušanje s nadopunjavanjem,    povezivanje, rasprava</w:t>
            </w:r>
          </w:p>
        </w:tc>
        <w:tc>
          <w:tcPr>
            <w:tcW w:w="1061" w:type="pct"/>
          </w:tcPr>
          <w:p w14:paraId="4BC434F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tc>
      </w:tr>
      <w:tr w:rsidR="001176A6" w:rsidRPr="001176A6" w14:paraId="7E9546DA" w14:textId="77777777" w:rsidTr="008B224B">
        <w:tc>
          <w:tcPr>
            <w:tcW w:w="1268" w:type="pct"/>
          </w:tcPr>
          <w:p w14:paraId="622EB1F3" w14:textId="77777777" w:rsidR="001176A6" w:rsidRPr="001176A6" w:rsidRDefault="001176A6" w:rsidP="00E10434">
            <w:pPr>
              <w:numPr>
                <w:ilvl w:val="0"/>
                <w:numId w:val="21"/>
              </w:numPr>
              <w:autoSpaceDE w:val="0"/>
              <w:autoSpaceDN w:val="0"/>
              <w:adjustRightInd w:val="0"/>
              <w:ind w:left="306"/>
              <w:contextualSpacing/>
              <w:rPr>
                <w:rFonts w:ascii="Calibri" w:hAnsi="Calibri"/>
                <w:sz w:val="22"/>
                <w:szCs w:val="22"/>
                <w:lang w:eastAsia="en-US"/>
              </w:rPr>
            </w:pPr>
            <w:r w:rsidRPr="001176A6">
              <w:rPr>
                <w:rFonts w:ascii="Calibri" w:eastAsia="Calibri" w:hAnsi="Calibri" w:cs="Calibri"/>
                <w:sz w:val="22"/>
                <w:szCs w:val="22"/>
                <w:lang w:eastAsia="en-US"/>
              </w:rPr>
              <w:t xml:space="preserve">I2 </w:t>
            </w:r>
            <w:r w:rsidRPr="001176A6">
              <w:rPr>
                <w:rFonts w:ascii="Calibri" w:hAnsi="Calibri"/>
                <w:sz w:val="22"/>
                <w:szCs w:val="22"/>
                <w:lang w:eastAsia="en-US"/>
              </w:rPr>
              <w:t>Koristiti gramatičke strukture u stručnom kontekstu.</w:t>
            </w:r>
          </w:p>
          <w:p w14:paraId="346DA01A" w14:textId="77777777" w:rsidR="001176A6" w:rsidRPr="001176A6" w:rsidRDefault="001176A6" w:rsidP="001176A6">
            <w:pPr>
              <w:jc w:val="center"/>
              <w:rPr>
                <w:rFonts w:ascii="Calibri" w:eastAsia="Calibri" w:hAnsi="Calibri" w:cs="Calibri"/>
                <w:sz w:val="22"/>
                <w:szCs w:val="22"/>
                <w:lang w:eastAsia="en-US"/>
              </w:rPr>
            </w:pPr>
          </w:p>
        </w:tc>
        <w:tc>
          <w:tcPr>
            <w:tcW w:w="1373" w:type="pct"/>
          </w:tcPr>
          <w:p w14:paraId="6CA3E3B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Present Simple &amp; Present Continuous</w:t>
            </w:r>
          </w:p>
          <w:p w14:paraId="66635D8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Past Simple &amp; Present Perfect</w:t>
            </w:r>
          </w:p>
          <w:p w14:paraId="0D0929D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Narrative Tenses (Past Simple, Past Continous &amp; Past Perfect) </w:t>
            </w:r>
          </w:p>
          <w:p w14:paraId="3395FBD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Present Perfect Simple &amp; Present Perfect Continuous</w:t>
            </w:r>
          </w:p>
        </w:tc>
        <w:tc>
          <w:tcPr>
            <w:tcW w:w="1298" w:type="pct"/>
          </w:tcPr>
          <w:p w14:paraId="1BEC04F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Predavanje, analiza teksta, individualni rad, rad u paru</w:t>
            </w:r>
          </w:p>
        </w:tc>
        <w:tc>
          <w:tcPr>
            <w:tcW w:w="1061" w:type="pct"/>
          </w:tcPr>
          <w:p w14:paraId="4887034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tc>
      </w:tr>
      <w:tr w:rsidR="001176A6" w:rsidRPr="001176A6" w14:paraId="53390BBD" w14:textId="77777777" w:rsidTr="008B224B">
        <w:tc>
          <w:tcPr>
            <w:tcW w:w="1268" w:type="pct"/>
          </w:tcPr>
          <w:p w14:paraId="3FCC22C4" w14:textId="77777777" w:rsidR="001176A6" w:rsidRPr="001176A6" w:rsidRDefault="001176A6" w:rsidP="00E10434">
            <w:pPr>
              <w:numPr>
                <w:ilvl w:val="0"/>
                <w:numId w:val="21"/>
              </w:numPr>
              <w:autoSpaceDE w:val="0"/>
              <w:autoSpaceDN w:val="0"/>
              <w:adjustRightInd w:val="0"/>
              <w:ind w:left="306"/>
              <w:contextualSpacing/>
              <w:rPr>
                <w:rFonts w:ascii="Calibri" w:hAnsi="Calibri"/>
                <w:sz w:val="22"/>
                <w:szCs w:val="22"/>
                <w:lang w:eastAsia="en-US"/>
              </w:rPr>
            </w:pPr>
            <w:r w:rsidRPr="001176A6">
              <w:rPr>
                <w:rFonts w:ascii="Calibri" w:eastAsia="Calibri" w:hAnsi="Calibri" w:cs="Calibri"/>
                <w:sz w:val="22"/>
                <w:szCs w:val="22"/>
                <w:lang w:eastAsia="en-US"/>
              </w:rPr>
              <w:t xml:space="preserve">I3 </w:t>
            </w:r>
            <w:r w:rsidRPr="001176A6">
              <w:rPr>
                <w:rFonts w:ascii="Calibri" w:hAnsi="Calibri"/>
                <w:sz w:val="22"/>
                <w:szCs w:val="22"/>
                <w:lang w:eastAsia="en-US"/>
              </w:rPr>
              <w:t>Napisati životopis na engleskom jeziku.</w:t>
            </w:r>
          </w:p>
          <w:p w14:paraId="155E7F90" w14:textId="77777777" w:rsidR="001176A6" w:rsidRPr="001176A6" w:rsidRDefault="001176A6" w:rsidP="001176A6">
            <w:pPr>
              <w:jc w:val="center"/>
              <w:rPr>
                <w:rFonts w:ascii="Calibri" w:eastAsia="Calibri" w:hAnsi="Calibri" w:cs="Calibri"/>
                <w:sz w:val="22"/>
                <w:szCs w:val="22"/>
                <w:lang w:eastAsia="en-US"/>
              </w:rPr>
            </w:pPr>
          </w:p>
        </w:tc>
        <w:tc>
          <w:tcPr>
            <w:tcW w:w="1373" w:type="pct"/>
          </w:tcPr>
          <w:p w14:paraId="6550804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How to Write a Good CV</w:t>
            </w:r>
          </w:p>
        </w:tc>
        <w:tc>
          <w:tcPr>
            <w:tcW w:w="1298" w:type="pct"/>
          </w:tcPr>
          <w:p w14:paraId="5C5693F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Predavanje, individualni rad, rad u paru, samostalni rad</w:t>
            </w:r>
          </w:p>
        </w:tc>
        <w:tc>
          <w:tcPr>
            <w:tcW w:w="1061" w:type="pct"/>
          </w:tcPr>
          <w:p w14:paraId="00763E1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Pisana provjera (pisanje životopisa) </w:t>
            </w:r>
          </w:p>
        </w:tc>
      </w:tr>
      <w:tr w:rsidR="001176A6" w:rsidRPr="001176A6" w14:paraId="5EB3EC76" w14:textId="77777777" w:rsidTr="008B224B">
        <w:tc>
          <w:tcPr>
            <w:tcW w:w="1268" w:type="pct"/>
          </w:tcPr>
          <w:p w14:paraId="4E84368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I4 </w:t>
            </w:r>
            <w:r w:rsidRPr="001176A6">
              <w:rPr>
                <w:rFonts w:ascii="Calibri" w:hAnsi="Calibri"/>
                <w:sz w:val="22"/>
                <w:szCs w:val="22"/>
                <w:lang w:eastAsia="en-US"/>
              </w:rPr>
              <w:t>Prezentirati sebe na engleskom jeziku u poslovnom kontekstu koristeći računalnu prezentaciju.</w:t>
            </w:r>
          </w:p>
        </w:tc>
        <w:tc>
          <w:tcPr>
            <w:tcW w:w="1373" w:type="pct"/>
          </w:tcPr>
          <w:p w14:paraId="412C37A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Presenting Yourself in a Business Context </w:t>
            </w:r>
          </w:p>
        </w:tc>
        <w:tc>
          <w:tcPr>
            <w:tcW w:w="1298" w:type="pct"/>
          </w:tcPr>
          <w:p w14:paraId="585ECE8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Predavanje, rad u paru, samostalni rad</w:t>
            </w:r>
          </w:p>
        </w:tc>
        <w:tc>
          <w:tcPr>
            <w:tcW w:w="1061" w:type="pct"/>
          </w:tcPr>
          <w:p w14:paraId="48256C2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Usmena provjera (prezentacija) </w:t>
            </w:r>
          </w:p>
        </w:tc>
      </w:tr>
    </w:tbl>
    <w:p w14:paraId="37835D35"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59B9B2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7D9B623B"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D146D70"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23B75335"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8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41"/>
        <w:gridCol w:w="1206"/>
        <w:gridCol w:w="1027"/>
        <w:gridCol w:w="1182"/>
        <w:gridCol w:w="1196"/>
        <w:gridCol w:w="1051"/>
        <w:gridCol w:w="1264"/>
      </w:tblGrid>
      <w:tr w:rsidR="001176A6" w:rsidRPr="001176A6" w14:paraId="5348AA5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AFFD2D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8B1CB6C"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5BADD5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864979739"/>
              <w:placeholder>
                <w:docPart w:val="807C690CFE5B48F79DD2B2F1E1BED7EC"/>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0CC91185"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1C1BC471"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D5B93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302C2E"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TALIJANSKI I</w:t>
            </w:r>
          </w:p>
        </w:tc>
      </w:tr>
      <w:tr w:rsidR="001176A6" w:rsidRPr="001176A6" w14:paraId="1E066332"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4BF3D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CD5B826" w14:textId="77777777" w:rsidR="001176A6" w:rsidRPr="001176A6" w:rsidRDefault="001176A6" w:rsidP="001176A6">
            <w:pPr>
              <w:rPr>
                <w:rFonts w:ascii="Calibri" w:eastAsia="Calibri" w:hAnsi="Calibri"/>
                <w:bCs/>
                <w:sz w:val="22"/>
                <w:szCs w:val="22"/>
                <w:lang w:eastAsia="en-US"/>
              </w:rPr>
            </w:pPr>
            <w:r w:rsidRPr="001176A6">
              <w:rPr>
                <w:rFonts w:ascii="Arial" w:eastAsia="Arial" w:hAnsi="Arial" w:cs="Arial"/>
                <w:bCs/>
                <w:sz w:val="20"/>
                <w:szCs w:val="22"/>
                <w:lang w:eastAsia="en-US"/>
              </w:rPr>
              <w:t>Doc. dr. sc. Fabrizio Fioretti</w:t>
            </w:r>
          </w:p>
        </w:tc>
      </w:tr>
      <w:tr w:rsidR="001176A6" w:rsidRPr="001176A6" w14:paraId="335B34AF"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618436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BDE1F1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09B88751"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D00DF1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964348032"/>
              <w:placeholder>
                <w:docPart w:val="CDA2318C7F2D47CAA27719202E0B07E3"/>
              </w:placeholder>
              <w:comboBox>
                <w:listItem w:displayText="Obvezni" w:value="Obvezni"/>
                <w:listItem w:displayText="Izborni" w:value="Izborni"/>
              </w:comboBox>
            </w:sdtPr>
            <w:sdtEndPr/>
            <w:sdtContent>
              <w:p w14:paraId="357A3936"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CF1A2A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70275201"/>
              <w:placeholder>
                <w:docPart w:val="426D9CAA916C4159BCC29686B5DF4516"/>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4CF90EC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1F817CED"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72BE98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93941782"/>
              <w:placeholder>
                <w:docPart w:val="4780367C90354FC2A7DE53E82E0BA4FD"/>
              </w:placeholder>
              <w:comboBox>
                <w:listItem w:displayText="1." w:value="1."/>
                <w:listItem w:displayText="2." w:value="2."/>
                <w:listItem w:displayText="3." w:value="3."/>
              </w:comboBox>
            </w:sdtPr>
            <w:sdtEndPr/>
            <w:sdtContent>
              <w:p w14:paraId="3AAB5F66"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B77A71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847513883"/>
              <w:placeholder>
                <w:docPart w:val="F563580371F5427FB4977DDFEF684919"/>
              </w:placeholder>
              <w:comboBox>
                <w:listItem w:displayText="Zimski" w:value="Zimski"/>
                <w:listItem w:displayText="Ljetni" w:value="Ljetni"/>
              </w:comboBox>
            </w:sdtPr>
            <w:sdtEndPr/>
            <w:sdtContent>
              <w:p w14:paraId="185211C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59212681" w14:textId="77777777" w:rsidTr="008B224B">
        <w:trPr>
          <w:trHeight w:val="300"/>
        </w:trPr>
        <w:tc>
          <w:tcPr>
            <w:tcW w:w="2258"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5A2645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304"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1EF57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5FEE48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E914E1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281"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76D59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0EFA7F61" w14:textId="77777777" w:rsidTr="008B224B">
        <w:trPr>
          <w:trHeight w:val="300"/>
        </w:trPr>
        <w:tc>
          <w:tcPr>
            <w:tcW w:w="2258" w:type="dxa"/>
            <w:vMerge/>
            <w:tcMar>
              <w:top w:w="113" w:type="dxa"/>
              <w:bottom w:w="113" w:type="dxa"/>
            </w:tcMar>
            <w:vAlign w:val="center"/>
          </w:tcPr>
          <w:p w14:paraId="67CF1188" w14:textId="77777777" w:rsidR="001176A6" w:rsidRPr="001176A6" w:rsidRDefault="001176A6" w:rsidP="001176A6">
            <w:pPr>
              <w:rPr>
                <w:rFonts w:ascii="Calibri" w:eastAsia="Calibri" w:hAnsi="Calibri" w:cs="Calibri"/>
                <w:sz w:val="22"/>
                <w:szCs w:val="22"/>
                <w:lang w:eastAsia="en-US"/>
              </w:rPr>
            </w:pPr>
          </w:p>
        </w:tc>
        <w:tc>
          <w:tcPr>
            <w:tcW w:w="304"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DE0731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ACD7CE"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FDFE3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281"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B26EA6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7584DD3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AF5748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3C732A9E"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26CC2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1CC1206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936D48E" w14:textId="77777777" w:rsidR="001176A6" w:rsidRPr="001176A6" w:rsidRDefault="001176A6" w:rsidP="00E10434">
            <w:pPr>
              <w:numPr>
                <w:ilvl w:val="0"/>
                <w:numId w:val="2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Razvijanje usmenog i pismenog izražavanja studenata na općem talijanskom jeziku, s posebnim naglaskom na stručni jezik iz područja poljoprivrede.</w:t>
            </w:r>
          </w:p>
          <w:p w14:paraId="3785074E" w14:textId="77777777" w:rsidR="001176A6" w:rsidRPr="001176A6" w:rsidRDefault="001176A6" w:rsidP="00E10434">
            <w:pPr>
              <w:numPr>
                <w:ilvl w:val="0"/>
                <w:numId w:val="2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Usavršavanje prezentacijskih i govornih vještina u poslovnom okruženju (npr. sastavljanje životopisa).</w:t>
            </w:r>
          </w:p>
          <w:p w14:paraId="05760C43" w14:textId="77777777" w:rsidR="001176A6" w:rsidRPr="001176A6" w:rsidRDefault="001176A6" w:rsidP="00E10434">
            <w:pPr>
              <w:numPr>
                <w:ilvl w:val="0"/>
                <w:numId w:val="2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Ponavljanje i utvrđivanje sadašnjih i prošlih glagolskih vremena u stručnome poljoprivrednom kontekstu.</w:t>
            </w:r>
          </w:p>
        </w:tc>
      </w:tr>
      <w:tr w:rsidR="001176A6" w:rsidRPr="001176A6" w14:paraId="39A4855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8052D3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4D4781CC"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79C9686"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color w:val="000000"/>
                <w:sz w:val="22"/>
                <w:szCs w:val="22"/>
                <w:lang w:eastAsia="en-US"/>
              </w:rPr>
              <w:t>Nema uvjeta</w:t>
            </w:r>
          </w:p>
        </w:tc>
      </w:tr>
      <w:tr w:rsidR="001176A6" w:rsidRPr="001176A6" w14:paraId="24624B1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B4B575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1D28A74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9E8A5AC" w14:textId="77777777" w:rsidR="001176A6" w:rsidRPr="001176A6" w:rsidRDefault="001176A6" w:rsidP="00E10434">
            <w:pPr>
              <w:numPr>
                <w:ilvl w:val="0"/>
                <w:numId w:val="24"/>
              </w:numPr>
              <w:ind w:left="306"/>
              <w:contextualSpacing/>
              <w:rPr>
                <w:rFonts w:ascii="Calibri" w:eastAsia="Calibri" w:hAnsi="Calibri" w:cs="Calibri"/>
                <w:color w:val="FF0000"/>
                <w:sz w:val="22"/>
                <w:szCs w:val="22"/>
                <w:lang w:eastAsia="en-US"/>
              </w:rPr>
            </w:pPr>
            <w:r w:rsidRPr="001176A6">
              <w:rPr>
                <w:rFonts w:ascii="Calibri" w:eastAsia="Calibri" w:hAnsi="Calibri" w:cs="Calibri"/>
                <w:color w:val="000000"/>
                <w:sz w:val="22"/>
                <w:szCs w:val="22"/>
                <w:lang w:eastAsia="en-US"/>
              </w:rPr>
              <w:t>6.3. Osmisliti aktivnosti prezentacije, plasmana i distribucije proizvoda.</w:t>
            </w:r>
          </w:p>
        </w:tc>
      </w:tr>
      <w:tr w:rsidR="001176A6" w:rsidRPr="001176A6" w14:paraId="707D200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A628E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23D9F0E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B41B5A3" w14:textId="77777777" w:rsidR="001176A6" w:rsidRPr="001176A6" w:rsidRDefault="001176A6" w:rsidP="00E10434">
            <w:pPr>
              <w:numPr>
                <w:ilvl w:val="0"/>
                <w:numId w:val="2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Koristiti  stručni vokabular iz područja vinarstva i mediteranske poljoprivrede. </w:t>
            </w:r>
          </w:p>
          <w:p w14:paraId="72E1D7A6" w14:textId="77777777" w:rsidR="001176A6" w:rsidRPr="001176A6" w:rsidRDefault="001176A6" w:rsidP="00E10434">
            <w:pPr>
              <w:numPr>
                <w:ilvl w:val="0"/>
                <w:numId w:val="2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Koristiti gramatičke strukture  u stručnom kontekstu. </w:t>
            </w:r>
          </w:p>
          <w:p w14:paraId="5D1AE64D" w14:textId="77777777" w:rsidR="001176A6" w:rsidRPr="001176A6" w:rsidRDefault="001176A6" w:rsidP="00E10434">
            <w:pPr>
              <w:numPr>
                <w:ilvl w:val="0"/>
                <w:numId w:val="2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Napisati životopis na talijanskom jeziku. </w:t>
            </w:r>
          </w:p>
          <w:p w14:paraId="6C02007F" w14:textId="77777777" w:rsidR="001176A6" w:rsidRPr="001176A6" w:rsidRDefault="001176A6" w:rsidP="00E10434">
            <w:pPr>
              <w:numPr>
                <w:ilvl w:val="0"/>
                <w:numId w:val="2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Prezentirati sebe kroz motivacijsko pismo na talijanskom jeziku.</w:t>
            </w:r>
          </w:p>
        </w:tc>
      </w:tr>
      <w:tr w:rsidR="001176A6" w:rsidRPr="001176A6" w14:paraId="0C049C2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AFB0BE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69072C60"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7E721C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Vokabular i strukture karakteristične za poljoprivrednu struku.  Sadržaj jezičnih vježbi: usvajanje glagolskih vremena u aktivu (presente, passato prossimo, futuro semplice e anteriore). Usvajanje osobnih zamjenica u nominativu i kosim padežima.  Posvojni pridjevi i zamjenice. Slaganje vremena. Modalni glagoli, složenice i tvorba riječi. Sadržaj predavanja birat će se iz slijedećih stručnih sadržaja: tloznanstvo i ishrana bilja, vinogradarstvo, maslinarstvo, zaštita bilja, vinarstvo, agroklimatologija, voćarstvo, povrćarstvo, agroturizam. Priprema materijala za seminarske radnje: izvadak stručnih riječi i sadržaja iz mediteranske poljoprivrede.</w:t>
            </w:r>
          </w:p>
        </w:tc>
      </w:tr>
      <w:tr w:rsidR="001176A6" w:rsidRPr="001176A6" w14:paraId="3618C418"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33E465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2866"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71DBE9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9059257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6B2677A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8110382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3DC9541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2749989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6FAB5A6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1099682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1BB82B2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967902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843"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35BB22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6496831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6FCE9D9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0795704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647FB93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0216070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12F232D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8024276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709598E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9856837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5D5622D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279A4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5B1292E1" w14:textId="77777777" w:rsidTr="008B224B">
        <w:trPr>
          <w:trHeight w:val="22"/>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C83103B"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0CA9EF2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99ADB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444BA2B7" w14:textId="77777777" w:rsidTr="008B224B">
        <w:trPr>
          <w:trHeight w:val="1143"/>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E48119D"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5DD8B68F" w14:textId="77777777" w:rsidR="001176A6" w:rsidRPr="001176A6" w:rsidRDefault="001176A6" w:rsidP="001176A6">
            <w:pPr>
              <w:rPr>
                <w:rFonts w:ascii="Calibri" w:eastAsia="Calibri" w:hAnsi="Calibri" w:cs="Calibri"/>
                <w:b/>
                <w:bCs/>
                <w:sz w:val="22"/>
                <w:szCs w:val="22"/>
                <w:lang w:eastAsia="en-US"/>
              </w:rPr>
            </w:pPr>
          </w:p>
          <w:p w14:paraId="5DE075F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071AAC20" w14:textId="77777777" w:rsidR="001176A6" w:rsidRPr="001176A6" w:rsidRDefault="001176A6" w:rsidP="001176A6">
            <w:pPr>
              <w:rPr>
                <w:rFonts w:ascii="Calibri" w:eastAsia="Calibri" w:hAnsi="Calibri" w:cs="Calibri"/>
                <w:b/>
                <w:bCs/>
                <w:sz w:val="22"/>
                <w:szCs w:val="22"/>
                <w:lang w:eastAsia="en-US"/>
              </w:rPr>
            </w:pPr>
          </w:p>
          <w:tbl>
            <w:tblPr>
              <w:tblStyle w:val="Reetkatablice40"/>
              <w:tblW w:w="442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4"/>
              <w:gridCol w:w="1143"/>
              <w:gridCol w:w="1006"/>
              <w:gridCol w:w="1006"/>
              <w:gridCol w:w="1034"/>
              <w:gridCol w:w="1029"/>
              <w:gridCol w:w="1083"/>
            </w:tblGrid>
            <w:tr w:rsidR="001176A6" w:rsidRPr="001176A6" w14:paraId="33C27F00" w14:textId="77777777" w:rsidTr="008B224B">
              <w:trPr>
                <w:trHeight w:val="300"/>
                <w:jc w:val="center"/>
              </w:trPr>
              <w:tc>
                <w:tcPr>
                  <w:tcW w:w="922" w:type="pct"/>
                  <w:shd w:val="clear" w:color="auto" w:fill="D9E2F3"/>
                  <w:vAlign w:val="center"/>
                </w:tcPr>
                <w:p w14:paraId="2549F2D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40" w:type="pct"/>
                  <w:shd w:val="clear" w:color="auto" w:fill="D9E2F3"/>
                  <w:vAlign w:val="center"/>
                </w:tcPr>
                <w:p w14:paraId="20F6B45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51" w:type="pct"/>
                  <w:shd w:val="clear" w:color="auto" w:fill="D9E2F3"/>
                  <w:vAlign w:val="center"/>
                </w:tcPr>
                <w:p w14:paraId="3371665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Zadatak CV</w:t>
                  </w:r>
                </w:p>
              </w:tc>
              <w:tc>
                <w:tcPr>
                  <w:tcW w:w="651" w:type="pct"/>
                  <w:shd w:val="clear" w:color="auto" w:fill="D9E2F3"/>
                  <w:vAlign w:val="center"/>
                </w:tcPr>
                <w:p w14:paraId="206EFCCE"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Zadatak MV</w:t>
                  </w:r>
                </w:p>
              </w:tc>
              <w:tc>
                <w:tcPr>
                  <w:tcW w:w="669" w:type="pct"/>
                  <w:shd w:val="clear" w:color="auto" w:fill="D9E2F3"/>
                  <w:vAlign w:val="center"/>
                </w:tcPr>
                <w:p w14:paraId="5CE53A5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66" w:type="pct"/>
                  <w:shd w:val="clear" w:color="auto" w:fill="D9E2F3"/>
                  <w:vAlign w:val="center"/>
                </w:tcPr>
                <w:p w14:paraId="60FBC45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701" w:type="pct"/>
                  <w:shd w:val="clear" w:color="auto" w:fill="D9E2F3"/>
                  <w:vAlign w:val="center"/>
                </w:tcPr>
                <w:p w14:paraId="35A91CC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B457192" w14:textId="77777777" w:rsidTr="008B224B">
              <w:trPr>
                <w:trHeight w:val="300"/>
                <w:jc w:val="center"/>
              </w:trPr>
              <w:tc>
                <w:tcPr>
                  <w:tcW w:w="922" w:type="pct"/>
                  <w:shd w:val="clear" w:color="auto" w:fill="D9E2F3"/>
                  <w:vAlign w:val="center"/>
                </w:tcPr>
                <w:p w14:paraId="478EE20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40" w:type="pct"/>
                </w:tcPr>
                <w:p w14:paraId="4F81841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51" w:type="pct"/>
                </w:tcPr>
                <w:p w14:paraId="36B4B7D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10 %</w:t>
                  </w:r>
                </w:p>
              </w:tc>
              <w:tc>
                <w:tcPr>
                  <w:tcW w:w="651" w:type="pct"/>
                </w:tcPr>
                <w:p w14:paraId="4DFCFB3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10 %</w:t>
                  </w:r>
                </w:p>
              </w:tc>
              <w:tc>
                <w:tcPr>
                  <w:tcW w:w="669" w:type="pct"/>
                  <w:shd w:val="clear" w:color="auto" w:fill="D9E2F3"/>
                </w:tcPr>
                <w:p w14:paraId="7D3E0D1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10 %</w:t>
                  </w:r>
                </w:p>
              </w:tc>
              <w:tc>
                <w:tcPr>
                  <w:tcW w:w="666" w:type="pct"/>
                  <w:shd w:val="clear" w:color="auto" w:fill="D9E2F3"/>
                </w:tcPr>
                <w:p w14:paraId="508A5B8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20 %</w:t>
                  </w:r>
                </w:p>
              </w:tc>
              <w:tc>
                <w:tcPr>
                  <w:tcW w:w="701" w:type="pct"/>
                  <w:shd w:val="clear" w:color="auto" w:fill="D9E2F3"/>
                  <w:vAlign w:val="center"/>
                </w:tcPr>
                <w:p w14:paraId="66E6B1F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727D0FCF" w14:textId="77777777" w:rsidTr="008B224B">
              <w:trPr>
                <w:trHeight w:val="300"/>
                <w:jc w:val="center"/>
              </w:trPr>
              <w:tc>
                <w:tcPr>
                  <w:tcW w:w="922" w:type="pct"/>
                  <w:shd w:val="clear" w:color="auto" w:fill="D9E2F3"/>
                  <w:vAlign w:val="center"/>
                </w:tcPr>
                <w:p w14:paraId="7222D40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40" w:type="pct"/>
                </w:tcPr>
                <w:p w14:paraId="3D2C7F7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30 %</w:t>
                  </w:r>
                </w:p>
              </w:tc>
              <w:tc>
                <w:tcPr>
                  <w:tcW w:w="651" w:type="pct"/>
                </w:tcPr>
                <w:p w14:paraId="6F229BD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51" w:type="pct"/>
                </w:tcPr>
                <w:p w14:paraId="1DC0ABD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9" w:type="pct"/>
                  <w:shd w:val="clear" w:color="auto" w:fill="D9E2F3"/>
                </w:tcPr>
                <w:p w14:paraId="038D4E5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15 %</w:t>
                  </w:r>
                </w:p>
              </w:tc>
              <w:tc>
                <w:tcPr>
                  <w:tcW w:w="666" w:type="pct"/>
                  <w:shd w:val="clear" w:color="auto" w:fill="D9E2F3"/>
                </w:tcPr>
                <w:p w14:paraId="5F0252E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30 % </w:t>
                  </w:r>
                </w:p>
              </w:tc>
              <w:tc>
                <w:tcPr>
                  <w:tcW w:w="701" w:type="pct"/>
                  <w:shd w:val="clear" w:color="auto" w:fill="D9E2F3"/>
                  <w:vAlign w:val="center"/>
                </w:tcPr>
                <w:p w14:paraId="7732CA0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0,9</w:t>
                  </w:r>
                </w:p>
              </w:tc>
            </w:tr>
            <w:tr w:rsidR="001176A6" w:rsidRPr="001176A6" w14:paraId="5061510E" w14:textId="77777777" w:rsidTr="008B224B">
              <w:trPr>
                <w:trHeight w:val="300"/>
                <w:jc w:val="center"/>
              </w:trPr>
              <w:tc>
                <w:tcPr>
                  <w:tcW w:w="922" w:type="pct"/>
                  <w:shd w:val="clear" w:color="auto" w:fill="D9E2F3"/>
                  <w:vAlign w:val="center"/>
                </w:tcPr>
                <w:p w14:paraId="42D46AE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40" w:type="pct"/>
                </w:tcPr>
                <w:p w14:paraId="6A1670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51" w:type="pct"/>
                </w:tcPr>
                <w:p w14:paraId="79E48C4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20 %</w:t>
                  </w:r>
                </w:p>
              </w:tc>
              <w:tc>
                <w:tcPr>
                  <w:tcW w:w="651" w:type="pct"/>
                </w:tcPr>
                <w:p w14:paraId="4FE7130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9" w:type="pct"/>
                  <w:shd w:val="clear" w:color="auto" w:fill="D9E2F3"/>
                </w:tcPr>
                <w:p w14:paraId="6ED0EDA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10 %</w:t>
                  </w:r>
                </w:p>
              </w:tc>
              <w:tc>
                <w:tcPr>
                  <w:tcW w:w="666" w:type="pct"/>
                  <w:shd w:val="clear" w:color="auto" w:fill="D9E2F3"/>
                </w:tcPr>
                <w:p w14:paraId="6039BC7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20 %</w:t>
                  </w:r>
                </w:p>
              </w:tc>
              <w:tc>
                <w:tcPr>
                  <w:tcW w:w="701" w:type="pct"/>
                  <w:shd w:val="clear" w:color="auto" w:fill="D9E2F3"/>
                  <w:vAlign w:val="center"/>
                </w:tcPr>
                <w:p w14:paraId="21FF0B4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22F8AB27" w14:textId="77777777" w:rsidTr="008B224B">
              <w:trPr>
                <w:trHeight w:val="300"/>
                <w:jc w:val="center"/>
              </w:trPr>
              <w:tc>
                <w:tcPr>
                  <w:tcW w:w="922" w:type="pct"/>
                  <w:shd w:val="clear" w:color="auto" w:fill="D9E2F3"/>
                  <w:vAlign w:val="center"/>
                </w:tcPr>
                <w:p w14:paraId="406F55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40" w:type="pct"/>
                </w:tcPr>
                <w:p w14:paraId="0A3EAA1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51" w:type="pct"/>
                </w:tcPr>
                <w:p w14:paraId="2110699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51" w:type="pct"/>
                </w:tcPr>
                <w:p w14:paraId="0DB0481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30 %</w:t>
                  </w:r>
                </w:p>
              </w:tc>
              <w:tc>
                <w:tcPr>
                  <w:tcW w:w="669" w:type="pct"/>
                  <w:shd w:val="clear" w:color="auto" w:fill="D9E2F3"/>
                </w:tcPr>
                <w:p w14:paraId="3EC93EB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15 %</w:t>
                  </w:r>
                </w:p>
              </w:tc>
              <w:tc>
                <w:tcPr>
                  <w:tcW w:w="666" w:type="pct"/>
                  <w:shd w:val="clear" w:color="auto" w:fill="D9E2F3"/>
                </w:tcPr>
                <w:p w14:paraId="4978C9F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30 %</w:t>
                  </w:r>
                </w:p>
              </w:tc>
              <w:tc>
                <w:tcPr>
                  <w:tcW w:w="701" w:type="pct"/>
                  <w:shd w:val="clear" w:color="auto" w:fill="D9E2F3"/>
                  <w:vAlign w:val="center"/>
                </w:tcPr>
                <w:p w14:paraId="39E861B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0,9</w:t>
                  </w:r>
                </w:p>
              </w:tc>
            </w:tr>
            <w:tr w:rsidR="001176A6" w:rsidRPr="001176A6" w14:paraId="7A5BD441" w14:textId="77777777" w:rsidTr="008B224B">
              <w:trPr>
                <w:trHeight w:val="300"/>
                <w:jc w:val="center"/>
              </w:trPr>
              <w:tc>
                <w:tcPr>
                  <w:tcW w:w="922" w:type="pct"/>
                  <w:shd w:val="clear" w:color="auto" w:fill="D9E2F3"/>
                  <w:vAlign w:val="center"/>
                </w:tcPr>
                <w:p w14:paraId="38CAC79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40" w:type="pct"/>
                  <w:shd w:val="clear" w:color="auto" w:fill="D9E2F3"/>
                </w:tcPr>
                <w:p w14:paraId="5656DBB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30 % </w:t>
                  </w:r>
                </w:p>
              </w:tc>
              <w:tc>
                <w:tcPr>
                  <w:tcW w:w="651" w:type="pct"/>
                  <w:shd w:val="clear" w:color="auto" w:fill="D9E2F3"/>
                </w:tcPr>
                <w:p w14:paraId="5D37033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30 %</w:t>
                  </w:r>
                </w:p>
              </w:tc>
              <w:tc>
                <w:tcPr>
                  <w:tcW w:w="651" w:type="pct"/>
                  <w:shd w:val="clear" w:color="auto" w:fill="D9E2F3"/>
                </w:tcPr>
                <w:p w14:paraId="2283671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40 %</w:t>
                  </w:r>
                </w:p>
              </w:tc>
              <w:tc>
                <w:tcPr>
                  <w:tcW w:w="669" w:type="pct"/>
                  <w:shd w:val="clear" w:color="auto" w:fill="D9E2F3"/>
                </w:tcPr>
                <w:p w14:paraId="2616BED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50 % </w:t>
                  </w:r>
                </w:p>
              </w:tc>
              <w:tc>
                <w:tcPr>
                  <w:tcW w:w="666" w:type="pct"/>
                  <w:shd w:val="clear" w:color="auto" w:fill="D9E2F3"/>
                </w:tcPr>
                <w:p w14:paraId="51A3FDA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100 % </w:t>
                  </w:r>
                </w:p>
              </w:tc>
              <w:tc>
                <w:tcPr>
                  <w:tcW w:w="701" w:type="pct"/>
                  <w:shd w:val="clear" w:color="auto" w:fill="D9E2F3"/>
                  <w:vAlign w:val="center"/>
                </w:tcPr>
                <w:p w14:paraId="1B467DFB"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r>
            <w:tr w:rsidR="001176A6" w:rsidRPr="001176A6" w14:paraId="69965E06" w14:textId="77777777" w:rsidTr="008B224B">
              <w:trPr>
                <w:trHeight w:val="300"/>
                <w:jc w:val="center"/>
              </w:trPr>
              <w:tc>
                <w:tcPr>
                  <w:tcW w:w="922" w:type="pct"/>
                  <w:shd w:val="clear" w:color="auto" w:fill="D9E2F3"/>
                  <w:vAlign w:val="center"/>
                </w:tcPr>
                <w:p w14:paraId="2FEACC2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40" w:type="pct"/>
                  <w:shd w:val="clear" w:color="auto" w:fill="D9E2F3"/>
                  <w:vAlign w:val="center"/>
                </w:tcPr>
                <w:p w14:paraId="5DA6EED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0,9</w:t>
                  </w:r>
                </w:p>
              </w:tc>
              <w:tc>
                <w:tcPr>
                  <w:tcW w:w="651" w:type="pct"/>
                  <w:shd w:val="clear" w:color="auto" w:fill="D9E2F3"/>
                </w:tcPr>
                <w:p w14:paraId="6824FBC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0,9</w:t>
                  </w:r>
                </w:p>
              </w:tc>
              <w:tc>
                <w:tcPr>
                  <w:tcW w:w="651" w:type="pct"/>
                  <w:shd w:val="clear" w:color="auto" w:fill="D9E2F3"/>
                  <w:vAlign w:val="center"/>
                </w:tcPr>
                <w:p w14:paraId="6DDAF28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c>
                <w:tcPr>
                  <w:tcW w:w="669" w:type="pct"/>
                  <w:shd w:val="clear" w:color="auto" w:fill="D9E2F3"/>
                  <w:vAlign w:val="center"/>
                </w:tcPr>
                <w:p w14:paraId="03980A7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666" w:type="pct"/>
                  <w:shd w:val="clear" w:color="auto" w:fill="D9E2F3"/>
                  <w:vAlign w:val="center"/>
                </w:tcPr>
                <w:p w14:paraId="7AD5C81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701" w:type="pct"/>
                  <w:shd w:val="clear" w:color="auto" w:fill="D9E2F3"/>
                  <w:vAlign w:val="center"/>
                </w:tcPr>
                <w:p w14:paraId="766A5D9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3</w:t>
                  </w:r>
                </w:p>
              </w:tc>
            </w:tr>
          </w:tbl>
          <w:p w14:paraId="48A1EE1C" w14:textId="77777777" w:rsidR="001176A6" w:rsidRPr="001176A6" w:rsidRDefault="001176A6" w:rsidP="001176A6">
            <w:pPr>
              <w:jc w:val="both"/>
              <w:rPr>
                <w:rFonts w:ascii="Calibri" w:eastAsia="Calibri" w:hAnsi="Calibri"/>
                <w:bCs/>
                <w:color w:val="000000"/>
                <w:sz w:val="22"/>
                <w:szCs w:val="22"/>
                <w:lang w:eastAsia="en-US"/>
              </w:rPr>
            </w:pPr>
          </w:p>
          <w:p w14:paraId="07389186"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203383FE" w14:textId="77777777" w:rsidR="001176A6" w:rsidRPr="001176A6" w:rsidRDefault="001176A6" w:rsidP="001176A6">
            <w:pPr>
              <w:rPr>
                <w:rFonts w:ascii="Calibri" w:eastAsia="Calibri" w:hAnsi="Calibri" w:cs="Calibri"/>
                <w:sz w:val="22"/>
                <w:szCs w:val="22"/>
                <w:lang w:eastAsia="en-US"/>
              </w:rPr>
            </w:pPr>
          </w:p>
          <w:p w14:paraId="735B7798"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1707F7A2"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2"/>
              <w:gridCol w:w="1144"/>
              <w:gridCol w:w="1007"/>
              <w:gridCol w:w="1033"/>
              <w:gridCol w:w="1029"/>
              <w:gridCol w:w="1084"/>
            </w:tblGrid>
            <w:tr w:rsidR="001176A6" w:rsidRPr="001176A6" w14:paraId="7A9B2FA4" w14:textId="77777777" w:rsidTr="008B224B">
              <w:trPr>
                <w:trHeight w:val="300"/>
                <w:jc w:val="center"/>
              </w:trPr>
              <w:tc>
                <w:tcPr>
                  <w:tcW w:w="1058" w:type="pct"/>
                  <w:shd w:val="clear" w:color="auto" w:fill="D9E2F3"/>
                  <w:vAlign w:val="center"/>
                </w:tcPr>
                <w:p w14:paraId="27B3CD9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1" w:type="pct"/>
                  <w:shd w:val="clear" w:color="auto" w:fill="D9E2F3"/>
                  <w:vAlign w:val="center"/>
                </w:tcPr>
                <w:p w14:paraId="37E37F4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749" w:type="pct"/>
                  <w:shd w:val="clear" w:color="auto" w:fill="D9E2F3"/>
                  <w:vAlign w:val="center"/>
                </w:tcPr>
                <w:p w14:paraId="2D96F46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132AE7F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6" w:type="pct"/>
                  <w:shd w:val="clear" w:color="auto" w:fill="D9E2F3"/>
                  <w:vAlign w:val="center"/>
                </w:tcPr>
                <w:p w14:paraId="7010B7D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7" w:type="pct"/>
                  <w:shd w:val="clear" w:color="auto" w:fill="D9E2F3"/>
                  <w:vAlign w:val="center"/>
                </w:tcPr>
                <w:p w14:paraId="4C69317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3F0D147" w14:textId="77777777" w:rsidTr="008B224B">
              <w:trPr>
                <w:trHeight w:val="300"/>
                <w:jc w:val="center"/>
              </w:trPr>
              <w:tc>
                <w:tcPr>
                  <w:tcW w:w="1058" w:type="pct"/>
                  <w:shd w:val="clear" w:color="auto" w:fill="D9E2F3"/>
                  <w:vAlign w:val="center"/>
                </w:tcPr>
                <w:p w14:paraId="2E7F942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1" w:type="pct"/>
                </w:tcPr>
                <w:p w14:paraId="6F6258A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  20 % </w:t>
                  </w:r>
                </w:p>
              </w:tc>
              <w:tc>
                <w:tcPr>
                  <w:tcW w:w="749" w:type="pct"/>
                </w:tcPr>
                <w:p w14:paraId="2AF0E8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tcPr>
                <w:p w14:paraId="77228EF2" w14:textId="77777777" w:rsidR="001176A6" w:rsidRPr="001176A6" w:rsidRDefault="001176A6" w:rsidP="001176A6">
                  <w:pPr>
                    <w:spacing w:line="360"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10 %</w:t>
                  </w:r>
                </w:p>
              </w:tc>
              <w:tc>
                <w:tcPr>
                  <w:tcW w:w="766" w:type="pct"/>
                  <w:shd w:val="clear" w:color="auto" w:fill="D9E2F3"/>
                </w:tcPr>
                <w:p w14:paraId="03D2D54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20 %</w:t>
                  </w:r>
                </w:p>
              </w:tc>
              <w:tc>
                <w:tcPr>
                  <w:tcW w:w="807" w:type="pct"/>
                  <w:shd w:val="clear" w:color="auto" w:fill="D9E2F3"/>
                  <w:vAlign w:val="center"/>
                </w:tcPr>
                <w:p w14:paraId="4A4BAB2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77498604" w14:textId="77777777" w:rsidTr="008B224B">
              <w:trPr>
                <w:trHeight w:val="300"/>
                <w:jc w:val="center"/>
              </w:trPr>
              <w:tc>
                <w:tcPr>
                  <w:tcW w:w="1058" w:type="pct"/>
                  <w:shd w:val="clear" w:color="auto" w:fill="D9E2F3"/>
                  <w:vAlign w:val="center"/>
                </w:tcPr>
                <w:p w14:paraId="589964C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1" w:type="pct"/>
                </w:tcPr>
                <w:p w14:paraId="0FBC64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30 % </w:t>
                  </w:r>
                </w:p>
              </w:tc>
              <w:tc>
                <w:tcPr>
                  <w:tcW w:w="749" w:type="pct"/>
                </w:tcPr>
                <w:p w14:paraId="496C9C9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 </w:t>
                  </w:r>
                </w:p>
              </w:tc>
              <w:tc>
                <w:tcPr>
                  <w:tcW w:w="769" w:type="pct"/>
                  <w:shd w:val="clear" w:color="auto" w:fill="D9E2F3"/>
                </w:tcPr>
                <w:p w14:paraId="66C070F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15 %</w:t>
                  </w:r>
                </w:p>
              </w:tc>
              <w:tc>
                <w:tcPr>
                  <w:tcW w:w="766" w:type="pct"/>
                  <w:shd w:val="clear" w:color="auto" w:fill="D9E2F3"/>
                </w:tcPr>
                <w:p w14:paraId="7FB9EC2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30 %</w:t>
                  </w:r>
                </w:p>
              </w:tc>
              <w:tc>
                <w:tcPr>
                  <w:tcW w:w="807" w:type="pct"/>
                  <w:shd w:val="clear" w:color="auto" w:fill="D9E2F3"/>
                  <w:vAlign w:val="center"/>
                </w:tcPr>
                <w:p w14:paraId="1AA6424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0,9</w:t>
                  </w:r>
                </w:p>
              </w:tc>
            </w:tr>
            <w:tr w:rsidR="001176A6" w:rsidRPr="001176A6" w14:paraId="6E7032BE" w14:textId="77777777" w:rsidTr="008B224B">
              <w:trPr>
                <w:trHeight w:val="300"/>
                <w:jc w:val="center"/>
              </w:trPr>
              <w:tc>
                <w:tcPr>
                  <w:tcW w:w="1058" w:type="pct"/>
                  <w:shd w:val="clear" w:color="auto" w:fill="D9E2F3"/>
                  <w:vAlign w:val="center"/>
                </w:tcPr>
                <w:p w14:paraId="5AA73AB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1" w:type="pct"/>
                </w:tcPr>
                <w:p w14:paraId="5C83803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20 %</w:t>
                  </w:r>
                </w:p>
              </w:tc>
              <w:tc>
                <w:tcPr>
                  <w:tcW w:w="749" w:type="pct"/>
                </w:tcPr>
                <w:p w14:paraId="3BDB087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 </w:t>
                  </w:r>
                </w:p>
              </w:tc>
              <w:tc>
                <w:tcPr>
                  <w:tcW w:w="769" w:type="pct"/>
                  <w:shd w:val="clear" w:color="auto" w:fill="D9E2F3"/>
                </w:tcPr>
                <w:p w14:paraId="5CDF829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10 %</w:t>
                  </w:r>
                </w:p>
              </w:tc>
              <w:tc>
                <w:tcPr>
                  <w:tcW w:w="766" w:type="pct"/>
                  <w:shd w:val="clear" w:color="auto" w:fill="D9E2F3"/>
                </w:tcPr>
                <w:p w14:paraId="05A17C6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20 %</w:t>
                  </w:r>
                </w:p>
              </w:tc>
              <w:tc>
                <w:tcPr>
                  <w:tcW w:w="807" w:type="pct"/>
                  <w:shd w:val="clear" w:color="auto" w:fill="D9E2F3"/>
                  <w:vAlign w:val="center"/>
                </w:tcPr>
                <w:p w14:paraId="1F2F237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6163135A" w14:textId="77777777" w:rsidTr="008B224B">
              <w:trPr>
                <w:trHeight w:val="300"/>
                <w:jc w:val="center"/>
              </w:trPr>
              <w:tc>
                <w:tcPr>
                  <w:tcW w:w="1058" w:type="pct"/>
                  <w:shd w:val="clear" w:color="auto" w:fill="D9E2F3"/>
                  <w:vAlign w:val="center"/>
                </w:tcPr>
                <w:p w14:paraId="61578AC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1" w:type="pct"/>
                </w:tcPr>
                <w:p w14:paraId="7674A3F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49" w:type="pct"/>
                </w:tcPr>
                <w:p w14:paraId="73C38E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30 %</w:t>
                  </w:r>
                </w:p>
              </w:tc>
              <w:tc>
                <w:tcPr>
                  <w:tcW w:w="769" w:type="pct"/>
                  <w:shd w:val="clear" w:color="auto" w:fill="D9E2F3"/>
                </w:tcPr>
                <w:p w14:paraId="304F038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15 %</w:t>
                  </w:r>
                </w:p>
              </w:tc>
              <w:tc>
                <w:tcPr>
                  <w:tcW w:w="766" w:type="pct"/>
                  <w:shd w:val="clear" w:color="auto" w:fill="D9E2F3"/>
                </w:tcPr>
                <w:p w14:paraId="6246F50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30 %</w:t>
                  </w:r>
                </w:p>
              </w:tc>
              <w:tc>
                <w:tcPr>
                  <w:tcW w:w="807" w:type="pct"/>
                  <w:shd w:val="clear" w:color="auto" w:fill="D9E2F3"/>
                  <w:vAlign w:val="center"/>
                </w:tcPr>
                <w:p w14:paraId="57332D7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0,9</w:t>
                  </w:r>
                </w:p>
              </w:tc>
            </w:tr>
            <w:tr w:rsidR="001176A6" w:rsidRPr="001176A6" w14:paraId="02A64608" w14:textId="77777777" w:rsidTr="008B224B">
              <w:trPr>
                <w:trHeight w:val="300"/>
                <w:jc w:val="center"/>
              </w:trPr>
              <w:tc>
                <w:tcPr>
                  <w:tcW w:w="1058" w:type="pct"/>
                  <w:shd w:val="clear" w:color="auto" w:fill="D9E2F3"/>
                  <w:vAlign w:val="center"/>
                </w:tcPr>
                <w:p w14:paraId="30EA5297"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1" w:type="pct"/>
                  <w:shd w:val="clear" w:color="auto" w:fill="D9E2F3"/>
                </w:tcPr>
                <w:p w14:paraId="286F3E1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60 %</w:t>
                  </w:r>
                </w:p>
              </w:tc>
              <w:tc>
                <w:tcPr>
                  <w:tcW w:w="749" w:type="pct"/>
                  <w:shd w:val="clear" w:color="auto" w:fill="D9E2F3"/>
                </w:tcPr>
                <w:p w14:paraId="4EAE3DB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40 %</w:t>
                  </w:r>
                </w:p>
              </w:tc>
              <w:tc>
                <w:tcPr>
                  <w:tcW w:w="769" w:type="pct"/>
                  <w:shd w:val="clear" w:color="auto" w:fill="D9E2F3"/>
                </w:tcPr>
                <w:p w14:paraId="0D82804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50%</w:t>
                  </w:r>
                </w:p>
              </w:tc>
              <w:tc>
                <w:tcPr>
                  <w:tcW w:w="766" w:type="pct"/>
                  <w:shd w:val="clear" w:color="auto" w:fill="D9E2F3"/>
                </w:tcPr>
                <w:p w14:paraId="627F113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 100%</w:t>
                  </w:r>
                </w:p>
              </w:tc>
              <w:tc>
                <w:tcPr>
                  <w:tcW w:w="807" w:type="pct"/>
                  <w:shd w:val="clear" w:color="auto" w:fill="D9E2F3"/>
                  <w:vAlign w:val="center"/>
                </w:tcPr>
                <w:p w14:paraId="3FC4F98C"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r>
            <w:tr w:rsidR="001176A6" w:rsidRPr="001176A6" w14:paraId="7BB4A323" w14:textId="77777777" w:rsidTr="008B224B">
              <w:trPr>
                <w:trHeight w:val="300"/>
                <w:jc w:val="center"/>
              </w:trPr>
              <w:tc>
                <w:tcPr>
                  <w:tcW w:w="1058" w:type="pct"/>
                  <w:shd w:val="clear" w:color="auto" w:fill="D9E2F3"/>
                  <w:vAlign w:val="center"/>
                </w:tcPr>
                <w:p w14:paraId="3FD9500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1" w:type="pct"/>
                  <w:shd w:val="clear" w:color="auto" w:fill="D9E2F3"/>
                </w:tcPr>
                <w:p w14:paraId="0EE04CC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1,8</w:t>
                  </w:r>
                </w:p>
              </w:tc>
              <w:tc>
                <w:tcPr>
                  <w:tcW w:w="749" w:type="pct"/>
                  <w:shd w:val="clear" w:color="auto" w:fill="D9E2F3"/>
                </w:tcPr>
                <w:p w14:paraId="4DEE412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c>
                <w:tcPr>
                  <w:tcW w:w="769" w:type="pct"/>
                  <w:shd w:val="clear" w:color="auto" w:fill="D9E2F3"/>
                </w:tcPr>
                <w:p w14:paraId="4846BE0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766" w:type="pct"/>
                  <w:shd w:val="clear" w:color="auto" w:fill="D9E2F3"/>
                </w:tcPr>
                <w:p w14:paraId="5CF5D1B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807" w:type="pct"/>
                  <w:shd w:val="clear" w:color="auto" w:fill="D9E2F3"/>
                  <w:vAlign w:val="center"/>
                </w:tcPr>
                <w:p w14:paraId="5D7C116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3</w:t>
                  </w:r>
                </w:p>
              </w:tc>
            </w:tr>
          </w:tbl>
          <w:p w14:paraId="5BE3662E" w14:textId="77777777" w:rsidR="001176A6" w:rsidRPr="001176A6" w:rsidRDefault="001176A6" w:rsidP="001176A6">
            <w:pPr>
              <w:rPr>
                <w:rFonts w:ascii="Calibri" w:eastAsia="Calibri" w:hAnsi="Calibri" w:cs="Calibri"/>
                <w:sz w:val="22"/>
                <w:szCs w:val="22"/>
                <w:lang w:eastAsia="en-US"/>
              </w:rPr>
            </w:pPr>
          </w:p>
          <w:p w14:paraId="3DD3E547"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050FA439" w14:textId="77777777" w:rsidR="001176A6" w:rsidRPr="001176A6" w:rsidRDefault="001176A6" w:rsidP="001176A6">
            <w:pPr>
              <w:jc w:val="both"/>
              <w:rPr>
                <w:rFonts w:ascii="Calibri" w:eastAsia="Calibri" w:hAnsi="Calibri" w:cs="Calibri"/>
                <w:bCs/>
                <w:color w:val="000000"/>
                <w:sz w:val="22"/>
                <w:szCs w:val="22"/>
                <w:lang w:eastAsia="en-US"/>
              </w:rPr>
            </w:pPr>
          </w:p>
          <w:p w14:paraId="441BC08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77B4C54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6D00A89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4D501EBD"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7C0EA9FA" w14:textId="77777777" w:rsidTr="008B224B">
              <w:trPr>
                <w:trHeight w:val="300"/>
                <w:jc w:val="center"/>
              </w:trPr>
              <w:tc>
                <w:tcPr>
                  <w:tcW w:w="1805" w:type="dxa"/>
                  <w:shd w:val="clear" w:color="auto" w:fill="D9E2F3"/>
                  <w:vAlign w:val="center"/>
                  <w:hideMark/>
                </w:tcPr>
                <w:p w14:paraId="15B824E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546DAA5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0E2D547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3F15C6E1" w14:textId="77777777" w:rsidTr="008B224B">
              <w:trPr>
                <w:trHeight w:val="300"/>
                <w:jc w:val="center"/>
              </w:trPr>
              <w:tc>
                <w:tcPr>
                  <w:tcW w:w="1805" w:type="dxa"/>
                  <w:shd w:val="clear" w:color="auto" w:fill="D9E2F3"/>
                  <w:vAlign w:val="center"/>
                  <w:hideMark/>
                </w:tcPr>
                <w:p w14:paraId="599BDDF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4B9F60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3C485C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604B640D" w14:textId="77777777" w:rsidTr="008B224B">
              <w:trPr>
                <w:trHeight w:val="300"/>
                <w:jc w:val="center"/>
              </w:trPr>
              <w:tc>
                <w:tcPr>
                  <w:tcW w:w="1805" w:type="dxa"/>
                  <w:shd w:val="clear" w:color="auto" w:fill="D9E2F3"/>
                  <w:vAlign w:val="center"/>
                  <w:hideMark/>
                </w:tcPr>
                <w:p w14:paraId="417B896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3B52B17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6E702B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3FC21DAD" w14:textId="77777777" w:rsidTr="008B224B">
              <w:trPr>
                <w:trHeight w:val="300"/>
                <w:jc w:val="center"/>
              </w:trPr>
              <w:tc>
                <w:tcPr>
                  <w:tcW w:w="1805" w:type="dxa"/>
                  <w:shd w:val="clear" w:color="auto" w:fill="D9E2F3"/>
                  <w:vAlign w:val="center"/>
                  <w:hideMark/>
                </w:tcPr>
                <w:p w14:paraId="474A37F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0550DD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0A537B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662C0939" w14:textId="77777777" w:rsidTr="008B224B">
              <w:trPr>
                <w:trHeight w:val="300"/>
                <w:jc w:val="center"/>
              </w:trPr>
              <w:tc>
                <w:tcPr>
                  <w:tcW w:w="1805" w:type="dxa"/>
                  <w:shd w:val="clear" w:color="auto" w:fill="D9E2F3"/>
                  <w:vAlign w:val="center"/>
                  <w:hideMark/>
                </w:tcPr>
                <w:p w14:paraId="14F94F6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3B67652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089F66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5DBC5326" w14:textId="77777777" w:rsidTr="008B224B">
              <w:trPr>
                <w:trHeight w:val="300"/>
                <w:jc w:val="center"/>
              </w:trPr>
              <w:tc>
                <w:tcPr>
                  <w:tcW w:w="1805" w:type="dxa"/>
                  <w:shd w:val="clear" w:color="auto" w:fill="D9E2F3"/>
                  <w:vAlign w:val="center"/>
                  <w:hideMark/>
                </w:tcPr>
                <w:p w14:paraId="426ACFE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16B6EF5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0307CFD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1CCECAED"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46CD1EF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4AE1E4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62808C1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6294C35" w14:textId="77777777" w:rsidR="001176A6" w:rsidRPr="001176A6" w:rsidRDefault="001176A6" w:rsidP="00E10434">
            <w:pPr>
              <w:numPr>
                <w:ilvl w:val="0"/>
                <w:numId w:val="25"/>
              </w:numPr>
              <w:tabs>
                <w:tab w:val="left" w:pos="494"/>
              </w:tabs>
              <w:ind w:left="306"/>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Jernej, J. Konverzacijska talijanska gramatika</w:t>
            </w:r>
            <w:r w:rsidRPr="001176A6">
              <w:rPr>
                <w:rFonts w:ascii="Calibri" w:eastAsia="Arial Narrow" w:hAnsi="Calibri" w:cs="Calibri"/>
                <w:b/>
                <w:sz w:val="22"/>
                <w:szCs w:val="22"/>
                <w:lang w:eastAsia="en-US"/>
              </w:rPr>
              <w:t>,</w:t>
            </w:r>
            <w:r w:rsidRPr="001176A6">
              <w:rPr>
                <w:rFonts w:ascii="Calibri" w:eastAsia="Arial Narrow" w:hAnsi="Calibri" w:cs="Calibri"/>
                <w:sz w:val="22"/>
                <w:szCs w:val="22"/>
                <w:lang w:eastAsia="en-US"/>
              </w:rPr>
              <w:t xml:space="preserve"> Školska knjiga Zagreb, 2012.</w:t>
            </w:r>
          </w:p>
          <w:p w14:paraId="395D77BA" w14:textId="77777777" w:rsidR="001176A6" w:rsidRPr="001176A6" w:rsidRDefault="001176A6" w:rsidP="00E10434">
            <w:pPr>
              <w:numPr>
                <w:ilvl w:val="0"/>
                <w:numId w:val="25"/>
              </w:numPr>
              <w:tabs>
                <w:tab w:val="left" w:pos="494"/>
              </w:tabs>
              <w:ind w:left="306"/>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Jernej, J. Gramatika talijanskog jezika, Školska knjiga 2017.</w:t>
            </w:r>
          </w:p>
          <w:p w14:paraId="51C6F8AE" w14:textId="77777777" w:rsidR="001176A6" w:rsidRPr="001176A6" w:rsidRDefault="001176A6" w:rsidP="00E10434">
            <w:pPr>
              <w:numPr>
                <w:ilvl w:val="0"/>
                <w:numId w:val="25"/>
              </w:numPr>
              <w:tabs>
                <w:tab w:val="left" w:pos="494"/>
              </w:tabs>
              <w:ind w:left="306"/>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Pelizza G. Mezzadri M. Un vero affare!, Bonacci editore 2015.</w:t>
            </w:r>
          </w:p>
          <w:p w14:paraId="593F0A72" w14:textId="77777777" w:rsidR="001176A6" w:rsidRPr="001176A6" w:rsidRDefault="001176A6" w:rsidP="001176A6">
            <w:pPr>
              <w:tabs>
                <w:tab w:val="left" w:pos="494"/>
              </w:tabs>
              <w:jc w:val="both"/>
              <w:rPr>
                <w:rFonts w:ascii="Arial Narrow" w:eastAsia="Calibri" w:hAnsi="Arial Narrow"/>
                <w:color w:val="FF0000"/>
                <w:sz w:val="22"/>
                <w:szCs w:val="22"/>
                <w:lang w:eastAsia="en-US"/>
              </w:rPr>
            </w:pPr>
          </w:p>
        </w:tc>
      </w:tr>
      <w:tr w:rsidR="001176A6" w:rsidRPr="001176A6" w14:paraId="03880B7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88AE53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72009412" w14:textId="77777777" w:rsidTr="008B224B">
        <w:trPr>
          <w:trHeight w:val="1109"/>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52C3BE2" w14:textId="77777777" w:rsidR="001176A6" w:rsidRPr="001176A6" w:rsidRDefault="001176A6" w:rsidP="00E10434">
            <w:pPr>
              <w:numPr>
                <w:ilvl w:val="0"/>
                <w:numId w:val="22"/>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Marin, T., Diadori, P. Via del Corso A1 i A2 Corso di italiano per stranieri, Edilingua, 2017.</w:t>
            </w:r>
          </w:p>
          <w:p w14:paraId="5D01FF4D" w14:textId="77777777" w:rsidR="001176A6" w:rsidRPr="001176A6" w:rsidRDefault="001176A6" w:rsidP="00E10434">
            <w:pPr>
              <w:numPr>
                <w:ilvl w:val="0"/>
                <w:numId w:val="22"/>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Miškulin Čubrić, D. Corrispondenza commerciale turistico-alberghiera italiana, HoReBa, 2002.</w:t>
            </w:r>
          </w:p>
          <w:p w14:paraId="30AC21A3" w14:textId="77777777" w:rsidR="001176A6" w:rsidRPr="001176A6" w:rsidRDefault="001176A6" w:rsidP="00E10434">
            <w:pPr>
              <w:numPr>
                <w:ilvl w:val="0"/>
                <w:numId w:val="22"/>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www.agricolturadelmediterranea.it</w:t>
            </w:r>
          </w:p>
          <w:p w14:paraId="56933CEF" w14:textId="77777777" w:rsidR="001176A6" w:rsidRPr="001176A6" w:rsidRDefault="001176A6" w:rsidP="00E10434">
            <w:pPr>
              <w:numPr>
                <w:ilvl w:val="0"/>
                <w:numId w:val="22"/>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 passatoprossimo.it</w:t>
            </w:r>
          </w:p>
          <w:p w14:paraId="69958B0B" w14:textId="77777777" w:rsidR="001176A6" w:rsidRPr="001176A6" w:rsidRDefault="001176A6" w:rsidP="00E10434">
            <w:pPr>
              <w:numPr>
                <w:ilvl w:val="0"/>
                <w:numId w:val="22"/>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www.mediteranskapoljoprivreda.hr</w:t>
            </w:r>
          </w:p>
          <w:p w14:paraId="29040641" w14:textId="77777777" w:rsidR="001176A6" w:rsidRPr="001176A6" w:rsidRDefault="001176A6" w:rsidP="00E10434">
            <w:pPr>
              <w:numPr>
                <w:ilvl w:val="0"/>
                <w:numId w:val="22"/>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www.agricolturamediterranea.it</w:t>
            </w:r>
          </w:p>
          <w:p w14:paraId="1A70BC9D" w14:textId="77777777" w:rsidR="001176A6" w:rsidRPr="001176A6" w:rsidRDefault="001176A6" w:rsidP="00E10434">
            <w:pPr>
              <w:numPr>
                <w:ilvl w:val="0"/>
                <w:numId w:val="22"/>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www.cibibiologici.it</w:t>
            </w:r>
          </w:p>
        </w:tc>
      </w:tr>
      <w:tr w:rsidR="001176A6" w:rsidRPr="001176A6" w14:paraId="1E12BF0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B3D69DB"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60BF845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036C8BB"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2E444E8D"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0D864E5E"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74792923"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672C1E5F"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43"/>
        <w:gridCol w:w="6662"/>
        <w:gridCol w:w="2408"/>
        <w:gridCol w:w="2325"/>
      </w:tblGrid>
      <w:tr w:rsidR="001176A6" w:rsidRPr="001176A6" w14:paraId="796829CC" w14:textId="77777777" w:rsidTr="008B224B">
        <w:tc>
          <w:tcPr>
            <w:tcW w:w="912" w:type="pct"/>
            <w:shd w:val="clear" w:color="auto" w:fill="8EAADB"/>
          </w:tcPr>
          <w:p w14:paraId="229609B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2390" w:type="pct"/>
            <w:shd w:val="clear" w:color="auto" w:fill="8EAADB"/>
          </w:tcPr>
          <w:p w14:paraId="70FE835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864" w:type="pct"/>
            <w:shd w:val="clear" w:color="auto" w:fill="8EAADB"/>
          </w:tcPr>
          <w:p w14:paraId="6F01C21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834" w:type="pct"/>
            <w:shd w:val="clear" w:color="auto" w:fill="8EAADB"/>
          </w:tcPr>
          <w:p w14:paraId="317F3D8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134E2DEC" w14:textId="77777777" w:rsidTr="008B224B">
        <w:tc>
          <w:tcPr>
            <w:tcW w:w="912" w:type="pct"/>
          </w:tcPr>
          <w:p w14:paraId="2C187B6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I1 Koristiti  stručni vokabular iz područja vinarstva i mediteranske poljoprivrede. </w:t>
            </w:r>
          </w:p>
          <w:p w14:paraId="424422C5" w14:textId="77777777" w:rsidR="001176A6" w:rsidRPr="001176A6" w:rsidRDefault="001176A6" w:rsidP="001176A6">
            <w:pPr>
              <w:rPr>
                <w:rFonts w:ascii="Calibri" w:eastAsia="Calibri" w:hAnsi="Calibri" w:cs="Calibri"/>
                <w:sz w:val="22"/>
                <w:szCs w:val="22"/>
                <w:lang w:eastAsia="en-US"/>
              </w:rPr>
            </w:pPr>
          </w:p>
        </w:tc>
        <w:tc>
          <w:tcPr>
            <w:tcW w:w="2390" w:type="pct"/>
          </w:tcPr>
          <w:p w14:paraId="4AF6CA6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Vokabular i strukture karakteristične za poljoprivrednu struku.  </w:t>
            </w:r>
          </w:p>
          <w:p w14:paraId="78C01F1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predavanja birat će se iz slijedećih stručnih sadržaja: tloznanstvo i ishrana bilja, vinogradarstvo, maslinarstvo, zaštita bilja, vinarstvo, agroklimatologija, voćarstvo, povrćarstvo, agroturizam. </w:t>
            </w:r>
          </w:p>
          <w:p w14:paraId="7D75CCB5" w14:textId="77777777" w:rsidR="001176A6" w:rsidRPr="001176A6" w:rsidRDefault="001176A6" w:rsidP="001176A6">
            <w:pPr>
              <w:rPr>
                <w:rFonts w:ascii="Calibri" w:eastAsia="Calibri" w:hAnsi="Calibri" w:cs="Calibri"/>
                <w:sz w:val="22"/>
                <w:szCs w:val="22"/>
                <w:lang w:eastAsia="en-US"/>
              </w:rPr>
            </w:pPr>
          </w:p>
        </w:tc>
        <w:tc>
          <w:tcPr>
            <w:tcW w:w="864" w:type="pct"/>
          </w:tcPr>
          <w:p w14:paraId="2B3B38A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34" w:type="pct"/>
          </w:tcPr>
          <w:p w14:paraId="19F97D7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 CV i Zadatak MV</w:t>
            </w:r>
          </w:p>
        </w:tc>
      </w:tr>
      <w:tr w:rsidR="001176A6" w:rsidRPr="001176A6" w14:paraId="5A053E53" w14:textId="77777777" w:rsidTr="008B224B">
        <w:tc>
          <w:tcPr>
            <w:tcW w:w="912" w:type="pct"/>
          </w:tcPr>
          <w:p w14:paraId="3944705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I2 Koristiti gramatičke strukture  u stručnom kontekstu. </w:t>
            </w:r>
          </w:p>
          <w:p w14:paraId="119720B0" w14:textId="77777777" w:rsidR="001176A6" w:rsidRPr="001176A6" w:rsidRDefault="001176A6" w:rsidP="001176A6">
            <w:pPr>
              <w:rPr>
                <w:rFonts w:ascii="Calibri" w:eastAsia="Calibri" w:hAnsi="Calibri" w:cs="Calibri"/>
                <w:sz w:val="22"/>
                <w:szCs w:val="22"/>
                <w:lang w:eastAsia="en-US"/>
              </w:rPr>
            </w:pPr>
          </w:p>
        </w:tc>
        <w:tc>
          <w:tcPr>
            <w:tcW w:w="2390" w:type="pct"/>
          </w:tcPr>
          <w:p w14:paraId="6DCDBA4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jezičnih vježbi: usvajanje glagolskih vremena u aktivu (presente, passato prossimo, futuro semplice e anteriore). Usvajanje osobnih zamjenica u nominativu i kosim padežima.  Posvojni pridjevi i zamjenice. Slaganje vremena. Modalni glagoli, složenice i tvorba riječi. </w:t>
            </w:r>
          </w:p>
          <w:p w14:paraId="08712F4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predavanja birat će se iz slijedećih stručnih sadržaja: tloznanstvo i ishrana bilja, vinogradarstvo, maslinarstvo, zaštita bilja, vinarstvo, agroklimatologija, voćarstvo, povrćarstvo, agroturizam. </w:t>
            </w:r>
          </w:p>
          <w:p w14:paraId="792FBB30" w14:textId="77777777" w:rsidR="001176A6" w:rsidRPr="001176A6" w:rsidRDefault="001176A6" w:rsidP="001176A6">
            <w:pPr>
              <w:rPr>
                <w:rFonts w:ascii="Calibri" w:eastAsia="Calibri" w:hAnsi="Calibri" w:cs="Calibri"/>
                <w:sz w:val="22"/>
                <w:szCs w:val="22"/>
                <w:lang w:eastAsia="en-US"/>
              </w:rPr>
            </w:pPr>
          </w:p>
        </w:tc>
        <w:tc>
          <w:tcPr>
            <w:tcW w:w="864" w:type="pct"/>
          </w:tcPr>
          <w:p w14:paraId="372D1F1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590DA81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34" w:type="pct"/>
          </w:tcPr>
          <w:p w14:paraId="7BF751A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tc>
      </w:tr>
      <w:tr w:rsidR="001176A6" w:rsidRPr="001176A6" w14:paraId="071C0308" w14:textId="77777777" w:rsidTr="008B224B">
        <w:tc>
          <w:tcPr>
            <w:tcW w:w="912" w:type="pct"/>
          </w:tcPr>
          <w:p w14:paraId="1634E65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I3 Napisati životopis na talijanskom jeziku. </w:t>
            </w:r>
          </w:p>
        </w:tc>
        <w:tc>
          <w:tcPr>
            <w:tcW w:w="2390" w:type="pct"/>
          </w:tcPr>
          <w:p w14:paraId="0674AE6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Izvadak stručnih riječi i izrada sadržaja</w:t>
            </w:r>
          </w:p>
        </w:tc>
        <w:tc>
          <w:tcPr>
            <w:tcW w:w="864" w:type="pct"/>
          </w:tcPr>
          <w:p w14:paraId="4553A4B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34" w:type="pct"/>
          </w:tcPr>
          <w:p w14:paraId="34E317F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Zadatak CV </w:t>
            </w:r>
          </w:p>
        </w:tc>
      </w:tr>
      <w:tr w:rsidR="001176A6" w:rsidRPr="001176A6" w14:paraId="1BB2791E" w14:textId="77777777" w:rsidTr="008B224B">
        <w:tc>
          <w:tcPr>
            <w:tcW w:w="912" w:type="pct"/>
          </w:tcPr>
          <w:p w14:paraId="58ACED4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Prezentirati sebe kroz motivacijsko pismo na talijanskom jeziku.</w:t>
            </w:r>
          </w:p>
        </w:tc>
        <w:tc>
          <w:tcPr>
            <w:tcW w:w="2390" w:type="pct"/>
          </w:tcPr>
          <w:p w14:paraId="7D17661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Izvadak stručnih riječi i izrada sadržaja</w:t>
            </w:r>
          </w:p>
        </w:tc>
        <w:tc>
          <w:tcPr>
            <w:tcW w:w="864" w:type="pct"/>
          </w:tcPr>
          <w:p w14:paraId="05B3EA5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34" w:type="pct"/>
          </w:tcPr>
          <w:p w14:paraId="6231631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 MV</w:t>
            </w:r>
          </w:p>
        </w:tc>
      </w:tr>
    </w:tbl>
    <w:p w14:paraId="28DD23A1"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6ACA60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869A8B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387A5656"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484F039F"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443C58E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A4AD78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09AD9EC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2B422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33247353"/>
              <w:placeholder>
                <w:docPart w:val="AE77BE7C74CC407E9B55C0AE426565C9"/>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4894A5E8"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studij Vinarstvo</w:t>
                </w:r>
              </w:p>
            </w:sdtContent>
          </w:sdt>
        </w:tc>
      </w:tr>
      <w:tr w:rsidR="001176A6" w:rsidRPr="001176A6" w14:paraId="3A3BB99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4B12EE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C61425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MATEMATIKA SA STATISTIKOM</w:t>
            </w:r>
          </w:p>
        </w:tc>
      </w:tr>
      <w:tr w:rsidR="001176A6" w:rsidRPr="001176A6" w14:paraId="1B617C7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04B743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9B5B80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mr. sc. Zvonimir Peranić</w:t>
            </w:r>
          </w:p>
        </w:tc>
      </w:tr>
      <w:tr w:rsidR="001176A6" w:rsidRPr="001176A6" w14:paraId="6844D114"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EFF91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233620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Matea Pešut</w:t>
            </w:r>
          </w:p>
        </w:tc>
      </w:tr>
      <w:tr w:rsidR="001176A6" w:rsidRPr="001176A6" w14:paraId="6DE241F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315D5F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28763026"/>
              <w:placeholder>
                <w:docPart w:val="CBF693035BB54F4CA0D520B99D15AFBD"/>
              </w:placeholder>
              <w:comboBox>
                <w:listItem w:displayText="Obvezni" w:value="Obvezni"/>
                <w:listItem w:displayText="Izborni" w:value="Izborni"/>
              </w:comboBox>
            </w:sdtPr>
            <w:sdtEndPr/>
            <w:sdtContent>
              <w:p w14:paraId="67BF301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CA3B7E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150293784"/>
              <w:placeholder>
                <w:docPart w:val="8C9A464E4284455C85017CF195F595A9"/>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1FD29D1E"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5</w:t>
                </w:r>
              </w:p>
            </w:sdtContent>
          </w:sdt>
        </w:tc>
      </w:tr>
      <w:tr w:rsidR="001176A6" w:rsidRPr="001176A6" w14:paraId="60670D0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C09982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026164120"/>
              <w:placeholder>
                <w:docPart w:val="576A74902F894346B311BE35CB3B2EB9"/>
              </w:placeholder>
              <w:comboBox>
                <w:listItem w:displayText="1." w:value="1."/>
                <w:listItem w:displayText="2." w:value="2."/>
                <w:listItem w:displayText="3." w:value="3."/>
              </w:comboBox>
            </w:sdtPr>
            <w:sdtEndPr/>
            <w:sdtContent>
              <w:p w14:paraId="371F71C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C5CB60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78022688"/>
              <w:placeholder>
                <w:docPart w:val="251E1B774E5341089472B33702017487"/>
              </w:placeholder>
              <w:comboBox>
                <w:listItem w:displayText="Zimski" w:value="Zimski"/>
                <w:listItem w:displayText="Ljetni" w:value="Ljetni"/>
              </w:comboBox>
            </w:sdtPr>
            <w:sdtEndPr/>
            <w:sdtContent>
              <w:p w14:paraId="1BC14454"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4B19B580"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6C90F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C01A3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5E39A7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7A9B5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4B6FD2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1A20B257" w14:textId="77777777" w:rsidTr="008B224B">
        <w:trPr>
          <w:trHeight w:val="300"/>
        </w:trPr>
        <w:tc>
          <w:tcPr>
            <w:tcW w:w="1414" w:type="pct"/>
            <w:vMerge/>
            <w:tcMar>
              <w:top w:w="113" w:type="dxa"/>
              <w:bottom w:w="113" w:type="dxa"/>
            </w:tcMar>
            <w:vAlign w:val="center"/>
          </w:tcPr>
          <w:p w14:paraId="3454D986"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629C45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B5E3590"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839CE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CA4676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3EC071E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366831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5B81D2D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DFB07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02255EC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E828E0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1. Upoznati studente s osnovnim pojmovima, rezultatima i metodama funkcija jedne varijable, deskriptivne statistike, gospodarske i financijske matematike.</w:t>
            </w:r>
          </w:p>
          <w:p w14:paraId="118E4E3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2. Pripremiti studente za njihovu praktičnu primjenu.</w:t>
            </w:r>
          </w:p>
          <w:p w14:paraId="1B5AB6D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3. Kod studenata razvijati analitički način rješavanja problema.</w:t>
            </w:r>
          </w:p>
        </w:tc>
      </w:tr>
      <w:tr w:rsidR="001176A6" w:rsidRPr="001176A6" w14:paraId="32E3618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EB1B7C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305DF70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8222122"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4E9CF5D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FDBCEE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00CF86E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9114D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1. 1.4 Izraditi plan podizanja nasada.</w:t>
            </w:r>
          </w:p>
          <w:p w14:paraId="36D9A27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2. 4.2 Izraditi model ishrane vinove loze.</w:t>
            </w:r>
          </w:p>
          <w:p w14:paraId="5639D28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3. 4.3. Osmisliti mjere zaštite vinove loze od štetočinja.</w:t>
            </w:r>
          </w:p>
          <w:p w14:paraId="034F044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4. 4.4. Odabrati model navodnjavanja vinove loze.</w:t>
            </w:r>
          </w:p>
          <w:p w14:paraId="0962D85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5. 5.4. Ocijeniti fizikalno kemijski sastav mošta te procijeniti njegov utjecaj na karakteristike i kvalitetu vina.</w:t>
            </w:r>
          </w:p>
          <w:p w14:paraId="3012CB0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6. 5.5. Utvrditi razvojni stadij vina i valorizirati njegova kvalitativna svojstva.</w:t>
            </w:r>
          </w:p>
          <w:p w14:paraId="5C032C8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7. 6.4. Izraditi financijski plan vinogradarsko - vinarske proizvodnje.</w:t>
            </w:r>
          </w:p>
        </w:tc>
      </w:tr>
      <w:tr w:rsidR="001176A6" w:rsidRPr="001176A6" w14:paraId="58C282B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4771DE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0C35830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91E092D" w14:textId="77777777" w:rsidR="001176A6" w:rsidRPr="001176A6" w:rsidRDefault="001176A6" w:rsidP="00E10434">
            <w:pPr>
              <w:numPr>
                <w:ilvl w:val="0"/>
                <w:numId w:val="27"/>
              </w:numPr>
              <w:spacing w:before="120" w:after="120" w:line="276" w:lineRule="auto"/>
              <w:contextualSpacing/>
              <w:rPr>
                <w:rFonts w:ascii="Calibri" w:eastAsia="Calibri" w:hAnsi="Calibri" w:cs="Calibri"/>
                <w:bCs/>
                <w:sz w:val="22"/>
                <w:szCs w:val="22"/>
                <w:lang w:eastAsia="en-US"/>
              </w:rPr>
            </w:pPr>
            <w:r w:rsidRPr="001176A6">
              <w:rPr>
                <w:rFonts w:ascii="Calibri" w:eastAsia="Calibri" w:hAnsi="Calibri" w:cs="Calibri"/>
                <w:bCs/>
                <w:sz w:val="22"/>
                <w:szCs w:val="22"/>
                <w:lang w:eastAsia="en-US"/>
              </w:rPr>
              <w:t>Student će moći objasniti osnovne pojmove funkcija jedne varijable (definiranost, parnost, neparnost, periodičnost, granična vrijednost i neprekidnost).</w:t>
            </w:r>
          </w:p>
          <w:p w14:paraId="5052DF36" w14:textId="77777777" w:rsidR="001176A6" w:rsidRPr="001176A6" w:rsidRDefault="001176A6" w:rsidP="00E10434">
            <w:pPr>
              <w:numPr>
                <w:ilvl w:val="0"/>
                <w:numId w:val="27"/>
              </w:numPr>
              <w:contextualSpacing/>
              <w:rPr>
                <w:rFonts w:ascii="Calibri" w:eastAsia="Calibri" w:hAnsi="Calibri" w:cs="Calibri"/>
                <w:sz w:val="22"/>
                <w:szCs w:val="22"/>
                <w:lang w:eastAsia="en-US"/>
              </w:rPr>
            </w:pPr>
            <w:r w:rsidRPr="001176A6">
              <w:rPr>
                <w:rFonts w:ascii="Calibri" w:eastAsia="Calibri" w:hAnsi="Calibri" w:cs="Calibri"/>
                <w:bCs/>
                <w:sz w:val="22"/>
                <w:szCs w:val="22"/>
                <w:lang w:eastAsia="en-US"/>
              </w:rPr>
              <w:t>Student će biti sposoban izračunati derivacije elementarnih funkcija, te ih primijeniti u analizi nekih ekonomskih problema.</w:t>
            </w:r>
            <w:r w:rsidRPr="001176A6">
              <w:rPr>
                <w:rFonts w:ascii="Calibri" w:eastAsia="Calibri" w:hAnsi="Calibri" w:cs="Calibri"/>
                <w:sz w:val="22"/>
                <w:szCs w:val="22"/>
                <w:lang w:eastAsia="en-US"/>
              </w:rPr>
              <w:t xml:space="preserve"> </w:t>
            </w:r>
          </w:p>
          <w:p w14:paraId="1649E89F" w14:textId="77777777" w:rsidR="001176A6" w:rsidRPr="001176A6" w:rsidRDefault="001176A6" w:rsidP="00E10434">
            <w:pPr>
              <w:numPr>
                <w:ilvl w:val="0"/>
                <w:numId w:val="27"/>
              </w:numPr>
              <w:contextualSpacing/>
              <w:rPr>
                <w:rFonts w:ascii="Calibri" w:eastAsia="Calibri" w:hAnsi="Calibri" w:cs="Calibri"/>
                <w:sz w:val="22"/>
                <w:szCs w:val="22"/>
                <w:lang w:eastAsia="en-US"/>
              </w:rPr>
            </w:pPr>
            <w:r w:rsidRPr="001176A6">
              <w:rPr>
                <w:rFonts w:ascii="Calibri" w:eastAsia="Calibri" w:hAnsi="Calibri" w:cs="Calibri"/>
                <w:bCs/>
                <w:sz w:val="22"/>
                <w:szCs w:val="22"/>
                <w:lang w:eastAsia="en-US"/>
              </w:rPr>
              <w:t>Student će biti sposoban riješiti zadatke iz jednostavnih shema i računa s primjenom u gospodarstvu i financijama (računanje postotaka, pravilo trojno, račun diobe, račun smjese, kamatni račun, otplata zajmova).</w:t>
            </w:r>
          </w:p>
          <w:p w14:paraId="2C6DD29C" w14:textId="77777777" w:rsidR="001176A6" w:rsidRPr="001176A6" w:rsidRDefault="001176A6" w:rsidP="00E10434">
            <w:pPr>
              <w:numPr>
                <w:ilvl w:val="0"/>
                <w:numId w:val="27"/>
              </w:numPr>
              <w:contextualSpacing/>
              <w:rPr>
                <w:rFonts w:ascii="Calibri" w:eastAsia="Calibri" w:hAnsi="Calibri" w:cs="Calibri"/>
                <w:sz w:val="22"/>
                <w:szCs w:val="22"/>
                <w:lang w:eastAsia="en-US"/>
              </w:rPr>
            </w:pPr>
            <w:r w:rsidRPr="001176A6">
              <w:rPr>
                <w:rFonts w:ascii="Calibri" w:eastAsia="Calibri" w:hAnsi="Calibri" w:cs="Calibri"/>
                <w:bCs/>
                <w:sz w:val="22"/>
                <w:szCs w:val="22"/>
                <w:lang w:eastAsia="en-US"/>
              </w:rPr>
              <w:t>Student će biti sposoban prikazati osnovne pojmove deskriptivne statistike (distribucija frekvencija, srednje vrijednosti, mjere disperzije, linearna regresija) na konkretnom skupu statističkih podataka.</w:t>
            </w:r>
          </w:p>
        </w:tc>
      </w:tr>
      <w:tr w:rsidR="001176A6" w:rsidRPr="001176A6" w14:paraId="3DEB08E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BEFE9D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32B5AA8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CC1E62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1. Funkcije</w:t>
            </w:r>
          </w:p>
          <w:p w14:paraId="35A83F24"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1.1 Pojam i svojstva funkcije</w:t>
            </w:r>
          </w:p>
          <w:p w14:paraId="128B060C"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1.2 Grafovi funkcija</w:t>
            </w:r>
          </w:p>
          <w:p w14:paraId="7A73B626"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1.3. Kompozicija funkcija</w:t>
            </w:r>
          </w:p>
          <w:p w14:paraId="441FCE0F"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1.4. Inverzna funkcija</w:t>
            </w:r>
          </w:p>
          <w:p w14:paraId="1330F1D7"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1.5. Elementarne funkcije</w:t>
            </w:r>
          </w:p>
          <w:p w14:paraId="57BA7728"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1.6. Granična vrijednost funkcije</w:t>
            </w:r>
          </w:p>
          <w:p w14:paraId="277A2042"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1.7. Neprekidnost funkcija</w:t>
            </w:r>
          </w:p>
          <w:p w14:paraId="13345EF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2. Derivacije</w:t>
            </w:r>
          </w:p>
          <w:p w14:paraId="5B2B0AA8" w14:textId="77777777" w:rsidR="001176A6" w:rsidRPr="001176A6" w:rsidRDefault="001176A6" w:rsidP="001176A6">
            <w:pPr>
              <w:ind w:left="22" w:firstLine="709"/>
              <w:rPr>
                <w:rFonts w:ascii="Calibri" w:eastAsia="Calibri" w:hAnsi="Calibri" w:cs="Calibri"/>
                <w:sz w:val="22"/>
                <w:szCs w:val="22"/>
                <w:lang w:eastAsia="en-US"/>
              </w:rPr>
            </w:pPr>
            <w:r w:rsidRPr="001176A6">
              <w:rPr>
                <w:rFonts w:ascii="Calibri" w:eastAsia="Calibri" w:hAnsi="Calibri" w:cs="Calibri"/>
                <w:sz w:val="22"/>
                <w:szCs w:val="22"/>
                <w:lang w:eastAsia="en-US"/>
              </w:rPr>
              <w:t>2.1. Pojam derivacije</w:t>
            </w:r>
          </w:p>
          <w:p w14:paraId="1D44B755" w14:textId="77777777" w:rsidR="001176A6" w:rsidRPr="001176A6" w:rsidRDefault="001176A6" w:rsidP="001176A6">
            <w:pPr>
              <w:ind w:left="22" w:firstLine="709"/>
              <w:rPr>
                <w:rFonts w:ascii="Calibri" w:eastAsia="Calibri" w:hAnsi="Calibri" w:cs="Calibri"/>
                <w:sz w:val="22"/>
                <w:szCs w:val="22"/>
                <w:lang w:eastAsia="en-US"/>
              </w:rPr>
            </w:pPr>
            <w:r w:rsidRPr="001176A6">
              <w:rPr>
                <w:rFonts w:ascii="Calibri" w:eastAsia="Calibri" w:hAnsi="Calibri" w:cs="Calibri"/>
                <w:sz w:val="22"/>
                <w:szCs w:val="22"/>
                <w:lang w:eastAsia="en-US"/>
              </w:rPr>
              <w:t>2.2. Derivacije osnovnih elementarnih funkcija</w:t>
            </w:r>
          </w:p>
          <w:p w14:paraId="703A0BB9" w14:textId="77777777" w:rsidR="001176A6" w:rsidRPr="001176A6" w:rsidRDefault="001176A6" w:rsidP="001176A6">
            <w:pPr>
              <w:ind w:left="22" w:firstLine="709"/>
              <w:rPr>
                <w:rFonts w:ascii="Calibri" w:eastAsia="Calibri" w:hAnsi="Calibri" w:cs="Calibri"/>
                <w:sz w:val="22"/>
                <w:szCs w:val="22"/>
                <w:lang w:eastAsia="en-US"/>
              </w:rPr>
            </w:pPr>
            <w:r w:rsidRPr="001176A6">
              <w:rPr>
                <w:rFonts w:ascii="Calibri" w:eastAsia="Calibri" w:hAnsi="Calibri" w:cs="Calibri"/>
                <w:sz w:val="22"/>
                <w:szCs w:val="22"/>
                <w:lang w:eastAsia="en-US"/>
              </w:rPr>
              <w:t>2.3. Pravila deriviranja</w:t>
            </w:r>
          </w:p>
          <w:p w14:paraId="7DE09BDC" w14:textId="77777777" w:rsidR="001176A6" w:rsidRPr="001176A6" w:rsidRDefault="001176A6" w:rsidP="001176A6">
            <w:pPr>
              <w:ind w:left="22" w:firstLine="709"/>
              <w:rPr>
                <w:rFonts w:ascii="Calibri" w:eastAsia="Calibri" w:hAnsi="Calibri" w:cs="Calibri"/>
                <w:sz w:val="22"/>
                <w:szCs w:val="22"/>
                <w:lang w:eastAsia="en-US"/>
              </w:rPr>
            </w:pPr>
            <w:r w:rsidRPr="001176A6">
              <w:rPr>
                <w:rFonts w:ascii="Calibri" w:eastAsia="Calibri" w:hAnsi="Calibri" w:cs="Calibri"/>
                <w:sz w:val="22"/>
                <w:szCs w:val="22"/>
                <w:lang w:eastAsia="en-US"/>
              </w:rPr>
              <w:t>2.4. Derivacije višeg reda</w:t>
            </w:r>
          </w:p>
          <w:p w14:paraId="2CC8373E" w14:textId="77777777" w:rsidR="001176A6" w:rsidRPr="001176A6" w:rsidRDefault="001176A6" w:rsidP="001176A6">
            <w:pPr>
              <w:ind w:left="22" w:firstLine="709"/>
              <w:rPr>
                <w:rFonts w:ascii="Calibri" w:eastAsia="Calibri" w:hAnsi="Calibri" w:cs="Calibri"/>
                <w:sz w:val="22"/>
                <w:szCs w:val="22"/>
                <w:lang w:eastAsia="en-US"/>
              </w:rPr>
            </w:pPr>
            <w:r w:rsidRPr="001176A6">
              <w:rPr>
                <w:rFonts w:ascii="Calibri" w:eastAsia="Calibri" w:hAnsi="Calibri" w:cs="Calibri"/>
                <w:sz w:val="22"/>
                <w:szCs w:val="22"/>
                <w:lang w:eastAsia="en-US"/>
              </w:rPr>
              <w:t>2.5. L'Hospitalovo pravilo</w:t>
            </w:r>
          </w:p>
          <w:p w14:paraId="17FC03CB" w14:textId="77777777" w:rsidR="001176A6" w:rsidRPr="001176A6" w:rsidRDefault="001176A6" w:rsidP="001176A6">
            <w:pPr>
              <w:ind w:left="22" w:firstLine="709"/>
              <w:rPr>
                <w:rFonts w:ascii="Calibri" w:eastAsia="Calibri" w:hAnsi="Calibri" w:cs="Calibri"/>
                <w:sz w:val="22"/>
                <w:szCs w:val="22"/>
                <w:lang w:eastAsia="en-US"/>
              </w:rPr>
            </w:pPr>
            <w:r w:rsidRPr="001176A6">
              <w:rPr>
                <w:rFonts w:ascii="Calibri" w:eastAsia="Calibri" w:hAnsi="Calibri" w:cs="Calibri"/>
                <w:sz w:val="22"/>
                <w:szCs w:val="22"/>
                <w:lang w:eastAsia="en-US"/>
              </w:rPr>
              <w:t>2.6. Tijek funkcije</w:t>
            </w:r>
          </w:p>
          <w:p w14:paraId="3A2A340D" w14:textId="77777777" w:rsidR="001176A6" w:rsidRPr="001176A6" w:rsidRDefault="001176A6" w:rsidP="001176A6">
            <w:pPr>
              <w:ind w:firstLine="731"/>
              <w:rPr>
                <w:rFonts w:ascii="Calibri" w:eastAsia="Calibri" w:hAnsi="Calibri" w:cs="Calibri"/>
                <w:sz w:val="22"/>
                <w:szCs w:val="22"/>
                <w:lang w:eastAsia="en-US"/>
              </w:rPr>
            </w:pPr>
            <w:r w:rsidRPr="001176A6">
              <w:rPr>
                <w:rFonts w:ascii="Calibri" w:eastAsia="Calibri" w:hAnsi="Calibri" w:cs="Calibri"/>
                <w:sz w:val="22"/>
                <w:szCs w:val="22"/>
                <w:lang w:eastAsia="en-US"/>
              </w:rPr>
              <w:t>2.7. Ekonomska primjena derivacija</w:t>
            </w:r>
          </w:p>
          <w:p w14:paraId="001B9E2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3. Gospodarski račun</w:t>
            </w:r>
          </w:p>
          <w:p w14:paraId="3E8E35CD"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3.1. Razmjernost veličina</w:t>
            </w:r>
          </w:p>
          <w:p w14:paraId="70B2BCD5"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3.2. Postotni račun</w:t>
            </w:r>
          </w:p>
          <w:p w14:paraId="14032AEC"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3.3. Promilni račun</w:t>
            </w:r>
          </w:p>
          <w:p w14:paraId="589256CE"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3.4. Pravilo trojno</w:t>
            </w:r>
          </w:p>
          <w:p w14:paraId="01190A16"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3.5. Verižni račun</w:t>
            </w:r>
          </w:p>
          <w:p w14:paraId="38A49B06"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3.6. Račun diobe</w:t>
            </w:r>
          </w:p>
          <w:p w14:paraId="1DDC1564"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3.7. Račun smjese</w:t>
            </w:r>
          </w:p>
          <w:p w14:paraId="1F2D64F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4. Kamatni račun</w:t>
            </w:r>
          </w:p>
          <w:p w14:paraId="2B86FDB8"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4.1. Jednostavni kamatni račun</w:t>
            </w:r>
          </w:p>
          <w:p w14:paraId="74C05934"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4.2. Složeno ukamaćivanje, dekurzivno i anticipativno</w:t>
            </w:r>
          </w:p>
          <w:p w14:paraId="122B062C"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4.3. Nominalna, relativna i konformna kamatna stopa</w:t>
            </w:r>
          </w:p>
          <w:p w14:paraId="17987737"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4.4. Otplata zajmova</w:t>
            </w:r>
          </w:p>
          <w:p w14:paraId="4F22396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5. Primijenjena statistika</w:t>
            </w:r>
          </w:p>
          <w:p w14:paraId="6F019FCD"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5.1. Osnovni statistički pojmovi</w:t>
            </w:r>
          </w:p>
          <w:p w14:paraId="2C5C64D3"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5.2. Distribucija frekvencija</w:t>
            </w:r>
          </w:p>
          <w:p w14:paraId="6F94B51C"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5.3. Srednje vrijednosti</w:t>
            </w:r>
          </w:p>
          <w:p w14:paraId="36F4F7CC"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5.4. Mjere disperzije</w:t>
            </w:r>
          </w:p>
          <w:p w14:paraId="6ED31410" w14:textId="77777777" w:rsidR="001176A6" w:rsidRPr="001176A6" w:rsidRDefault="001176A6" w:rsidP="001176A6">
            <w:pPr>
              <w:ind w:left="708"/>
              <w:rPr>
                <w:rFonts w:ascii="Calibri" w:eastAsia="Calibri" w:hAnsi="Calibri" w:cs="Calibri"/>
                <w:sz w:val="22"/>
                <w:szCs w:val="22"/>
                <w:lang w:eastAsia="en-US"/>
              </w:rPr>
            </w:pPr>
            <w:r w:rsidRPr="001176A6">
              <w:rPr>
                <w:rFonts w:ascii="Calibri" w:eastAsia="Calibri" w:hAnsi="Calibri" w:cs="Calibri"/>
                <w:sz w:val="22"/>
                <w:szCs w:val="22"/>
                <w:lang w:eastAsia="en-US"/>
              </w:rPr>
              <w:t>5.5. Korelacija i regresija</w:t>
            </w:r>
          </w:p>
        </w:tc>
      </w:tr>
      <w:tr w:rsidR="001176A6" w:rsidRPr="001176A6" w14:paraId="37DCC66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E5C4C5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5EAA2F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23509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057BB30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3168586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758FFBB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5325638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2FB7A19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9346891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32BE4A0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7101418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92A251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1444477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70DEA31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3654009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2822EC1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1298071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5EC70BD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0236886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151DEB6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8548098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181DAAB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B349A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44FE6CEB"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52C0667"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31F4D4C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A5427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173D4051"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893E3FC"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7C9E0087" w14:textId="77777777" w:rsidR="001176A6" w:rsidRPr="001176A6" w:rsidRDefault="001176A6" w:rsidP="001176A6">
            <w:pPr>
              <w:rPr>
                <w:rFonts w:ascii="Calibri" w:eastAsia="Calibri" w:hAnsi="Calibri" w:cs="Calibri"/>
                <w:b/>
                <w:bCs/>
                <w:sz w:val="22"/>
                <w:szCs w:val="22"/>
                <w:lang w:eastAsia="en-US"/>
              </w:rPr>
            </w:pPr>
          </w:p>
          <w:p w14:paraId="54872DE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60F908A7" w14:textId="77777777" w:rsidR="001176A6" w:rsidRPr="001176A6" w:rsidRDefault="001176A6" w:rsidP="001176A6">
            <w:pPr>
              <w:rPr>
                <w:rFonts w:ascii="Calibri" w:eastAsia="Calibri" w:hAnsi="Calibri" w:cs="Calibri"/>
                <w:b/>
                <w:bCs/>
                <w:sz w:val="22"/>
                <w:szCs w:val="22"/>
                <w:lang w:eastAsia="en-US"/>
              </w:rPr>
            </w:pP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7"/>
              <w:gridCol w:w="1014"/>
              <w:gridCol w:w="926"/>
              <w:gridCol w:w="926"/>
              <w:gridCol w:w="926"/>
              <w:gridCol w:w="926"/>
              <w:gridCol w:w="916"/>
              <w:gridCol w:w="910"/>
              <w:gridCol w:w="959"/>
            </w:tblGrid>
            <w:tr w:rsidR="001176A6" w:rsidRPr="001176A6" w14:paraId="30F6BF44" w14:textId="77777777" w:rsidTr="008B224B">
              <w:trPr>
                <w:trHeight w:val="300"/>
                <w:jc w:val="center"/>
              </w:trPr>
              <w:tc>
                <w:tcPr>
                  <w:tcW w:w="722" w:type="pct"/>
                  <w:shd w:val="clear" w:color="auto" w:fill="D9E2F3"/>
                  <w:vAlign w:val="center"/>
                </w:tcPr>
                <w:p w14:paraId="4CCDD3A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578" w:type="pct"/>
                  <w:shd w:val="clear" w:color="auto" w:fill="D9E2F3"/>
                  <w:vAlign w:val="center"/>
                </w:tcPr>
                <w:p w14:paraId="0F3E41A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Domaća zadaća</w:t>
                  </w:r>
                </w:p>
              </w:tc>
              <w:tc>
                <w:tcPr>
                  <w:tcW w:w="528" w:type="pct"/>
                  <w:shd w:val="clear" w:color="auto" w:fill="D9E2F3"/>
                  <w:vAlign w:val="center"/>
                </w:tcPr>
                <w:p w14:paraId="626896A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Prvi kolokvij</w:t>
                  </w:r>
                </w:p>
              </w:tc>
              <w:tc>
                <w:tcPr>
                  <w:tcW w:w="528" w:type="pct"/>
                  <w:shd w:val="clear" w:color="auto" w:fill="D9E2F3"/>
                  <w:vAlign w:val="center"/>
                </w:tcPr>
                <w:p w14:paraId="6168645A"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Drugi kolokvij</w:t>
                  </w:r>
                </w:p>
              </w:tc>
              <w:tc>
                <w:tcPr>
                  <w:tcW w:w="528" w:type="pct"/>
                  <w:shd w:val="clear" w:color="auto" w:fill="D9E2F3"/>
                  <w:vAlign w:val="center"/>
                </w:tcPr>
                <w:p w14:paraId="7CDEA8CF"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Treći kolokvij</w:t>
                  </w:r>
                </w:p>
              </w:tc>
              <w:tc>
                <w:tcPr>
                  <w:tcW w:w="528" w:type="pct"/>
                  <w:shd w:val="clear" w:color="auto" w:fill="D9E2F3"/>
                </w:tcPr>
                <w:p w14:paraId="04FEFE6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Četvrti kolokvij</w:t>
                  </w:r>
                </w:p>
              </w:tc>
              <w:tc>
                <w:tcPr>
                  <w:tcW w:w="522" w:type="pct"/>
                  <w:shd w:val="clear" w:color="auto" w:fill="D9E2F3"/>
                  <w:vAlign w:val="center"/>
                </w:tcPr>
                <w:p w14:paraId="4573140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519" w:type="pct"/>
                  <w:shd w:val="clear" w:color="auto" w:fill="D9E2F3"/>
                  <w:vAlign w:val="center"/>
                </w:tcPr>
                <w:p w14:paraId="6AD4437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547" w:type="pct"/>
                  <w:shd w:val="clear" w:color="auto" w:fill="D9E2F3"/>
                  <w:vAlign w:val="center"/>
                </w:tcPr>
                <w:p w14:paraId="6C2DB7F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093FA621" w14:textId="77777777" w:rsidTr="008B224B">
              <w:trPr>
                <w:trHeight w:val="300"/>
                <w:jc w:val="center"/>
              </w:trPr>
              <w:tc>
                <w:tcPr>
                  <w:tcW w:w="722" w:type="pct"/>
                  <w:shd w:val="clear" w:color="auto" w:fill="D9E2F3"/>
                  <w:vAlign w:val="center"/>
                </w:tcPr>
                <w:p w14:paraId="051473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578" w:type="pct"/>
                  <w:vAlign w:val="center"/>
                </w:tcPr>
                <w:p w14:paraId="7C9B75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528" w:type="pct"/>
                </w:tcPr>
                <w:p w14:paraId="72E7717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528" w:type="pct"/>
                  <w:vAlign w:val="center"/>
                </w:tcPr>
                <w:p w14:paraId="33F9673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8" w:type="pct"/>
                  <w:vAlign w:val="center"/>
                </w:tcPr>
                <w:p w14:paraId="01F928E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8" w:type="pct"/>
                </w:tcPr>
                <w:p w14:paraId="4EA31F27"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522" w:type="pct"/>
                  <w:shd w:val="clear" w:color="auto" w:fill="D9E2F3"/>
                  <w:vAlign w:val="center"/>
                </w:tcPr>
                <w:p w14:paraId="62EEF0F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19" w:type="pct"/>
                  <w:shd w:val="clear" w:color="auto" w:fill="D9E2F3"/>
                  <w:vAlign w:val="center"/>
                </w:tcPr>
                <w:p w14:paraId="039EFD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547" w:type="pct"/>
                  <w:shd w:val="clear" w:color="auto" w:fill="D9E2F3"/>
                  <w:vAlign w:val="center"/>
                </w:tcPr>
                <w:p w14:paraId="056B87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r>
            <w:tr w:rsidR="001176A6" w:rsidRPr="001176A6" w14:paraId="4BDB5578" w14:textId="77777777" w:rsidTr="008B224B">
              <w:trPr>
                <w:trHeight w:val="300"/>
                <w:jc w:val="center"/>
              </w:trPr>
              <w:tc>
                <w:tcPr>
                  <w:tcW w:w="722" w:type="pct"/>
                  <w:shd w:val="clear" w:color="auto" w:fill="D9E2F3"/>
                  <w:vAlign w:val="center"/>
                </w:tcPr>
                <w:p w14:paraId="69D4E3A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578" w:type="pct"/>
                  <w:vAlign w:val="center"/>
                </w:tcPr>
                <w:p w14:paraId="272E69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528" w:type="pct"/>
                </w:tcPr>
                <w:p w14:paraId="3A86496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8" w:type="pct"/>
                  <w:vAlign w:val="center"/>
                </w:tcPr>
                <w:p w14:paraId="4CB9DA2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528" w:type="pct"/>
                  <w:vAlign w:val="center"/>
                </w:tcPr>
                <w:p w14:paraId="10F270F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8" w:type="pct"/>
                </w:tcPr>
                <w:p w14:paraId="3FE598EA"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522" w:type="pct"/>
                  <w:shd w:val="clear" w:color="auto" w:fill="D9E2F3"/>
                  <w:vAlign w:val="center"/>
                </w:tcPr>
                <w:p w14:paraId="66281E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519" w:type="pct"/>
                  <w:shd w:val="clear" w:color="auto" w:fill="D9E2F3"/>
                  <w:vAlign w:val="center"/>
                </w:tcPr>
                <w:p w14:paraId="2C1E586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47" w:type="pct"/>
                  <w:shd w:val="clear" w:color="auto" w:fill="D9E2F3"/>
                  <w:vAlign w:val="center"/>
                </w:tcPr>
                <w:p w14:paraId="2331E2E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6B22A05A" w14:textId="77777777" w:rsidTr="008B224B">
              <w:trPr>
                <w:trHeight w:val="300"/>
                <w:jc w:val="center"/>
              </w:trPr>
              <w:tc>
                <w:tcPr>
                  <w:tcW w:w="722" w:type="pct"/>
                  <w:shd w:val="clear" w:color="auto" w:fill="D9E2F3"/>
                  <w:vAlign w:val="center"/>
                </w:tcPr>
                <w:p w14:paraId="386ABF5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578" w:type="pct"/>
                  <w:vAlign w:val="center"/>
                </w:tcPr>
                <w:p w14:paraId="723BA29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528" w:type="pct"/>
                </w:tcPr>
                <w:p w14:paraId="74D9F60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8" w:type="pct"/>
                  <w:vAlign w:val="center"/>
                </w:tcPr>
                <w:p w14:paraId="68BFCBE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8" w:type="pct"/>
                  <w:vAlign w:val="center"/>
                </w:tcPr>
                <w:p w14:paraId="20FE054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528" w:type="pct"/>
                </w:tcPr>
                <w:p w14:paraId="4C1E5781"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522" w:type="pct"/>
                  <w:shd w:val="clear" w:color="auto" w:fill="D9E2F3"/>
                  <w:vAlign w:val="center"/>
                </w:tcPr>
                <w:p w14:paraId="430FC55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c>
                <w:tcPr>
                  <w:tcW w:w="519" w:type="pct"/>
                  <w:shd w:val="clear" w:color="auto" w:fill="D9E2F3"/>
                  <w:vAlign w:val="center"/>
                </w:tcPr>
                <w:p w14:paraId="4F1317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547" w:type="pct"/>
                  <w:shd w:val="clear" w:color="auto" w:fill="D9E2F3"/>
                  <w:vAlign w:val="center"/>
                </w:tcPr>
                <w:p w14:paraId="2A7BD18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3724D452" w14:textId="77777777" w:rsidTr="008B224B">
              <w:trPr>
                <w:trHeight w:val="300"/>
                <w:jc w:val="center"/>
              </w:trPr>
              <w:tc>
                <w:tcPr>
                  <w:tcW w:w="722" w:type="pct"/>
                  <w:shd w:val="clear" w:color="auto" w:fill="D9E2F3"/>
                  <w:vAlign w:val="center"/>
                </w:tcPr>
                <w:p w14:paraId="2A6E9B4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578" w:type="pct"/>
                  <w:vAlign w:val="center"/>
                </w:tcPr>
                <w:p w14:paraId="7046B82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528" w:type="pct"/>
                </w:tcPr>
                <w:p w14:paraId="641351B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8" w:type="pct"/>
                  <w:vAlign w:val="center"/>
                </w:tcPr>
                <w:p w14:paraId="543381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8" w:type="pct"/>
                  <w:vAlign w:val="center"/>
                </w:tcPr>
                <w:p w14:paraId="56FCBE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8" w:type="pct"/>
                </w:tcPr>
                <w:p w14:paraId="3927355D"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15%</w:t>
                  </w:r>
                </w:p>
              </w:tc>
              <w:tc>
                <w:tcPr>
                  <w:tcW w:w="522" w:type="pct"/>
                  <w:shd w:val="clear" w:color="auto" w:fill="D9E2F3"/>
                  <w:vAlign w:val="center"/>
                </w:tcPr>
                <w:p w14:paraId="3036FA3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19" w:type="pct"/>
                  <w:shd w:val="clear" w:color="auto" w:fill="D9E2F3"/>
                  <w:vAlign w:val="center"/>
                </w:tcPr>
                <w:p w14:paraId="4829EA1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47" w:type="pct"/>
                  <w:shd w:val="clear" w:color="auto" w:fill="D9E2F3"/>
                  <w:vAlign w:val="center"/>
                </w:tcPr>
                <w:p w14:paraId="0B076E7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7DF1C24F" w14:textId="77777777" w:rsidTr="008B224B">
              <w:trPr>
                <w:trHeight w:val="300"/>
                <w:jc w:val="center"/>
              </w:trPr>
              <w:tc>
                <w:tcPr>
                  <w:tcW w:w="722" w:type="pct"/>
                  <w:shd w:val="clear" w:color="auto" w:fill="D9E2F3"/>
                  <w:vAlign w:val="center"/>
                </w:tcPr>
                <w:p w14:paraId="1AF21D8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578" w:type="pct"/>
                  <w:shd w:val="clear" w:color="auto" w:fill="D9E2F3"/>
                  <w:vAlign w:val="center"/>
                </w:tcPr>
                <w:p w14:paraId="55630E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28" w:type="pct"/>
                  <w:shd w:val="clear" w:color="auto" w:fill="D9E2F3"/>
                </w:tcPr>
                <w:p w14:paraId="5434B00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528" w:type="pct"/>
                  <w:shd w:val="clear" w:color="auto" w:fill="D9E2F3"/>
                  <w:vAlign w:val="center"/>
                </w:tcPr>
                <w:p w14:paraId="04527E6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28" w:type="pct"/>
                  <w:shd w:val="clear" w:color="auto" w:fill="D9E2F3"/>
                  <w:vAlign w:val="center"/>
                </w:tcPr>
                <w:p w14:paraId="6BC6DD5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528" w:type="pct"/>
                  <w:shd w:val="clear" w:color="auto" w:fill="D9E2F3"/>
                </w:tcPr>
                <w:p w14:paraId="472598B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22" w:type="pct"/>
                  <w:shd w:val="clear" w:color="auto" w:fill="D9E2F3"/>
                  <w:vAlign w:val="center"/>
                </w:tcPr>
                <w:p w14:paraId="085F623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519" w:type="pct"/>
                  <w:shd w:val="clear" w:color="auto" w:fill="D9E2F3"/>
                  <w:vAlign w:val="center"/>
                </w:tcPr>
                <w:p w14:paraId="4E46CBD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547" w:type="pct"/>
                  <w:shd w:val="clear" w:color="auto" w:fill="D9E2F3"/>
                  <w:vAlign w:val="center"/>
                </w:tcPr>
                <w:p w14:paraId="0D07C3DE"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507D10B5" w14:textId="77777777" w:rsidTr="008B224B">
              <w:trPr>
                <w:trHeight w:val="300"/>
                <w:jc w:val="center"/>
              </w:trPr>
              <w:tc>
                <w:tcPr>
                  <w:tcW w:w="722" w:type="pct"/>
                  <w:shd w:val="clear" w:color="auto" w:fill="D9E2F3"/>
                  <w:vAlign w:val="center"/>
                </w:tcPr>
                <w:p w14:paraId="3EB8466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578" w:type="pct"/>
                  <w:shd w:val="clear" w:color="auto" w:fill="D9E2F3"/>
                  <w:vAlign w:val="center"/>
                </w:tcPr>
                <w:p w14:paraId="3E7211C5"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1</w:t>
                  </w:r>
                </w:p>
              </w:tc>
              <w:tc>
                <w:tcPr>
                  <w:tcW w:w="528" w:type="pct"/>
                  <w:shd w:val="clear" w:color="auto" w:fill="D9E2F3"/>
                  <w:vAlign w:val="center"/>
                </w:tcPr>
                <w:p w14:paraId="3920946C"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1.2</w:t>
                  </w:r>
                </w:p>
              </w:tc>
              <w:tc>
                <w:tcPr>
                  <w:tcW w:w="528" w:type="pct"/>
                  <w:shd w:val="clear" w:color="auto" w:fill="D9E2F3"/>
                  <w:vAlign w:val="center"/>
                </w:tcPr>
                <w:p w14:paraId="31EAD59E"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0.5</w:t>
                  </w:r>
                </w:p>
              </w:tc>
              <w:tc>
                <w:tcPr>
                  <w:tcW w:w="528" w:type="pct"/>
                  <w:shd w:val="clear" w:color="auto" w:fill="D9E2F3"/>
                  <w:vAlign w:val="center"/>
                </w:tcPr>
                <w:p w14:paraId="1911D4D5"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1.5</w:t>
                  </w:r>
                </w:p>
              </w:tc>
              <w:tc>
                <w:tcPr>
                  <w:tcW w:w="528" w:type="pct"/>
                  <w:shd w:val="clear" w:color="auto" w:fill="D9E2F3"/>
                  <w:vAlign w:val="center"/>
                </w:tcPr>
                <w:p w14:paraId="5C1EBF53"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0.8</w:t>
                  </w:r>
                </w:p>
              </w:tc>
              <w:tc>
                <w:tcPr>
                  <w:tcW w:w="522" w:type="pct"/>
                  <w:shd w:val="clear" w:color="auto" w:fill="D9E2F3"/>
                  <w:vAlign w:val="center"/>
                </w:tcPr>
                <w:p w14:paraId="229ECC17"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519" w:type="pct"/>
                  <w:shd w:val="clear" w:color="auto" w:fill="D9E2F3"/>
                  <w:vAlign w:val="center"/>
                </w:tcPr>
                <w:p w14:paraId="41084846"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547" w:type="pct"/>
                  <w:shd w:val="clear" w:color="auto" w:fill="D9E2F3"/>
                  <w:vAlign w:val="center"/>
                </w:tcPr>
                <w:p w14:paraId="75C98EED"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5</w:t>
                  </w:r>
                </w:p>
              </w:tc>
            </w:tr>
          </w:tbl>
          <w:p w14:paraId="68F6DE45" w14:textId="77777777" w:rsidR="001176A6" w:rsidRPr="001176A6" w:rsidRDefault="001176A6" w:rsidP="001176A6">
            <w:pPr>
              <w:jc w:val="both"/>
              <w:rPr>
                <w:rFonts w:ascii="Calibri" w:eastAsia="Calibri" w:hAnsi="Calibri"/>
                <w:bCs/>
                <w:color w:val="000000"/>
                <w:sz w:val="22"/>
                <w:szCs w:val="22"/>
                <w:lang w:eastAsia="en-US"/>
              </w:rPr>
            </w:pPr>
          </w:p>
          <w:p w14:paraId="61B9FA32"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36C0370B" w14:textId="77777777" w:rsidR="001176A6" w:rsidRPr="001176A6" w:rsidRDefault="001176A6" w:rsidP="001176A6">
            <w:pPr>
              <w:rPr>
                <w:rFonts w:ascii="Calibri" w:eastAsia="Calibri" w:hAnsi="Calibri" w:cs="Calibri"/>
                <w:sz w:val="22"/>
                <w:szCs w:val="22"/>
                <w:lang w:eastAsia="en-US"/>
              </w:rPr>
            </w:pPr>
          </w:p>
          <w:p w14:paraId="070C6389"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01533DA3"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tblInd w:w="10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0"/>
              <w:gridCol w:w="1149"/>
              <w:gridCol w:w="1010"/>
              <w:gridCol w:w="1038"/>
              <w:gridCol w:w="1033"/>
              <w:gridCol w:w="1089"/>
            </w:tblGrid>
            <w:tr w:rsidR="001176A6" w:rsidRPr="001176A6" w14:paraId="70C7E005" w14:textId="77777777" w:rsidTr="008B224B">
              <w:trPr>
                <w:trHeight w:val="300"/>
              </w:trPr>
              <w:tc>
                <w:tcPr>
                  <w:tcW w:w="1059" w:type="pct"/>
                  <w:shd w:val="clear" w:color="auto" w:fill="D9E2F3"/>
                  <w:vAlign w:val="center"/>
                </w:tcPr>
                <w:p w14:paraId="717058E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1" w:type="pct"/>
                  <w:shd w:val="clear" w:color="auto" w:fill="D9E2F3"/>
                  <w:vAlign w:val="center"/>
                </w:tcPr>
                <w:p w14:paraId="7E0F62B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748" w:type="pct"/>
                  <w:shd w:val="clear" w:color="auto" w:fill="D9E2F3"/>
                  <w:vAlign w:val="center"/>
                </w:tcPr>
                <w:p w14:paraId="2F4B194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6F15193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1776740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7" w:type="pct"/>
                  <w:shd w:val="clear" w:color="auto" w:fill="D9E2F3"/>
                  <w:vAlign w:val="center"/>
                </w:tcPr>
                <w:p w14:paraId="364E315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2F34ED01" w14:textId="77777777" w:rsidTr="008B224B">
              <w:trPr>
                <w:trHeight w:val="300"/>
              </w:trPr>
              <w:tc>
                <w:tcPr>
                  <w:tcW w:w="1059" w:type="pct"/>
                  <w:shd w:val="clear" w:color="auto" w:fill="D9E2F3"/>
                  <w:vAlign w:val="center"/>
                </w:tcPr>
                <w:p w14:paraId="3EEA24F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1" w:type="pct"/>
                  <w:vAlign w:val="center"/>
                </w:tcPr>
                <w:p w14:paraId="3798E9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748" w:type="pct"/>
                </w:tcPr>
                <w:p w14:paraId="00308E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61D5DA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765" w:type="pct"/>
                  <w:shd w:val="clear" w:color="auto" w:fill="D9E2F3"/>
                  <w:vAlign w:val="center"/>
                </w:tcPr>
                <w:p w14:paraId="643E4C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807" w:type="pct"/>
                  <w:shd w:val="clear" w:color="auto" w:fill="D9E2F3"/>
                  <w:vAlign w:val="center"/>
                </w:tcPr>
                <w:p w14:paraId="45036B3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r>
            <w:tr w:rsidR="001176A6" w:rsidRPr="001176A6" w14:paraId="336DBDDB" w14:textId="77777777" w:rsidTr="008B224B">
              <w:trPr>
                <w:trHeight w:val="300"/>
              </w:trPr>
              <w:tc>
                <w:tcPr>
                  <w:tcW w:w="1059" w:type="pct"/>
                  <w:shd w:val="clear" w:color="auto" w:fill="D9E2F3"/>
                  <w:vAlign w:val="center"/>
                </w:tcPr>
                <w:p w14:paraId="1C7518E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1" w:type="pct"/>
                  <w:vAlign w:val="center"/>
                </w:tcPr>
                <w:p w14:paraId="534932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3A13132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08D218C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765" w:type="pct"/>
                  <w:shd w:val="clear" w:color="auto" w:fill="D9E2F3"/>
                  <w:vAlign w:val="center"/>
                </w:tcPr>
                <w:p w14:paraId="7F0E70A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807" w:type="pct"/>
                  <w:shd w:val="clear" w:color="auto" w:fill="D9E2F3"/>
                  <w:vAlign w:val="center"/>
                </w:tcPr>
                <w:p w14:paraId="68056E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3F606AFF" w14:textId="77777777" w:rsidTr="008B224B">
              <w:trPr>
                <w:trHeight w:val="300"/>
              </w:trPr>
              <w:tc>
                <w:tcPr>
                  <w:tcW w:w="1059" w:type="pct"/>
                  <w:shd w:val="clear" w:color="auto" w:fill="D9E2F3"/>
                  <w:vAlign w:val="center"/>
                </w:tcPr>
                <w:p w14:paraId="141956B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1" w:type="pct"/>
                  <w:vAlign w:val="center"/>
                </w:tcPr>
                <w:p w14:paraId="2B20BAB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748" w:type="pct"/>
                </w:tcPr>
                <w:p w14:paraId="21A7F19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42EB47E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c>
                <w:tcPr>
                  <w:tcW w:w="765" w:type="pct"/>
                  <w:shd w:val="clear" w:color="auto" w:fill="D9E2F3"/>
                  <w:vAlign w:val="center"/>
                </w:tcPr>
                <w:p w14:paraId="5731546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807" w:type="pct"/>
                  <w:shd w:val="clear" w:color="auto" w:fill="D9E2F3"/>
                  <w:vAlign w:val="center"/>
                </w:tcPr>
                <w:p w14:paraId="1A80198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39AA8028" w14:textId="77777777" w:rsidTr="008B224B">
              <w:trPr>
                <w:trHeight w:val="300"/>
              </w:trPr>
              <w:tc>
                <w:tcPr>
                  <w:tcW w:w="1059" w:type="pct"/>
                  <w:shd w:val="clear" w:color="auto" w:fill="D9E2F3"/>
                  <w:vAlign w:val="center"/>
                </w:tcPr>
                <w:p w14:paraId="70F5846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1" w:type="pct"/>
                  <w:vAlign w:val="center"/>
                </w:tcPr>
                <w:p w14:paraId="15E4BC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748" w:type="pct"/>
                </w:tcPr>
                <w:p w14:paraId="0318DD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6BF141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216EA4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7" w:type="pct"/>
                  <w:shd w:val="clear" w:color="auto" w:fill="D9E2F3"/>
                  <w:vAlign w:val="center"/>
                </w:tcPr>
                <w:p w14:paraId="2CB1BCF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205C613F" w14:textId="77777777" w:rsidTr="008B224B">
              <w:trPr>
                <w:trHeight w:val="300"/>
              </w:trPr>
              <w:tc>
                <w:tcPr>
                  <w:tcW w:w="1059" w:type="pct"/>
                  <w:shd w:val="clear" w:color="auto" w:fill="D9E2F3"/>
                  <w:vAlign w:val="center"/>
                </w:tcPr>
                <w:p w14:paraId="5D035C1E"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1" w:type="pct"/>
                  <w:shd w:val="clear" w:color="auto" w:fill="D9E2F3"/>
                  <w:vAlign w:val="center"/>
                </w:tcPr>
                <w:p w14:paraId="64F1BF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748" w:type="pct"/>
                  <w:shd w:val="clear" w:color="auto" w:fill="D9E2F3"/>
                </w:tcPr>
                <w:p w14:paraId="2954C10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vAlign w:val="center"/>
                </w:tcPr>
                <w:p w14:paraId="337CD79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5767BDB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7" w:type="pct"/>
                  <w:shd w:val="clear" w:color="auto" w:fill="D9E2F3"/>
                  <w:vAlign w:val="center"/>
                </w:tcPr>
                <w:p w14:paraId="41E59A47"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F36A275" w14:textId="77777777" w:rsidTr="008B224B">
              <w:trPr>
                <w:trHeight w:val="300"/>
              </w:trPr>
              <w:tc>
                <w:tcPr>
                  <w:tcW w:w="1059" w:type="pct"/>
                  <w:shd w:val="clear" w:color="auto" w:fill="D9E2F3"/>
                  <w:vAlign w:val="center"/>
                </w:tcPr>
                <w:p w14:paraId="130B845B"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1" w:type="pct"/>
                  <w:shd w:val="clear" w:color="auto" w:fill="D9E2F3"/>
                  <w:vAlign w:val="center"/>
                </w:tcPr>
                <w:p w14:paraId="3BE1621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c>
                <w:tcPr>
                  <w:tcW w:w="748" w:type="pct"/>
                  <w:shd w:val="clear" w:color="auto" w:fill="D9E2F3"/>
                </w:tcPr>
                <w:p w14:paraId="507BD2D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c>
                <w:tcPr>
                  <w:tcW w:w="769" w:type="pct"/>
                  <w:shd w:val="clear" w:color="auto" w:fill="D9E2F3"/>
                  <w:vAlign w:val="center"/>
                </w:tcPr>
                <w:p w14:paraId="3954191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6A5417F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7" w:type="pct"/>
                  <w:shd w:val="clear" w:color="auto" w:fill="D9E2F3"/>
                  <w:vAlign w:val="center"/>
                </w:tcPr>
                <w:p w14:paraId="3727716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r>
          </w:tbl>
          <w:p w14:paraId="6E03501F" w14:textId="77777777" w:rsidR="001176A6" w:rsidRPr="001176A6" w:rsidRDefault="001176A6" w:rsidP="001176A6">
            <w:pPr>
              <w:rPr>
                <w:rFonts w:ascii="Calibri" w:eastAsia="Calibri" w:hAnsi="Calibri" w:cs="Calibri"/>
                <w:sz w:val="22"/>
                <w:szCs w:val="22"/>
                <w:lang w:eastAsia="en-US"/>
              </w:rPr>
            </w:pPr>
          </w:p>
          <w:p w14:paraId="1025AB94"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1033F90D" w14:textId="77777777" w:rsidR="001176A6" w:rsidRPr="001176A6" w:rsidRDefault="001176A6" w:rsidP="001176A6">
            <w:pPr>
              <w:rPr>
                <w:rFonts w:ascii="Calibri" w:eastAsia="Calibri" w:hAnsi="Calibri" w:cs="Calibri"/>
                <w:b/>
                <w:bCs/>
                <w:sz w:val="22"/>
                <w:szCs w:val="22"/>
                <w:lang w:eastAsia="en-US"/>
              </w:rPr>
            </w:pPr>
          </w:p>
          <w:p w14:paraId="34E6289D" w14:textId="77777777" w:rsidR="001176A6" w:rsidRPr="001176A6" w:rsidRDefault="001176A6" w:rsidP="001176A6">
            <w:pPr>
              <w:rPr>
                <w:rFonts w:ascii="Calibri" w:eastAsia="Calibri" w:hAnsi="Calibri" w:cs="Calibri"/>
                <w:sz w:val="22"/>
                <w:szCs w:val="22"/>
                <w:lang w:eastAsia="en-US"/>
              </w:rPr>
            </w:pPr>
          </w:p>
          <w:p w14:paraId="7CB0CE0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25DD995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4150AFE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4F789F62"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04649550" w14:textId="77777777" w:rsidTr="008B224B">
              <w:trPr>
                <w:trHeight w:val="300"/>
                <w:jc w:val="center"/>
              </w:trPr>
              <w:tc>
                <w:tcPr>
                  <w:tcW w:w="1805" w:type="dxa"/>
                  <w:shd w:val="clear" w:color="auto" w:fill="D9E2F3"/>
                  <w:vAlign w:val="center"/>
                  <w:hideMark/>
                </w:tcPr>
                <w:p w14:paraId="61875F7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21667BE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73AB0ED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6C46849F" w14:textId="77777777" w:rsidTr="008B224B">
              <w:trPr>
                <w:trHeight w:val="300"/>
                <w:jc w:val="center"/>
              </w:trPr>
              <w:tc>
                <w:tcPr>
                  <w:tcW w:w="1805" w:type="dxa"/>
                  <w:shd w:val="clear" w:color="auto" w:fill="D9E2F3"/>
                  <w:vAlign w:val="center"/>
                  <w:hideMark/>
                </w:tcPr>
                <w:p w14:paraId="21C0DD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7F0AD79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5DFDCA4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1B1692A3" w14:textId="77777777" w:rsidTr="008B224B">
              <w:trPr>
                <w:trHeight w:val="300"/>
                <w:jc w:val="center"/>
              </w:trPr>
              <w:tc>
                <w:tcPr>
                  <w:tcW w:w="1805" w:type="dxa"/>
                  <w:shd w:val="clear" w:color="auto" w:fill="D9E2F3"/>
                  <w:vAlign w:val="center"/>
                  <w:hideMark/>
                </w:tcPr>
                <w:p w14:paraId="685ABEB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7C54904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5331084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745166DC" w14:textId="77777777" w:rsidTr="008B224B">
              <w:trPr>
                <w:trHeight w:val="300"/>
                <w:jc w:val="center"/>
              </w:trPr>
              <w:tc>
                <w:tcPr>
                  <w:tcW w:w="1805" w:type="dxa"/>
                  <w:shd w:val="clear" w:color="auto" w:fill="D9E2F3"/>
                  <w:vAlign w:val="center"/>
                  <w:hideMark/>
                </w:tcPr>
                <w:p w14:paraId="4C0435B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588D26F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3A1C8CC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07844C47" w14:textId="77777777" w:rsidTr="008B224B">
              <w:trPr>
                <w:trHeight w:val="300"/>
                <w:jc w:val="center"/>
              </w:trPr>
              <w:tc>
                <w:tcPr>
                  <w:tcW w:w="1805" w:type="dxa"/>
                  <w:shd w:val="clear" w:color="auto" w:fill="D9E2F3"/>
                  <w:vAlign w:val="center"/>
                  <w:hideMark/>
                </w:tcPr>
                <w:p w14:paraId="71E40B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5497E2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61D01A0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4F7146C9" w14:textId="77777777" w:rsidTr="008B224B">
              <w:trPr>
                <w:trHeight w:val="300"/>
                <w:jc w:val="center"/>
              </w:trPr>
              <w:tc>
                <w:tcPr>
                  <w:tcW w:w="1805" w:type="dxa"/>
                  <w:shd w:val="clear" w:color="auto" w:fill="D9E2F3"/>
                  <w:vAlign w:val="center"/>
                  <w:hideMark/>
                </w:tcPr>
                <w:p w14:paraId="796EF4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309FAD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78E0498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47B57458"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5E10826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3D92FE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5AFFEF8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673ABA" w14:textId="77777777" w:rsidR="001176A6" w:rsidRPr="001176A6" w:rsidRDefault="001176A6" w:rsidP="001176A6">
            <w:pPr>
              <w:spacing w:line="276" w:lineRule="auto"/>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1. Ljubica Štambuk: Matematika sa statistikom, Veleučilište u Rijeci, Rijeka, 2006.</w:t>
            </w:r>
          </w:p>
          <w:p w14:paraId="2544C9D6" w14:textId="77777777" w:rsidR="001176A6" w:rsidRPr="001176A6" w:rsidRDefault="001176A6" w:rsidP="001176A6">
            <w:pPr>
              <w:spacing w:line="276" w:lineRule="auto"/>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2. Ljubica Štambuk, Zvonimir Peranić, Mirta Mataija: Matematika sa statistikom, Zbirka zadataka s riješenim primjerima, Veleučilište u Rijeci, Rijeka 2006.</w:t>
            </w:r>
          </w:p>
        </w:tc>
      </w:tr>
      <w:tr w:rsidR="001176A6" w:rsidRPr="001176A6" w14:paraId="1DB7A86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795179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5D67E42D" w14:textId="77777777" w:rsidTr="008B224B">
        <w:trPr>
          <w:trHeight w:val="356"/>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9C3F3AC" w14:textId="77777777" w:rsidR="001176A6" w:rsidRPr="001176A6" w:rsidRDefault="001176A6" w:rsidP="001176A6">
            <w:pPr>
              <w:spacing w:line="257" w:lineRule="auto"/>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009114A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5A9724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75BA18D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8D16FC7"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7F578C20"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5CA7A56E"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1"/>
        <w:gridCol w:w="6237"/>
        <w:gridCol w:w="2092"/>
        <w:gridCol w:w="2358"/>
      </w:tblGrid>
      <w:tr w:rsidR="001176A6" w:rsidRPr="001176A6" w14:paraId="23C55E82" w14:textId="77777777" w:rsidTr="008B224B">
        <w:tc>
          <w:tcPr>
            <w:tcW w:w="1166" w:type="pct"/>
            <w:shd w:val="clear" w:color="auto" w:fill="8EAADB"/>
          </w:tcPr>
          <w:p w14:paraId="268245E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2237" w:type="pct"/>
            <w:shd w:val="clear" w:color="auto" w:fill="8EAADB"/>
          </w:tcPr>
          <w:p w14:paraId="6EC079B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750" w:type="pct"/>
            <w:shd w:val="clear" w:color="auto" w:fill="8EAADB"/>
          </w:tcPr>
          <w:p w14:paraId="6909862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846" w:type="pct"/>
            <w:shd w:val="clear" w:color="auto" w:fill="8EAADB"/>
          </w:tcPr>
          <w:p w14:paraId="2D6C033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6C1AC938" w14:textId="77777777" w:rsidTr="008B224B">
        <w:tc>
          <w:tcPr>
            <w:tcW w:w="1166" w:type="pct"/>
          </w:tcPr>
          <w:p w14:paraId="65C753CD" w14:textId="77777777" w:rsidR="001176A6" w:rsidRPr="001176A6" w:rsidRDefault="001176A6" w:rsidP="00E10434">
            <w:pPr>
              <w:numPr>
                <w:ilvl w:val="0"/>
                <w:numId w:val="27"/>
              </w:numPr>
              <w:spacing w:before="120" w:after="120" w:line="276" w:lineRule="auto"/>
              <w:contextualSpacing/>
              <w:rPr>
                <w:rFonts w:ascii="Calibri" w:eastAsia="Calibri" w:hAnsi="Calibri" w:cs="Calibri"/>
                <w:bCs/>
                <w:sz w:val="22"/>
                <w:szCs w:val="22"/>
                <w:lang w:eastAsia="en-US"/>
              </w:rPr>
            </w:pPr>
            <w:r w:rsidRPr="001176A6">
              <w:rPr>
                <w:rFonts w:ascii="Calibri" w:eastAsia="Calibri" w:hAnsi="Calibri" w:cs="Calibri"/>
                <w:sz w:val="22"/>
                <w:szCs w:val="22"/>
                <w:lang w:eastAsia="en-US"/>
              </w:rPr>
              <w:t xml:space="preserve">I1 </w:t>
            </w:r>
            <w:r w:rsidRPr="001176A6">
              <w:rPr>
                <w:rFonts w:ascii="Calibri" w:eastAsia="Calibri" w:hAnsi="Calibri" w:cs="Calibri"/>
                <w:bCs/>
                <w:sz w:val="22"/>
                <w:szCs w:val="22"/>
                <w:lang w:eastAsia="en-US"/>
              </w:rPr>
              <w:t>Student će moći objasniti osnovne pojmove funkcija jedne varijable (definiranost, parnost, neparnost, periodičnost, granična vrijednost i neprekidnost).</w:t>
            </w:r>
          </w:p>
        </w:tc>
        <w:tc>
          <w:tcPr>
            <w:tcW w:w="2237" w:type="pct"/>
          </w:tcPr>
          <w:p w14:paraId="2AE6D09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Definicija funkcije. Jednakost funkcija. Surjekcija, injekcija, bijekcija. Nizovi. Graf funkcije. Inverzna funkcija. Polinomi. Racionalne funkcije. Eksponencijalne funkcije. Logaritamske funkcije. Trigonometrijske funkcije. Granična vrijednost funkcije kada </w:t>
            </w:r>
            <m:oMath>
              <m:r>
                <w:rPr>
                  <w:rFonts w:ascii="Cambria Math" w:eastAsia="Calibri" w:hAnsi="Cambria Math" w:cs="Calibri"/>
                  <w:sz w:val="22"/>
                  <w:szCs w:val="22"/>
                  <w:lang w:eastAsia="en-US"/>
                </w:rPr>
                <m:t>x→</m:t>
              </m:r>
              <m:sSub>
                <m:sSubPr>
                  <m:ctrlPr>
                    <w:rPr>
                      <w:rFonts w:ascii="Cambria Math" w:eastAsia="Calibri" w:hAnsi="Cambria Math" w:cs="Calibri"/>
                      <w:i/>
                      <w:sz w:val="22"/>
                      <w:szCs w:val="22"/>
                      <w:lang w:eastAsia="en-US"/>
                    </w:rPr>
                  </m:ctrlPr>
                </m:sSubPr>
                <m:e>
                  <m:r>
                    <w:rPr>
                      <w:rFonts w:ascii="Cambria Math" w:eastAsia="Calibri" w:hAnsi="Cambria Math" w:cs="Calibri"/>
                      <w:sz w:val="22"/>
                      <w:szCs w:val="22"/>
                      <w:lang w:eastAsia="en-US"/>
                    </w:rPr>
                    <m:t>x</m:t>
                  </m:r>
                </m:e>
                <m:sub>
                  <m:r>
                    <w:rPr>
                      <w:rFonts w:ascii="Cambria Math" w:eastAsia="Calibri" w:hAnsi="Cambria Math" w:cs="Calibri"/>
                      <w:sz w:val="22"/>
                      <w:szCs w:val="22"/>
                      <w:lang w:eastAsia="en-US"/>
                    </w:rPr>
                    <m:t>0</m:t>
                  </m:r>
                </m:sub>
              </m:sSub>
              <m:r>
                <w:rPr>
                  <w:rFonts w:ascii="Cambria Math" w:eastAsia="Calibri" w:hAnsi="Cambria Math" w:cs="Calibri"/>
                  <w:sz w:val="22"/>
                  <w:szCs w:val="22"/>
                  <w:lang w:eastAsia="en-US"/>
                </w:rPr>
                <m:t xml:space="preserve">. </m:t>
              </m:r>
            </m:oMath>
            <w:r w:rsidRPr="001176A6">
              <w:rPr>
                <w:rFonts w:ascii="Calibri" w:hAnsi="Calibri" w:cs="Calibri"/>
                <w:sz w:val="22"/>
                <w:szCs w:val="22"/>
                <w:lang w:eastAsia="en-US"/>
              </w:rPr>
              <w:t>Granične vrijednosti u beskonačnosti. Beskonačne granične vrijednosti. Osnovna svojstva graničnih vrijednosti. Definicija neprekidnosti funkcije. Operacije s neprekidnim funkcijama.</w:t>
            </w:r>
          </w:p>
        </w:tc>
        <w:tc>
          <w:tcPr>
            <w:tcW w:w="750" w:type="pct"/>
          </w:tcPr>
          <w:p w14:paraId="73DDFB8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vježbe.</w:t>
            </w:r>
          </w:p>
        </w:tc>
        <w:tc>
          <w:tcPr>
            <w:tcW w:w="846" w:type="pct"/>
          </w:tcPr>
          <w:p w14:paraId="2606C0A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 domaća zadaća.</w:t>
            </w:r>
          </w:p>
        </w:tc>
      </w:tr>
      <w:tr w:rsidR="001176A6" w:rsidRPr="001176A6" w14:paraId="51C49B44" w14:textId="77777777" w:rsidTr="008B224B">
        <w:tc>
          <w:tcPr>
            <w:tcW w:w="1166" w:type="pct"/>
          </w:tcPr>
          <w:p w14:paraId="5AA66CC4" w14:textId="77777777" w:rsidR="001176A6" w:rsidRPr="001176A6" w:rsidRDefault="001176A6" w:rsidP="00E10434">
            <w:pPr>
              <w:numPr>
                <w:ilvl w:val="0"/>
                <w:numId w:val="2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I2 </w:t>
            </w:r>
            <w:r w:rsidRPr="001176A6">
              <w:rPr>
                <w:rFonts w:ascii="Calibri" w:eastAsia="Calibri" w:hAnsi="Calibri" w:cs="Calibri"/>
                <w:bCs/>
                <w:sz w:val="22"/>
                <w:szCs w:val="22"/>
                <w:lang w:eastAsia="en-US"/>
              </w:rPr>
              <w:t>Student će biti sposoban izračunati derivacije elementarnih funkcija, te ih primijeniti u analizi nekih ekonomskih problema.</w:t>
            </w:r>
            <w:r w:rsidRPr="001176A6">
              <w:rPr>
                <w:rFonts w:ascii="Calibri" w:eastAsia="Calibri" w:hAnsi="Calibri" w:cs="Calibri"/>
                <w:sz w:val="22"/>
                <w:szCs w:val="22"/>
                <w:lang w:eastAsia="en-US"/>
              </w:rPr>
              <w:t xml:space="preserve"> </w:t>
            </w:r>
          </w:p>
        </w:tc>
        <w:tc>
          <w:tcPr>
            <w:tcW w:w="2237" w:type="pct"/>
          </w:tcPr>
          <w:p w14:paraId="3DA78C1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Definicija derivacije. Geometrijsko značenje derivacije. Derivacije osnovnih elementarnih funkcija. Pravila za deriviranje zbroja, razlike, umnoška i kvocijenta. Deriviranje složene funkcije. Derivacije višeg reda. L'Hospitalovo pravilo. Rast i pad funkcije. Ekstremi funkcije. Funkcije potražnje, ponude i uvjeti njihove ravnoteže.</w:t>
            </w:r>
          </w:p>
        </w:tc>
        <w:tc>
          <w:tcPr>
            <w:tcW w:w="750" w:type="pct"/>
          </w:tcPr>
          <w:p w14:paraId="5FB750D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vježbe.</w:t>
            </w:r>
          </w:p>
        </w:tc>
        <w:tc>
          <w:tcPr>
            <w:tcW w:w="846" w:type="pct"/>
          </w:tcPr>
          <w:p w14:paraId="16A4F7D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 domaća zadaća.</w:t>
            </w:r>
          </w:p>
        </w:tc>
      </w:tr>
      <w:tr w:rsidR="001176A6" w:rsidRPr="001176A6" w14:paraId="3140F5DB" w14:textId="77777777" w:rsidTr="008B224B">
        <w:tc>
          <w:tcPr>
            <w:tcW w:w="1166" w:type="pct"/>
          </w:tcPr>
          <w:p w14:paraId="7E856753" w14:textId="77777777" w:rsidR="001176A6" w:rsidRPr="001176A6" w:rsidRDefault="001176A6" w:rsidP="00E10434">
            <w:pPr>
              <w:numPr>
                <w:ilvl w:val="0"/>
                <w:numId w:val="2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I3 </w:t>
            </w:r>
            <w:r w:rsidRPr="001176A6">
              <w:rPr>
                <w:rFonts w:ascii="Calibri" w:eastAsia="Calibri" w:hAnsi="Calibri" w:cs="Calibri"/>
                <w:bCs/>
                <w:sz w:val="22"/>
                <w:szCs w:val="22"/>
                <w:lang w:eastAsia="en-US"/>
              </w:rPr>
              <w:t>Student će biti sposoban riješiti zadatke iz jednostavnih shema i računa s primjenom u gospodarstvu i financijama (računanje postotaka, pravilo trojno, račun diobe, račun smjese, kamatni račun, otplata zajmova).</w:t>
            </w:r>
          </w:p>
        </w:tc>
        <w:tc>
          <w:tcPr>
            <w:tcW w:w="2237" w:type="pct"/>
          </w:tcPr>
          <w:p w14:paraId="5ED9E35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Omjeri i razmjeri. Upravno razmjerne i obrnuto razmjerne veličine. Postotni i promilni račun. Jednostavno pravilo trojno. Verižni račun. Jednostavni račun diobe. Jednostavni račun smjese. Jednostavni kamatni račun (dekurzivni i anticipativni). Složeno ukamaćivanje (dekurzivno i anticipativno). Nominalna, relativna i konformna kamatna stopa. Periodične svote. Otplata zajmova jednakim anuitetima i jednakim otplatnim kvotama.</w:t>
            </w:r>
          </w:p>
        </w:tc>
        <w:tc>
          <w:tcPr>
            <w:tcW w:w="750" w:type="pct"/>
          </w:tcPr>
          <w:p w14:paraId="67F4960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vježbe.</w:t>
            </w:r>
          </w:p>
        </w:tc>
        <w:tc>
          <w:tcPr>
            <w:tcW w:w="846" w:type="pct"/>
          </w:tcPr>
          <w:p w14:paraId="2D2CF85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 domaća zadaća.</w:t>
            </w:r>
          </w:p>
        </w:tc>
      </w:tr>
      <w:tr w:rsidR="001176A6" w:rsidRPr="001176A6" w14:paraId="72B8E6F1" w14:textId="77777777" w:rsidTr="008B224B">
        <w:tc>
          <w:tcPr>
            <w:tcW w:w="1166" w:type="pct"/>
          </w:tcPr>
          <w:p w14:paraId="2424A5E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I4 </w:t>
            </w:r>
            <w:r w:rsidRPr="001176A6">
              <w:rPr>
                <w:rFonts w:ascii="Calibri" w:eastAsia="Calibri" w:hAnsi="Calibri" w:cs="Calibri"/>
                <w:bCs/>
                <w:sz w:val="22"/>
                <w:szCs w:val="22"/>
                <w:lang w:eastAsia="en-US"/>
              </w:rPr>
              <w:t>Student će biti sposoban prikazati osnovne pojmove deskriptivne statistike (distribucija frekvencija, srednje vrijednosti, mjere disperzije, linearna regresija) na konkretnom skupu statističkih podataka.</w:t>
            </w:r>
          </w:p>
        </w:tc>
        <w:tc>
          <w:tcPr>
            <w:tcW w:w="2237" w:type="pct"/>
          </w:tcPr>
          <w:p w14:paraId="2CFC81F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Statistika i biostatistika. Statistički skup i statističko obilježje. Sređivanje empirijskih podataka. Aritemetička vrijednost. Medijan. Mod. Usporedba aritmetičke sredine, medijana i moda. Prosječno apsolutno odstupanje. Varijancija i standardna devijacija. Koeficijent varijacije. Općenito o korelacijskim vezama. Koeficijent korelacije. Jednadžbe pravca regresije.</w:t>
            </w:r>
          </w:p>
        </w:tc>
        <w:tc>
          <w:tcPr>
            <w:tcW w:w="750" w:type="pct"/>
          </w:tcPr>
          <w:p w14:paraId="6E133A7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vježbe.</w:t>
            </w:r>
          </w:p>
        </w:tc>
        <w:tc>
          <w:tcPr>
            <w:tcW w:w="846" w:type="pct"/>
          </w:tcPr>
          <w:p w14:paraId="72B707F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 domaća zadaća.</w:t>
            </w:r>
          </w:p>
        </w:tc>
      </w:tr>
    </w:tbl>
    <w:p w14:paraId="3A809A85"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72B4BA9A"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1A67A16E" w14:textId="77777777" w:rsidR="001176A6" w:rsidRPr="001176A6" w:rsidRDefault="001176A6" w:rsidP="001176A6">
      <w:pPr>
        <w:keepNext/>
        <w:keepLines/>
        <w:suppressAutoHyphen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120"/>
        <w:tblW w:w="5000" w:type="pct"/>
        <w:tblLayout w:type="fixed"/>
        <w:tblCellMar>
          <w:top w:w="113" w:type="dxa"/>
          <w:bottom w:w="113" w:type="dxa"/>
        </w:tblCellMar>
        <w:tblLook w:val="04A0" w:firstRow="1" w:lastRow="0" w:firstColumn="1" w:lastColumn="0" w:noHBand="0" w:noVBand="1"/>
      </w:tblPr>
      <w:tblGrid>
        <w:gridCol w:w="2541"/>
        <w:gridCol w:w="1618"/>
        <w:gridCol w:w="536"/>
        <w:gridCol w:w="1081"/>
        <w:gridCol w:w="1075"/>
        <w:gridCol w:w="536"/>
        <w:gridCol w:w="1619"/>
      </w:tblGrid>
      <w:tr w:rsidR="001176A6" w:rsidRPr="001176A6" w14:paraId="27E5FF9A"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8EAADB"/>
            <w:vAlign w:val="center"/>
          </w:tcPr>
          <w:p w14:paraId="14A8B9A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2FFE3714"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3D8B6D9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28F73D7A" w14:textId="77777777" w:rsidR="001176A6" w:rsidRPr="001176A6" w:rsidRDefault="00287455" w:rsidP="001176A6">
            <w:pPr>
              <w:spacing w:line="276" w:lineRule="auto"/>
              <w:rPr>
                <w:rFonts w:ascii="Calibri" w:eastAsia="Calibri" w:hAnsi="Calibri" w:cs="Calibri"/>
                <w:sz w:val="22"/>
                <w:szCs w:val="22"/>
                <w:lang w:eastAsia="en-US"/>
              </w:rPr>
            </w:pPr>
            <w:sdt>
              <w:sdtPr>
                <w:rPr>
                  <w:rFonts w:ascii="Calibri" w:eastAsia="Calibri" w:hAnsi="Calibri" w:cs="Calibri"/>
                  <w:sz w:val="22"/>
                  <w:szCs w:val="22"/>
                  <w:lang w:eastAsia="en-US"/>
                </w:rPr>
                <w:id w:val="-1981986905"/>
                <w:dropDownList>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dropDownList>
              </w:sdtPr>
              <w:sdtEndPr/>
              <w:sdtContent>
                <w:r w:rsidR="001176A6" w:rsidRPr="001176A6">
                  <w:rPr>
                    <w:rFonts w:ascii="Calibri" w:eastAsia="Calibri" w:hAnsi="Calibri" w:cs="Calibri"/>
                    <w:sz w:val="22"/>
                    <w:szCs w:val="22"/>
                    <w:lang w:eastAsia="en-US"/>
                  </w:rPr>
                  <w:t>Stručni prijediplomski studij Vinarstvo</w:t>
                </w:r>
              </w:sdtContent>
            </w:sdt>
          </w:p>
        </w:tc>
      </w:tr>
      <w:tr w:rsidR="001176A6" w:rsidRPr="001176A6" w14:paraId="5BC3C50F"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4693D83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30DAFA5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BOTANIKA</w:t>
            </w:r>
          </w:p>
        </w:tc>
      </w:tr>
      <w:tr w:rsidR="001176A6" w:rsidRPr="001176A6" w14:paraId="574D85DB"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006BB34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3EC99B0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Ivana Dminić Rojnić, prof. struč. stud.</w:t>
            </w:r>
          </w:p>
        </w:tc>
      </w:tr>
      <w:tr w:rsidR="001176A6" w:rsidRPr="001176A6" w14:paraId="3267998F"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541502D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451ADB9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Marin Tomičić, mag.ing.hort., asistent</w:t>
            </w:r>
          </w:p>
        </w:tc>
      </w:tr>
      <w:tr w:rsidR="001176A6" w:rsidRPr="001176A6" w14:paraId="79D07328"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4B7ACB0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2159" w:type="dxa"/>
            <w:gridSpan w:val="2"/>
            <w:tcBorders>
              <w:top w:val="single" w:sz="8" w:space="0" w:color="000000"/>
              <w:left w:val="single" w:sz="8" w:space="0" w:color="000000"/>
              <w:bottom w:val="single" w:sz="8" w:space="0" w:color="000000"/>
              <w:right w:val="single" w:sz="8" w:space="0" w:color="000000"/>
            </w:tcBorders>
            <w:vAlign w:val="center"/>
          </w:tcPr>
          <w:p w14:paraId="40CBC1B5"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711464617"/>
                <w:dropDownList>
                  <w:listItem w:displayText="Obvezni" w:value="Obvezni"/>
                  <w:listItem w:displayText="Izborni" w:value="Izborni"/>
                </w:dropDownList>
              </w:sdtPr>
              <w:sdtEndPr/>
              <w:sdtContent>
                <w:r w:rsidR="001176A6" w:rsidRPr="001176A6">
                  <w:rPr>
                    <w:rFonts w:ascii="Calibri" w:eastAsia="Calibri" w:hAnsi="Calibri" w:cs="Calibri"/>
                    <w:sz w:val="22"/>
                    <w:szCs w:val="22"/>
                    <w:lang w:eastAsia="en-US"/>
                  </w:rPr>
                  <w:t>Obvezni</w:t>
                </w:r>
              </w:sdtContent>
            </w:sdt>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B4C6E7"/>
            <w:vAlign w:val="center"/>
          </w:tcPr>
          <w:p w14:paraId="63D3016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160" w:type="dxa"/>
            <w:gridSpan w:val="2"/>
            <w:tcBorders>
              <w:top w:val="single" w:sz="8" w:space="0" w:color="000000"/>
              <w:left w:val="single" w:sz="8" w:space="0" w:color="000000"/>
              <w:bottom w:val="single" w:sz="8" w:space="0" w:color="000000"/>
              <w:right w:val="single" w:sz="8" w:space="0" w:color="000000"/>
            </w:tcBorders>
            <w:vAlign w:val="center"/>
          </w:tcPr>
          <w:p w14:paraId="30E91B7E"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1423023507"/>
                <w:dropDownList>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dropDownList>
              </w:sdtPr>
              <w:sdtEndPr/>
              <w:sdtContent>
                <w:r w:rsidR="001176A6" w:rsidRPr="001176A6">
                  <w:rPr>
                    <w:rFonts w:ascii="Calibri" w:eastAsia="Calibri" w:hAnsi="Calibri" w:cs="Calibri"/>
                    <w:sz w:val="22"/>
                    <w:szCs w:val="22"/>
                    <w:lang w:eastAsia="en-US"/>
                  </w:rPr>
                  <w:t>4</w:t>
                </w:r>
              </w:sdtContent>
            </w:sdt>
          </w:p>
        </w:tc>
      </w:tr>
      <w:tr w:rsidR="001176A6" w:rsidRPr="001176A6" w14:paraId="5B3216D6"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4CDEC32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2159" w:type="dxa"/>
            <w:gridSpan w:val="2"/>
            <w:tcBorders>
              <w:top w:val="single" w:sz="8" w:space="0" w:color="000000"/>
              <w:left w:val="single" w:sz="8" w:space="0" w:color="000000"/>
              <w:bottom w:val="single" w:sz="8" w:space="0" w:color="000000"/>
              <w:right w:val="single" w:sz="8" w:space="0" w:color="000000"/>
            </w:tcBorders>
            <w:vAlign w:val="center"/>
          </w:tcPr>
          <w:p w14:paraId="18F2D372"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910046216"/>
                <w:dropDownList>
                  <w:listItem w:displayText="1." w:value="1."/>
                  <w:listItem w:displayText="2." w:value="2."/>
                  <w:listItem w:displayText="3." w:value="3."/>
                </w:dropDownList>
              </w:sdtPr>
              <w:sdtEndPr/>
              <w:sdtContent>
                <w:r w:rsidR="001176A6" w:rsidRPr="001176A6">
                  <w:rPr>
                    <w:rFonts w:ascii="Calibri" w:eastAsia="Calibri" w:hAnsi="Calibri" w:cs="Calibri"/>
                    <w:sz w:val="22"/>
                    <w:szCs w:val="22"/>
                    <w:lang w:eastAsia="en-US"/>
                  </w:rPr>
                  <w:t>1.</w:t>
                </w:r>
              </w:sdtContent>
            </w:sdt>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B4C6E7"/>
            <w:vAlign w:val="center"/>
          </w:tcPr>
          <w:p w14:paraId="36A6691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160" w:type="dxa"/>
            <w:gridSpan w:val="2"/>
            <w:tcBorders>
              <w:top w:val="single" w:sz="8" w:space="0" w:color="000000"/>
              <w:left w:val="single" w:sz="8" w:space="0" w:color="000000"/>
              <w:bottom w:val="single" w:sz="8" w:space="0" w:color="000000"/>
              <w:right w:val="single" w:sz="8" w:space="0" w:color="000000"/>
            </w:tcBorders>
            <w:vAlign w:val="center"/>
          </w:tcPr>
          <w:p w14:paraId="2919BB45"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2046548835"/>
                <w:dropDownList>
                  <w:listItem w:displayText="Zimski" w:value="Zimski"/>
                  <w:listItem w:displayText="Ljetni" w:value="Ljetni"/>
                </w:dropDownList>
              </w:sdtPr>
              <w:sdtEndPr/>
              <w:sdtContent>
                <w:r w:rsidR="001176A6" w:rsidRPr="001176A6">
                  <w:rPr>
                    <w:rFonts w:ascii="Calibri" w:eastAsia="Calibri" w:hAnsi="Calibri" w:cs="Calibri"/>
                    <w:sz w:val="22"/>
                    <w:szCs w:val="22"/>
                    <w:lang w:eastAsia="en-US"/>
                  </w:rPr>
                  <w:t>Zimski</w:t>
                </w:r>
              </w:sdtContent>
            </w:sdt>
          </w:p>
        </w:tc>
      </w:tr>
      <w:tr w:rsidR="001176A6" w:rsidRPr="001176A6" w14:paraId="145DD337" w14:textId="77777777" w:rsidTr="008B224B">
        <w:trPr>
          <w:trHeight w:val="300"/>
        </w:trPr>
        <w:tc>
          <w:tcPr>
            <w:tcW w:w="2547" w:type="dxa"/>
            <w:vMerge w:val="restart"/>
            <w:tcBorders>
              <w:top w:val="single" w:sz="8" w:space="0" w:color="000000"/>
              <w:left w:val="single" w:sz="8" w:space="0" w:color="000000"/>
              <w:bottom w:val="single" w:sz="8" w:space="0" w:color="000000"/>
              <w:right w:val="single" w:sz="8" w:space="0" w:color="000000"/>
            </w:tcBorders>
            <w:shd w:val="clear" w:color="auto" w:fill="B4C6E7"/>
            <w:vAlign w:val="center"/>
          </w:tcPr>
          <w:p w14:paraId="2BA3089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1622"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88DD5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1620" w:type="dxa"/>
            <w:gridSpan w:val="2"/>
            <w:tcBorders>
              <w:top w:val="single" w:sz="8" w:space="0" w:color="000000"/>
              <w:left w:val="single" w:sz="8" w:space="0" w:color="000000"/>
              <w:bottom w:val="single" w:sz="8" w:space="0" w:color="000000"/>
              <w:right w:val="single" w:sz="8" w:space="0" w:color="000000"/>
            </w:tcBorders>
            <w:shd w:val="clear" w:color="auto" w:fill="D9E2F3"/>
            <w:vAlign w:val="center"/>
          </w:tcPr>
          <w:p w14:paraId="643B329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D9E2F3"/>
            <w:vAlign w:val="center"/>
          </w:tcPr>
          <w:p w14:paraId="4E10E77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62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98C3F1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334CB662" w14:textId="77777777" w:rsidTr="008B224B">
        <w:trPr>
          <w:trHeight w:val="300"/>
        </w:trPr>
        <w:tc>
          <w:tcPr>
            <w:tcW w:w="2547" w:type="dxa"/>
            <w:vMerge/>
            <w:tcBorders>
              <w:top w:val="single" w:sz="8" w:space="0" w:color="000000"/>
              <w:left w:val="single" w:sz="8" w:space="0" w:color="000000"/>
              <w:bottom w:val="single" w:sz="8" w:space="0" w:color="000000"/>
              <w:right w:val="single" w:sz="8" w:space="0" w:color="000000"/>
            </w:tcBorders>
            <w:vAlign w:val="center"/>
          </w:tcPr>
          <w:p w14:paraId="6E7CA7BD" w14:textId="77777777" w:rsidR="001176A6" w:rsidRPr="001176A6" w:rsidRDefault="001176A6" w:rsidP="001176A6">
            <w:pPr>
              <w:rPr>
                <w:rFonts w:ascii="Calibri" w:eastAsia="Calibri" w:hAnsi="Calibri" w:cs="Calibri"/>
                <w:sz w:val="22"/>
                <w:szCs w:val="22"/>
                <w:lang w:eastAsia="en-US"/>
              </w:rPr>
            </w:pPr>
          </w:p>
        </w:tc>
        <w:tc>
          <w:tcPr>
            <w:tcW w:w="1622" w:type="dxa"/>
            <w:tcBorders>
              <w:top w:val="single" w:sz="8" w:space="0" w:color="000000"/>
              <w:left w:val="single" w:sz="8" w:space="0" w:color="000000"/>
              <w:bottom w:val="single" w:sz="8" w:space="0" w:color="000000"/>
              <w:right w:val="single" w:sz="8" w:space="0" w:color="000000"/>
            </w:tcBorders>
            <w:vAlign w:val="center"/>
          </w:tcPr>
          <w:p w14:paraId="3F3BF7C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1620" w:type="dxa"/>
            <w:gridSpan w:val="2"/>
            <w:tcBorders>
              <w:top w:val="single" w:sz="8" w:space="0" w:color="000000"/>
              <w:left w:val="single" w:sz="8" w:space="0" w:color="000000"/>
              <w:bottom w:val="single" w:sz="8" w:space="0" w:color="000000"/>
              <w:right w:val="single" w:sz="8" w:space="0" w:color="000000"/>
            </w:tcBorders>
            <w:vAlign w:val="center"/>
          </w:tcPr>
          <w:p w14:paraId="7A9E039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1614" w:type="dxa"/>
            <w:gridSpan w:val="2"/>
            <w:tcBorders>
              <w:top w:val="single" w:sz="8" w:space="0" w:color="000000"/>
              <w:left w:val="single" w:sz="8" w:space="0" w:color="000000"/>
              <w:bottom w:val="single" w:sz="8" w:space="0" w:color="000000"/>
              <w:right w:val="single" w:sz="8" w:space="0" w:color="000000"/>
            </w:tcBorders>
            <w:vAlign w:val="center"/>
          </w:tcPr>
          <w:p w14:paraId="1AFC46F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623" w:type="dxa"/>
            <w:tcBorders>
              <w:top w:val="single" w:sz="8" w:space="0" w:color="000000"/>
              <w:left w:val="single" w:sz="8" w:space="0" w:color="000000"/>
              <w:bottom w:val="single" w:sz="8" w:space="0" w:color="000000"/>
              <w:right w:val="single" w:sz="8" w:space="0" w:color="000000"/>
            </w:tcBorders>
            <w:vAlign w:val="center"/>
          </w:tcPr>
          <w:p w14:paraId="5B3C4C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3C97BC89"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8EAADB"/>
            <w:vAlign w:val="center"/>
          </w:tcPr>
          <w:p w14:paraId="20FD9DB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47540E73"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2428ABD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08F4F8C0"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7EBB1AFB" w14:textId="77777777" w:rsidR="001176A6" w:rsidRPr="001176A6" w:rsidRDefault="001176A6" w:rsidP="00E10434">
            <w:pPr>
              <w:numPr>
                <w:ilvl w:val="0"/>
                <w:numId w:val="2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Upoznati studente s građom i funkcijama biljnog organizma</w:t>
            </w:r>
          </w:p>
          <w:p w14:paraId="6B06FAC7" w14:textId="77777777" w:rsidR="001176A6" w:rsidRPr="001176A6" w:rsidRDefault="001176A6" w:rsidP="00E10434">
            <w:pPr>
              <w:numPr>
                <w:ilvl w:val="0"/>
                <w:numId w:val="2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Upoznati studente s razmnožavanjem biljnog organizma</w:t>
            </w:r>
          </w:p>
          <w:p w14:paraId="05CF9E35" w14:textId="77777777" w:rsidR="001176A6" w:rsidRPr="001176A6" w:rsidRDefault="001176A6" w:rsidP="00E10434">
            <w:pPr>
              <w:numPr>
                <w:ilvl w:val="0"/>
                <w:numId w:val="2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Upoznati studente s karakteristikama pojedinih skupina biljaka</w:t>
            </w:r>
          </w:p>
        </w:tc>
      </w:tr>
      <w:tr w:rsidR="001176A6" w:rsidRPr="001176A6" w14:paraId="0DA7C2F1"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38F798A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0DC965CF"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77EE5896" w14:textId="77777777" w:rsidR="001176A6" w:rsidRPr="001176A6" w:rsidRDefault="001176A6" w:rsidP="001176A6">
            <w:pPr>
              <w:rPr>
                <w:rFonts w:ascii="Calibri" w:eastAsia="Calibri"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582EBF4F"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02537EA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5FEBA459"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146E1019" w14:textId="77777777" w:rsidR="001176A6" w:rsidRPr="001176A6" w:rsidRDefault="001176A6" w:rsidP="00E10434">
            <w:pPr>
              <w:numPr>
                <w:ilvl w:val="0"/>
                <w:numId w:val="3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1.1. Procijeniti utjecaj bioloških, ekoloških i fizikalno – kemijskih elemenata u poljoprivrednoj proizvodnji</w:t>
            </w:r>
          </w:p>
          <w:p w14:paraId="5D6C43C1" w14:textId="77777777" w:rsidR="001176A6" w:rsidRPr="001176A6" w:rsidRDefault="001176A6" w:rsidP="00E10434">
            <w:pPr>
              <w:numPr>
                <w:ilvl w:val="0"/>
                <w:numId w:val="3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1.3. Odabrati sortiment u skladu sa agrotehničkim uvjetima podneblja</w:t>
            </w:r>
          </w:p>
          <w:p w14:paraId="1D70378E" w14:textId="77777777" w:rsidR="001176A6" w:rsidRPr="001176A6" w:rsidRDefault="001176A6" w:rsidP="00E10434">
            <w:pPr>
              <w:numPr>
                <w:ilvl w:val="0"/>
                <w:numId w:val="3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2.4. Osmisliti mjere zaštite mediteranskih kultura od štetočinja</w:t>
            </w:r>
          </w:p>
          <w:p w14:paraId="75100066" w14:textId="77777777" w:rsidR="001176A6" w:rsidRPr="001176A6" w:rsidRDefault="001176A6" w:rsidP="00E10434">
            <w:pPr>
              <w:numPr>
                <w:ilvl w:val="0"/>
                <w:numId w:val="3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3.4. Upravljati plodnošću tla u vinogradarskoj proizvodnji</w:t>
            </w:r>
          </w:p>
          <w:p w14:paraId="01EC43A4" w14:textId="77777777" w:rsidR="001176A6" w:rsidRPr="001176A6" w:rsidRDefault="001176A6" w:rsidP="00E10434">
            <w:pPr>
              <w:numPr>
                <w:ilvl w:val="0"/>
                <w:numId w:val="3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4.3. Osmisliti mjere zaštite vinove loze od štetočinja</w:t>
            </w:r>
          </w:p>
        </w:tc>
      </w:tr>
      <w:tr w:rsidR="001176A6" w:rsidRPr="001176A6" w14:paraId="7B10D1AE"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6E0CC5E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5271A908"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4F490B34" w14:textId="77777777" w:rsidR="001176A6" w:rsidRPr="001176A6" w:rsidRDefault="001176A6" w:rsidP="00E10434">
            <w:pPr>
              <w:numPr>
                <w:ilvl w:val="0"/>
                <w:numId w:val="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Analizirati značaj stanice kao temeljne građevne i funkcionalne jedinice života</w:t>
            </w:r>
          </w:p>
          <w:p w14:paraId="403FA1A2" w14:textId="77777777" w:rsidR="001176A6" w:rsidRPr="001176A6" w:rsidRDefault="001176A6" w:rsidP="00E10434">
            <w:pPr>
              <w:numPr>
                <w:ilvl w:val="0"/>
                <w:numId w:val="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biljna tkiva i organe i njihovu ulogu u životu biljaka</w:t>
            </w:r>
          </w:p>
          <w:p w14:paraId="6428923A" w14:textId="77777777" w:rsidR="001176A6" w:rsidRPr="001176A6" w:rsidRDefault="001176A6" w:rsidP="00E10434">
            <w:pPr>
              <w:numPr>
                <w:ilvl w:val="0"/>
                <w:numId w:val="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Usporediti razlike između vegetativnog i generativnog razmnožavanja biljaka</w:t>
            </w:r>
          </w:p>
          <w:p w14:paraId="037E94C3" w14:textId="77777777" w:rsidR="001176A6" w:rsidRPr="001176A6" w:rsidRDefault="001176A6" w:rsidP="00E10434">
            <w:pPr>
              <w:numPr>
                <w:ilvl w:val="0"/>
                <w:numId w:val="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Prikazati građu i glavne odlike pojedinih skupina biljaka, te prepoznati samonikle i kultivirane vrste</w:t>
            </w:r>
          </w:p>
          <w:p w14:paraId="2A1DC094" w14:textId="77777777" w:rsidR="001176A6" w:rsidRPr="001176A6" w:rsidRDefault="001176A6" w:rsidP="00E10434">
            <w:pPr>
              <w:numPr>
                <w:ilvl w:val="0"/>
                <w:numId w:val="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Pripremiti nativne preparate biljnog materijala i koristiti tehnike mikroskopiranja</w:t>
            </w:r>
          </w:p>
        </w:tc>
      </w:tr>
      <w:tr w:rsidR="001176A6" w:rsidRPr="001176A6" w14:paraId="44F3F12F"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6D6E8BB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6F13428F"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5D7866F9"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Uvod u botaniku. Građa i funkcija biljne stanice. Produkti izlučivanja protoplasta.  Morfološki stupnjevi organizacije. Tvorna i trajna staničja. Građa vegetativnih i generativnih organa kritosjemenjača. Generativno i vegetativno razmnožavanje biljaka. Oprašivanje i oplodnja. Sistematika biljaka. Osnovne karakteristike pojedinih skupina biljaka. Dvosupnice i jednosupnice. Karakteristike izabranih porodica. Mikroskop i mikroskopiranje.</w:t>
            </w:r>
          </w:p>
        </w:tc>
      </w:tr>
      <w:tr w:rsidR="001176A6" w:rsidRPr="001176A6" w14:paraId="24ED51D8"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50ED5B9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3242" w:type="dxa"/>
            <w:gridSpan w:val="3"/>
            <w:tcBorders>
              <w:top w:val="single" w:sz="8" w:space="0" w:color="000000"/>
              <w:left w:val="single" w:sz="8" w:space="0" w:color="000000"/>
              <w:bottom w:val="single" w:sz="8" w:space="0" w:color="000000"/>
              <w:right w:val="single" w:sz="8" w:space="0" w:color="000000"/>
            </w:tcBorders>
          </w:tcPr>
          <w:p w14:paraId="3CDE87A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0058743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400680B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55222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5485843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1345601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212D01C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2753151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6A8F43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5736698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237" w:type="dxa"/>
            <w:gridSpan w:val="3"/>
            <w:tcBorders>
              <w:top w:val="single" w:sz="8" w:space="0" w:color="000000"/>
              <w:left w:val="single" w:sz="8" w:space="0" w:color="000000"/>
              <w:bottom w:val="single" w:sz="8" w:space="0" w:color="000000"/>
              <w:right w:val="single" w:sz="8" w:space="0" w:color="000000"/>
            </w:tcBorders>
          </w:tcPr>
          <w:p w14:paraId="2AAD0D0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3113034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4BD906A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7169462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5FE20BD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1773652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7DED0DA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8884456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0A316B4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5418252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w:t>
            </w:r>
          </w:p>
        </w:tc>
      </w:tr>
      <w:tr w:rsidR="001176A6" w:rsidRPr="001176A6" w14:paraId="50D851D0"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3F69972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2128F7D3" w14:textId="77777777" w:rsidTr="008B224B">
        <w:trPr>
          <w:trHeight w:val="22"/>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15C77D92"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 Studenti su dužni tijekom nastave izraditi i predati herbarij prema dobivenim uputama te  savladati vježbe.</w:t>
            </w:r>
          </w:p>
        </w:tc>
      </w:tr>
      <w:tr w:rsidR="001176A6" w:rsidRPr="001176A6" w14:paraId="1EC29DD4"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3BB80C7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32E0EEC6" w14:textId="77777777" w:rsidTr="008B224B">
        <w:trPr>
          <w:trHeight w:val="1143"/>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2B2D7FC5"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Ocjenjivanje se temelji na vrednovanju usvojenosti ishoda učenja na kolegiju. Ocjenjivanje se provodi kontinuirano tijekom nastave i/ili na ispitnom roku, u skladu s odredbama Pravilnika o ocjenjivanju.</w:t>
            </w:r>
          </w:p>
          <w:p w14:paraId="0B8B736C" w14:textId="77777777" w:rsidR="001176A6" w:rsidRPr="001176A6" w:rsidRDefault="001176A6" w:rsidP="001176A6">
            <w:pPr>
              <w:jc w:val="both"/>
              <w:rPr>
                <w:rFonts w:ascii="Calibri" w:eastAsia="Calibri" w:hAnsi="Calibri" w:cs="Calibri"/>
                <w:color w:val="000000"/>
                <w:sz w:val="22"/>
                <w:szCs w:val="22"/>
                <w:lang w:eastAsia="en-US"/>
              </w:rPr>
            </w:pPr>
          </w:p>
          <w:p w14:paraId="7FD7BB5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1239FE67" w14:textId="77777777" w:rsidR="001176A6" w:rsidRPr="001176A6" w:rsidRDefault="001176A6" w:rsidP="001176A6">
            <w:pPr>
              <w:rPr>
                <w:rFonts w:ascii="Calibri" w:eastAsia="Calibri" w:hAnsi="Calibri" w:cs="Calibri"/>
                <w:b/>
                <w:bCs/>
                <w:sz w:val="22"/>
                <w:szCs w:val="22"/>
                <w:lang w:eastAsia="en-US"/>
              </w:rPr>
            </w:pPr>
          </w:p>
          <w:tbl>
            <w:tblPr>
              <w:tblStyle w:val="Reetkatablice120"/>
              <w:tblW w:w="5000" w:type="pct"/>
              <w:jc w:val="center"/>
              <w:tblLayout w:type="fixed"/>
              <w:tblLook w:val="04A0" w:firstRow="1" w:lastRow="0" w:firstColumn="1" w:lastColumn="0" w:noHBand="0" w:noVBand="1"/>
            </w:tblPr>
            <w:tblGrid>
              <w:gridCol w:w="1281"/>
              <w:gridCol w:w="1377"/>
              <w:gridCol w:w="1389"/>
              <w:gridCol w:w="1836"/>
              <w:gridCol w:w="985"/>
              <w:gridCol w:w="925"/>
              <w:gridCol w:w="977"/>
            </w:tblGrid>
            <w:tr w:rsidR="001176A6" w:rsidRPr="001176A6" w14:paraId="7656A32F"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5E15F2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38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20C3BA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139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A5A33E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Vježbe</w:t>
                  </w:r>
                </w:p>
              </w:tc>
              <w:tc>
                <w:tcPr>
                  <w:tcW w:w="1845" w:type="dxa"/>
                  <w:tcBorders>
                    <w:top w:val="single" w:sz="8" w:space="0" w:color="000000"/>
                    <w:left w:val="single" w:sz="8" w:space="0" w:color="000000"/>
                    <w:bottom w:val="single" w:sz="8" w:space="0" w:color="000000"/>
                    <w:right w:val="nil"/>
                  </w:tcBorders>
                  <w:shd w:val="clear" w:color="auto" w:fill="D9E2F3"/>
                  <w:vAlign w:val="center"/>
                </w:tcPr>
                <w:p w14:paraId="218575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Aktivnost</w:t>
                  </w:r>
                </w:p>
              </w:tc>
              <w:tc>
                <w:tcPr>
                  <w:tcW w:w="98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801B6B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4CA432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E7FC28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7D94C60C"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4BF42B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383" w:type="dxa"/>
                  <w:tcBorders>
                    <w:top w:val="single" w:sz="8" w:space="0" w:color="000000"/>
                    <w:left w:val="single" w:sz="8" w:space="0" w:color="000000"/>
                    <w:bottom w:val="single" w:sz="8" w:space="0" w:color="000000"/>
                    <w:right w:val="single" w:sz="8" w:space="0" w:color="000000"/>
                  </w:tcBorders>
                  <w:vAlign w:val="center"/>
                </w:tcPr>
                <w:p w14:paraId="686FAEC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1395" w:type="dxa"/>
                  <w:tcBorders>
                    <w:top w:val="single" w:sz="8" w:space="0" w:color="000000"/>
                    <w:left w:val="single" w:sz="8" w:space="0" w:color="000000"/>
                    <w:bottom w:val="single" w:sz="8" w:space="0" w:color="000000"/>
                    <w:right w:val="single" w:sz="8" w:space="0" w:color="000000"/>
                  </w:tcBorders>
                </w:tcPr>
                <w:p w14:paraId="1F905CE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w:t>
                  </w:r>
                </w:p>
              </w:tc>
              <w:tc>
                <w:tcPr>
                  <w:tcW w:w="1845" w:type="dxa"/>
                  <w:tcBorders>
                    <w:top w:val="single" w:sz="8" w:space="0" w:color="000000"/>
                    <w:left w:val="single" w:sz="8" w:space="0" w:color="000000"/>
                    <w:bottom w:val="single" w:sz="8" w:space="0" w:color="000000"/>
                    <w:right w:val="nil"/>
                  </w:tcBorders>
                  <w:vAlign w:val="center"/>
                </w:tcPr>
                <w:p w14:paraId="004929F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8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1DBC1F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6AD2DB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CC0DAC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7816BF85"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F7EB37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383" w:type="dxa"/>
                  <w:tcBorders>
                    <w:top w:val="single" w:sz="8" w:space="0" w:color="000000"/>
                    <w:left w:val="single" w:sz="8" w:space="0" w:color="000000"/>
                    <w:bottom w:val="single" w:sz="8" w:space="0" w:color="000000"/>
                    <w:right w:val="single" w:sz="8" w:space="0" w:color="000000"/>
                  </w:tcBorders>
                  <w:vAlign w:val="center"/>
                </w:tcPr>
                <w:p w14:paraId="4AB6E44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26%</w:t>
                  </w:r>
                </w:p>
              </w:tc>
              <w:tc>
                <w:tcPr>
                  <w:tcW w:w="1395" w:type="dxa"/>
                  <w:tcBorders>
                    <w:top w:val="single" w:sz="8" w:space="0" w:color="000000"/>
                    <w:left w:val="single" w:sz="8" w:space="0" w:color="000000"/>
                    <w:bottom w:val="single" w:sz="8" w:space="0" w:color="000000"/>
                    <w:right w:val="single" w:sz="8" w:space="0" w:color="000000"/>
                  </w:tcBorders>
                </w:tcPr>
                <w:p w14:paraId="65600C5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1845" w:type="dxa"/>
                  <w:tcBorders>
                    <w:top w:val="single" w:sz="8" w:space="0" w:color="000000"/>
                    <w:left w:val="single" w:sz="8" w:space="0" w:color="000000"/>
                    <w:bottom w:val="single" w:sz="8" w:space="0" w:color="000000"/>
                    <w:right w:val="nil"/>
                  </w:tcBorders>
                  <w:vAlign w:val="center"/>
                </w:tcPr>
                <w:p w14:paraId="30C59D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8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82AA2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69D98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32%</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6E4F1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1,3</w:t>
                  </w:r>
                </w:p>
              </w:tc>
            </w:tr>
            <w:tr w:rsidR="001176A6" w:rsidRPr="001176A6" w14:paraId="1F5009F4"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BBE523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383" w:type="dxa"/>
                  <w:tcBorders>
                    <w:top w:val="single" w:sz="8" w:space="0" w:color="000000"/>
                    <w:left w:val="single" w:sz="8" w:space="0" w:color="000000"/>
                    <w:bottom w:val="single" w:sz="8" w:space="0" w:color="000000"/>
                    <w:right w:val="single" w:sz="8" w:space="0" w:color="000000"/>
                  </w:tcBorders>
                  <w:vAlign w:val="center"/>
                </w:tcPr>
                <w:p w14:paraId="6F640BD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1395" w:type="dxa"/>
                  <w:tcBorders>
                    <w:top w:val="single" w:sz="8" w:space="0" w:color="000000"/>
                    <w:left w:val="single" w:sz="8" w:space="0" w:color="000000"/>
                    <w:bottom w:val="single" w:sz="8" w:space="0" w:color="000000"/>
                    <w:right w:val="single" w:sz="8" w:space="0" w:color="000000"/>
                  </w:tcBorders>
                </w:tcPr>
                <w:p w14:paraId="6C26785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w:t>
                  </w:r>
                </w:p>
              </w:tc>
              <w:tc>
                <w:tcPr>
                  <w:tcW w:w="1845" w:type="dxa"/>
                  <w:tcBorders>
                    <w:top w:val="single" w:sz="8" w:space="0" w:color="000000"/>
                    <w:left w:val="single" w:sz="8" w:space="0" w:color="000000"/>
                    <w:bottom w:val="single" w:sz="8" w:space="0" w:color="000000"/>
                    <w:right w:val="nil"/>
                  </w:tcBorders>
                  <w:vAlign w:val="center"/>
                </w:tcPr>
                <w:p w14:paraId="1AE28D2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8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04EB16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5F926F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257D9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16649F4"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C9A99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383" w:type="dxa"/>
                  <w:tcBorders>
                    <w:top w:val="single" w:sz="8" w:space="0" w:color="000000"/>
                    <w:left w:val="single" w:sz="8" w:space="0" w:color="000000"/>
                    <w:bottom w:val="single" w:sz="8" w:space="0" w:color="000000"/>
                    <w:right w:val="single" w:sz="8" w:space="0" w:color="000000"/>
                  </w:tcBorders>
                  <w:vAlign w:val="center"/>
                </w:tcPr>
                <w:p w14:paraId="320379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395" w:type="dxa"/>
                  <w:tcBorders>
                    <w:top w:val="single" w:sz="8" w:space="0" w:color="000000"/>
                    <w:left w:val="single" w:sz="8" w:space="0" w:color="000000"/>
                    <w:bottom w:val="single" w:sz="8" w:space="0" w:color="000000"/>
                    <w:right w:val="single" w:sz="8" w:space="0" w:color="000000"/>
                  </w:tcBorders>
                </w:tcPr>
                <w:p w14:paraId="4A4A5B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w:t>
                  </w:r>
                </w:p>
              </w:tc>
              <w:tc>
                <w:tcPr>
                  <w:tcW w:w="1845" w:type="dxa"/>
                  <w:tcBorders>
                    <w:top w:val="single" w:sz="8" w:space="0" w:color="000000"/>
                    <w:left w:val="single" w:sz="8" w:space="0" w:color="000000"/>
                    <w:bottom w:val="single" w:sz="8" w:space="0" w:color="000000"/>
                    <w:right w:val="nil"/>
                  </w:tcBorders>
                  <w:vAlign w:val="center"/>
                </w:tcPr>
                <w:p w14:paraId="21A045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98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CA2675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D646D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32%</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0BDEE2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1,3</w:t>
                  </w:r>
                </w:p>
              </w:tc>
            </w:tr>
            <w:tr w:rsidR="001176A6" w:rsidRPr="001176A6" w14:paraId="093E3CF0"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C2FCBD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1383" w:type="dxa"/>
                  <w:tcBorders>
                    <w:top w:val="single" w:sz="8" w:space="0" w:color="000000"/>
                    <w:left w:val="single" w:sz="8" w:space="0" w:color="000000"/>
                    <w:bottom w:val="single" w:sz="8" w:space="0" w:color="000000"/>
                    <w:right w:val="single" w:sz="8" w:space="0" w:color="000000"/>
                  </w:tcBorders>
                  <w:vAlign w:val="center"/>
                </w:tcPr>
                <w:p w14:paraId="60AAD0E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395" w:type="dxa"/>
                  <w:tcBorders>
                    <w:top w:val="single" w:sz="8" w:space="0" w:color="000000"/>
                    <w:left w:val="single" w:sz="8" w:space="0" w:color="000000"/>
                    <w:bottom w:val="single" w:sz="8" w:space="0" w:color="000000"/>
                    <w:right w:val="single" w:sz="8" w:space="0" w:color="000000"/>
                  </w:tcBorders>
                </w:tcPr>
                <w:p w14:paraId="141D8AF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8%</w:t>
                  </w:r>
                </w:p>
              </w:tc>
              <w:tc>
                <w:tcPr>
                  <w:tcW w:w="1845" w:type="dxa"/>
                  <w:tcBorders>
                    <w:top w:val="single" w:sz="8" w:space="0" w:color="000000"/>
                    <w:left w:val="single" w:sz="8" w:space="0" w:color="000000"/>
                    <w:bottom w:val="single" w:sz="8" w:space="0" w:color="000000"/>
                    <w:right w:val="nil"/>
                  </w:tcBorders>
                  <w:vAlign w:val="center"/>
                </w:tcPr>
                <w:p w14:paraId="4C68ACB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8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6B624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4AC856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987C93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191138CA"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3B4786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38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D7B467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w:t>
                  </w:r>
                </w:p>
              </w:tc>
              <w:tc>
                <w:tcPr>
                  <w:tcW w:w="1395" w:type="dxa"/>
                  <w:tcBorders>
                    <w:top w:val="single" w:sz="8" w:space="0" w:color="000000"/>
                    <w:left w:val="single" w:sz="8" w:space="0" w:color="000000"/>
                    <w:bottom w:val="single" w:sz="8" w:space="0" w:color="000000"/>
                    <w:right w:val="single" w:sz="8" w:space="0" w:color="000000"/>
                  </w:tcBorders>
                  <w:shd w:val="clear" w:color="auto" w:fill="D9E2F3"/>
                </w:tcPr>
                <w:p w14:paraId="6D4ABDD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1845" w:type="dxa"/>
                  <w:tcBorders>
                    <w:top w:val="single" w:sz="8" w:space="0" w:color="000000"/>
                    <w:left w:val="single" w:sz="8" w:space="0" w:color="000000"/>
                    <w:bottom w:val="single" w:sz="8" w:space="0" w:color="000000"/>
                    <w:right w:val="nil"/>
                  </w:tcBorders>
                  <w:shd w:val="clear" w:color="auto" w:fill="D9E2F3"/>
                  <w:vAlign w:val="center"/>
                </w:tcPr>
                <w:p w14:paraId="6761919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98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51AEF0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5518B1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4526C4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6397EC1C"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4BC520F"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38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7A4D78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2,8</w:t>
                  </w:r>
                </w:p>
              </w:tc>
              <w:tc>
                <w:tcPr>
                  <w:tcW w:w="139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9ED13D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c>
                <w:tcPr>
                  <w:tcW w:w="1845" w:type="dxa"/>
                  <w:tcBorders>
                    <w:top w:val="single" w:sz="8" w:space="0" w:color="000000"/>
                    <w:left w:val="single" w:sz="8" w:space="0" w:color="000000"/>
                    <w:bottom w:val="single" w:sz="8" w:space="0" w:color="000000"/>
                    <w:right w:val="nil"/>
                  </w:tcBorders>
                  <w:shd w:val="clear" w:color="auto" w:fill="D9E2F3"/>
                  <w:vAlign w:val="center"/>
                </w:tcPr>
                <w:p w14:paraId="771FB32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w:t>
                  </w:r>
                </w:p>
              </w:tc>
              <w:tc>
                <w:tcPr>
                  <w:tcW w:w="98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6284C3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3008F4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784901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5649EBC0" w14:textId="77777777" w:rsidR="001176A6" w:rsidRPr="001176A6" w:rsidRDefault="001176A6" w:rsidP="001176A6">
            <w:pPr>
              <w:jc w:val="both"/>
              <w:rPr>
                <w:rFonts w:ascii="Calibri" w:eastAsia="Calibri" w:hAnsi="Calibri" w:cs="Calibri"/>
                <w:bCs/>
                <w:color w:val="000000"/>
                <w:sz w:val="22"/>
                <w:szCs w:val="22"/>
                <w:lang w:eastAsia="en-US"/>
              </w:rPr>
            </w:pPr>
          </w:p>
          <w:p w14:paraId="6CE60F12"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50DD1C13" w14:textId="77777777" w:rsidR="001176A6" w:rsidRPr="001176A6" w:rsidRDefault="001176A6" w:rsidP="001176A6">
            <w:pPr>
              <w:rPr>
                <w:rFonts w:ascii="Calibri" w:eastAsia="Calibri" w:hAnsi="Calibri" w:cs="Calibri"/>
                <w:b/>
                <w:bCs/>
                <w:sz w:val="22"/>
                <w:szCs w:val="22"/>
                <w:lang w:eastAsia="en-US"/>
              </w:rPr>
            </w:pPr>
          </w:p>
          <w:p w14:paraId="4D8AEC87" w14:textId="77777777" w:rsidR="001176A6" w:rsidRPr="001176A6" w:rsidRDefault="001176A6" w:rsidP="001176A6">
            <w:pPr>
              <w:jc w:val="both"/>
              <w:rPr>
                <w:rFonts w:ascii="Calibri" w:eastAsia="Calibri" w:hAnsi="Calibri" w:cs="Calibri"/>
                <w:b/>
                <w:color w:val="000000"/>
                <w:sz w:val="22"/>
                <w:szCs w:val="22"/>
                <w:lang w:eastAsia="en-US"/>
              </w:rPr>
            </w:pPr>
            <w:r w:rsidRPr="001176A6">
              <w:rPr>
                <w:rFonts w:ascii="Calibri" w:eastAsia="Calibri" w:hAnsi="Calibri" w:cs="Calibri"/>
                <w:b/>
                <w:color w:val="000000"/>
                <w:sz w:val="22"/>
                <w:szCs w:val="22"/>
                <w:lang w:eastAsia="en-US"/>
              </w:rPr>
              <w:t>Cjeloviti ispit na ispitnom roku:</w:t>
            </w:r>
          </w:p>
          <w:p w14:paraId="65A0D8E6" w14:textId="77777777" w:rsidR="001176A6" w:rsidRPr="001176A6" w:rsidRDefault="001176A6" w:rsidP="001176A6">
            <w:pPr>
              <w:jc w:val="both"/>
              <w:rPr>
                <w:rFonts w:ascii="Calibri" w:eastAsia="Calibri" w:hAnsi="Calibri" w:cs="Calibri"/>
                <w:b/>
                <w:color w:val="000000"/>
                <w:sz w:val="22"/>
                <w:szCs w:val="22"/>
                <w:lang w:eastAsia="en-US"/>
              </w:rPr>
            </w:pPr>
          </w:p>
          <w:tbl>
            <w:tblPr>
              <w:tblStyle w:val="Reetkatablice120"/>
              <w:tblW w:w="5000" w:type="pct"/>
              <w:jc w:val="center"/>
              <w:tblLayout w:type="fixed"/>
              <w:tblLook w:val="04A0" w:firstRow="1" w:lastRow="0" w:firstColumn="1" w:lastColumn="0" w:noHBand="0" w:noVBand="1"/>
            </w:tblPr>
            <w:tblGrid>
              <w:gridCol w:w="1430"/>
              <w:gridCol w:w="2034"/>
              <w:gridCol w:w="2151"/>
              <w:gridCol w:w="1032"/>
              <w:gridCol w:w="1034"/>
              <w:gridCol w:w="1089"/>
            </w:tblGrid>
            <w:tr w:rsidR="001176A6" w:rsidRPr="001176A6" w14:paraId="532454B7"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6ADD1E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204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55BAA9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21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8AD65B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F23C9B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AFD453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1555ED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2BAFD4BB"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3D2DEE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2044" w:type="dxa"/>
                  <w:tcBorders>
                    <w:top w:val="single" w:sz="8" w:space="0" w:color="000000"/>
                    <w:left w:val="single" w:sz="8" w:space="0" w:color="000000"/>
                    <w:bottom w:val="single" w:sz="8" w:space="0" w:color="000000"/>
                    <w:right w:val="single" w:sz="8" w:space="0" w:color="000000"/>
                  </w:tcBorders>
                  <w:vAlign w:val="center"/>
                </w:tcPr>
                <w:p w14:paraId="3BBEF9E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14%</w:t>
                  </w:r>
                </w:p>
              </w:tc>
              <w:tc>
                <w:tcPr>
                  <w:tcW w:w="2161" w:type="dxa"/>
                  <w:tcBorders>
                    <w:top w:val="single" w:sz="8" w:space="0" w:color="000000"/>
                    <w:left w:val="single" w:sz="8" w:space="0" w:color="000000"/>
                    <w:bottom w:val="single" w:sz="8" w:space="0" w:color="000000"/>
                    <w:right w:val="single" w:sz="8" w:space="0" w:color="000000"/>
                  </w:tcBorders>
                </w:tcPr>
                <w:p w14:paraId="2885B1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BEB66F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0D9D41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FAB5A3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2D4E1CC"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380E1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2044" w:type="dxa"/>
                  <w:tcBorders>
                    <w:top w:val="single" w:sz="8" w:space="0" w:color="000000"/>
                    <w:left w:val="single" w:sz="8" w:space="0" w:color="000000"/>
                    <w:bottom w:val="single" w:sz="8" w:space="0" w:color="000000"/>
                    <w:right w:val="single" w:sz="8" w:space="0" w:color="000000"/>
                  </w:tcBorders>
                  <w:vAlign w:val="center"/>
                </w:tcPr>
                <w:p w14:paraId="5255D89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32%</w:t>
                  </w:r>
                </w:p>
              </w:tc>
              <w:tc>
                <w:tcPr>
                  <w:tcW w:w="2161" w:type="dxa"/>
                  <w:tcBorders>
                    <w:top w:val="single" w:sz="8" w:space="0" w:color="000000"/>
                    <w:left w:val="single" w:sz="8" w:space="0" w:color="000000"/>
                    <w:bottom w:val="single" w:sz="8" w:space="0" w:color="000000"/>
                    <w:right w:val="single" w:sz="8" w:space="0" w:color="000000"/>
                  </w:tcBorders>
                </w:tcPr>
                <w:p w14:paraId="4263BE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798A82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678D8E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32%</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52621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1,3</w:t>
                  </w:r>
                </w:p>
              </w:tc>
            </w:tr>
            <w:tr w:rsidR="001176A6" w:rsidRPr="001176A6" w14:paraId="2806F648"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BE706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2044" w:type="dxa"/>
                  <w:tcBorders>
                    <w:top w:val="single" w:sz="8" w:space="0" w:color="000000"/>
                    <w:left w:val="single" w:sz="8" w:space="0" w:color="000000"/>
                    <w:bottom w:val="single" w:sz="8" w:space="0" w:color="000000"/>
                    <w:right w:val="single" w:sz="8" w:space="0" w:color="000000"/>
                  </w:tcBorders>
                  <w:vAlign w:val="center"/>
                </w:tcPr>
                <w:p w14:paraId="28DF40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14%</w:t>
                  </w:r>
                </w:p>
              </w:tc>
              <w:tc>
                <w:tcPr>
                  <w:tcW w:w="2161" w:type="dxa"/>
                  <w:tcBorders>
                    <w:top w:val="single" w:sz="8" w:space="0" w:color="000000"/>
                    <w:left w:val="single" w:sz="8" w:space="0" w:color="000000"/>
                    <w:bottom w:val="single" w:sz="8" w:space="0" w:color="000000"/>
                    <w:right w:val="single" w:sz="8" w:space="0" w:color="000000"/>
                  </w:tcBorders>
                </w:tcPr>
                <w:p w14:paraId="17AF70A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0805A2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70F749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6F7B5D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24E5B280"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E22FC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2044" w:type="dxa"/>
                  <w:tcBorders>
                    <w:top w:val="single" w:sz="8" w:space="0" w:color="000000"/>
                    <w:left w:val="single" w:sz="8" w:space="0" w:color="000000"/>
                    <w:bottom w:val="single" w:sz="8" w:space="0" w:color="000000"/>
                    <w:right w:val="single" w:sz="8" w:space="0" w:color="000000"/>
                  </w:tcBorders>
                  <w:vAlign w:val="center"/>
                </w:tcPr>
                <w:p w14:paraId="0F3BAEE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2161" w:type="dxa"/>
                  <w:tcBorders>
                    <w:top w:val="single" w:sz="8" w:space="0" w:color="000000"/>
                    <w:left w:val="single" w:sz="8" w:space="0" w:color="000000"/>
                    <w:bottom w:val="single" w:sz="8" w:space="0" w:color="000000"/>
                    <w:right w:val="single" w:sz="8" w:space="0" w:color="000000"/>
                  </w:tcBorders>
                </w:tcPr>
                <w:p w14:paraId="7FB0C52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B894E9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D9847B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32%</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6047A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1,3</w:t>
                  </w:r>
                </w:p>
              </w:tc>
            </w:tr>
            <w:tr w:rsidR="001176A6" w:rsidRPr="001176A6" w14:paraId="46ED6A7A"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AFDAC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2044" w:type="dxa"/>
                  <w:tcBorders>
                    <w:top w:val="single" w:sz="8" w:space="0" w:color="000000"/>
                    <w:left w:val="single" w:sz="8" w:space="0" w:color="000000"/>
                    <w:bottom w:val="single" w:sz="8" w:space="0" w:color="000000"/>
                    <w:right w:val="single" w:sz="8" w:space="0" w:color="000000"/>
                  </w:tcBorders>
                  <w:vAlign w:val="center"/>
                </w:tcPr>
                <w:p w14:paraId="10CF4F5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2161" w:type="dxa"/>
                  <w:tcBorders>
                    <w:top w:val="single" w:sz="8" w:space="0" w:color="000000"/>
                    <w:left w:val="single" w:sz="8" w:space="0" w:color="000000"/>
                    <w:bottom w:val="single" w:sz="8" w:space="0" w:color="000000"/>
                    <w:right w:val="single" w:sz="8" w:space="0" w:color="000000"/>
                  </w:tcBorders>
                </w:tcPr>
                <w:p w14:paraId="7C248AB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8%</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0EA3F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5924A1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831509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2E2B70F7"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D1A97F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204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043FF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2161" w:type="dxa"/>
                  <w:tcBorders>
                    <w:top w:val="single" w:sz="8" w:space="0" w:color="000000"/>
                    <w:left w:val="single" w:sz="8" w:space="0" w:color="000000"/>
                    <w:bottom w:val="single" w:sz="8" w:space="0" w:color="000000"/>
                    <w:right w:val="single" w:sz="8" w:space="0" w:color="000000"/>
                  </w:tcBorders>
                  <w:shd w:val="clear" w:color="auto" w:fill="D9E2F3"/>
                </w:tcPr>
                <w:p w14:paraId="6BB349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826675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457B21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35851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03EC0C88"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399818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204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30A20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3,2</w:t>
                  </w:r>
                </w:p>
              </w:tc>
              <w:tc>
                <w:tcPr>
                  <w:tcW w:w="21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68EE61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31E9EC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8BF2E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96A091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11A967F8" w14:textId="77777777" w:rsidR="001176A6" w:rsidRPr="001176A6" w:rsidRDefault="001176A6" w:rsidP="001176A6">
            <w:pPr>
              <w:rPr>
                <w:rFonts w:ascii="Calibri" w:eastAsia="Calibri" w:hAnsi="Calibri" w:cs="Calibri"/>
                <w:sz w:val="22"/>
                <w:szCs w:val="22"/>
                <w:lang w:eastAsia="en-US"/>
              </w:rPr>
            </w:pPr>
          </w:p>
          <w:p w14:paraId="2B064F2A"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2C17CF55" w14:textId="77777777" w:rsidR="001176A6" w:rsidRPr="001176A6" w:rsidRDefault="001176A6" w:rsidP="001176A6">
            <w:pPr>
              <w:jc w:val="both"/>
              <w:rPr>
                <w:rFonts w:ascii="Calibri" w:eastAsia="Calibri" w:hAnsi="Calibri" w:cs="Calibri"/>
                <w:bCs/>
                <w:color w:val="000000"/>
                <w:sz w:val="22"/>
                <w:szCs w:val="22"/>
                <w:lang w:eastAsia="en-US"/>
              </w:rPr>
            </w:pPr>
          </w:p>
          <w:p w14:paraId="2879B7E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Ocjenjivanje:</w:t>
            </w:r>
          </w:p>
          <w:p w14:paraId="6090484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1A32545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17DB5BF0" w14:textId="77777777" w:rsidR="001176A6" w:rsidRPr="001176A6" w:rsidRDefault="001176A6" w:rsidP="001176A6">
            <w:pPr>
              <w:rPr>
                <w:rFonts w:ascii="Calibri" w:eastAsia="Calibri" w:hAnsi="Calibri" w:cs="Calibri"/>
                <w:sz w:val="22"/>
                <w:szCs w:val="22"/>
                <w:lang w:eastAsia="en-US"/>
              </w:rPr>
            </w:pPr>
          </w:p>
          <w:tbl>
            <w:tblPr>
              <w:tblStyle w:val="Reetkatablice120"/>
              <w:tblW w:w="4933" w:type="dxa"/>
              <w:jc w:val="center"/>
              <w:tblLayout w:type="fixed"/>
              <w:tblLook w:val="04A0" w:firstRow="1" w:lastRow="0" w:firstColumn="1" w:lastColumn="0" w:noHBand="0" w:noVBand="1"/>
            </w:tblPr>
            <w:tblGrid>
              <w:gridCol w:w="1803"/>
              <w:gridCol w:w="1653"/>
              <w:gridCol w:w="1477"/>
            </w:tblGrid>
            <w:tr w:rsidR="001176A6" w:rsidRPr="001176A6" w14:paraId="4C9ABDCD"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562CC1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A3CA09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2EA967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2650970"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7703D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3" w:type="dxa"/>
                  <w:tcBorders>
                    <w:top w:val="single" w:sz="8" w:space="0" w:color="000000"/>
                    <w:left w:val="single" w:sz="8" w:space="0" w:color="000000"/>
                    <w:bottom w:val="single" w:sz="8" w:space="0" w:color="000000"/>
                    <w:right w:val="single" w:sz="8" w:space="0" w:color="000000"/>
                  </w:tcBorders>
                  <w:vAlign w:val="center"/>
                </w:tcPr>
                <w:p w14:paraId="57EAFA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tcBorders>
                    <w:top w:val="single" w:sz="8" w:space="0" w:color="000000"/>
                    <w:left w:val="single" w:sz="8" w:space="0" w:color="000000"/>
                    <w:bottom w:val="single" w:sz="8" w:space="0" w:color="000000"/>
                    <w:right w:val="single" w:sz="8" w:space="0" w:color="000000"/>
                  </w:tcBorders>
                  <w:vAlign w:val="center"/>
                </w:tcPr>
                <w:p w14:paraId="6C93EFD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1A18438B"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927CA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069A296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tcBorders>
                    <w:top w:val="single" w:sz="8" w:space="0" w:color="000000"/>
                    <w:left w:val="single" w:sz="8" w:space="0" w:color="000000"/>
                    <w:bottom w:val="single" w:sz="8" w:space="0" w:color="000000"/>
                    <w:right w:val="single" w:sz="8" w:space="0" w:color="000000"/>
                  </w:tcBorders>
                  <w:vAlign w:val="center"/>
                </w:tcPr>
                <w:p w14:paraId="633241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00ADF132"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FE3FD8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3" w:type="dxa"/>
                  <w:tcBorders>
                    <w:top w:val="single" w:sz="8" w:space="0" w:color="000000"/>
                    <w:left w:val="single" w:sz="8" w:space="0" w:color="000000"/>
                    <w:bottom w:val="single" w:sz="8" w:space="0" w:color="000000"/>
                    <w:right w:val="single" w:sz="8" w:space="0" w:color="000000"/>
                  </w:tcBorders>
                  <w:vAlign w:val="center"/>
                </w:tcPr>
                <w:p w14:paraId="5882935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tcBorders>
                    <w:top w:val="single" w:sz="8" w:space="0" w:color="000000"/>
                    <w:left w:val="single" w:sz="8" w:space="0" w:color="000000"/>
                    <w:bottom w:val="single" w:sz="8" w:space="0" w:color="000000"/>
                    <w:right w:val="single" w:sz="8" w:space="0" w:color="000000"/>
                  </w:tcBorders>
                  <w:vAlign w:val="center"/>
                </w:tcPr>
                <w:p w14:paraId="245C36C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19A5239C"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C0AC5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3448DF5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tcBorders>
                    <w:top w:val="single" w:sz="8" w:space="0" w:color="000000"/>
                    <w:left w:val="single" w:sz="8" w:space="0" w:color="000000"/>
                    <w:bottom w:val="single" w:sz="8" w:space="0" w:color="000000"/>
                    <w:right w:val="single" w:sz="8" w:space="0" w:color="000000"/>
                  </w:tcBorders>
                  <w:vAlign w:val="center"/>
                </w:tcPr>
                <w:p w14:paraId="6AAD69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7EF667C4"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F53D2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7DC7956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tcBorders>
                    <w:top w:val="single" w:sz="8" w:space="0" w:color="000000"/>
                    <w:left w:val="single" w:sz="8" w:space="0" w:color="000000"/>
                    <w:bottom w:val="single" w:sz="8" w:space="0" w:color="000000"/>
                    <w:right w:val="single" w:sz="8" w:space="0" w:color="000000"/>
                  </w:tcBorders>
                  <w:vAlign w:val="center"/>
                </w:tcPr>
                <w:p w14:paraId="6CBBE2B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4DF7B4D3"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5E499F20"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7A34FFE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1F786671"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496A6B9C" w14:textId="77777777" w:rsidR="001176A6" w:rsidRPr="001176A6" w:rsidRDefault="001176A6" w:rsidP="00E10434">
            <w:pPr>
              <w:numPr>
                <w:ilvl w:val="0"/>
                <w:numId w:val="30"/>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Materijali sa predavanja kolegija i interna skripta</w:t>
            </w:r>
          </w:p>
          <w:p w14:paraId="12AF2979" w14:textId="77777777" w:rsidR="001176A6" w:rsidRPr="001176A6" w:rsidRDefault="001176A6" w:rsidP="00E10434">
            <w:pPr>
              <w:numPr>
                <w:ilvl w:val="0"/>
                <w:numId w:val="30"/>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Nikolić, T., </w:t>
            </w:r>
            <w:r w:rsidRPr="001176A6">
              <w:rPr>
                <w:rFonts w:ascii="Calibri" w:eastAsia="Calibri" w:hAnsi="Calibri" w:cs="Calibri"/>
                <w:i/>
                <w:iCs/>
                <w:sz w:val="22"/>
                <w:szCs w:val="22"/>
                <w:lang w:eastAsia="en-US"/>
              </w:rPr>
              <w:t>Morfologija biljaka: razvoj, građa i uloga biljnih tkiva, organa i organskih sustava</w:t>
            </w:r>
            <w:r w:rsidRPr="001176A6">
              <w:rPr>
                <w:rFonts w:ascii="Calibri" w:eastAsia="Calibri" w:hAnsi="Calibri" w:cs="Calibri"/>
                <w:sz w:val="22"/>
                <w:szCs w:val="22"/>
                <w:lang w:eastAsia="en-US"/>
              </w:rPr>
              <w:t>. Alfa, Zagreb, 2017.</w:t>
            </w:r>
          </w:p>
          <w:p w14:paraId="64D6CCB7" w14:textId="77777777" w:rsidR="001176A6" w:rsidRPr="001176A6" w:rsidRDefault="001176A6" w:rsidP="00E10434">
            <w:pPr>
              <w:numPr>
                <w:ilvl w:val="0"/>
                <w:numId w:val="30"/>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Dubravec, K., </w:t>
            </w:r>
            <w:r w:rsidRPr="001176A6">
              <w:rPr>
                <w:rFonts w:ascii="Calibri" w:eastAsia="Calibri" w:hAnsi="Calibri" w:cs="Calibri"/>
                <w:i/>
                <w:iCs/>
                <w:sz w:val="22"/>
                <w:szCs w:val="22"/>
                <w:lang w:eastAsia="en-US"/>
              </w:rPr>
              <w:t>Botanika</w:t>
            </w:r>
            <w:r w:rsidRPr="001176A6">
              <w:rPr>
                <w:rFonts w:ascii="Calibri" w:eastAsia="Calibri" w:hAnsi="Calibri" w:cs="Calibri"/>
                <w:sz w:val="22"/>
                <w:szCs w:val="22"/>
                <w:lang w:eastAsia="en-US"/>
              </w:rPr>
              <w:t>. Sveučilište u Zagrebu. Agronomski Fakultet, 1996.</w:t>
            </w:r>
          </w:p>
        </w:tc>
      </w:tr>
      <w:tr w:rsidR="001176A6" w:rsidRPr="001176A6" w14:paraId="123F093F"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68FECE5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0085B2E8" w14:textId="77777777" w:rsidTr="008B224B">
        <w:trPr>
          <w:trHeight w:val="1109"/>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1752725B" w14:textId="77777777" w:rsidR="001176A6" w:rsidRPr="001176A6" w:rsidRDefault="001176A6" w:rsidP="00E10434">
            <w:pPr>
              <w:numPr>
                <w:ilvl w:val="0"/>
                <w:numId w:val="29"/>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Dubravec, K. i Šegulja, N., </w:t>
            </w:r>
            <w:r w:rsidRPr="001176A6">
              <w:rPr>
                <w:rFonts w:ascii="Calibri" w:eastAsia="Calibri" w:hAnsi="Calibri" w:cs="Calibri"/>
                <w:i/>
                <w:iCs/>
                <w:sz w:val="22"/>
                <w:szCs w:val="22"/>
                <w:lang w:eastAsia="en-US"/>
              </w:rPr>
              <w:t>Korovi obradivih površina Istre</w:t>
            </w:r>
            <w:r w:rsidRPr="001176A6">
              <w:rPr>
                <w:rFonts w:ascii="Calibri" w:eastAsia="Calibri" w:hAnsi="Calibri" w:cs="Calibri"/>
                <w:sz w:val="22"/>
                <w:szCs w:val="22"/>
                <w:lang w:eastAsia="en-US"/>
              </w:rPr>
              <w:t>. Veleučilište u Rijeci, Poreč,  2005.</w:t>
            </w:r>
          </w:p>
          <w:p w14:paraId="50F9D6F0" w14:textId="77777777" w:rsidR="001176A6" w:rsidRPr="001176A6" w:rsidRDefault="001176A6" w:rsidP="00E10434">
            <w:pPr>
              <w:numPr>
                <w:ilvl w:val="0"/>
                <w:numId w:val="29"/>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Hulina, N., </w:t>
            </w:r>
            <w:r w:rsidRPr="001176A6">
              <w:rPr>
                <w:rFonts w:ascii="Calibri" w:eastAsia="Calibri" w:hAnsi="Calibri" w:cs="Calibri"/>
                <w:i/>
                <w:iCs/>
                <w:sz w:val="22"/>
                <w:szCs w:val="22"/>
                <w:lang w:eastAsia="en-US"/>
              </w:rPr>
              <w:t>Korovi</w:t>
            </w:r>
            <w:r w:rsidRPr="001176A6">
              <w:rPr>
                <w:rFonts w:ascii="Calibri" w:eastAsia="Calibri" w:hAnsi="Calibri" w:cs="Calibri"/>
                <w:sz w:val="22"/>
                <w:szCs w:val="22"/>
                <w:lang w:eastAsia="en-US"/>
              </w:rPr>
              <w:t>. Školska knjiga , Zagreb,  1998.</w:t>
            </w:r>
          </w:p>
          <w:p w14:paraId="1BB792C7" w14:textId="77777777" w:rsidR="001176A6" w:rsidRPr="001176A6" w:rsidRDefault="001176A6" w:rsidP="00E10434">
            <w:pPr>
              <w:numPr>
                <w:ilvl w:val="0"/>
                <w:numId w:val="29"/>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Nikolić, T., </w:t>
            </w:r>
            <w:r w:rsidRPr="001176A6">
              <w:rPr>
                <w:rFonts w:ascii="Calibri" w:eastAsia="Calibri" w:hAnsi="Calibri" w:cs="Calibri"/>
                <w:i/>
                <w:iCs/>
                <w:sz w:val="22"/>
                <w:szCs w:val="22"/>
                <w:lang w:eastAsia="en-US"/>
              </w:rPr>
              <w:t>Sistematska botanika: raznolikost i evolucija biljnog svijeta</w:t>
            </w:r>
            <w:r w:rsidRPr="001176A6">
              <w:rPr>
                <w:rFonts w:ascii="Calibri" w:eastAsia="Calibri" w:hAnsi="Calibri" w:cs="Calibri"/>
                <w:sz w:val="22"/>
                <w:szCs w:val="22"/>
                <w:lang w:eastAsia="en-US"/>
              </w:rPr>
              <w:t>,  Alfa, Zagreb, 2013.</w:t>
            </w:r>
          </w:p>
          <w:p w14:paraId="6C868ABF" w14:textId="77777777" w:rsidR="001176A6" w:rsidRPr="001176A6" w:rsidRDefault="001176A6" w:rsidP="00E10434">
            <w:pPr>
              <w:numPr>
                <w:ilvl w:val="0"/>
                <w:numId w:val="29"/>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Pevalek-Kozlina, B., </w:t>
            </w:r>
            <w:r w:rsidRPr="001176A6">
              <w:rPr>
                <w:rFonts w:ascii="Calibri" w:eastAsia="Calibri" w:hAnsi="Calibri" w:cs="Calibri"/>
                <w:i/>
                <w:iCs/>
                <w:sz w:val="22"/>
                <w:szCs w:val="22"/>
                <w:lang w:eastAsia="en-US"/>
              </w:rPr>
              <w:t>Fiziologija bilja</w:t>
            </w:r>
            <w:r w:rsidRPr="001176A6">
              <w:rPr>
                <w:rFonts w:ascii="Calibri" w:eastAsia="Calibri" w:hAnsi="Calibri" w:cs="Calibri"/>
                <w:sz w:val="22"/>
                <w:szCs w:val="22"/>
                <w:lang w:eastAsia="en-US"/>
              </w:rPr>
              <w:t>. Profil, Zagreb, 2003.</w:t>
            </w:r>
          </w:p>
        </w:tc>
      </w:tr>
      <w:tr w:rsidR="001176A6" w:rsidRPr="001176A6" w14:paraId="7388D4BB"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242D28F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76ABC41D"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63560933"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368F7D87"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sectPr w:rsidR="001176A6" w:rsidRPr="001176A6" w:rsidSect="001176A6">
          <w:pgSz w:w="11906" w:h="16838"/>
          <w:pgMar w:top="1440" w:right="1440" w:bottom="1440" w:left="1440" w:header="0" w:footer="0" w:gutter="0"/>
          <w:cols w:space="720"/>
          <w:formProt w:val="0"/>
          <w:docGrid w:linePitch="360" w:charSpace="4096"/>
        </w:sectPr>
      </w:pPr>
    </w:p>
    <w:p w14:paraId="39CF7A96" w14:textId="77777777" w:rsidR="001176A6" w:rsidRPr="001176A6" w:rsidRDefault="001176A6" w:rsidP="001176A6">
      <w:pPr>
        <w:keepNext/>
        <w:keepLines/>
        <w:suppressAutoHyphens/>
        <w:spacing w:before="160" w:after="80" w:line="259" w:lineRule="auto"/>
        <w:outlineLvl w:val="2"/>
        <w:rPr>
          <w:rFonts w:ascii="Calibri" w:eastAsia="Calibri Light" w:hAnsi="Calibri" w:cs="Calibri Light"/>
          <w:color w:val="2F5496"/>
          <w:kern w:val="2"/>
          <w:sz w:val="28"/>
          <w:szCs w:val="28"/>
          <w:lang w:eastAsia="en-US"/>
          <w14:ligatures w14:val="standardContextual"/>
        </w:rPr>
      </w:pPr>
      <w:r w:rsidRPr="001176A6">
        <w:rPr>
          <w:rFonts w:ascii="Calibri" w:eastAsia="Calibri Light" w:hAnsi="Calibri" w:cs="Calibri Light"/>
          <w:color w:val="2F5496"/>
          <w:kern w:val="2"/>
          <w:sz w:val="28"/>
          <w:szCs w:val="28"/>
          <w:lang w:eastAsia="en-US"/>
          <w14:ligatures w14:val="standardContextual"/>
        </w:rPr>
        <w:t xml:space="preserve">Tablica konstruktivnog poravnavanja </w:t>
      </w:r>
    </w:p>
    <w:tbl>
      <w:tblPr>
        <w:tblStyle w:val="Reetkatablice120"/>
        <w:tblW w:w="5000" w:type="pct"/>
        <w:tblLayout w:type="fixed"/>
        <w:tblLook w:val="04A0" w:firstRow="1" w:lastRow="0" w:firstColumn="1" w:lastColumn="0" w:noHBand="0" w:noVBand="1"/>
      </w:tblPr>
      <w:tblGrid>
        <w:gridCol w:w="3251"/>
        <w:gridCol w:w="4819"/>
        <w:gridCol w:w="3544"/>
        <w:gridCol w:w="2324"/>
      </w:tblGrid>
      <w:tr w:rsidR="001176A6" w:rsidRPr="001176A6" w14:paraId="42EDF759" w14:textId="77777777" w:rsidTr="008B224B">
        <w:tc>
          <w:tcPr>
            <w:tcW w:w="3251" w:type="dxa"/>
            <w:tcBorders>
              <w:top w:val="single" w:sz="8" w:space="0" w:color="000000"/>
              <w:left w:val="single" w:sz="8" w:space="0" w:color="000000"/>
              <w:bottom w:val="single" w:sz="8" w:space="0" w:color="000000"/>
              <w:right w:val="single" w:sz="8" w:space="0" w:color="000000"/>
            </w:tcBorders>
            <w:shd w:val="clear" w:color="auto" w:fill="8EAADB"/>
          </w:tcPr>
          <w:p w14:paraId="679E9E7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4819" w:type="dxa"/>
            <w:tcBorders>
              <w:top w:val="single" w:sz="8" w:space="0" w:color="000000"/>
              <w:left w:val="single" w:sz="8" w:space="0" w:color="000000"/>
              <w:bottom w:val="single" w:sz="8" w:space="0" w:color="000000"/>
              <w:right w:val="single" w:sz="8" w:space="0" w:color="000000"/>
            </w:tcBorders>
            <w:shd w:val="clear" w:color="auto" w:fill="8EAADB"/>
          </w:tcPr>
          <w:p w14:paraId="4B320A2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3544" w:type="dxa"/>
            <w:tcBorders>
              <w:top w:val="single" w:sz="8" w:space="0" w:color="000000"/>
              <w:left w:val="single" w:sz="8" w:space="0" w:color="000000"/>
              <w:bottom w:val="single" w:sz="8" w:space="0" w:color="000000"/>
              <w:right w:val="single" w:sz="8" w:space="0" w:color="000000"/>
            </w:tcBorders>
            <w:shd w:val="clear" w:color="auto" w:fill="8EAADB"/>
          </w:tcPr>
          <w:p w14:paraId="59BB781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2324" w:type="dxa"/>
            <w:tcBorders>
              <w:top w:val="single" w:sz="8" w:space="0" w:color="000000"/>
              <w:left w:val="single" w:sz="8" w:space="0" w:color="000000"/>
              <w:bottom w:val="single" w:sz="8" w:space="0" w:color="000000"/>
              <w:right w:val="single" w:sz="8" w:space="0" w:color="000000"/>
            </w:tcBorders>
            <w:shd w:val="clear" w:color="auto" w:fill="8EAADB"/>
          </w:tcPr>
          <w:p w14:paraId="07FAFDF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501E34A1" w14:textId="77777777" w:rsidTr="008B224B">
        <w:tc>
          <w:tcPr>
            <w:tcW w:w="3251" w:type="dxa"/>
            <w:tcBorders>
              <w:top w:val="single" w:sz="8" w:space="0" w:color="000000"/>
              <w:left w:val="single" w:sz="8" w:space="0" w:color="000000"/>
              <w:bottom w:val="single" w:sz="8" w:space="0" w:color="000000"/>
              <w:right w:val="single" w:sz="8" w:space="0" w:color="000000"/>
            </w:tcBorders>
          </w:tcPr>
          <w:p w14:paraId="3E36EC85" w14:textId="77777777" w:rsidR="001176A6" w:rsidRPr="001176A6" w:rsidRDefault="001176A6" w:rsidP="00E10434">
            <w:pPr>
              <w:numPr>
                <w:ilvl w:val="0"/>
                <w:numId w:val="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I1 Analizirati značaj stanice kao temeljne građevne i funkcionalne jedinice života</w:t>
            </w:r>
          </w:p>
          <w:p w14:paraId="5C1C8654" w14:textId="77777777" w:rsidR="001176A6" w:rsidRPr="001176A6" w:rsidRDefault="001176A6" w:rsidP="001176A6">
            <w:pPr>
              <w:jc w:val="center"/>
              <w:rPr>
                <w:rFonts w:ascii="Calibri" w:eastAsia="Calibri" w:hAnsi="Calibri" w:cs="Calibri"/>
                <w:sz w:val="22"/>
                <w:szCs w:val="22"/>
                <w:lang w:eastAsia="en-US"/>
              </w:rPr>
            </w:pPr>
          </w:p>
        </w:tc>
        <w:tc>
          <w:tcPr>
            <w:tcW w:w="4819" w:type="dxa"/>
            <w:tcBorders>
              <w:top w:val="single" w:sz="8" w:space="0" w:color="000000"/>
              <w:left w:val="single" w:sz="8" w:space="0" w:color="000000"/>
              <w:bottom w:val="single" w:sz="8" w:space="0" w:color="000000"/>
              <w:right w:val="single" w:sz="8" w:space="0" w:color="000000"/>
            </w:tcBorders>
          </w:tcPr>
          <w:p w14:paraId="4D5A207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Uvod u botaniku. Građa i funkcija biljne stanice. Produkti izlučivanja protoplasta.</w:t>
            </w:r>
          </w:p>
        </w:tc>
        <w:tc>
          <w:tcPr>
            <w:tcW w:w="3544" w:type="dxa"/>
            <w:tcBorders>
              <w:top w:val="single" w:sz="8" w:space="0" w:color="000000"/>
              <w:left w:val="single" w:sz="8" w:space="0" w:color="000000"/>
              <w:bottom w:val="single" w:sz="8" w:space="0" w:color="000000"/>
              <w:right w:val="single" w:sz="8" w:space="0" w:color="000000"/>
            </w:tcBorders>
          </w:tcPr>
          <w:p w14:paraId="159BD71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1698264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324" w:type="dxa"/>
            <w:tcBorders>
              <w:top w:val="single" w:sz="8" w:space="0" w:color="000000"/>
              <w:left w:val="single" w:sz="8" w:space="0" w:color="000000"/>
              <w:bottom w:val="single" w:sz="8" w:space="0" w:color="000000"/>
              <w:right w:val="single" w:sz="8" w:space="0" w:color="000000"/>
            </w:tcBorders>
          </w:tcPr>
          <w:p w14:paraId="6600B10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p w14:paraId="4395425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Ovjera vježbi</w:t>
            </w:r>
          </w:p>
        </w:tc>
      </w:tr>
      <w:tr w:rsidR="001176A6" w:rsidRPr="001176A6" w14:paraId="43FF89DA" w14:textId="77777777" w:rsidTr="008B224B">
        <w:tc>
          <w:tcPr>
            <w:tcW w:w="3251" w:type="dxa"/>
            <w:tcBorders>
              <w:top w:val="single" w:sz="8" w:space="0" w:color="000000"/>
              <w:left w:val="single" w:sz="8" w:space="0" w:color="000000"/>
              <w:bottom w:val="single" w:sz="8" w:space="0" w:color="000000"/>
              <w:right w:val="single" w:sz="8" w:space="0" w:color="000000"/>
            </w:tcBorders>
          </w:tcPr>
          <w:p w14:paraId="31D5F375" w14:textId="77777777" w:rsidR="001176A6" w:rsidRPr="001176A6" w:rsidRDefault="001176A6" w:rsidP="00E10434">
            <w:pPr>
              <w:numPr>
                <w:ilvl w:val="0"/>
                <w:numId w:val="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I2 Razlikovati biljna tkiva i organe i njihovu ulogu u životu biljaka</w:t>
            </w:r>
          </w:p>
          <w:p w14:paraId="77E9A9B7" w14:textId="77777777" w:rsidR="001176A6" w:rsidRPr="001176A6" w:rsidRDefault="001176A6" w:rsidP="001176A6">
            <w:pPr>
              <w:jc w:val="center"/>
              <w:rPr>
                <w:rFonts w:ascii="Calibri" w:eastAsia="Calibri" w:hAnsi="Calibri" w:cs="Calibri"/>
                <w:sz w:val="22"/>
                <w:szCs w:val="22"/>
                <w:lang w:eastAsia="en-US"/>
              </w:rPr>
            </w:pPr>
          </w:p>
        </w:tc>
        <w:tc>
          <w:tcPr>
            <w:tcW w:w="4819" w:type="dxa"/>
            <w:tcBorders>
              <w:top w:val="single" w:sz="8" w:space="0" w:color="000000"/>
              <w:left w:val="single" w:sz="8" w:space="0" w:color="000000"/>
              <w:bottom w:val="single" w:sz="8" w:space="0" w:color="000000"/>
              <w:right w:val="single" w:sz="8" w:space="0" w:color="000000"/>
            </w:tcBorders>
          </w:tcPr>
          <w:p w14:paraId="5A20C5F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Morfološki stupnjevi organizacije. Tvorna i trajna staničja. Građa vegetativnih i generativnih organa kritosjemenjača.</w:t>
            </w:r>
          </w:p>
        </w:tc>
        <w:tc>
          <w:tcPr>
            <w:tcW w:w="3544" w:type="dxa"/>
            <w:tcBorders>
              <w:top w:val="single" w:sz="8" w:space="0" w:color="000000"/>
              <w:left w:val="single" w:sz="8" w:space="0" w:color="000000"/>
              <w:bottom w:val="single" w:sz="8" w:space="0" w:color="000000"/>
              <w:right w:val="single" w:sz="8" w:space="0" w:color="000000"/>
            </w:tcBorders>
          </w:tcPr>
          <w:p w14:paraId="36588C7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7E12BB3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324" w:type="dxa"/>
            <w:tcBorders>
              <w:top w:val="single" w:sz="8" w:space="0" w:color="000000"/>
              <w:left w:val="single" w:sz="8" w:space="0" w:color="000000"/>
              <w:bottom w:val="single" w:sz="8" w:space="0" w:color="000000"/>
              <w:right w:val="single" w:sz="8" w:space="0" w:color="000000"/>
            </w:tcBorders>
          </w:tcPr>
          <w:p w14:paraId="2FA4964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p w14:paraId="5825FA4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Ovjera vježbi</w:t>
            </w:r>
          </w:p>
        </w:tc>
      </w:tr>
      <w:tr w:rsidR="001176A6" w:rsidRPr="001176A6" w14:paraId="62B4D996" w14:textId="77777777" w:rsidTr="008B224B">
        <w:tc>
          <w:tcPr>
            <w:tcW w:w="3251" w:type="dxa"/>
            <w:tcBorders>
              <w:top w:val="single" w:sz="8" w:space="0" w:color="000000"/>
              <w:left w:val="single" w:sz="8" w:space="0" w:color="000000"/>
              <w:bottom w:val="single" w:sz="8" w:space="0" w:color="000000"/>
              <w:right w:val="single" w:sz="8" w:space="0" w:color="000000"/>
            </w:tcBorders>
          </w:tcPr>
          <w:p w14:paraId="3D58470A" w14:textId="77777777" w:rsidR="001176A6" w:rsidRPr="001176A6" w:rsidRDefault="001176A6" w:rsidP="00E10434">
            <w:pPr>
              <w:numPr>
                <w:ilvl w:val="0"/>
                <w:numId w:val="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I3 Usporediti razlike između vegetativnog i generativnog razmnožavanja biljaka</w:t>
            </w:r>
          </w:p>
          <w:p w14:paraId="7EAA121C" w14:textId="77777777" w:rsidR="001176A6" w:rsidRPr="001176A6" w:rsidRDefault="001176A6" w:rsidP="001176A6">
            <w:pPr>
              <w:jc w:val="center"/>
              <w:rPr>
                <w:rFonts w:ascii="Calibri" w:eastAsia="Calibri" w:hAnsi="Calibri" w:cs="Calibri"/>
                <w:sz w:val="22"/>
                <w:szCs w:val="22"/>
                <w:lang w:eastAsia="en-US"/>
              </w:rPr>
            </w:pPr>
          </w:p>
        </w:tc>
        <w:tc>
          <w:tcPr>
            <w:tcW w:w="4819" w:type="dxa"/>
            <w:tcBorders>
              <w:top w:val="single" w:sz="8" w:space="0" w:color="000000"/>
              <w:left w:val="single" w:sz="8" w:space="0" w:color="000000"/>
              <w:bottom w:val="single" w:sz="8" w:space="0" w:color="000000"/>
              <w:right w:val="single" w:sz="8" w:space="0" w:color="000000"/>
            </w:tcBorders>
          </w:tcPr>
          <w:p w14:paraId="5D85C75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Generativno i vegetativno razmnožavanje biljaka. Oprašivanje i oplodnja.</w:t>
            </w:r>
          </w:p>
        </w:tc>
        <w:tc>
          <w:tcPr>
            <w:tcW w:w="3544" w:type="dxa"/>
            <w:tcBorders>
              <w:top w:val="single" w:sz="8" w:space="0" w:color="000000"/>
              <w:left w:val="single" w:sz="8" w:space="0" w:color="000000"/>
              <w:bottom w:val="single" w:sz="8" w:space="0" w:color="000000"/>
              <w:right w:val="single" w:sz="8" w:space="0" w:color="000000"/>
            </w:tcBorders>
          </w:tcPr>
          <w:p w14:paraId="703C2DB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4FB3982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324" w:type="dxa"/>
            <w:tcBorders>
              <w:top w:val="single" w:sz="8" w:space="0" w:color="000000"/>
              <w:left w:val="single" w:sz="8" w:space="0" w:color="000000"/>
              <w:bottom w:val="single" w:sz="8" w:space="0" w:color="000000"/>
              <w:right w:val="single" w:sz="8" w:space="0" w:color="000000"/>
            </w:tcBorders>
          </w:tcPr>
          <w:p w14:paraId="37E110F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p w14:paraId="5054DD2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Ovjera vježbi</w:t>
            </w:r>
          </w:p>
        </w:tc>
      </w:tr>
      <w:tr w:rsidR="001176A6" w:rsidRPr="001176A6" w14:paraId="2B68E7B3" w14:textId="77777777" w:rsidTr="008B224B">
        <w:tc>
          <w:tcPr>
            <w:tcW w:w="3251" w:type="dxa"/>
            <w:tcBorders>
              <w:top w:val="single" w:sz="8" w:space="0" w:color="000000"/>
              <w:left w:val="single" w:sz="8" w:space="0" w:color="000000"/>
              <w:bottom w:val="single" w:sz="8" w:space="0" w:color="000000"/>
              <w:right w:val="single" w:sz="8" w:space="0" w:color="000000"/>
            </w:tcBorders>
          </w:tcPr>
          <w:p w14:paraId="4F0C4714" w14:textId="77777777" w:rsidR="001176A6" w:rsidRPr="001176A6" w:rsidRDefault="001176A6" w:rsidP="00E10434">
            <w:pPr>
              <w:numPr>
                <w:ilvl w:val="0"/>
                <w:numId w:val="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I4 Prikazati građu i glavne odlike pojedinih skupina biljaka, te prepoznati samonikle i kultivirane vrste</w:t>
            </w:r>
          </w:p>
          <w:p w14:paraId="250FA036" w14:textId="77777777" w:rsidR="001176A6" w:rsidRPr="001176A6" w:rsidRDefault="001176A6" w:rsidP="001176A6">
            <w:pPr>
              <w:jc w:val="center"/>
              <w:rPr>
                <w:rFonts w:ascii="Calibri" w:eastAsia="Calibri" w:hAnsi="Calibri" w:cs="Calibri"/>
                <w:sz w:val="22"/>
                <w:szCs w:val="22"/>
                <w:lang w:eastAsia="en-US"/>
              </w:rPr>
            </w:pPr>
          </w:p>
        </w:tc>
        <w:tc>
          <w:tcPr>
            <w:tcW w:w="4819" w:type="dxa"/>
            <w:tcBorders>
              <w:top w:val="single" w:sz="8" w:space="0" w:color="000000"/>
              <w:left w:val="single" w:sz="8" w:space="0" w:color="000000"/>
              <w:bottom w:val="single" w:sz="8" w:space="0" w:color="000000"/>
              <w:right w:val="single" w:sz="8" w:space="0" w:color="000000"/>
            </w:tcBorders>
          </w:tcPr>
          <w:p w14:paraId="6381F83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Sistematika biljaka. Osnovne karakteristike pojedinih skupina biljaka. Dvosupnice i jednosupnice. Karakteristike izabranih porodica.</w:t>
            </w:r>
          </w:p>
        </w:tc>
        <w:tc>
          <w:tcPr>
            <w:tcW w:w="3544" w:type="dxa"/>
            <w:tcBorders>
              <w:top w:val="single" w:sz="8" w:space="0" w:color="000000"/>
              <w:left w:val="single" w:sz="8" w:space="0" w:color="000000"/>
              <w:bottom w:val="single" w:sz="8" w:space="0" w:color="000000"/>
              <w:right w:val="single" w:sz="8" w:space="0" w:color="000000"/>
            </w:tcBorders>
          </w:tcPr>
          <w:p w14:paraId="0C1BD2C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22713D9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6D54668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Samostalna aktivnost</w:t>
            </w:r>
          </w:p>
        </w:tc>
        <w:tc>
          <w:tcPr>
            <w:tcW w:w="2324" w:type="dxa"/>
            <w:tcBorders>
              <w:top w:val="single" w:sz="8" w:space="0" w:color="000000"/>
              <w:left w:val="single" w:sz="8" w:space="0" w:color="000000"/>
              <w:bottom w:val="single" w:sz="8" w:space="0" w:color="000000"/>
              <w:right w:val="single" w:sz="8" w:space="0" w:color="000000"/>
            </w:tcBorders>
          </w:tcPr>
          <w:p w14:paraId="59EF1ED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p w14:paraId="457FF70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Ovjera vježbi</w:t>
            </w:r>
          </w:p>
          <w:p w14:paraId="5933985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Pregled herbarija</w:t>
            </w:r>
          </w:p>
        </w:tc>
      </w:tr>
      <w:tr w:rsidR="001176A6" w:rsidRPr="001176A6" w14:paraId="3BC6CBA2" w14:textId="77777777" w:rsidTr="008B224B">
        <w:tc>
          <w:tcPr>
            <w:tcW w:w="3251" w:type="dxa"/>
            <w:tcBorders>
              <w:top w:val="single" w:sz="8" w:space="0" w:color="000000"/>
              <w:left w:val="single" w:sz="8" w:space="0" w:color="000000"/>
              <w:bottom w:val="single" w:sz="8" w:space="0" w:color="000000"/>
              <w:right w:val="single" w:sz="8" w:space="0" w:color="000000"/>
            </w:tcBorders>
          </w:tcPr>
          <w:p w14:paraId="728D958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I5 Pripremiti nativne preparate biljnog materijala i koristiti tehnike mikroskopiranja</w:t>
            </w:r>
          </w:p>
        </w:tc>
        <w:tc>
          <w:tcPr>
            <w:tcW w:w="4819" w:type="dxa"/>
            <w:tcBorders>
              <w:top w:val="single" w:sz="8" w:space="0" w:color="000000"/>
              <w:left w:val="single" w:sz="8" w:space="0" w:color="000000"/>
              <w:bottom w:val="single" w:sz="8" w:space="0" w:color="000000"/>
              <w:right w:val="single" w:sz="8" w:space="0" w:color="000000"/>
            </w:tcBorders>
          </w:tcPr>
          <w:p w14:paraId="3CAED55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Mikroskop i mikroskopiranje.</w:t>
            </w:r>
          </w:p>
          <w:p w14:paraId="1A3ADDA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Građa stanice. Morfološka i anatomska građa biljaka.</w:t>
            </w:r>
          </w:p>
        </w:tc>
        <w:tc>
          <w:tcPr>
            <w:tcW w:w="3544" w:type="dxa"/>
            <w:tcBorders>
              <w:top w:val="single" w:sz="8" w:space="0" w:color="000000"/>
              <w:left w:val="single" w:sz="8" w:space="0" w:color="000000"/>
              <w:bottom w:val="single" w:sz="8" w:space="0" w:color="000000"/>
              <w:right w:val="single" w:sz="8" w:space="0" w:color="000000"/>
            </w:tcBorders>
          </w:tcPr>
          <w:p w14:paraId="5F55CC8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324" w:type="dxa"/>
            <w:tcBorders>
              <w:top w:val="single" w:sz="8" w:space="0" w:color="000000"/>
              <w:left w:val="single" w:sz="8" w:space="0" w:color="000000"/>
              <w:bottom w:val="single" w:sz="8" w:space="0" w:color="000000"/>
              <w:right w:val="single" w:sz="8" w:space="0" w:color="000000"/>
            </w:tcBorders>
          </w:tcPr>
          <w:p w14:paraId="7993F26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Ovjera vježbi</w:t>
            </w:r>
          </w:p>
        </w:tc>
      </w:tr>
    </w:tbl>
    <w:p w14:paraId="547ECF81" w14:textId="77777777" w:rsidR="001176A6" w:rsidRPr="001176A6" w:rsidRDefault="001176A6" w:rsidP="001176A6">
      <w:pPr>
        <w:suppressAutoHyphens/>
        <w:spacing w:after="160" w:line="259" w:lineRule="auto"/>
        <w:rPr>
          <w:rFonts w:ascii="Calibri" w:eastAsia="Calibri" w:hAnsi="Calibri" w:cs="Calibri"/>
          <w:i/>
          <w:color w:val="FF0000"/>
          <w:kern w:val="2"/>
          <w:sz w:val="20"/>
          <w:szCs w:val="20"/>
          <w:lang w:eastAsia="en-US"/>
          <w14:ligatures w14:val="standardContextual"/>
        </w:rPr>
      </w:pPr>
    </w:p>
    <w:p w14:paraId="1FEB76E9"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pPr>
    </w:p>
    <w:p w14:paraId="273D8377"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pPr>
    </w:p>
    <w:p w14:paraId="7DE93642"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pPr>
    </w:p>
    <w:p w14:paraId="76D36D7F"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pPr>
    </w:p>
    <w:p w14:paraId="281C9427"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6B6C6F1C" w14:textId="0C04B99F"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 xml:space="preserve">Silabus kolegija </w:t>
      </w:r>
    </w:p>
    <w:p w14:paraId="39EF884C" w14:textId="77777777" w:rsidR="001176A6" w:rsidRPr="001176A6" w:rsidRDefault="001176A6" w:rsidP="001176A6">
      <w:pPr>
        <w:rPr>
          <w:color w:val="FF0000"/>
        </w:rPr>
      </w:pPr>
    </w:p>
    <w:tbl>
      <w:tblPr>
        <w:tblStyle w:val="Reetkatablice40"/>
        <w:tblW w:w="8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01"/>
        <w:gridCol w:w="1206"/>
        <w:gridCol w:w="964"/>
        <w:gridCol w:w="1209"/>
        <w:gridCol w:w="1221"/>
        <w:gridCol w:w="985"/>
        <w:gridCol w:w="1281"/>
      </w:tblGrid>
      <w:tr w:rsidR="001176A6" w:rsidRPr="001176A6" w14:paraId="57BC06B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54CA0A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0222CEF9"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5AE22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087651078"/>
              <w:placeholder>
                <w:docPart w:val="2DFC7F4ADA7949CA9FDB6614C24B5179"/>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30A341DF"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40DD18C1"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6ADA7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A4B969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EKOLOGIJA</w:t>
            </w:r>
          </w:p>
        </w:tc>
      </w:tr>
      <w:tr w:rsidR="001176A6" w:rsidRPr="001176A6" w14:paraId="0797B62C"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D0B830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DAF428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Dr. sc. Melita Zec Vojinović, viši predavač</w:t>
            </w:r>
          </w:p>
        </w:tc>
      </w:tr>
      <w:tr w:rsidR="001176A6" w:rsidRPr="001176A6" w14:paraId="631925F0"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2345EE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E2957C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5E25FFED"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6D14E5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44381981"/>
              <w:placeholder>
                <w:docPart w:val="460E3BFBB04D4922BF3ADAA4F77C2A4A"/>
              </w:placeholder>
              <w:comboBox>
                <w:listItem w:displayText="Obvezni" w:value="Obvezni"/>
                <w:listItem w:displayText="Izborni" w:value="Izborni"/>
              </w:comboBox>
            </w:sdtPr>
            <w:sdtEndPr/>
            <w:sdtContent>
              <w:p w14:paraId="36B6430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935657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16273134"/>
              <w:placeholder>
                <w:docPart w:val="1EA7FEC57D94418B863CB6E8BA068802"/>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60815EFD"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232221F4"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D8162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23493266"/>
              <w:placeholder>
                <w:docPart w:val="7034294FFC11419991BB81BDD309C5DB"/>
              </w:placeholder>
              <w:comboBox>
                <w:listItem w:displayText="1." w:value="1."/>
                <w:listItem w:displayText="2." w:value="2."/>
                <w:listItem w:displayText="3." w:value="3."/>
              </w:comboBox>
            </w:sdtPr>
            <w:sdtEndPr/>
            <w:sdtContent>
              <w:p w14:paraId="66D6444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505887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36606293"/>
              <w:placeholder>
                <w:docPart w:val="14C933F16B7641EBA8F2102C3F1A2586"/>
              </w:placeholder>
              <w:comboBox>
                <w:listItem w:displayText="Zimski" w:value="Zimski"/>
                <w:listItem w:displayText="Ljetni" w:value="Ljetni"/>
              </w:comboBox>
            </w:sdtPr>
            <w:sdtEndPr/>
            <w:sdtContent>
              <w:p w14:paraId="0050498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08AD9EDD" w14:textId="77777777" w:rsidTr="008B224B">
        <w:trPr>
          <w:trHeight w:val="300"/>
        </w:trPr>
        <w:tc>
          <w:tcPr>
            <w:tcW w:w="2258"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7D59E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304"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6EF71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AD4A4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AB6EF2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281"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70292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6C0E085B" w14:textId="77777777" w:rsidTr="008B224B">
        <w:trPr>
          <w:trHeight w:val="300"/>
        </w:trPr>
        <w:tc>
          <w:tcPr>
            <w:tcW w:w="2258" w:type="dxa"/>
            <w:vMerge/>
            <w:tcMar>
              <w:top w:w="113" w:type="dxa"/>
              <w:bottom w:w="113" w:type="dxa"/>
            </w:tcMar>
            <w:vAlign w:val="center"/>
          </w:tcPr>
          <w:p w14:paraId="07B43CB6" w14:textId="77777777" w:rsidR="001176A6" w:rsidRPr="001176A6" w:rsidRDefault="001176A6" w:rsidP="001176A6">
            <w:pPr>
              <w:rPr>
                <w:rFonts w:ascii="Calibri" w:eastAsia="Calibri" w:hAnsi="Calibri" w:cs="Calibri"/>
                <w:sz w:val="22"/>
                <w:szCs w:val="22"/>
                <w:lang w:eastAsia="en-US"/>
              </w:rPr>
            </w:pPr>
          </w:p>
        </w:tc>
        <w:tc>
          <w:tcPr>
            <w:tcW w:w="304"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889BC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72398C3"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BA857C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281"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43CD04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0F78826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163747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41CE5807"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D2F7CA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03E3FD1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413EF51" w14:textId="77777777" w:rsidR="001176A6" w:rsidRPr="001176A6" w:rsidRDefault="001176A6" w:rsidP="00E10434">
            <w:pPr>
              <w:numPr>
                <w:ilvl w:val="0"/>
                <w:numId w:val="36"/>
              </w:numPr>
              <w:ind w:left="306"/>
              <w:contextualSpacing/>
              <w:rPr>
                <w:rFonts w:ascii="Calibri" w:eastAsia="Calibri" w:hAnsi="Calibri"/>
                <w:sz w:val="22"/>
                <w:szCs w:val="22"/>
                <w:lang w:eastAsia="en-US"/>
              </w:rPr>
            </w:pPr>
            <w:r w:rsidRPr="001176A6">
              <w:rPr>
                <w:rFonts w:ascii="Calibri" w:eastAsia="Calibri" w:hAnsi="Calibri"/>
                <w:sz w:val="22"/>
                <w:szCs w:val="22"/>
                <w:lang w:eastAsia="en-US"/>
              </w:rPr>
              <w:t>Upoznati studente s osnovnim ekološkim pojmovima, funkcioniranjem ekosustava, ekosferom i utjecajem čovjeka na dijelove ekosfere.</w:t>
            </w:r>
          </w:p>
          <w:p w14:paraId="2BD0CA0C" w14:textId="77777777" w:rsidR="001176A6" w:rsidRPr="001176A6" w:rsidRDefault="001176A6" w:rsidP="00E10434">
            <w:pPr>
              <w:numPr>
                <w:ilvl w:val="0"/>
                <w:numId w:val="36"/>
              </w:numPr>
              <w:spacing w:line="259" w:lineRule="auto"/>
              <w:ind w:left="306"/>
              <w:contextualSpacing/>
              <w:rPr>
                <w:rFonts w:ascii="Calibri" w:eastAsia="Calibri" w:hAnsi="Calibri"/>
                <w:sz w:val="22"/>
                <w:szCs w:val="22"/>
                <w:lang w:eastAsia="en-US"/>
              </w:rPr>
            </w:pPr>
            <w:r w:rsidRPr="001176A6">
              <w:rPr>
                <w:rFonts w:ascii="Calibri" w:eastAsia="Calibri" w:hAnsi="Calibri"/>
                <w:sz w:val="22"/>
                <w:szCs w:val="22"/>
                <w:lang w:eastAsia="en-US"/>
              </w:rPr>
              <w:t>Upoznati studente s ekološkim izazovima današnjice i osnovnim smjernicama održivog razvoja, održive i ekološke poljoprivrede.</w:t>
            </w:r>
            <w:r w:rsidRPr="001176A6">
              <w:rPr>
                <w:rFonts w:ascii="Calibri" w:hAnsi="Calibri"/>
                <w:sz w:val="22"/>
                <w:szCs w:val="22"/>
              </w:rPr>
              <w:t xml:space="preserve"> </w:t>
            </w:r>
          </w:p>
        </w:tc>
      </w:tr>
      <w:tr w:rsidR="001176A6" w:rsidRPr="001176A6" w14:paraId="1A446C1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C71F15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1FAF02B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DF3DE96" w14:textId="77777777" w:rsidR="001176A6" w:rsidRPr="001176A6" w:rsidRDefault="001176A6" w:rsidP="001176A6">
            <w:pPr>
              <w:rPr>
                <w:rFonts w:ascii="Calibri" w:eastAsia="MS Gothic" w:hAnsi="Calibri" w:cs="Calibri"/>
                <w:sz w:val="22"/>
                <w:szCs w:val="22"/>
                <w:lang w:eastAsia="en-US"/>
              </w:rPr>
            </w:pPr>
            <w:r w:rsidRPr="001176A6">
              <w:rPr>
                <w:rFonts w:ascii="Calibri" w:eastAsia="Calibri" w:hAnsi="Calibri"/>
                <w:sz w:val="22"/>
                <w:szCs w:val="22"/>
                <w:lang w:eastAsia="en-US"/>
              </w:rPr>
              <w:t>Nema uvjeta.</w:t>
            </w:r>
          </w:p>
        </w:tc>
      </w:tr>
      <w:tr w:rsidR="001176A6" w:rsidRPr="001176A6" w14:paraId="12412E5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808521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7EF5978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99C9DF8" w14:textId="77777777" w:rsidR="001176A6" w:rsidRPr="001176A6" w:rsidRDefault="001176A6" w:rsidP="00E10434">
            <w:pPr>
              <w:numPr>
                <w:ilvl w:val="0"/>
                <w:numId w:val="34"/>
              </w:numPr>
              <w:contextualSpacing/>
              <w:rPr>
                <w:rFonts w:ascii="Calibri" w:eastAsia="Calibri" w:hAnsi="Calibri"/>
                <w:sz w:val="22"/>
                <w:szCs w:val="22"/>
                <w:lang w:eastAsia="en-US"/>
              </w:rPr>
            </w:pPr>
            <w:r w:rsidRPr="001176A6">
              <w:rPr>
                <w:rFonts w:ascii="Calibri" w:eastAsia="Calibri" w:hAnsi="Calibri"/>
                <w:sz w:val="22"/>
                <w:szCs w:val="22"/>
                <w:lang w:eastAsia="en-US"/>
              </w:rPr>
              <w:t>1.1 Procijeniti utjecaj bioloških, ekoloških i fizikalno-kemijskih elemenata u poljoprivrednoj proizvodnji.</w:t>
            </w:r>
          </w:p>
          <w:p w14:paraId="38651A6C" w14:textId="77777777" w:rsidR="001176A6" w:rsidRPr="001176A6" w:rsidRDefault="001176A6" w:rsidP="00E10434">
            <w:pPr>
              <w:numPr>
                <w:ilvl w:val="0"/>
                <w:numId w:val="34"/>
              </w:numPr>
              <w:contextualSpacing/>
              <w:rPr>
                <w:rFonts w:ascii="Calibri" w:eastAsia="Calibri" w:hAnsi="Calibri"/>
                <w:sz w:val="22"/>
                <w:szCs w:val="22"/>
                <w:lang w:eastAsia="en-US"/>
              </w:rPr>
            </w:pPr>
            <w:r w:rsidRPr="001176A6">
              <w:rPr>
                <w:rFonts w:ascii="Calibri" w:eastAsia="Calibri" w:hAnsi="Calibri"/>
                <w:sz w:val="22"/>
                <w:szCs w:val="22"/>
                <w:lang w:eastAsia="en-US"/>
              </w:rPr>
              <w:t>1.3 Odabrati sortiment u skladu sa agroekološkim uvjetima proizvodnje.</w:t>
            </w:r>
          </w:p>
          <w:p w14:paraId="19B36738" w14:textId="77777777" w:rsidR="001176A6" w:rsidRPr="001176A6" w:rsidRDefault="001176A6" w:rsidP="00E10434">
            <w:pPr>
              <w:numPr>
                <w:ilvl w:val="0"/>
                <w:numId w:val="34"/>
              </w:numPr>
              <w:contextualSpacing/>
              <w:rPr>
                <w:rFonts w:ascii="Calibri" w:eastAsia="Calibri" w:hAnsi="Calibri"/>
                <w:sz w:val="22"/>
                <w:szCs w:val="22"/>
                <w:lang w:eastAsia="en-US"/>
              </w:rPr>
            </w:pPr>
            <w:r w:rsidRPr="001176A6">
              <w:rPr>
                <w:rFonts w:ascii="Calibri" w:eastAsia="Calibri" w:hAnsi="Calibri"/>
                <w:sz w:val="22"/>
                <w:szCs w:val="22"/>
                <w:lang w:eastAsia="en-US"/>
              </w:rPr>
              <w:t>1.4 Izraditi plan podizanja nasada.</w:t>
            </w:r>
          </w:p>
          <w:p w14:paraId="128B9BD9" w14:textId="77777777" w:rsidR="001176A6" w:rsidRPr="001176A6" w:rsidRDefault="001176A6" w:rsidP="00E10434">
            <w:pPr>
              <w:numPr>
                <w:ilvl w:val="0"/>
                <w:numId w:val="34"/>
              </w:numPr>
              <w:contextualSpacing/>
              <w:rPr>
                <w:rFonts w:ascii="Calibri" w:eastAsia="Calibri" w:hAnsi="Calibri"/>
                <w:sz w:val="22"/>
                <w:szCs w:val="22"/>
                <w:lang w:eastAsia="en-US"/>
              </w:rPr>
            </w:pPr>
            <w:r w:rsidRPr="001176A6">
              <w:rPr>
                <w:rFonts w:ascii="Calibri" w:eastAsia="Calibri" w:hAnsi="Calibri"/>
                <w:sz w:val="22"/>
                <w:szCs w:val="22"/>
                <w:lang w:eastAsia="en-US"/>
              </w:rPr>
              <w:t>2.1 Odabrati tehnologiju uzgoja mediteranskih kultura.</w:t>
            </w:r>
          </w:p>
          <w:p w14:paraId="10E698C5" w14:textId="77777777" w:rsidR="001176A6" w:rsidRPr="001176A6" w:rsidRDefault="001176A6" w:rsidP="00E10434">
            <w:pPr>
              <w:numPr>
                <w:ilvl w:val="0"/>
                <w:numId w:val="34"/>
              </w:numPr>
              <w:contextualSpacing/>
              <w:rPr>
                <w:rFonts w:ascii="Calibri" w:eastAsia="Calibri" w:hAnsi="Calibri"/>
                <w:sz w:val="22"/>
                <w:szCs w:val="22"/>
                <w:lang w:eastAsia="en-US"/>
              </w:rPr>
            </w:pPr>
            <w:r w:rsidRPr="001176A6">
              <w:rPr>
                <w:rFonts w:ascii="Calibri" w:eastAsia="Calibri" w:hAnsi="Calibri"/>
                <w:sz w:val="22"/>
                <w:szCs w:val="22"/>
                <w:lang w:eastAsia="en-US"/>
              </w:rPr>
              <w:t>2.2 Gospodariti tlom.</w:t>
            </w:r>
          </w:p>
          <w:p w14:paraId="797F753C" w14:textId="77777777" w:rsidR="001176A6" w:rsidRPr="001176A6" w:rsidRDefault="001176A6" w:rsidP="00E10434">
            <w:pPr>
              <w:numPr>
                <w:ilvl w:val="0"/>
                <w:numId w:val="34"/>
              </w:numPr>
              <w:contextualSpacing/>
              <w:rPr>
                <w:rFonts w:ascii="Calibri" w:eastAsia="MS Gothic" w:hAnsi="Calibri"/>
                <w:sz w:val="22"/>
                <w:szCs w:val="22"/>
                <w:lang w:eastAsia="en-US"/>
              </w:rPr>
            </w:pPr>
            <w:r w:rsidRPr="001176A6">
              <w:rPr>
                <w:rFonts w:ascii="Calibri" w:eastAsia="Calibri" w:hAnsi="Calibri"/>
                <w:sz w:val="22"/>
                <w:szCs w:val="22"/>
                <w:lang w:eastAsia="en-US"/>
              </w:rPr>
              <w:t xml:space="preserve">2.4 Osmisliti mjere zaštite mediteranskih kultura od štetočinja. </w:t>
            </w:r>
          </w:p>
          <w:p w14:paraId="29C17D6D" w14:textId="77777777" w:rsidR="001176A6" w:rsidRPr="001176A6" w:rsidRDefault="001176A6" w:rsidP="00E10434">
            <w:pPr>
              <w:numPr>
                <w:ilvl w:val="0"/>
                <w:numId w:val="34"/>
              </w:numPr>
              <w:contextualSpacing/>
              <w:rPr>
                <w:rFonts w:ascii="Calibri" w:eastAsia="Calibri" w:hAnsi="Calibri"/>
                <w:sz w:val="22"/>
                <w:szCs w:val="22"/>
                <w:lang w:eastAsia="en-US"/>
              </w:rPr>
            </w:pPr>
            <w:r w:rsidRPr="001176A6">
              <w:rPr>
                <w:rFonts w:ascii="Calibri" w:eastAsia="MS Gothic" w:hAnsi="Calibri"/>
                <w:sz w:val="22"/>
                <w:szCs w:val="22"/>
                <w:lang w:eastAsia="en-US"/>
              </w:rPr>
              <w:t xml:space="preserve">3.4 Upravljati plodnošću tla u vinogradarskoj proizvodnji. </w:t>
            </w:r>
          </w:p>
        </w:tc>
      </w:tr>
      <w:tr w:rsidR="001176A6" w:rsidRPr="001176A6" w14:paraId="1676F647"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EC353E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63292DCC"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CD2B318" w14:textId="77777777" w:rsidR="001176A6" w:rsidRPr="001176A6" w:rsidRDefault="001176A6" w:rsidP="00E10434">
            <w:pPr>
              <w:numPr>
                <w:ilvl w:val="0"/>
                <w:numId w:val="37"/>
              </w:numPr>
              <w:contextualSpacing/>
              <w:rPr>
                <w:rFonts w:ascii="Calibri" w:eastAsia="Calibri" w:hAnsi="Calibri"/>
                <w:sz w:val="22"/>
                <w:szCs w:val="22"/>
                <w:lang w:eastAsia="en-US"/>
              </w:rPr>
            </w:pPr>
            <w:r w:rsidRPr="001176A6">
              <w:rPr>
                <w:rFonts w:ascii="Calibri" w:eastAsia="Calibri" w:hAnsi="Calibri"/>
                <w:sz w:val="22"/>
                <w:szCs w:val="22"/>
                <w:lang w:eastAsia="en-US"/>
              </w:rPr>
              <w:t>Objasniti osnovne ekološke pojmove, građu i funkcioniranje ekosustava.</w:t>
            </w:r>
          </w:p>
          <w:p w14:paraId="6A2D8D7D" w14:textId="77777777" w:rsidR="001176A6" w:rsidRPr="001176A6" w:rsidRDefault="001176A6" w:rsidP="00E10434">
            <w:pPr>
              <w:numPr>
                <w:ilvl w:val="0"/>
                <w:numId w:val="37"/>
              </w:numPr>
              <w:contextualSpacing/>
              <w:rPr>
                <w:rFonts w:ascii="Calibri" w:eastAsia="Calibri" w:hAnsi="Calibri"/>
                <w:sz w:val="22"/>
                <w:szCs w:val="22"/>
                <w:lang w:eastAsia="en-US"/>
              </w:rPr>
            </w:pPr>
            <w:r w:rsidRPr="001176A6">
              <w:rPr>
                <w:rFonts w:ascii="Calibri" w:eastAsia="Calibri" w:hAnsi="Calibri"/>
                <w:sz w:val="22"/>
                <w:szCs w:val="22"/>
                <w:lang w:eastAsia="en-US"/>
              </w:rPr>
              <w:t>Definirati utjecaj poljoprivrede na sastavnice okoliša (tlo, voda, zrak).</w:t>
            </w:r>
          </w:p>
          <w:p w14:paraId="7099D24B" w14:textId="77777777" w:rsidR="001176A6" w:rsidRPr="001176A6" w:rsidRDefault="001176A6" w:rsidP="00E10434">
            <w:pPr>
              <w:numPr>
                <w:ilvl w:val="0"/>
                <w:numId w:val="37"/>
              </w:numPr>
              <w:contextualSpacing/>
              <w:rPr>
                <w:rFonts w:ascii="Calibri" w:eastAsia="Calibri" w:hAnsi="Calibri"/>
                <w:sz w:val="22"/>
                <w:szCs w:val="22"/>
                <w:lang w:eastAsia="en-US"/>
              </w:rPr>
            </w:pPr>
            <w:r w:rsidRPr="001176A6">
              <w:rPr>
                <w:rFonts w:ascii="Calibri" w:eastAsia="Calibri" w:hAnsi="Calibri"/>
                <w:sz w:val="22"/>
                <w:szCs w:val="22"/>
                <w:lang w:eastAsia="en-US"/>
              </w:rPr>
              <w:t>Analizirati poljoprivredne proizvodne sustave na osnovu ekoloških koncepata i principa.</w:t>
            </w:r>
          </w:p>
          <w:p w14:paraId="582577F0" w14:textId="77777777" w:rsidR="001176A6" w:rsidRPr="001176A6" w:rsidRDefault="001176A6" w:rsidP="00E10434">
            <w:pPr>
              <w:numPr>
                <w:ilvl w:val="0"/>
                <w:numId w:val="37"/>
              </w:numPr>
              <w:contextualSpacing/>
              <w:rPr>
                <w:rFonts w:ascii="Calibri" w:eastAsia="Calibri" w:hAnsi="Calibri"/>
                <w:sz w:val="22"/>
                <w:szCs w:val="22"/>
                <w:lang w:eastAsia="en-US"/>
              </w:rPr>
            </w:pPr>
            <w:r w:rsidRPr="001176A6">
              <w:rPr>
                <w:rFonts w:ascii="Calibri" w:eastAsia="Calibri" w:hAnsi="Calibri"/>
                <w:sz w:val="22"/>
                <w:szCs w:val="22"/>
                <w:lang w:eastAsia="en-US"/>
              </w:rPr>
              <w:t>Predložiti ekološki prihvatljive metode uzgoja za poljoprivredne proizvodne sustave vinove loze.</w:t>
            </w:r>
          </w:p>
          <w:p w14:paraId="30771339" w14:textId="77777777" w:rsidR="001176A6" w:rsidRPr="001176A6" w:rsidRDefault="001176A6" w:rsidP="00E10434">
            <w:pPr>
              <w:numPr>
                <w:ilvl w:val="0"/>
                <w:numId w:val="37"/>
              </w:numPr>
              <w:contextualSpacing/>
            </w:pPr>
            <w:r w:rsidRPr="001176A6">
              <w:rPr>
                <w:rFonts w:ascii="Calibri" w:eastAsia="Calibri" w:hAnsi="Calibri"/>
                <w:sz w:val="22"/>
                <w:szCs w:val="22"/>
                <w:lang w:eastAsia="en-US"/>
              </w:rPr>
              <w:t>Primijeniti ekološki prihvatljive mjere zaštite za poljoprivredne proizvodne sustave mediteranskih kultura.</w:t>
            </w:r>
          </w:p>
        </w:tc>
      </w:tr>
      <w:tr w:rsidR="001176A6" w:rsidRPr="001176A6" w14:paraId="4449033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DCEDEE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4282528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00CB4D6" w14:textId="77777777" w:rsidR="001176A6" w:rsidRPr="001176A6" w:rsidRDefault="001176A6" w:rsidP="001176A6">
            <w:pPr>
              <w:jc w:val="both"/>
              <w:rPr>
                <w:rFonts w:ascii="Calibri" w:hAnsi="Calibri" w:cs="Calibri"/>
                <w:sz w:val="22"/>
                <w:szCs w:val="22"/>
              </w:rPr>
            </w:pPr>
            <w:r w:rsidRPr="001176A6">
              <w:rPr>
                <w:rFonts w:ascii="Calibri" w:hAnsi="Calibri" w:cs="Calibri"/>
                <w:sz w:val="22"/>
                <w:szCs w:val="22"/>
              </w:rPr>
              <w:t>Ekologija kao znanost: definicija i podjela. Ekosustav: sastav i funkcioniranje. Kruženje tvari i protok energije. Ekosfera i njezini dijelovi. Biomi i biološka raznolikost. Čovjekov utjecaj na ekosferu i agrosferu. Ekološki izazovi suvremenog društva. Održivi razvoj. Održiva i ekološka poljoprivreda. Utjecaj klimatskih promjena na poljoprivredu. Vinograd kao ekosustav. Ekološko vinogradarstvo i vinarstvo. Planiranje i održavanje ekološkog vinograda. Biološka zaštita od štetnika. Ekološki prihvatljive mjere kontrole štetnika.</w:t>
            </w:r>
          </w:p>
        </w:tc>
      </w:tr>
      <w:tr w:rsidR="001176A6" w:rsidRPr="001176A6" w14:paraId="43206A6D"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CA3F3C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2866"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8CB2B9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5361751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0554696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3771271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125D09B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3753226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164B3F4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5714699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FC823D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3768144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843"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C1307A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5850232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21188B4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9235544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45A2CEF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1764715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11EAED3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5775542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7C9A364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7382877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039D596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D9FB98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006D08B1" w14:textId="77777777" w:rsidTr="008B224B">
        <w:trPr>
          <w:trHeight w:val="22"/>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67B3A01"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15C5B39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1F316F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1EDC465D" w14:textId="77777777" w:rsidTr="008B224B">
        <w:trPr>
          <w:trHeight w:val="1143"/>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C877867"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5422EB5F" w14:textId="77777777" w:rsidR="001176A6" w:rsidRPr="001176A6" w:rsidRDefault="001176A6" w:rsidP="001176A6">
            <w:pPr>
              <w:rPr>
                <w:rFonts w:ascii="Calibri" w:eastAsia="Calibri" w:hAnsi="Calibri" w:cs="Calibri"/>
                <w:b/>
                <w:bCs/>
                <w:sz w:val="22"/>
                <w:szCs w:val="22"/>
                <w:lang w:eastAsia="en-US"/>
              </w:rPr>
            </w:pPr>
          </w:p>
          <w:p w14:paraId="5AAC813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26E4FAEF" w14:textId="77777777" w:rsidR="001176A6" w:rsidRPr="001176A6" w:rsidRDefault="001176A6" w:rsidP="001176A6">
            <w:pPr>
              <w:rPr>
                <w:rFonts w:ascii="Calibri" w:eastAsia="Calibri" w:hAnsi="Calibri" w:cs="Calibri"/>
                <w:b/>
                <w:bCs/>
                <w:sz w:val="22"/>
                <w:szCs w:val="22"/>
                <w:lang w:eastAsia="en-US"/>
              </w:rPr>
            </w:pP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3"/>
              <w:gridCol w:w="1104"/>
              <w:gridCol w:w="964"/>
              <w:gridCol w:w="1294"/>
              <w:gridCol w:w="965"/>
              <w:gridCol w:w="993"/>
              <w:gridCol w:w="988"/>
              <w:gridCol w:w="1040"/>
            </w:tblGrid>
            <w:tr w:rsidR="001176A6" w:rsidRPr="001176A6" w14:paraId="75E7A997" w14:textId="77777777" w:rsidTr="008B224B">
              <w:trPr>
                <w:trHeight w:val="300"/>
                <w:jc w:val="center"/>
              </w:trPr>
              <w:tc>
                <w:tcPr>
                  <w:tcW w:w="816" w:type="pct"/>
                  <w:shd w:val="clear" w:color="auto" w:fill="D9E2F3"/>
                  <w:vAlign w:val="center"/>
                </w:tcPr>
                <w:p w14:paraId="397B7D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56" w:type="pct"/>
                  <w:shd w:val="clear" w:color="auto" w:fill="D9E2F3"/>
                  <w:vAlign w:val="center"/>
                </w:tcPr>
                <w:p w14:paraId="5181566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color w:val="000000"/>
                      <w:sz w:val="22"/>
                      <w:szCs w:val="22"/>
                      <w:lang w:eastAsia="en-US"/>
                    </w:rPr>
                    <w:t>Zadatak</w:t>
                  </w:r>
                </w:p>
              </w:tc>
              <w:tc>
                <w:tcPr>
                  <w:tcW w:w="576" w:type="pct"/>
                  <w:shd w:val="clear" w:color="auto" w:fill="D9E2F3"/>
                  <w:vAlign w:val="center"/>
                </w:tcPr>
                <w:p w14:paraId="69DC3F7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color w:val="000000"/>
                      <w:sz w:val="22"/>
                      <w:szCs w:val="22"/>
                      <w:lang w:eastAsia="en-US"/>
                    </w:rPr>
                    <w:t>Domaća zadaća</w:t>
                  </w:r>
                </w:p>
              </w:tc>
              <w:tc>
                <w:tcPr>
                  <w:tcW w:w="576" w:type="pct"/>
                  <w:shd w:val="clear" w:color="auto" w:fill="D9E2F3"/>
                  <w:vAlign w:val="center"/>
                </w:tcPr>
                <w:p w14:paraId="417BFC8B"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color w:val="000000"/>
                      <w:sz w:val="22"/>
                      <w:szCs w:val="22"/>
                      <w:lang w:eastAsia="en-US"/>
                    </w:rPr>
                    <w:t>Prezentacija</w:t>
                  </w:r>
                </w:p>
              </w:tc>
              <w:tc>
                <w:tcPr>
                  <w:tcW w:w="576" w:type="pct"/>
                  <w:shd w:val="clear" w:color="auto" w:fill="D9E2F3"/>
                  <w:vAlign w:val="center"/>
                </w:tcPr>
                <w:p w14:paraId="4C943670"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Kolokvij</w:t>
                  </w:r>
                </w:p>
              </w:tc>
              <w:tc>
                <w:tcPr>
                  <w:tcW w:w="592" w:type="pct"/>
                  <w:shd w:val="clear" w:color="auto" w:fill="D9E2F3"/>
                  <w:vAlign w:val="center"/>
                </w:tcPr>
                <w:p w14:paraId="6CF94DA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color w:val="000000"/>
                      <w:sz w:val="22"/>
                      <w:szCs w:val="22"/>
                      <w:lang w:eastAsia="en-US"/>
                    </w:rPr>
                    <w:t>Prag</w:t>
                  </w:r>
                </w:p>
              </w:tc>
              <w:tc>
                <w:tcPr>
                  <w:tcW w:w="589" w:type="pct"/>
                  <w:shd w:val="clear" w:color="auto" w:fill="D9E2F3"/>
                  <w:vAlign w:val="center"/>
                </w:tcPr>
                <w:p w14:paraId="3324561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color w:val="000000"/>
                      <w:sz w:val="22"/>
                      <w:szCs w:val="22"/>
                      <w:lang w:eastAsia="en-US"/>
                    </w:rPr>
                    <w:t>Max</w:t>
                  </w:r>
                </w:p>
              </w:tc>
              <w:tc>
                <w:tcPr>
                  <w:tcW w:w="619" w:type="pct"/>
                  <w:shd w:val="clear" w:color="auto" w:fill="D9E2F3"/>
                  <w:vAlign w:val="center"/>
                </w:tcPr>
                <w:p w14:paraId="140744D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7B8AE65" w14:textId="77777777" w:rsidTr="008B224B">
              <w:trPr>
                <w:trHeight w:val="300"/>
                <w:jc w:val="center"/>
              </w:trPr>
              <w:tc>
                <w:tcPr>
                  <w:tcW w:w="816" w:type="pct"/>
                  <w:shd w:val="clear" w:color="auto" w:fill="D9E2F3"/>
                  <w:vAlign w:val="center"/>
                </w:tcPr>
                <w:p w14:paraId="5361F16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56" w:type="pct"/>
                </w:tcPr>
                <w:p w14:paraId="6F75E2E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4%</w:t>
                  </w:r>
                </w:p>
              </w:tc>
              <w:tc>
                <w:tcPr>
                  <w:tcW w:w="576" w:type="pct"/>
                </w:tcPr>
                <w:p w14:paraId="188E17B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76" w:type="pct"/>
                </w:tcPr>
                <w:p w14:paraId="1E3003F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10%</w:t>
                  </w:r>
                </w:p>
              </w:tc>
              <w:tc>
                <w:tcPr>
                  <w:tcW w:w="576" w:type="pct"/>
                </w:tcPr>
                <w:p w14:paraId="3315280C"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18%</w:t>
                  </w:r>
                </w:p>
              </w:tc>
              <w:tc>
                <w:tcPr>
                  <w:tcW w:w="592" w:type="pct"/>
                  <w:shd w:val="clear" w:color="auto" w:fill="D9E2F3"/>
                </w:tcPr>
                <w:p w14:paraId="4DAE1DD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16%</w:t>
                  </w:r>
                </w:p>
              </w:tc>
              <w:tc>
                <w:tcPr>
                  <w:tcW w:w="589" w:type="pct"/>
                  <w:shd w:val="clear" w:color="auto" w:fill="D9E2F3"/>
                </w:tcPr>
                <w:p w14:paraId="2BBC886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32%</w:t>
                  </w:r>
                </w:p>
              </w:tc>
              <w:tc>
                <w:tcPr>
                  <w:tcW w:w="619" w:type="pct"/>
                  <w:shd w:val="clear" w:color="auto" w:fill="D9E2F3"/>
                  <w:vAlign w:val="center"/>
                </w:tcPr>
                <w:p w14:paraId="7AC94DC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1,28</w:t>
                  </w:r>
                </w:p>
              </w:tc>
            </w:tr>
            <w:tr w:rsidR="001176A6" w:rsidRPr="001176A6" w14:paraId="702AB858" w14:textId="77777777" w:rsidTr="008B224B">
              <w:trPr>
                <w:trHeight w:val="300"/>
                <w:jc w:val="center"/>
              </w:trPr>
              <w:tc>
                <w:tcPr>
                  <w:tcW w:w="816" w:type="pct"/>
                  <w:shd w:val="clear" w:color="auto" w:fill="D9E2F3"/>
                  <w:vAlign w:val="center"/>
                </w:tcPr>
                <w:p w14:paraId="230725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56" w:type="pct"/>
                </w:tcPr>
                <w:p w14:paraId="6424F45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2%</w:t>
                  </w:r>
                </w:p>
              </w:tc>
              <w:tc>
                <w:tcPr>
                  <w:tcW w:w="576" w:type="pct"/>
                </w:tcPr>
                <w:p w14:paraId="78BF2D5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76" w:type="pct"/>
                </w:tcPr>
                <w:p w14:paraId="593B13C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10%</w:t>
                  </w:r>
                </w:p>
              </w:tc>
              <w:tc>
                <w:tcPr>
                  <w:tcW w:w="576" w:type="pct"/>
                </w:tcPr>
                <w:p w14:paraId="4A71D94F"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18%</w:t>
                  </w:r>
                </w:p>
              </w:tc>
              <w:tc>
                <w:tcPr>
                  <w:tcW w:w="592" w:type="pct"/>
                  <w:shd w:val="clear" w:color="auto" w:fill="D9E2F3"/>
                </w:tcPr>
                <w:p w14:paraId="0CAA91C1"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15%</w:t>
                  </w:r>
                </w:p>
              </w:tc>
              <w:tc>
                <w:tcPr>
                  <w:tcW w:w="589" w:type="pct"/>
                  <w:shd w:val="clear" w:color="auto" w:fill="D9E2F3"/>
                </w:tcPr>
                <w:p w14:paraId="06A65BBA"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30%</w:t>
                  </w:r>
                </w:p>
              </w:tc>
              <w:tc>
                <w:tcPr>
                  <w:tcW w:w="619" w:type="pct"/>
                  <w:shd w:val="clear" w:color="auto" w:fill="D9E2F3"/>
                  <w:vAlign w:val="center"/>
                </w:tcPr>
                <w:p w14:paraId="3719B46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r>
            <w:tr w:rsidR="001176A6" w:rsidRPr="001176A6" w14:paraId="1EA21801" w14:textId="77777777" w:rsidTr="008B224B">
              <w:trPr>
                <w:trHeight w:val="300"/>
                <w:jc w:val="center"/>
              </w:trPr>
              <w:tc>
                <w:tcPr>
                  <w:tcW w:w="816" w:type="pct"/>
                  <w:shd w:val="clear" w:color="auto" w:fill="D9E2F3"/>
                  <w:vAlign w:val="center"/>
                </w:tcPr>
                <w:p w14:paraId="31EEFB8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56" w:type="pct"/>
                </w:tcPr>
                <w:p w14:paraId="383387A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16%</w:t>
                  </w:r>
                </w:p>
              </w:tc>
              <w:tc>
                <w:tcPr>
                  <w:tcW w:w="576" w:type="pct"/>
                </w:tcPr>
                <w:p w14:paraId="2BE84BA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76" w:type="pct"/>
                </w:tcPr>
                <w:p w14:paraId="09AAA5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76" w:type="pct"/>
                </w:tcPr>
                <w:p w14:paraId="72AE21A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92" w:type="pct"/>
                  <w:shd w:val="clear" w:color="auto" w:fill="D9E2F3"/>
                </w:tcPr>
                <w:p w14:paraId="1D4E594A"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8%</w:t>
                  </w:r>
                </w:p>
              </w:tc>
              <w:tc>
                <w:tcPr>
                  <w:tcW w:w="589" w:type="pct"/>
                  <w:shd w:val="clear" w:color="auto" w:fill="D9E2F3"/>
                </w:tcPr>
                <w:p w14:paraId="61C4405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16%</w:t>
                  </w:r>
                </w:p>
              </w:tc>
              <w:tc>
                <w:tcPr>
                  <w:tcW w:w="619" w:type="pct"/>
                  <w:shd w:val="clear" w:color="auto" w:fill="D9E2F3"/>
                  <w:vAlign w:val="center"/>
                </w:tcPr>
                <w:p w14:paraId="40E4A53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0,64</w:t>
                  </w:r>
                </w:p>
              </w:tc>
            </w:tr>
            <w:tr w:rsidR="001176A6" w:rsidRPr="001176A6" w14:paraId="054BE750" w14:textId="77777777" w:rsidTr="008B224B">
              <w:trPr>
                <w:trHeight w:val="300"/>
                <w:jc w:val="center"/>
              </w:trPr>
              <w:tc>
                <w:tcPr>
                  <w:tcW w:w="816" w:type="pct"/>
                  <w:shd w:val="clear" w:color="auto" w:fill="D9E2F3"/>
                  <w:vAlign w:val="center"/>
                </w:tcPr>
                <w:p w14:paraId="4B7F919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56" w:type="pct"/>
                </w:tcPr>
                <w:p w14:paraId="7802172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2%</w:t>
                  </w:r>
                </w:p>
              </w:tc>
              <w:tc>
                <w:tcPr>
                  <w:tcW w:w="576" w:type="pct"/>
                </w:tcPr>
                <w:p w14:paraId="033F8C0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76" w:type="pct"/>
                </w:tcPr>
                <w:p w14:paraId="37EB1C57"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10%</w:t>
                  </w:r>
                </w:p>
              </w:tc>
              <w:tc>
                <w:tcPr>
                  <w:tcW w:w="576" w:type="pct"/>
                </w:tcPr>
                <w:p w14:paraId="51AB19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92" w:type="pct"/>
                  <w:shd w:val="clear" w:color="auto" w:fill="D9E2F3"/>
                </w:tcPr>
                <w:p w14:paraId="2C0BFF1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6%</w:t>
                  </w:r>
                </w:p>
              </w:tc>
              <w:tc>
                <w:tcPr>
                  <w:tcW w:w="589" w:type="pct"/>
                  <w:shd w:val="clear" w:color="auto" w:fill="D9E2F3"/>
                </w:tcPr>
                <w:p w14:paraId="6346CE7B"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12%</w:t>
                  </w:r>
                </w:p>
              </w:tc>
              <w:tc>
                <w:tcPr>
                  <w:tcW w:w="619" w:type="pct"/>
                  <w:shd w:val="clear" w:color="auto" w:fill="D9E2F3"/>
                  <w:vAlign w:val="center"/>
                </w:tcPr>
                <w:p w14:paraId="2E6C217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0,48</w:t>
                  </w:r>
                </w:p>
              </w:tc>
            </w:tr>
            <w:tr w:rsidR="001176A6" w:rsidRPr="001176A6" w14:paraId="589DFAED" w14:textId="77777777" w:rsidTr="008B224B">
              <w:trPr>
                <w:trHeight w:val="300"/>
                <w:jc w:val="center"/>
              </w:trPr>
              <w:tc>
                <w:tcPr>
                  <w:tcW w:w="816" w:type="pct"/>
                  <w:shd w:val="clear" w:color="auto" w:fill="D9E2F3"/>
                  <w:vAlign w:val="center"/>
                </w:tcPr>
                <w:p w14:paraId="4BF593D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656" w:type="pct"/>
                </w:tcPr>
                <w:p w14:paraId="2734BC2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76" w:type="pct"/>
                </w:tcPr>
                <w:p w14:paraId="2D21F37D"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10%</w:t>
                  </w:r>
                </w:p>
              </w:tc>
              <w:tc>
                <w:tcPr>
                  <w:tcW w:w="576" w:type="pct"/>
                </w:tcPr>
                <w:p w14:paraId="0A86D06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76" w:type="pct"/>
                </w:tcPr>
                <w:p w14:paraId="70F6295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92" w:type="pct"/>
                  <w:shd w:val="clear" w:color="auto" w:fill="D9E2F3"/>
                </w:tcPr>
                <w:p w14:paraId="2E9D606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5%</w:t>
                  </w:r>
                </w:p>
              </w:tc>
              <w:tc>
                <w:tcPr>
                  <w:tcW w:w="589" w:type="pct"/>
                  <w:shd w:val="clear" w:color="auto" w:fill="D9E2F3"/>
                </w:tcPr>
                <w:p w14:paraId="668808E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10%</w:t>
                  </w:r>
                </w:p>
              </w:tc>
              <w:tc>
                <w:tcPr>
                  <w:tcW w:w="619" w:type="pct"/>
                  <w:shd w:val="clear" w:color="auto" w:fill="D9E2F3"/>
                  <w:vAlign w:val="center"/>
                </w:tcPr>
                <w:p w14:paraId="0BC9D28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0,4</w:t>
                  </w:r>
                </w:p>
              </w:tc>
            </w:tr>
            <w:tr w:rsidR="001176A6" w:rsidRPr="001176A6" w14:paraId="2FA356E8" w14:textId="77777777" w:rsidTr="008B224B">
              <w:trPr>
                <w:trHeight w:val="300"/>
                <w:jc w:val="center"/>
              </w:trPr>
              <w:tc>
                <w:tcPr>
                  <w:tcW w:w="816" w:type="pct"/>
                  <w:shd w:val="clear" w:color="auto" w:fill="D9E2F3"/>
                  <w:vAlign w:val="center"/>
                </w:tcPr>
                <w:p w14:paraId="3FB0424B"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56" w:type="pct"/>
                  <w:shd w:val="clear" w:color="auto" w:fill="D9E2F3"/>
                </w:tcPr>
                <w:p w14:paraId="67EC1C2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24%</w:t>
                  </w:r>
                </w:p>
              </w:tc>
              <w:tc>
                <w:tcPr>
                  <w:tcW w:w="576" w:type="pct"/>
                  <w:shd w:val="clear" w:color="auto" w:fill="D9E2F3"/>
                </w:tcPr>
                <w:p w14:paraId="6801B78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10%</w:t>
                  </w:r>
                </w:p>
              </w:tc>
              <w:tc>
                <w:tcPr>
                  <w:tcW w:w="576" w:type="pct"/>
                  <w:shd w:val="clear" w:color="auto" w:fill="D9E2F3"/>
                </w:tcPr>
                <w:p w14:paraId="24EA6CF8"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30%</w:t>
                  </w:r>
                </w:p>
              </w:tc>
              <w:tc>
                <w:tcPr>
                  <w:tcW w:w="576" w:type="pct"/>
                  <w:shd w:val="clear" w:color="auto" w:fill="D9E2F3"/>
                </w:tcPr>
                <w:p w14:paraId="50631F0A"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36%</w:t>
                  </w:r>
                </w:p>
              </w:tc>
              <w:tc>
                <w:tcPr>
                  <w:tcW w:w="592" w:type="pct"/>
                  <w:shd w:val="clear" w:color="auto" w:fill="D9E2F3"/>
                </w:tcPr>
                <w:p w14:paraId="05AA9E46"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50%</w:t>
                  </w:r>
                </w:p>
              </w:tc>
              <w:tc>
                <w:tcPr>
                  <w:tcW w:w="589" w:type="pct"/>
                  <w:shd w:val="clear" w:color="auto" w:fill="D9E2F3"/>
                </w:tcPr>
                <w:p w14:paraId="7D869C86"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100%</w:t>
                  </w:r>
                </w:p>
              </w:tc>
              <w:tc>
                <w:tcPr>
                  <w:tcW w:w="619" w:type="pct"/>
                  <w:shd w:val="clear" w:color="auto" w:fill="D9E2F3"/>
                  <w:vAlign w:val="center"/>
                </w:tcPr>
                <w:p w14:paraId="302FAA41"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r>
            <w:tr w:rsidR="001176A6" w:rsidRPr="001176A6" w14:paraId="6DC8BA27" w14:textId="77777777" w:rsidTr="008B224B">
              <w:trPr>
                <w:trHeight w:val="300"/>
                <w:jc w:val="center"/>
              </w:trPr>
              <w:tc>
                <w:tcPr>
                  <w:tcW w:w="816" w:type="pct"/>
                  <w:shd w:val="clear" w:color="auto" w:fill="D9E2F3"/>
                  <w:vAlign w:val="center"/>
                </w:tcPr>
                <w:p w14:paraId="2849CD3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656" w:type="pct"/>
                  <w:shd w:val="clear" w:color="auto" w:fill="D9E2F3"/>
                </w:tcPr>
                <w:p w14:paraId="32525CAC" w14:textId="77777777" w:rsidR="001176A6" w:rsidRPr="001176A6" w:rsidRDefault="001176A6" w:rsidP="001176A6">
                  <w:pPr>
                    <w:jc w:val="center"/>
                    <w:rPr>
                      <w:rFonts w:ascii="Calibri" w:eastAsia="Calibri" w:hAnsi="Calibri"/>
                      <w:b/>
                      <w:bCs/>
                      <w:color w:val="000000"/>
                      <w:sz w:val="22"/>
                      <w:szCs w:val="22"/>
                      <w:lang w:eastAsia="en-US"/>
                    </w:rPr>
                  </w:pPr>
                  <w:r w:rsidRPr="001176A6">
                    <w:rPr>
                      <w:rFonts w:ascii="Calibri" w:eastAsia="Calibri" w:hAnsi="Calibri"/>
                      <w:b/>
                      <w:bCs/>
                      <w:color w:val="000000"/>
                      <w:sz w:val="22"/>
                      <w:szCs w:val="22"/>
                      <w:lang w:eastAsia="en-US"/>
                    </w:rPr>
                    <w:t>0,96</w:t>
                  </w:r>
                </w:p>
              </w:tc>
              <w:tc>
                <w:tcPr>
                  <w:tcW w:w="576" w:type="pct"/>
                  <w:shd w:val="clear" w:color="auto" w:fill="D9E2F3"/>
                </w:tcPr>
                <w:p w14:paraId="1CB9F3F9" w14:textId="77777777" w:rsidR="001176A6" w:rsidRPr="001176A6" w:rsidRDefault="001176A6" w:rsidP="001176A6">
                  <w:pPr>
                    <w:jc w:val="center"/>
                    <w:rPr>
                      <w:rFonts w:ascii="Calibri" w:eastAsia="Calibri" w:hAnsi="Calibri"/>
                      <w:b/>
                      <w:bCs/>
                      <w:color w:val="000000"/>
                      <w:sz w:val="22"/>
                      <w:szCs w:val="22"/>
                      <w:lang w:eastAsia="en-US"/>
                    </w:rPr>
                  </w:pPr>
                  <w:r w:rsidRPr="001176A6">
                    <w:rPr>
                      <w:rFonts w:ascii="Calibri" w:eastAsia="Calibri" w:hAnsi="Calibri"/>
                      <w:b/>
                      <w:bCs/>
                      <w:color w:val="000000"/>
                      <w:sz w:val="22"/>
                      <w:szCs w:val="22"/>
                      <w:lang w:eastAsia="en-US"/>
                    </w:rPr>
                    <w:t>0,4</w:t>
                  </w:r>
                </w:p>
              </w:tc>
              <w:tc>
                <w:tcPr>
                  <w:tcW w:w="576" w:type="pct"/>
                  <w:shd w:val="clear" w:color="auto" w:fill="D9E2F3"/>
                </w:tcPr>
                <w:p w14:paraId="24D167DB" w14:textId="77777777" w:rsidR="001176A6" w:rsidRPr="001176A6" w:rsidRDefault="001176A6" w:rsidP="001176A6">
                  <w:pPr>
                    <w:jc w:val="center"/>
                    <w:rPr>
                      <w:rFonts w:ascii="Calibri" w:eastAsia="Calibri" w:hAnsi="Calibri"/>
                      <w:b/>
                      <w:bCs/>
                      <w:color w:val="000000"/>
                      <w:sz w:val="22"/>
                      <w:szCs w:val="22"/>
                      <w:lang w:eastAsia="en-US"/>
                    </w:rPr>
                  </w:pPr>
                  <w:r w:rsidRPr="001176A6">
                    <w:rPr>
                      <w:rFonts w:ascii="Calibri" w:eastAsia="Calibri" w:hAnsi="Calibri"/>
                      <w:b/>
                      <w:bCs/>
                      <w:color w:val="000000"/>
                      <w:sz w:val="22"/>
                      <w:szCs w:val="22"/>
                      <w:lang w:eastAsia="en-US"/>
                    </w:rPr>
                    <w:t>1,2</w:t>
                  </w:r>
                </w:p>
              </w:tc>
              <w:tc>
                <w:tcPr>
                  <w:tcW w:w="576" w:type="pct"/>
                  <w:shd w:val="clear" w:color="auto" w:fill="D9E2F3"/>
                </w:tcPr>
                <w:p w14:paraId="108A1294" w14:textId="77777777" w:rsidR="001176A6" w:rsidRPr="001176A6" w:rsidRDefault="001176A6" w:rsidP="001176A6">
                  <w:pPr>
                    <w:jc w:val="center"/>
                    <w:rPr>
                      <w:rFonts w:ascii="Calibri" w:eastAsia="Calibri" w:hAnsi="Calibri"/>
                      <w:b/>
                      <w:bCs/>
                      <w:color w:val="000000"/>
                      <w:sz w:val="22"/>
                      <w:szCs w:val="22"/>
                      <w:lang w:eastAsia="en-US"/>
                    </w:rPr>
                  </w:pPr>
                  <w:r w:rsidRPr="001176A6">
                    <w:rPr>
                      <w:rFonts w:ascii="Calibri" w:eastAsia="Calibri" w:hAnsi="Calibri"/>
                      <w:b/>
                      <w:bCs/>
                      <w:color w:val="000000"/>
                      <w:sz w:val="22"/>
                      <w:szCs w:val="22"/>
                      <w:lang w:eastAsia="en-US"/>
                    </w:rPr>
                    <w:t>1,44</w:t>
                  </w:r>
                </w:p>
              </w:tc>
              <w:tc>
                <w:tcPr>
                  <w:tcW w:w="592" w:type="pct"/>
                  <w:shd w:val="clear" w:color="auto" w:fill="D9E2F3"/>
                </w:tcPr>
                <w:p w14:paraId="1BF77F5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color w:val="000000"/>
                      <w:sz w:val="22"/>
                      <w:szCs w:val="22"/>
                      <w:lang w:eastAsia="en-US"/>
                    </w:rPr>
                    <w:t>/</w:t>
                  </w:r>
                </w:p>
              </w:tc>
              <w:tc>
                <w:tcPr>
                  <w:tcW w:w="589" w:type="pct"/>
                  <w:shd w:val="clear" w:color="auto" w:fill="D9E2F3"/>
                </w:tcPr>
                <w:p w14:paraId="00DC588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color w:val="000000"/>
                      <w:sz w:val="22"/>
                      <w:szCs w:val="22"/>
                      <w:lang w:eastAsia="en-US"/>
                    </w:rPr>
                    <w:t>/</w:t>
                  </w:r>
                </w:p>
              </w:tc>
              <w:tc>
                <w:tcPr>
                  <w:tcW w:w="619" w:type="pct"/>
                  <w:shd w:val="clear" w:color="auto" w:fill="D9E2F3"/>
                  <w:vAlign w:val="center"/>
                </w:tcPr>
                <w:p w14:paraId="203D614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b/>
                      <w:bCs/>
                      <w:sz w:val="22"/>
                      <w:szCs w:val="22"/>
                      <w:lang w:eastAsia="en-US"/>
                    </w:rPr>
                    <w:t>4</w:t>
                  </w:r>
                </w:p>
              </w:tc>
            </w:tr>
          </w:tbl>
          <w:p w14:paraId="489A50B5" w14:textId="77777777" w:rsidR="001176A6" w:rsidRPr="001176A6" w:rsidRDefault="001176A6" w:rsidP="001176A6">
            <w:pPr>
              <w:jc w:val="both"/>
              <w:rPr>
                <w:rFonts w:ascii="Calibri" w:eastAsia="Calibri" w:hAnsi="Calibri"/>
                <w:bCs/>
                <w:color w:val="000000"/>
                <w:sz w:val="22"/>
                <w:szCs w:val="22"/>
                <w:lang w:eastAsia="en-US"/>
              </w:rPr>
            </w:pPr>
          </w:p>
          <w:p w14:paraId="63170C97"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064AD8B9" w14:textId="77777777" w:rsidR="001176A6" w:rsidRPr="001176A6" w:rsidRDefault="001176A6" w:rsidP="001176A6">
            <w:pPr>
              <w:jc w:val="both"/>
              <w:rPr>
                <w:rFonts w:ascii="Calibri" w:eastAsia="Calibri" w:hAnsi="Calibri"/>
                <w:b/>
                <w:color w:val="000000"/>
                <w:sz w:val="22"/>
                <w:szCs w:val="22"/>
                <w:lang w:eastAsia="en-US"/>
              </w:rPr>
            </w:pPr>
          </w:p>
          <w:p w14:paraId="0068D8D9"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5153B3AE"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650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90"/>
              <w:gridCol w:w="1110"/>
              <w:gridCol w:w="970"/>
              <w:gridCol w:w="998"/>
              <w:gridCol w:w="993"/>
              <w:gridCol w:w="1046"/>
            </w:tblGrid>
            <w:tr w:rsidR="001176A6" w:rsidRPr="001176A6" w14:paraId="2975E8AB" w14:textId="77777777" w:rsidTr="008B224B">
              <w:trPr>
                <w:trHeight w:val="300"/>
                <w:jc w:val="center"/>
              </w:trPr>
              <w:tc>
                <w:tcPr>
                  <w:tcW w:w="1390" w:type="dxa"/>
                  <w:shd w:val="clear" w:color="auto" w:fill="D9E2F3"/>
                  <w:vAlign w:val="center"/>
                </w:tcPr>
                <w:p w14:paraId="1320F28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110" w:type="dxa"/>
                  <w:shd w:val="clear" w:color="auto" w:fill="D9E2F3"/>
                  <w:vAlign w:val="center"/>
                </w:tcPr>
                <w:p w14:paraId="7205F95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color w:val="000000"/>
                      <w:sz w:val="22"/>
                      <w:szCs w:val="22"/>
                      <w:lang w:eastAsia="en-US"/>
                    </w:rPr>
                    <w:t>Zadatak</w:t>
                  </w:r>
                </w:p>
              </w:tc>
              <w:tc>
                <w:tcPr>
                  <w:tcW w:w="970" w:type="dxa"/>
                  <w:shd w:val="clear" w:color="auto" w:fill="D9E2F3"/>
                  <w:vAlign w:val="center"/>
                </w:tcPr>
                <w:p w14:paraId="6A3C656F"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Kolokvij</w:t>
                  </w:r>
                </w:p>
              </w:tc>
              <w:tc>
                <w:tcPr>
                  <w:tcW w:w="998" w:type="dxa"/>
                  <w:shd w:val="clear" w:color="auto" w:fill="D9E2F3"/>
                  <w:vAlign w:val="center"/>
                </w:tcPr>
                <w:p w14:paraId="2A0C4EE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color w:val="000000"/>
                      <w:sz w:val="22"/>
                      <w:szCs w:val="22"/>
                      <w:lang w:eastAsia="en-US"/>
                    </w:rPr>
                    <w:t>Prag</w:t>
                  </w:r>
                </w:p>
              </w:tc>
              <w:tc>
                <w:tcPr>
                  <w:tcW w:w="993" w:type="dxa"/>
                  <w:shd w:val="clear" w:color="auto" w:fill="D9E2F3"/>
                  <w:vAlign w:val="center"/>
                </w:tcPr>
                <w:p w14:paraId="353AFBB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color w:val="000000"/>
                      <w:sz w:val="22"/>
                      <w:szCs w:val="22"/>
                      <w:lang w:eastAsia="en-US"/>
                    </w:rPr>
                    <w:t>Max</w:t>
                  </w:r>
                </w:p>
              </w:tc>
              <w:tc>
                <w:tcPr>
                  <w:tcW w:w="1046" w:type="dxa"/>
                  <w:shd w:val="clear" w:color="auto" w:fill="D9E2F3"/>
                  <w:vAlign w:val="center"/>
                </w:tcPr>
                <w:p w14:paraId="32D827A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463FF79C" w14:textId="77777777" w:rsidTr="008B224B">
              <w:trPr>
                <w:trHeight w:val="300"/>
                <w:jc w:val="center"/>
              </w:trPr>
              <w:tc>
                <w:tcPr>
                  <w:tcW w:w="1390" w:type="dxa"/>
                  <w:shd w:val="clear" w:color="auto" w:fill="D9E2F3"/>
                  <w:vAlign w:val="center"/>
                </w:tcPr>
                <w:p w14:paraId="2B6BA80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110" w:type="dxa"/>
                </w:tcPr>
                <w:p w14:paraId="5C1A38C9" w14:textId="77777777" w:rsidR="001176A6" w:rsidRPr="001176A6" w:rsidRDefault="001176A6" w:rsidP="001176A6">
                  <w:pPr>
                    <w:jc w:val="center"/>
                    <w:rPr>
                      <w:rFonts w:ascii="Calibri" w:eastAsia="Calibri" w:hAnsi="Calibri"/>
                      <w:color w:val="000000"/>
                      <w:sz w:val="22"/>
                      <w:szCs w:val="22"/>
                      <w:lang w:eastAsia="en-US"/>
                    </w:rPr>
                  </w:pPr>
                  <w:r w:rsidRPr="001176A6">
                    <w:rPr>
                      <w:rFonts w:ascii="Calibri" w:eastAsia="Calibri" w:hAnsi="Calibri"/>
                      <w:color w:val="000000"/>
                      <w:sz w:val="22"/>
                      <w:szCs w:val="22"/>
                      <w:lang w:eastAsia="en-US"/>
                    </w:rPr>
                    <w:t>/</w:t>
                  </w:r>
                </w:p>
              </w:tc>
              <w:tc>
                <w:tcPr>
                  <w:tcW w:w="970" w:type="dxa"/>
                </w:tcPr>
                <w:p w14:paraId="750156D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32%</w:t>
                  </w:r>
                </w:p>
              </w:tc>
              <w:tc>
                <w:tcPr>
                  <w:tcW w:w="998" w:type="dxa"/>
                  <w:shd w:val="clear" w:color="auto" w:fill="D9E2F3"/>
                </w:tcPr>
                <w:p w14:paraId="4F6DCF3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16%</w:t>
                  </w:r>
                </w:p>
              </w:tc>
              <w:tc>
                <w:tcPr>
                  <w:tcW w:w="993" w:type="dxa"/>
                  <w:shd w:val="clear" w:color="auto" w:fill="D9E2F3"/>
                </w:tcPr>
                <w:p w14:paraId="42B48D0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32%</w:t>
                  </w:r>
                </w:p>
              </w:tc>
              <w:tc>
                <w:tcPr>
                  <w:tcW w:w="1046" w:type="dxa"/>
                  <w:shd w:val="clear" w:color="auto" w:fill="D9E2F3"/>
                  <w:vAlign w:val="center"/>
                </w:tcPr>
                <w:p w14:paraId="23927FD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1,28</w:t>
                  </w:r>
                </w:p>
              </w:tc>
            </w:tr>
            <w:tr w:rsidR="001176A6" w:rsidRPr="001176A6" w14:paraId="39C507B5" w14:textId="77777777" w:rsidTr="008B224B">
              <w:trPr>
                <w:trHeight w:val="300"/>
                <w:jc w:val="center"/>
              </w:trPr>
              <w:tc>
                <w:tcPr>
                  <w:tcW w:w="1390" w:type="dxa"/>
                  <w:shd w:val="clear" w:color="auto" w:fill="D9E2F3"/>
                  <w:vAlign w:val="center"/>
                </w:tcPr>
                <w:p w14:paraId="1F0AE9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110" w:type="dxa"/>
                </w:tcPr>
                <w:p w14:paraId="00B068D4" w14:textId="77777777" w:rsidR="001176A6" w:rsidRPr="001176A6" w:rsidRDefault="001176A6" w:rsidP="001176A6">
                  <w:pPr>
                    <w:jc w:val="center"/>
                    <w:rPr>
                      <w:rFonts w:ascii="Calibri" w:eastAsia="Calibri" w:hAnsi="Calibri"/>
                      <w:color w:val="000000"/>
                      <w:sz w:val="22"/>
                      <w:szCs w:val="22"/>
                      <w:lang w:eastAsia="en-US"/>
                    </w:rPr>
                  </w:pPr>
                  <w:r w:rsidRPr="001176A6">
                    <w:rPr>
                      <w:rFonts w:ascii="Calibri" w:eastAsia="Calibri" w:hAnsi="Calibri"/>
                      <w:color w:val="000000"/>
                      <w:sz w:val="22"/>
                      <w:szCs w:val="22"/>
                      <w:lang w:eastAsia="en-US"/>
                    </w:rPr>
                    <w:t>/</w:t>
                  </w:r>
                </w:p>
              </w:tc>
              <w:tc>
                <w:tcPr>
                  <w:tcW w:w="970" w:type="dxa"/>
                </w:tcPr>
                <w:p w14:paraId="0AB2431E"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30&amp;</w:t>
                  </w:r>
                </w:p>
              </w:tc>
              <w:tc>
                <w:tcPr>
                  <w:tcW w:w="998" w:type="dxa"/>
                  <w:shd w:val="clear" w:color="auto" w:fill="D9E2F3"/>
                </w:tcPr>
                <w:p w14:paraId="73C58EE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15%</w:t>
                  </w:r>
                </w:p>
              </w:tc>
              <w:tc>
                <w:tcPr>
                  <w:tcW w:w="993" w:type="dxa"/>
                  <w:shd w:val="clear" w:color="auto" w:fill="D9E2F3"/>
                </w:tcPr>
                <w:p w14:paraId="7D08BB7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30%</w:t>
                  </w:r>
                </w:p>
              </w:tc>
              <w:tc>
                <w:tcPr>
                  <w:tcW w:w="1046" w:type="dxa"/>
                  <w:shd w:val="clear" w:color="auto" w:fill="D9E2F3"/>
                  <w:vAlign w:val="center"/>
                </w:tcPr>
                <w:p w14:paraId="530D215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r>
            <w:tr w:rsidR="001176A6" w:rsidRPr="001176A6" w14:paraId="776FB876" w14:textId="77777777" w:rsidTr="008B224B">
              <w:trPr>
                <w:trHeight w:val="300"/>
                <w:jc w:val="center"/>
              </w:trPr>
              <w:tc>
                <w:tcPr>
                  <w:tcW w:w="1390" w:type="dxa"/>
                  <w:shd w:val="clear" w:color="auto" w:fill="D9E2F3"/>
                  <w:vAlign w:val="center"/>
                </w:tcPr>
                <w:p w14:paraId="56C5835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110" w:type="dxa"/>
                </w:tcPr>
                <w:p w14:paraId="724BAF1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16%</w:t>
                  </w:r>
                </w:p>
              </w:tc>
              <w:tc>
                <w:tcPr>
                  <w:tcW w:w="970" w:type="dxa"/>
                </w:tcPr>
                <w:p w14:paraId="5C88D81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98" w:type="dxa"/>
                  <w:shd w:val="clear" w:color="auto" w:fill="D9E2F3"/>
                </w:tcPr>
                <w:p w14:paraId="08D63F2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b/>
                      <w:color w:val="000000"/>
                      <w:sz w:val="22"/>
                      <w:szCs w:val="22"/>
                      <w:lang w:eastAsia="en-US"/>
                    </w:rPr>
                    <w:t>8%</w:t>
                  </w:r>
                </w:p>
              </w:tc>
              <w:tc>
                <w:tcPr>
                  <w:tcW w:w="993" w:type="dxa"/>
                  <w:shd w:val="clear" w:color="auto" w:fill="D9E2F3"/>
                </w:tcPr>
                <w:p w14:paraId="1E4069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b/>
                      <w:color w:val="000000"/>
                      <w:sz w:val="22"/>
                      <w:szCs w:val="22"/>
                      <w:lang w:eastAsia="en-US"/>
                    </w:rPr>
                    <w:t>16%</w:t>
                  </w:r>
                </w:p>
              </w:tc>
              <w:tc>
                <w:tcPr>
                  <w:tcW w:w="1046" w:type="dxa"/>
                  <w:shd w:val="clear" w:color="auto" w:fill="D9E2F3"/>
                  <w:vAlign w:val="center"/>
                </w:tcPr>
                <w:p w14:paraId="281CE45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0,64</w:t>
                  </w:r>
                </w:p>
              </w:tc>
            </w:tr>
            <w:tr w:rsidR="001176A6" w:rsidRPr="001176A6" w14:paraId="57186B3C" w14:textId="77777777" w:rsidTr="008B224B">
              <w:trPr>
                <w:trHeight w:val="300"/>
                <w:jc w:val="center"/>
              </w:trPr>
              <w:tc>
                <w:tcPr>
                  <w:tcW w:w="1390" w:type="dxa"/>
                  <w:shd w:val="clear" w:color="auto" w:fill="D9E2F3"/>
                  <w:vAlign w:val="center"/>
                </w:tcPr>
                <w:p w14:paraId="14047A2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110" w:type="dxa"/>
                </w:tcPr>
                <w:p w14:paraId="0AD0258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color w:val="000000"/>
                      <w:sz w:val="22"/>
                      <w:szCs w:val="22"/>
                      <w:lang w:eastAsia="en-US"/>
                    </w:rPr>
                    <w:t>12%</w:t>
                  </w:r>
                </w:p>
              </w:tc>
              <w:tc>
                <w:tcPr>
                  <w:tcW w:w="970" w:type="dxa"/>
                </w:tcPr>
                <w:p w14:paraId="6E3C9EA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98" w:type="dxa"/>
                  <w:shd w:val="clear" w:color="auto" w:fill="D9E2F3"/>
                </w:tcPr>
                <w:p w14:paraId="26A075F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b/>
                      <w:color w:val="000000"/>
                      <w:sz w:val="22"/>
                      <w:szCs w:val="22"/>
                      <w:lang w:eastAsia="en-US"/>
                    </w:rPr>
                    <w:t>6%</w:t>
                  </w:r>
                </w:p>
              </w:tc>
              <w:tc>
                <w:tcPr>
                  <w:tcW w:w="993" w:type="dxa"/>
                  <w:shd w:val="clear" w:color="auto" w:fill="D9E2F3"/>
                </w:tcPr>
                <w:p w14:paraId="74DA6F3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b/>
                      <w:color w:val="000000"/>
                      <w:sz w:val="22"/>
                      <w:szCs w:val="22"/>
                      <w:lang w:eastAsia="en-US"/>
                    </w:rPr>
                    <w:t>12%</w:t>
                  </w:r>
                </w:p>
              </w:tc>
              <w:tc>
                <w:tcPr>
                  <w:tcW w:w="1046" w:type="dxa"/>
                  <w:shd w:val="clear" w:color="auto" w:fill="D9E2F3"/>
                  <w:vAlign w:val="center"/>
                </w:tcPr>
                <w:p w14:paraId="7AE8FBF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0,48</w:t>
                  </w:r>
                </w:p>
              </w:tc>
            </w:tr>
            <w:tr w:rsidR="001176A6" w:rsidRPr="001176A6" w14:paraId="69EDFDC0" w14:textId="77777777" w:rsidTr="008B224B">
              <w:trPr>
                <w:trHeight w:val="300"/>
                <w:jc w:val="center"/>
              </w:trPr>
              <w:tc>
                <w:tcPr>
                  <w:tcW w:w="1390" w:type="dxa"/>
                  <w:shd w:val="clear" w:color="auto" w:fill="D9E2F3"/>
                  <w:vAlign w:val="center"/>
                </w:tcPr>
                <w:p w14:paraId="5ED6B18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1110" w:type="dxa"/>
                </w:tcPr>
                <w:p w14:paraId="6D65E5AE"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10%</w:t>
                  </w:r>
                </w:p>
              </w:tc>
              <w:tc>
                <w:tcPr>
                  <w:tcW w:w="970" w:type="dxa"/>
                </w:tcPr>
                <w:p w14:paraId="7929294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98" w:type="dxa"/>
                  <w:shd w:val="clear" w:color="auto" w:fill="D9E2F3"/>
                </w:tcPr>
                <w:p w14:paraId="3B21D71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5%</w:t>
                  </w:r>
                </w:p>
              </w:tc>
              <w:tc>
                <w:tcPr>
                  <w:tcW w:w="993" w:type="dxa"/>
                  <w:shd w:val="clear" w:color="auto" w:fill="D9E2F3"/>
                </w:tcPr>
                <w:p w14:paraId="1C44A9A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10%</w:t>
                  </w:r>
                </w:p>
              </w:tc>
              <w:tc>
                <w:tcPr>
                  <w:tcW w:w="1046" w:type="dxa"/>
                  <w:shd w:val="clear" w:color="auto" w:fill="D9E2F3"/>
                  <w:vAlign w:val="center"/>
                </w:tcPr>
                <w:p w14:paraId="112C4209"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0,4</w:t>
                  </w:r>
                </w:p>
              </w:tc>
            </w:tr>
            <w:tr w:rsidR="001176A6" w:rsidRPr="001176A6" w14:paraId="45B29D4D" w14:textId="77777777" w:rsidTr="008B224B">
              <w:trPr>
                <w:trHeight w:val="300"/>
                <w:jc w:val="center"/>
              </w:trPr>
              <w:tc>
                <w:tcPr>
                  <w:tcW w:w="1390" w:type="dxa"/>
                  <w:shd w:val="clear" w:color="auto" w:fill="D9E2F3"/>
                  <w:vAlign w:val="center"/>
                </w:tcPr>
                <w:p w14:paraId="6A2CAE9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110" w:type="dxa"/>
                  <w:shd w:val="clear" w:color="auto" w:fill="D9E2F3"/>
                </w:tcPr>
                <w:p w14:paraId="4F3238F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color w:val="000000"/>
                      <w:sz w:val="22"/>
                      <w:szCs w:val="22"/>
                      <w:lang w:eastAsia="en-US"/>
                    </w:rPr>
                    <w:t>38%</w:t>
                  </w:r>
                </w:p>
              </w:tc>
              <w:tc>
                <w:tcPr>
                  <w:tcW w:w="970" w:type="dxa"/>
                  <w:shd w:val="clear" w:color="auto" w:fill="D9E2F3"/>
                </w:tcPr>
                <w:p w14:paraId="54BFFCFF"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color w:val="000000"/>
                      <w:sz w:val="22"/>
                      <w:szCs w:val="22"/>
                      <w:lang w:eastAsia="en-US"/>
                    </w:rPr>
                    <w:t>62%</w:t>
                  </w:r>
                </w:p>
              </w:tc>
              <w:tc>
                <w:tcPr>
                  <w:tcW w:w="998" w:type="dxa"/>
                  <w:shd w:val="clear" w:color="auto" w:fill="D9E2F3"/>
                </w:tcPr>
                <w:p w14:paraId="6459B55A"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50%</w:t>
                  </w:r>
                </w:p>
              </w:tc>
              <w:tc>
                <w:tcPr>
                  <w:tcW w:w="993" w:type="dxa"/>
                  <w:shd w:val="clear" w:color="auto" w:fill="D9E2F3"/>
                </w:tcPr>
                <w:p w14:paraId="608F1B0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100%</w:t>
                  </w:r>
                </w:p>
              </w:tc>
              <w:tc>
                <w:tcPr>
                  <w:tcW w:w="1046" w:type="dxa"/>
                  <w:shd w:val="clear" w:color="auto" w:fill="D9E2F3"/>
                  <w:vAlign w:val="center"/>
                </w:tcPr>
                <w:p w14:paraId="6D0DCE5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r>
            <w:tr w:rsidR="001176A6" w:rsidRPr="001176A6" w14:paraId="173563A8" w14:textId="77777777" w:rsidTr="008B224B">
              <w:trPr>
                <w:trHeight w:val="300"/>
                <w:jc w:val="center"/>
              </w:trPr>
              <w:tc>
                <w:tcPr>
                  <w:tcW w:w="1390" w:type="dxa"/>
                  <w:shd w:val="clear" w:color="auto" w:fill="D9E2F3"/>
                  <w:vAlign w:val="center"/>
                </w:tcPr>
                <w:p w14:paraId="704972CE"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110" w:type="dxa"/>
                  <w:shd w:val="clear" w:color="auto" w:fill="D9E2F3"/>
                </w:tcPr>
                <w:p w14:paraId="4CC62EE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1,52</w:t>
                  </w:r>
                </w:p>
              </w:tc>
              <w:tc>
                <w:tcPr>
                  <w:tcW w:w="970" w:type="dxa"/>
                  <w:shd w:val="clear" w:color="auto" w:fill="D9E2F3"/>
                </w:tcPr>
                <w:p w14:paraId="6A01A39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2,48</w:t>
                  </w:r>
                </w:p>
              </w:tc>
              <w:tc>
                <w:tcPr>
                  <w:tcW w:w="998" w:type="dxa"/>
                  <w:shd w:val="clear" w:color="auto" w:fill="D9E2F3"/>
                </w:tcPr>
                <w:p w14:paraId="5BEDABA0" w14:textId="77777777" w:rsidR="001176A6" w:rsidRPr="001176A6" w:rsidRDefault="001176A6" w:rsidP="001176A6">
                  <w:pPr>
                    <w:jc w:val="center"/>
                    <w:rPr>
                      <w:rFonts w:ascii="Calibri" w:eastAsia="Calibri" w:hAnsi="Calibri"/>
                      <w:b/>
                      <w:bCs/>
                      <w:color w:val="000000"/>
                      <w:sz w:val="22"/>
                      <w:szCs w:val="22"/>
                      <w:lang w:eastAsia="en-US"/>
                    </w:rPr>
                  </w:pPr>
                  <w:r w:rsidRPr="001176A6">
                    <w:rPr>
                      <w:rFonts w:ascii="Calibri" w:eastAsia="Calibri" w:hAnsi="Calibri"/>
                      <w:b/>
                      <w:bCs/>
                      <w:color w:val="000000"/>
                      <w:sz w:val="22"/>
                      <w:szCs w:val="22"/>
                      <w:lang w:eastAsia="en-US"/>
                    </w:rPr>
                    <w:t>/</w:t>
                  </w:r>
                </w:p>
              </w:tc>
              <w:tc>
                <w:tcPr>
                  <w:tcW w:w="993" w:type="dxa"/>
                  <w:shd w:val="clear" w:color="auto" w:fill="D9E2F3"/>
                </w:tcPr>
                <w:p w14:paraId="47DDF5D0" w14:textId="77777777" w:rsidR="001176A6" w:rsidRPr="001176A6" w:rsidRDefault="001176A6" w:rsidP="001176A6">
                  <w:pPr>
                    <w:jc w:val="center"/>
                    <w:rPr>
                      <w:rFonts w:ascii="Calibri" w:eastAsia="Calibri" w:hAnsi="Calibri"/>
                      <w:b/>
                      <w:bCs/>
                      <w:color w:val="000000"/>
                      <w:sz w:val="22"/>
                      <w:szCs w:val="22"/>
                      <w:lang w:eastAsia="en-US"/>
                    </w:rPr>
                  </w:pPr>
                  <w:r w:rsidRPr="001176A6">
                    <w:rPr>
                      <w:rFonts w:ascii="Calibri" w:eastAsia="Calibri" w:hAnsi="Calibri"/>
                      <w:b/>
                      <w:bCs/>
                      <w:color w:val="000000"/>
                      <w:sz w:val="22"/>
                      <w:szCs w:val="22"/>
                      <w:lang w:eastAsia="en-US"/>
                    </w:rPr>
                    <w:t>/</w:t>
                  </w:r>
                </w:p>
              </w:tc>
              <w:tc>
                <w:tcPr>
                  <w:tcW w:w="1046" w:type="dxa"/>
                  <w:shd w:val="clear" w:color="auto" w:fill="D9E2F3"/>
                  <w:vAlign w:val="center"/>
                </w:tcPr>
                <w:p w14:paraId="292BFA7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763CDA20" w14:textId="77777777" w:rsidR="001176A6" w:rsidRPr="001176A6" w:rsidRDefault="001176A6" w:rsidP="001176A6">
            <w:pPr>
              <w:rPr>
                <w:rFonts w:ascii="Calibri" w:eastAsia="Calibri" w:hAnsi="Calibri" w:cs="Calibri"/>
                <w:sz w:val="22"/>
                <w:szCs w:val="22"/>
                <w:lang w:eastAsia="en-US"/>
              </w:rPr>
            </w:pPr>
          </w:p>
          <w:p w14:paraId="17890360"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7E533630" w14:textId="77777777" w:rsidR="001176A6" w:rsidRPr="001176A6" w:rsidRDefault="001176A6" w:rsidP="001176A6">
            <w:pPr>
              <w:jc w:val="both"/>
              <w:rPr>
                <w:rFonts w:ascii="Calibri" w:eastAsia="Calibri" w:hAnsi="Calibri" w:cs="Calibri"/>
                <w:bCs/>
                <w:color w:val="000000"/>
                <w:sz w:val="22"/>
                <w:szCs w:val="22"/>
                <w:lang w:eastAsia="en-US"/>
              </w:rPr>
            </w:pPr>
          </w:p>
          <w:p w14:paraId="5952D81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5A3969A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6796664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0FDED0B8"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73BD060A" w14:textId="77777777" w:rsidTr="008B224B">
              <w:trPr>
                <w:trHeight w:val="300"/>
                <w:jc w:val="center"/>
              </w:trPr>
              <w:tc>
                <w:tcPr>
                  <w:tcW w:w="1805" w:type="dxa"/>
                  <w:shd w:val="clear" w:color="auto" w:fill="D9E2F3"/>
                  <w:vAlign w:val="center"/>
                  <w:hideMark/>
                </w:tcPr>
                <w:p w14:paraId="71F9E04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1A1E28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11FB60C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4D6393B4" w14:textId="77777777" w:rsidTr="008B224B">
              <w:trPr>
                <w:trHeight w:val="300"/>
                <w:jc w:val="center"/>
              </w:trPr>
              <w:tc>
                <w:tcPr>
                  <w:tcW w:w="1805" w:type="dxa"/>
                  <w:shd w:val="clear" w:color="auto" w:fill="D9E2F3"/>
                  <w:vAlign w:val="center"/>
                  <w:hideMark/>
                </w:tcPr>
                <w:p w14:paraId="359D939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7934A9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746122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78772D9D" w14:textId="77777777" w:rsidTr="008B224B">
              <w:trPr>
                <w:trHeight w:val="300"/>
                <w:jc w:val="center"/>
              </w:trPr>
              <w:tc>
                <w:tcPr>
                  <w:tcW w:w="1805" w:type="dxa"/>
                  <w:shd w:val="clear" w:color="auto" w:fill="D9E2F3"/>
                  <w:vAlign w:val="center"/>
                  <w:hideMark/>
                </w:tcPr>
                <w:p w14:paraId="0026318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54474A1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DF2D8E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1D58BEE8" w14:textId="77777777" w:rsidTr="008B224B">
              <w:trPr>
                <w:trHeight w:val="300"/>
                <w:jc w:val="center"/>
              </w:trPr>
              <w:tc>
                <w:tcPr>
                  <w:tcW w:w="1805" w:type="dxa"/>
                  <w:shd w:val="clear" w:color="auto" w:fill="D9E2F3"/>
                  <w:vAlign w:val="center"/>
                  <w:hideMark/>
                </w:tcPr>
                <w:p w14:paraId="0F1DE63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09164B9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375D9CE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23140F49" w14:textId="77777777" w:rsidTr="008B224B">
              <w:trPr>
                <w:trHeight w:val="300"/>
                <w:jc w:val="center"/>
              </w:trPr>
              <w:tc>
                <w:tcPr>
                  <w:tcW w:w="1805" w:type="dxa"/>
                  <w:shd w:val="clear" w:color="auto" w:fill="D9E2F3"/>
                  <w:vAlign w:val="center"/>
                  <w:hideMark/>
                </w:tcPr>
                <w:p w14:paraId="70A089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59BD195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4682CD8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35ADF877" w14:textId="77777777" w:rsidTr="008B224B">
              <w:trPr>
                <w:trHeight w:val="300"/>
                <w:jc w:val="center"/>
              </w:trPr>
              <w:tc>
                <w:tcPr>
                  <w:tcW w:w="1805" w:type="dxa"/>
                  <w:shd w:val="clear" w:color="auto" w:fill="D9E2F3"/>
                  <w:vAlign w:val="center"/>
                  <w:hideMark/>
                </w:tcPr>
                <w:p w14:paraId="539B296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0291268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157E9F3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6E21B9A8"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7DD8FA8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38419A8"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1A59749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80FE53D" w14:textId="77777777" w:rsidR="001176A6" w:rsidRPr="001176A6" w:rsidRDefault="001176A6" w:rsidP="00E10434">
            <w:pPr>
              <w:numPr>
                <w:ilvl w:val="0"/>
                <w:numId w:val="33"/>
              </w:numPr>
              <w:spacing w:line="257" w:lineRule="auto"/>
              <w:contextualSpacing/>
              <w:rPr>
                <w:rFonts w:ascii="Calibri" w:eastAsia="Calibri" w:hAnsi="Calibri"/>
                <w:sz w:val="22"/>
                <w:szCs w:val="22"/>
                <w:lang w:val="hr" w:eastAsia="en-US"/>
              </w:rPr>
            </w:pPr>
            <w:r w:rsidRPr="001176A6">
              <w:rPr>
                <w:rFonts w:ascii="Calibri" w:eastAsia="Calibri" w:hAnsi="Calibri"/>
                <w:sz w:val="22"/>
                <w:szCs w:val="22"/>
                <w:lang w:eastAsia="en-US"/>
              </w:rPr>
              <w:t>Fanuko, N. 2006. EKOLOGIJA. Udžbenik za stručne studije vinarstva i mediteranske poljoprivrede. Veleučilište u Rijeci. Poreč – Rijeka</w:t>
            </w:r>
          </w:p>
          <w:p w14:paraId="64DA00B1" w14:textId="77777777" w:rsidR="001176A6" w:rsidRPr="001176A6" w:rsidRDefault="001176A6" w:rsidP="00E10434">
            <w:pPr>
              <w:numPr>
                <w:ilvl w:val="0"/>
                <w:numId w:val="33"/>
              </w:numPr>
              <w:spacing w:line="257" w:lineRule="auto"/>
              <w:contextualSpacing/>
              <w:rPr>
                <w:rFonts w:ascii="Calibri" w:eastAsia="Calibri" w:hAnsi="Calibri"/>
                <w:sz w:val="22"/>
                <w:szCs w:val="22"/>
                <w:lang w:val="hr" w:eastAsia="en-US"/>
              </w:rPr>
            </w:pPr>
            <w:r w:rsidRPr="001176A6">
              <w:rPr>
                <w:rFonts w:ascii="Calibri" w:eastAsia="Calibri" w:hAnsi="Calibri"/>
                <w:sz w:val="22"/>
                <w:szCs w:val="22"/>
                <w:lang w:eastAsia="en-US"/>
              </w:rPr>
              <w:t>Kisić</w:t>
            </w:r>
            <w:r w:rsidRPr="001176A6">
              <w:rPr>
                <w:rFonts w:ascii="Calibri" w:eastAsia="Calibri" w:hAnsi="Calibri"/>
                <w:b/>
                <w:bCs/>
                <w:sz w:val="22"/>
                <w:szCs w:val="22"/>
                <w:lang w:eastAsia="en-US"/>
              </w:rPr>
              <w:t>, I.</w:t>
            </w:r>
            <w:r w:rsidRPr="001176A6">
              <w:rPr>
                <w:rFonts w:ascii="Calibri" w:eastAsia="Calibri" w:hAnsi="Calibri"/>
                <w:sz w:val="22"/>
                <w:szCs w:val="22"/>
                <w:lang w:eastAsia="en-US"/>
              </w:rPr>
              <w:t>, 2014. Uvod u ekološku poljoprivredu, sveučilišni udžbenik, Sveučilište u Zagrebu Agronomski fakultet, Zagreb</w:t>
            </w:r>
          </w:p>
        </w:tc>
      </w:tr>
      <w:tr w:rsidR="001176A6" w:rsidRPr="001176A6" w14:paraId="09EE894B"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4DAD37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06E9431C" w14:textId="77777777" w:rsidTr="008B224B">
        <w:trPr>
          <w:trHeight w:val="1109"/>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F15C3D0" w14:textId="77777777" w:rsidR="001176A6" w:rsidRPr="001176A6" w:rsidRDefault="001176A6" w:rsidP="00E10434">
            <w:pPr>
              <w:numPr>
                <w:ilvl w:val="0"/>
                <w:numId w:val="38"/>
              </w:numPr>
              <w:spacing w:line="257" w:lineRule="auto"/>
              <w:contextualSpacing/>
              <w:rPr>
                <w:rFonts w:ascii="Calibri" w:eastAsia="Calibri" w:hAnsi="Calibri"/>
                <w:sz w:val="22"/>
                <w:szCs w:val="22"/>
                <w:lang w:val="hr" w:eastAsia="en-US"/>
              </w:rPr>
            </w:pPr>
            <w:r w:rsidRPr="001176A6">
              <w:rPr>
                <w:rFonts w:ascii="Calibri" w:eastAsia="Calibri" w:hAnsi="Calibri"/>
                <w:sz w:val="22"/>
                <w:szCs w:val="22"/>
                <w:lang w:eastAsia="en-US"/>
              </w:rPr>
              <w:t>Glavač, V., 2001. Uvod u globalnu ekologiju. Hrvatska sveučilišna naklada. Zagreb.</w:t>
            </w:r>
          </w:p>
          <w:p w14:paraId="2105B391" w14:textId="77777777" w:rsidR="001176A6" w:rsidRPr="001176A6" w:rsidRDefault="001176A6" w:rsidP="00E10434">
            <w:pPr>
              <w:numPr>
                <w:ilvl w:val="0"/>
                <w:numId w:val="38"/>
              </w:numPr>
              <w:spacing w:line="257" w:lineRule="auto"/>
              <w:contextualSpacing/>
              <w:rPr>
                <w:rFonts w:ascii="Calibri" w:eastAsia="Calibri" w:hAnsi="Calibri"/>
                <w:sz w:val="22"/>
                <w:szCs w:val="22"/>
                <w:lang w:val="hr" w:eastAsia="en-US"/>
              </w:rPr>
            </w:pPr>
            <w:r w:rsidRPr="001176A6">
              <w:rPr>
                <w:rFonts w:ascii="Calibri" w:eastAsia="Calibri" w:hAnsi="Calibri"/>
                <w:sz w:val="22"/>
                <w:szCs w:val="22"/>
                <w:lang w:val="hr" w:eastAsia="en-US"/>
              </w:rPr>
              <w:t xml:space="preserve">Znaor, D., 1996. Ekološka poljoprivreda, Nakladni zavod Globus. Zagreb </w:t>
            </w:r>
          </w:p>
          <w:p w14:paraId="72C69392" w14:textId="77777777" w:rsidR="001176A6" w:rsidRPr="001176A6" w:rsidRDefault="001176A6" w:rsidP="00E10434">
            <w:pPr>
              <w:numPr>
                <w:ilvl w:val="0"/>
                <w:numId w:val="38"/>
              </w:numPr>
              <w:spacing w:line="257" w:lineRule="auto"/>
              <w:contextualSpacing/>
              <w:rPr>
                <w:rFonts w:ascii="Calibri" w:eastAsia="Calibri" w:hAnsi="Calibri"/>
                <w:sz w:val="22"/>
                <w:szCs w:val="22"/>
                <w:lang w:val="hr" w:eastAsia="en-US"/>
              </w:rPr>
            </w:pPr>
            <w:r w:rsidRPr="001176A6">
              <w:rPr>
                <w:rFonts w:ascii="Calibri" w:eastAsia="Calibri" w:hAnsi="Calibri"/>
                <w:sz w:val="22"/>
                <w:szCs w:val="22"/>
                <w:lang w:val="hr" w:eastAsia="en-US"/>
              </w:rPr>
              <w:t xml:space="preserve">Igrc Barčić, J., M. Maceljski, 2001. Ekološki prihvatljiva zaštita bilja od štetnika. Zrinski. Čakovec. </w:t>
            </w:r>
          </w:p>
          <w:p w14:paraId="47183655" w14:textId="77777777" w:rsidR="001176A6" w:rsidRPr="001176A6" w:rsidRDefault="001176A6" w:rsidP="00E10434">
            <w:pPr>
              <w:numPr>
                <w:ilvl w:val="0"/>
                <w:numId w:val="38"/>
              </w:numPr>
              <w:spacing w:line="257" w:lineRule="auto"/>
              <w:contextualSpacing/>
              <w:rPr>
                <w:rFonts w:ascii="Calibri" w:eastAsia="Calibri" w:hAnsi="Calibri"/>
                <w:sz w:val="22"/>
                <w:szCs w:val="22"/>
                <w:lang w:val="hr" w:eastAsia="en-US"/>
              </w:rPr>
            </w:pPr>
            <w:r w:rsidRPr="001176A6">
              <w:rPr>
                <w:rFonts w:ascii="Calibri" w:eastAsia="Calibri" w:hAnsi="Calibri"/>
                <w:sz w:val="22"/>
                <w:szCs w:val="22"/>
                <w:lang w:eastAsia="en-US"/>
              </w:rPr>
              <w:t xml:space="preserve">Wojtkowski, P. (2024). </w:t>
            </w:r>
            <w:r w:rsidRPr="001176A6">
              <w:rPr>
                <w:rFonts w:ascii="Calibri" w:eastAsia="Calibri" w:hAnsi="Calibri"/>
                <w:i/>
                <w:iCs/>
                <w:sz w:val="22"/>
                <w:szCs w:val="22"/>
                <w:lang w:eastAsia="en-US"/>
              </w:rPr>
              <w:t>Introduction to agroecology: principles and practices</w:t>
            </w:r>
            <w:r w:rsidRPr="001176A6">
              <w:rPr>
                <w:rFonts w:ascii="Calibri" w:eastAsia="Calibri" w:hAnsi="Calibri"/>
                <w:sz w:val="22"/>
                <w:szCs w:val="22"/>
                <w:lang w:eastAsia="en-US"/>
              </w:rPr>
              <w:t>. CRC Press.</w:t>
            </w:r>
          </w:p>
        </w:tc>
      </w:tr>
      <w:tr w:rsidR="001176A6" w:rsidRPr="001176A6" w14:paraId="10F2345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DC02FA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448FE7C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6CF2A20"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5FBB1162"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2696CBDF"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0217F9BD"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93"/>
        <w:gridCol w:w="5243"/>
        <w:gridCol w:w="2838"/>
        <w:gridCol w:w="2464"/>
      </w:tblGrid>
      <w:tr w:rsidR="001176A6" w:rsidRPr="001176A6" w14:paraId="6761BBC7" w14:textId="77777777" w:rsidTr="008B224B">
        <w:tc>
          <w:tcPr>
            <w:tcW w:w="1217" w:type="pct"/>
            <w:shd w:val="clear" w:color="auto" w:fill="8EAADB"/>
          </w:tcPr>
          <w:p w14:paraId="6CD48553"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Ishodi učenja</w:t>
            </w:r>
          </w:p>
        </w:tc>
        <w:tc>
          <w:tcPr>
            <w:tcW w:w="1881" w:type="pct"/>
            <w:shd w:val="clear" w:color="auto" w:fill="8EAADB"/>
          </w:tcPr>
          <w:p w14:paraId="300BADCD"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Nastavne teme</w:t>
            </w:r>
          </w:p>
        </w:tc>
        <w:tc>
          <w:tcPr>
            <w:tcW w:w="1018" w:type="pct"/>
            <w:shd w:val="clear" w:color="auto" w:fill="8EAADB"/>
          </w:tcPr>
          <w:p w14:paraId="4B176A90"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Metode (načini) poučavanja</w:t>
            </w:r>
          </w:p>
        </w:tc>
        <w:tc>
          <w:tcPr>
            <w:tcW w:w="884" w:type="pct"/>
            <w:shd w:val="clear" w:color="auto" w:fill="8EAADB"/>
          </w:tcPr>
          <w:p w14:paraId="5C5FEF07"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Načini provjere ishoda</w:t>
            </w:r>
          </w:p>
        </w:tc>
      </w:tr>
      <w:tr w:rsidR="001176A6" w:rsidRPr="001176A6" w14:paraId="2BAF0DF0" w14:textId="77777777" w:rsidTr="008B224B">
        <w:tc>
          <w:tcPr>
            <w:tcW w:w="1217" w:type="pct"/>
          </w:tcPr>
          <w:p w14:paraId="2B6DB223" w14:textId="77777777" w:rsidR="001176A6" w:rsidRPr="001176A6" w:rsidRDefault="001176A6" w:rsidP="00E10434">
            <w:pPr>
              <w:numPr>
                <w:ilvl w:val="0"/>
                <w:numId w:val="3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Komentirati osnovne ekološke pojmove, funkcioniranje i stanje ekosustava</w:t>
            </w:r>
          </w:p>
        </w:tc>
        <w:tc>
          <w:tcPr>
            <w:tcW w:w="1881" w:type="pct"/>
          </w:tcPr>
          <w:p w14:paraId="2A57B152" w14:textId="77777777" w:rsidR="001176A6" w:rsidRPr="001176A6" w:rsidRDefault="001176A6" w:rsidP="001176A6">
            <w:pPr>
              <w:pBdr>
                <w:top w:val="nil"/>
                <w:left w:val="nil"/>
                <w:bottom w:val="nil"/>
                <w:right w:val="nil"/>
                <w:between w:val="nil"/>
              </w:pBdr>
              <w:contextualSpacing/>
              <w:rPr>
                <w:rFonts w:ascii="Calibri" w:hAnsi="Calibri" w:cs="Calibri"/>
                <w:sz w:val="22"/>
                <w:szCs w:val="22"/>
              </w:rPr>
            </w:pPr>
            <w:r w:rsidRPr="001176A6">
              <w:rPr>
                <w:rFonts w:ascii="Calibri" w:hAnsi="Calibri" w:cs="Calibri"/>
                <w:sz w:val="22"/>
                <w:szCs w:val="22"/>
              </w:rPr>
              <w:t>Informacije o ocjenjivanju i obavezama na kolegiju. Uvod u Ekologiju. Ekologija kao znanost.</w:t>
            </w:r>
          </w:p>
          <w:p w14:paraId="013A7102" w14:textId="77777777" w:rsidR="001176A6" w:rsidRPr="001176A6" w:rsidRDefault="001176A6" w:rsidP="001176A6">
            <w:pPr>
              <w:pBdr>
                <w:top w:val="nil"/>
                <w:left w:val="nil"/>
                <w:bottom w:val="nil"/>
                <w:right w:val="nil"/>
                <w:between w:val="nil"/>
              </w:pBdr>
              <w:contextualSpacing/>
              <w:rPr>
                <w:rFonts w:ascii="Calibri" w:hAnsi="Calibri" w:cs="Calibri"/>
                <w:sz w:val="22"/>
                <w:szCs w:val="22"/>
              </w:rPr>
            </w:pPr>
            <w:r w:rsidRPr="001176A6">
              <w:rPr>
                <w:rFonts w:ascii="Calibri" w:hAnsi="Calibri" w:cs="Calibri"/>
                <w:sz w:val="22"/>
                <w:szCs w:val="22"/>
              </w:rPr>
              <w:t>Organizacijske razine prirode.</w:t>
            </w:r>
          </w:p>
          <w:p w14:paraId="3A0E0184" w14:textId="77777777" w:rsidR="001176A6" w:rsidRPr="001176A6" w:rsidRDefault="001176A6" w:rsidP="001176A6">
            <w:pPr>
              <w:pBdr>
                <w:top w:val="nil"/>
                <w:left w:val="nil"/>
                <w:bottom w:val="nil"/>
                <w:right w:val="nil"/>
                <w:between w:val="nil"/>
              </w:pBdr>
              <w:contextualSpacing/>
              <w:rPr>
                <w:rFonts w:ascii="Calibri" w:hAnsi="Calibri" w:cs="Calibri"/>
                <w:sz w:val="22"/>
                <w:szCs w:val="22"/>
              </w:rPr>
            </w:pPr>
            <w:r w:rsidRPr="001176A6">
              <w:rPr>
                <w:rFonts w:ascii="Calibri" w:hAnsi="Calibri" w:cs="Calibri"/>
                <w:sz w:val="22"/>
                <w:szCs w:val="22"/>
              </w:rPr>
              <w:t>Kruženje tvari i protok energije u ekosustavu.</w:t>
            </w:r>
          </w:p>
          <w:p w14:paraId="465CE9BD" w14:textId="77777777" w:rsidR="001176A6" w:rsidRPr="001176A6" w:rsidRDefault="001176A6" w:rsidP="001176A6">
            <w:pPr>
              <w:pBdr>
                <w:top w:val="nil"/>
                <w:left w:val="nil"/>
                <w:bottom w:val="nil"/>
                <w:right w:val="nil"/>
                <w:between w:val="nil"/>
              </w:pBdr>
              <w:contextualSpacing/>
              <w:rPr>
                <w:rFonts w:ascii="Calibri" w:hAnsi="Calibri" w:cs="Calibri"/>
                <w:sz w:val="22"/>
                <w:szCs w:val="22"/>
              </w:rPr>
            </w:pPr>
            <w:r w:rsidRPr="001176A6">
              <w:rPr>
                <w:rFonts w:ascii="Calibri" w:hAnsi="Calibri" w:cs="Calibri"/>
                <w:sz w:val="22"/>
                <w:szCs w:val="22"/>
              </w:rPr>
              <w:t>Ekološki čimbenici. Ekološka valencija</w:t>
            </w:r>
          </w:p>
        </w:tc>
        <w:tc>
          <w:tcPr>
            <w:tcW w:w="1018" w:type="pct"/>
          </w:tcPr>
          <w:p w14:paraId="757FD33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Predavanje, Rad u grupi</w:t>
            </w:r>
          </w:p>
        </w:tc>
        <w:tc>
          <w:tcPr>
            <w:tcW w:w="884" w:type="pct"/>
          </w:tcPr>
          <w:p w14:paraId="43D70A33"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Kolokvij, zadatak, PPT prezentacija</w:t>
            </w:r>
          </w:p>
        </w:tc>
      </w:tr>
      <w:tr w:rsidR="001176A6" w:rsidRPr="001176A6" w14:paraId="248071A6" w14:textId="77777777" w:rsidTr="008B224B">
        <w:tc>
          <w:tcPr>
            <w:tcW w:w="1217" w:type="pct"/>
          </w:tcPr>
          <w:p w14:paraId="75B667A2" w14:textId="77777777" w:rsidR="001176A6" w:rsidRPr="001176A6" w:rsidRDefault="001176A6" w:rsidP="00E10434">
            <w:pPr>
              <w:numPr>
                <w:ilvl w:val="0"/>
                <w:numId w:val="3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Procijeniti posljedice antropoloških aktivnosti na ekosferu i njene dijelove.</w:t>
            </w:r>
          </w:p>
        </w:tc>
        <w:tc>
          <w:tcPr>
            <w:tcW w:w="1881" w:type="pct"/>
          </w:tcPr>
          <w:p w14:paraId="71B29B93" w14:textId="77777777" w:rsidR="001176A6" w:rsidRPr="001176A6" w:rsidRDefault="001176A6" w:rsidP="001176A6">
            <w:pPr>
              <w:autoSpaceDE w:val="0"/>
              <w:autoSpaceDN w:val="0"/>
              <w:adjustRightInd w:val="0"/>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Ekosfera. Dijelovi ekosfere.</w:t>
            </w:r>
          </w:p>
          <w:p w14:paraId="6C073BA1" w14:textId="77777777" w:rsidR="001176A6" w:rsidRPr="001176A6" w:rsidRDefault="001176A6" w:rsidP="001176A6">
            <w:pPr>
              <w:autoSpaceDE w:val="0"/>
              <w:autoSpaceDN w:val="0"/>
              <w:adjustRightInd w:val="0"/>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Biomi. Biološka raznolikost.</w:t>
            </w:r>
          </w:p>
          <w:p w14:paraId="6C87789C" w14:textId="77777777" w:rsidR="001176A6" w:rsidRPr="001176A6" w:rsidRDefault="001176A6" w:rsidP="001176A6">
            <w:pPr>
              <w:autoSpaceDE w:val="0"/>
              <w:autoSpaceDN w:val="0"/>
              <w:adjustRightInd w:val="0"/>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Čovjekov upliv na ekosferu (atmosferu, pedosferu i biosferu).</w:t>
            </w:r>
          </w:p>
          <w:p w14:paraId="242AF2E2" w14:textId="77777777" w:rsidR="001176A6" w:rsidRPr="001176A6" w:rsidRDefault="001176A6" w:rsidP="001176A6">
            <w:pPr>
              <w:autoSpaceDE w:val="0"/>
              <w:autoSpaceDN w:val="0"/>
              <w:adjustRightInd w:val="0"/>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Utjecaj čovjeka na agrosferu.</w:t>
            </w:r>
          </w:p>
        </w:tc>
        <w:tc>
          <w:tcPr>
            <w:tcW w:w="1018" w:type="pct"/>
          </w:tcPr>
          <w:p w14:paraId="1EB4857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Predavanje, Suradničko poučavanje</w:t>
            </w:r>
          </w:p>
        </w:tc>
        <w:tc>
          <w:tcPr>
            <w:tcW w:w="884" w:type="pct"/>
          </w:tcPr>
          <w:p w14:paraId="0E711D5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 zadatak, PPT prezentacija</w:t>
            </w:r>
          </w:p>
        </w:tc>
      </w:tr>
      <w:tr w:rsidR="001176A6" w:rsidRPr="001176A6" w14:paraId="7B782A04" w14:textId="77777777" w:rsidTr="008B224B">
        <w:tc>
          <w:tcPr>
            <w:tcW w:w="1217" w:type="pct"/>
          </w:tcPr>
          <w:p w14:paraId="6E94A041" w14:textId="77777777" w:rsidR="001176A6" w:rsidRPr="001176A6" w:rsidRDefault="001176A6" w:rsidP="00E10434">
            <w:pPr>
              <w:numPr>
                <w:ilvl w:val="0"/>
                <w:numId w:val="3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Analizirati poljoprivredne proizvodne sustave na osnovu ekoloških koncepata i principa</w:t>
            </w:r>
          </w:p>
        </w:tc>
        <w:tc>
          <w:tcPr>
            <w:tcW w:w="1881" w:type="pct"/>
          </w:tcPr>
          <w:p w14:paraId="56D4CB3B" w14:textId="77777777" w:rsidR="001176A6" w:rsidRPr="001176A6" w:rsidRDefault="001176A6" w:rsidP="001176A6">
            <w:pPr>
              <w:pBdr>
                <w:top w:val="nil"/>
                <w:left w:val="nil"/>
                <w:bottom w:val="nil"/>
                <w:right w:val="nil"/>
                <w:between w:val="nil"/>
              </w:pBdr>
              <w:contextualSpacing/>
              <w:rPr>
                <w:rFonts w:ascii="Calibri" w:hAnsi="Calibri" w:cs="Calibri"/>
                <w:sz w:val="22"/>
                <w:szCs w:val="22"/>
              </w:rPr>
            </w:pPr>
            <w:r w:rsidRPr="001176A6">
              <w:rPr>
                <w:rFonts w:ascii="Calibri" w:hAnsi="Calibri" w:cs="Calibri"/>
                <w:sz w:val="22"/>
                <w:szCs w:val="22"/>
              </w:rPr>
              <w:t>Ekološki izazovi suvremenog društva. Održivi razvoj.</w:t>
            </w:r>
          </w:p>
          <w:p w14:paraId="3C858CBF" w14:textId="77777777" w:rsidR="001176A6" w:rsidRPr="001176A6" w:rsidRDefault="001176A6" w:rsidP="001176A6">
            <w:pPr>
              <w:pBdr>
                <w:top w:val="nil"/>
                <w:left w:val="nil"/>
                <w:bottom w:val="nil"/>
                <w:right w:val="nil"/>
                <w:between w:val="nil"/>
              </w:pBdr>
              <w:contextualSpacing/>
              <w:rPr>
                <w:rFonts w:ascii="Calibri" w:hAnsi="Calibri" w:cs="Calibri"/>
                <w:sz w:val="22"/>
                <w:szCs w:val="22"/>
              </w:rPr>
            </w:pPr>
            <w:r w:rsidRPr="001176A6">
              <w:rPr>
                <w:rFonts w:ascii="Calibri" w:hAnsi="Calibri" w:cs="Calibri"/>
                <w:sz w:val="22"/>
                <w:szCs w:val="22"/>
              </w:rPr>
              <w:t>Održiva i ekološka poljoprivreda. Utjecaj klimatskih promjena na poljoprivredu.</w:t>
            </w:r>
          </w:p>
        </w:tc>
        <w:tc>
          <w:tcPr>
            <w:tcW w:w="1018" w:type="pct"/>
          </w:tcPr>
          <w:p w14:paraId="6A754DF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Predavanje, Rad u grupi</w:t>
            </w:r>
          </w:p>
        </w:tc>
        <w:tc>
          <w:tcPr>
            <w:tcW w:w="884" w:type="pct"/>
          </w:tcPr>
          <w:p w14:paraId="313C904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w:t>
            </w:r>
          </w:p>
        </w:tc>
      </w:tr>
      <w:tr w:rsidR="001176A6" w:rsidRPr="001176A6" w14:paraId="0BB7CB32" w14:textId="77777777" w:rsidTr="008B224B">
        <w:tc>
          <w:tcPr>
            <w:tcW w:w="1217" w:type="pct"/>
          </w:tcPr>
          <w:p w14:paraId="4BF0D210" w14:textId="77777777" w:rsidR="001176A6" w:rsidRPr="001176A6" w:rsidRDefault="001176A6" w:rsidP="00E10434">
            <w:pPr>
              <w:numPr>
                <w:ilvl w:val="0"/>
                <w:numId w:val="3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Predložiti ekološki prihvatljive metode uzgoja za poljoprivredne proizvodne sustave vinove loze</w:t>
            </w:r>
          </w:p>
        </w:tc>
        <w:tc>
          <w:tcPr>
            <w:tcW w:w="1881" w:type="pct"/>
          </w:tcPr>
          <w:p w14:paraId="70B79E5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Vinograd kao ekosustav.</w:t>
            </w:r>
          </w:p>
          <w:p w14:paraId="4F41F9A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Ekološko vinogradarstvo i vinarstvo.</w:t>
            </w:r>
          </w:p>
          <w:p w14:paraId="311315F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Planiranje i održavanje ekološkog vinograda.</w:t>
            </w:r>
          </w:p>
        </w:tc>
        <w:tc>
          <w:tcPr>
            <w:tcW w:w="1018" w:type="pct"/>
          </w:tcPr>
          <w:p w14:paraId="443E9B9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Predavanje, rad u paru</w:t>
            </w:r>
          </w:p>
        </w:tc>
        <w:tc>
          <w:tcPr>
            <w:tcW w:w="884" w:type="pct"/>
          </w:tcPr>
          <w:p w14:paraId="30E2E6A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 PPT prezentacija</w:t>
            </w:r>
          </w:p>
        </w:tc>
      </w:tr>
      <w:tr w:rsidR="001176A6" w:rsidRPr="001176A6" w14:paraId="5FD2069F" w14:textId="77777777" w:rsidTr="008B224B">
        <w:tc>
          <w:tcPr>
            <w:tcW w:w="1217" w:type="pct"/>
          </w:tcPr>
          <w:p w14:paraId="24FB02ED" w14:textId="77777777" w:rsidR="001176A6" w:rsidRPr="001176A6" w:rsidRDefault="001176A6" w:rsidP="00E10434">
            <w:pPr>
              <w:numPr>
                <w:ilvl w:val="0"/>
                <w:numId w:val="3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Primijeniti ekološki prihvatljive mjere zaštite za poljoprivredne proizvodne sustave mediteranskih kultura</w:t>
            </w:r>
          </w:p>
        </w:tc>
        <w:tc>
          <w:tcPr>
            <w:tcW w:w="1881" w:type="pct"/>
          </w:tcPr>
          <w:p w14:paraId="4CABF5B2" w14:textId="77777777" w:rsidR="001176A6" w:rsidRPr="001176A6" w:rsidRDefault="001176A6" w:rsidP="001176A6">
            <w:pPr>
              <w:autoSpaceDE w:val="0"/>
              <w:autoSpaceDN w:val="0"/>
              <w:adjustRightInd w:val="0"/>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Biološka zaštita od štetnika. Ekološki prihvatljive mjere kontrole štetnika. Sredstva za zaštitu bilja dopuštena u ekološkoj poljoprivredi u EU.</w:t>
            </w:r>
          </w:p>
        </w:tc>
        <w:tc>
          <w:tcPr>
            <w:tcW w:w="1018" w:type="pct"/>
          </w:tcPr>
          <w:p w14:paraId="7BFD7EF5" w14:textId="77777777" w:rsidR="001176A6" w:rsidRPr="001176A6" w:rsidRDefault="001176A6" w:rsidP="001176A6">
            <w:pPr>
              <w:autoSpaceDE w:val="0"/>
              <w:autoSpaceDN w:val="0"/>
              <w:adjustRightInd w:val="0"/>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Predavanje, rad u paru</w:t>
            </w:r>
          </w:p>
        </w:tc>
        <w:tc>
          <w:tcPr>
            <w:tcW w:w="884" w:type="pct"/>
          </w:tcPr>
          <w:p w14:paraId="46FC8047" w14:textId="77777777" w:rsidR="001176A6" w:rsidRPr="001176A6" w:rsidRDefault="001176A6" w:rsidP="001176A6">
            <w:pPr>
              <w:autoSpaceDE w:val="0"/>
              <w:autoSpaceDN w:val="0"/>
              <w:adjustRightInd w:val="0"/>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Domaća zadaća</w:t>
            </w:r>
          </w:p>
        </w:tc>
      </w:tr>
    </w:tbl>
    <w:p w14:paraId="1754F202"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30D4EDF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73B95818"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2875823D"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79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79"/>
        <w:gridCol w:w="1441"/>
        <w:gridCol w:w="847"/>
        <w:gridCol w:w="1240"/>
        <w:gridCol w:w="1261"/>
        <w:gridCol w:w="883"/>
        <w:gridCol w:w="1355"/>
      </w:tblGrid>
      <w:tr w:rsidR="001176A6" w:rsidRPr="001176A6" w14:paraId="344F5F79"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F1218D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2D5E0D32" w14:textId="77777777" w:rsidTr="008B224B">
        <w:trPr>
          <w:trHeight w:val="300"/>
        </w:trPr>
        <w:tc>
          <w:tcPr>
            <w:tcW w:w="1129"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40E725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77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45236447"/>
              <w:placeholder>
                <w:docPart w:val="BFB42CD1BF6E4640AF1CE61BC7392786"/>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1945FF41"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2C3DC565" w14:textId="77777777" w:rsidTr="008B224B">
        <w:trPr>
          <w:trHeight w:val="300"/>
        </w:trPr>
        <w:tc>
          <w:tcPr>
            <w:tcW w:w="1129"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2D13E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77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8623FF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VINOGRADARSTVO I</w:t>
            </w:r>
          </w:p>
        </w:tc>
      </w:tr>
      <w:tr w:rsidR="001176A6" w:rsidRPr="001176A6" w14:paraId="12D3A049" w14:textId="77777777" w:rsidTr="008B224B">
        <w:trPr>
          <w:trHeight w:val="300"/>
        </w:trPr>
        <w:tc>
          <w:tcPr>
            <w:tcW w:w="1129"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8CA908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77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E1766E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dr. sc. biotech. Kristijan Damijanić, prof. struč. stud. </w:t>
            </w:r>
          </w:p>
        </w:tc>
      </w:tr>
      <w:tr w:rsidR="001176A6" w:rsidRPr="001176A6" w14:paraId="4981BA0F" w14:textId="77777777" w:rsidTr="008B224B">
        <w:trPr>
          <w:trHeight w:val="300"/>
        </w:trPr>
        <w:tc>
          <w:tcPr>
            <w:tcW w:w="1129"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BB8C77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77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AC8195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Marijan Bubola, prof. struč. stud.</w:t>
            </w:r>
          </w:p>
        </w:tc>
      </w:tr>
      <w:tr w:rsidR="001176A6" w:rsidRPr="001176A6" w14:paraId="37E504DD" w14:textId="77777777" w:rsidTr="008B224B">
        <w:trPr>
          <w:trHeight w:val="300"/>
        </w:trPr>
        <w:tc>
          <w:tcPr>
            <w:tcW w:w="1129"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0CBB0E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2258"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946380768"/>
              <w:placeholder>
                <w:docPart w:val="2F7B5A0DBB0A4CECBECF6EE7CDD011E2"/>
              </w:placeholder>
              <w:comboBox>
                <w:listItem w:displayText="Obvezni" w:value="Obvezni"/>
                <w:listItem w:displayText="Izborni" w:value="Izborni"/>
              </w:comboBox>
            </w:sdtPr>
            <w:sdtEndPr/>
            <w:sdtContent>
              <w:p w14:paraId="714E9DDA"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258"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0AB1C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258"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8033910"/>
              <w:placeholder>
                <w:docPart w:val="0D19D6B542DB4170BB2A58ECA6A5965A"/>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6552E34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6</w:t>
                </w:r>
              </w:p>
            </w:sdtContent>
          </w:sdt>
        </w:tc>
      </w:tr>
      <w:tr w:rsidR="001176A6" w:rsidRPr="001176A6" w14:paraId="66BE125E" w14:textId="77777777" w:rsidTr="008B224B">
        <w:trPr>
          <w:trHeight w:val="300"/>
        </w:trPr>
        <w:tc>
          <w:tcPr>
            <w:tcW w:w="1129"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7F85A5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2258"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59910043"/>
              <w:placeholder>
                <w:docPart w:val="5B2C5B8DAE8545028F359F3534F9FC44"/>
              </w:placeholder>
              <w:comboBox>
                <w:listItem w:displayText="1." w:value="1."/>
                <w:listItem w:displayText="2." w:value="2."/>
                <w:listItem w:displayText="3." w:value="3."/>
              </w:comboBox>
            </w:sdtPr>
            <w:sdtEndPr/>
            <w:sdtContent>
              <w:p w14:paraId="3DAF97F3"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2258"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46509E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258"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104495444"/>
              <w:placeholder>
                <w:docPart w:val="96268E66B5304E9A87C3A863D046E8A6"/>
              </w:placeholder>
              <w:comboBox>
                <w:listItem w:displayText="Zimski" w:value="Zimski"/>
                <w:listItem w:displayText="Ljetni" w:value="Ljetni"/>
              </w:comboBox>
            </w:sdtPr>
            <w:sdtEndPr/>
            <w:sdtContent>
              <w:p w14:paraId="033A182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0B82E3CB" w14:textId="77777777" w:rsidTr="008B224B">
        <w:trPr>
          <w:trHeight w:val="300"/>
        </w:trPr>
        <w:tc>
          <w:tcPr>
            <w:tcW w:w="1129"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4D39DC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1129"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559C9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258"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09E4D8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258"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41202E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129"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20601E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54AC7E9B" w14:textId="77777777" w:rsidTr="008B224B">
        <w:trPr>
          <w:trHeight w:val="300"/>
        </w:trPr>
        <w:tc>
          <w:tcPr>
            <w:tcW w:w="1129" w:type="dxa"/>
            <w:vMerge/>
            <w:tcMar>
              <w:top w:w="113" w:type="dxa"/>
              <w:bottom w:w="113" w:type="dxa"/>
            </w:tcMar>
            <w:vAlign w:val="center"/>
          </w:tcPr>
          <w:p w14:paraId="37698810" w14:textId="77777777" w:rsidR="001176A6" w:rsidRPr="001176A6" w:rsidRDefault="001176A6" w:rsidP="001176A6">
            <w:pPr>
              <w:rPr>
                <w:rFonts w:ascii="Calibri" w:eastAsia="Calibri" w:hAnsi="Calibri" w:cs="Calibri"/>
                <w:sz w:val="22"/>
                <w:szCs w:val="22"/>
                <w:lang w:eastAsia="en-US"/>
              </w:rPr>
            </w:pPr>
          </w:p>
        </w:tc>
        <w:tc>
          <w:tcPr>
            <w:tcW w:w="1129"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69592D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2258"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32E674C"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258"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3D7C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129"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FD9E17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r>
      <w:tr w:rsidR="001176A6" w:rsidRPr="001176A6" w14:paraId="2A6F4066"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881E65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52101F43"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9064EF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37361786"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F8C3CC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1. Upoznavanje studenata sa botaničkom pripadnošću i podrijetlom vinove loze, te povijesti razvoja vinogradarstva. </w:t>
            </w:r>
          </w:p>
          <w:p w14:paraId="5203BC2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2. Glavne vinogradarske regije svijeta. </w:t>
            </w:r>
          </w:p>
          <w:p w14:paraId="7455668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3. Upoznavanje studenata sa osnovnim vegetativnim i generativnim organima vinove loze, te morfološkim osobinama vinove loze. </w:t>
            </w:r>
          </w:p>
          <w:p w14:paraId="0B4A29E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4. Osnovne tehnike rezidbe vinove loze.</w:t>
            </w:r>
          </w:p>
        </w:tc>
      </w:tr>
      <w:tr w:rsidR="001176A6" w:rsidRPr="001176A6" w14:paraId="4A966839"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3147A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4FBEBE21"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7292009"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45642879"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90CF0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5E941A1C"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E718260"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libri" w:hAnsi="Calibri" w:cs="Calibri"/>
                <w:sz w:val="22"/>
                <w:szCs w:val="22"/>
                <w:lang w:eastAsia="en-US"/>
              </w:rPr>
              <w:t>1.1 Procijeniti utjecaj bioloških, ekoloških i fizikalno-kemijskih elemenata u poljoprivrednoj proizvodnji.</w:t>
            </w:r>
          </w:p>
          <w:p w14:paraId="53A35D3D"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libri" w:hAnsi="Calibri" w:cs="Calibri"/>
                <w:sz w:val="22"/>
                <w:szCs w:val="22"/>
                <w:lang w:eastAsia="en-US"/>
              </w:rPr>
              <w:t>1.2. Odabrati opremu, alate i mehanizaciju za poljoprivrednu proizvodnju.</w:t>
            </w:r>
          </w:p>
          <w:p w14:paraId="3D3CC820"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libri" w:hAnsi="Calibri" w:cs="Calibri"/>
                <w:sz w:val="22"/>
                <w:szCs w:val="22"/>
                <w:lang w:eastAsia="en-US"/>
              </w:rPr>
              <w:t>1.3. Odabrati sortiment u skladu sa agroekološkim uvjetima podneblja.</w:t>
            </w:r>
          </w:p>
          <w:p w14:paraId="5FD63ABB"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libri" w:hAnsi="Calibri" w:cs="Calibri"/>
                <w:sz w:val="22"/>
                <w:szCs w:val="22"/>
                <w:lang w:eastAsia="en-US"/>
              </w:rPr>
              <w:t>1.4. Izraditi plan podizanja nasada.</w:t>
            </w:r>
          </w:p>
          <w:p w14:paraId="3898003C"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3.1. Vrednovati </w:t>
            </w:r>
            <w:r w:rsidRPr="001176A6">
              <w:rPr>
                <w:rFonts w:ascii="Calibri" w:eastAsia="Cambria" w:hAnsi="Calibri" w:cs="Cambria"/>
                <w:color w:val="000000"/>
                <w:sz w:val="22"/>
                <w:szCs w:val="22"/>
                <w:lang w:eastAsia="en-US"/>
              </w:rPr>
              <w:t>utjecaj terroira, tehnološke zrelosti i tehnologije berbe za postizanje ciljane kvalitete grožđa i vina.</w:t>
            </w:r>
          </w:p>
          <w:p w14:paraId="3A4DD1A4"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mbria" w:hAnsi="Calibri" w:cs="Cambria"/>
                <w:color w:val="000000"/>
                <w:sz w:val="22"/>
                <w:szCs w:val="22"/>
                <w:lang w:eastAsia="en-US"/>
              </w:rPr>
              <w:t>3.2. Odabrati prikladnu tehnologiju proizvodnje mladog vinograda i vinograda u rodu.</w:t>
            </w:r>
          </w:p>
          <w:p w14:paraId="5670643B"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mbria" w:hAnsi="Calibri" w:cs="Cambria"/>
                <w:color w:val="000000"/>
                <w:sz w:val="22"/>
                <w:szCs w:val="22"/>
                <w:lang w:eastAsia="en-US"/>
              </w:rPr>
              <w:t>3.3. Formirati ciljani uzgojni oblik vinove loze.</w:t>
            </w:r>
          </w:p>
          <w:p w14:paraId="30C21B9A"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mbria" w:hAnsi="Calibri" w:cs="Cambria"/>
                <w:color w:val="000000"/>
                <w:sz w:val="22"/>
                <w:szCs w:val="22"/>
                <w:lang w:eastAsia="en-US"/>
              </w:rPr>
              <w:t>3.4. Upravljati plodnošću tla u vinogradarskoj proizvodnji.</w:t>
            </w:r>
          </w:p>
          <w:p w14:paraId="21A9B991"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libri" w:hAnsi="Calibri" w:cs="Calibri"/>
                <w:sz w:val="22"/>
                <w:szCs w:val="22"/>
                <w:lang w:eastAsia="en-US"/>
              </w:rPr>
              <w:t>4.1. Provoditi ampelotehničke mjere u vinogradarskoj proizvodnji.</w:t>
            </w:r>
          </w:p>
          <w:p w14:paraId="0740A242" w14:textId="77777777" w:rsidR="001176A6" w:rsidRPr="001176A6" w:rsidRDefault="001176A6" w:rsidP="00E10434">
            <w:pPr>
              <w:numPr>
                <w:ilvl w:val="0"/>
                <w:numId w:val="40"/>
              </w:numPr>
              <w:rPr>
                <w:rFonts w:ascii="Calibri" w:eastAsia="Calibri" w:hAnsi="Calibri"/>
                <w:sz w:val="22"/>
                <w:szCs w:val="22"/>
                <w:lang w:eastAsia="en-US"/>
              </w:rPr>
            </w:pPr>
            <w:r w:rsidRPr="001176A6">
              <w:rPr>
                <w:rFonts w:ascii="Calibri" w:eastAsia="Calibri" w:hAnsi="Calibri"/>
                <w:sz w:val="22"/>
                <w:szCs w:val="22"/>
                <w:lang w:eastAsia="en-US"/>
              </w:rPr>
              <w:t>4.2. Izraditi model ishrane vinove loze.</w:t>
            </w:r>
          </w:p>
          <w:p w14:paraId="559D6264" w14:textId="77777777" w:rsidR="001176A6" w:rsidRPr="001176A6" w:rsidRDefault="001176A6" w:rsidP="00E10434">
            <w:pPr>
              <w:numPr>
                <w:ilvl w:val="0"/>
                <w:numId w:val="40"/>
              </w:numPr>
              <w:rPr>
                <w:rFonts w:ascii="Calibri" w:eastAsia="Calibri" w:hAnsi="Calibri"/>
                <w:sz w:val="22"/>
                <w:szCs w:val="22"/>
                <w:lang w:eastAsia="en-US"/>
              </w:rPr>
            </w:pPr>
            <w:r w:rsidRPr="001176A6">
              <w:rPr>
                <w:rFonts w:ascii="Calibri" w:eastAsia="Calibri" w:hAnsi="Calibri"/>
                <w:sz w:val="22"/>
                <w:szCs w:val="22"/>
                <w:lang w:eastAsia="en-US"/>
              </w:rPr>
              <w:t>4.4. Odabrati model navodnjavanja vinove loze.</w:t>
            </w:r>
          </w:p>
          <w:p w14:paraId="11D47ACF"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6.1. Organizirati </w:t>
            </w:r>
            <w:r w:rsidRPr="001176A6">
              <w:rPr>
                <w:rFonts w:ascii="Calibri" w:eastAsia="Calibri" w:hAnsi="Calibri" w:cs="Arial"/>
                <w:sz w:val="22"/>
                <w:szCs w:val="22"/>
                <w:lang w:eastAsia="en-US"/>
              </w:rPr>
              <w:t>poslove poljoprivrednog gospodarstva u skladu s normativnim aktima.</w:t>
            </w:r>
          </w:p>
          <w:p w14:paraId="1F7820EE" w14:textId="77777777" w:rsidR="001176A6" w:rsidRPr="001176A6" w:rsidRDefault="001176A6" w:rsidP="00E10434">
            <w:pPr>
              <w:numPr>
                <w:ilvl w:val="0"/>
                <w:numId w:val="40"/>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6.2. Izraditi </w:t>
            </w:r>
            <w:r w:rsidRPr="001176A6">
              <w:rPr>
                <w:rFonts w:ascii="Calibri" w:eastAsia="Calibri" w:hAnsi="Calibri" w:cs="Arial"/>
                <w:sz w:val="22"/>
                <w:szCs w:val="22"/>
                <w:lang w:eastAsia="en-US"/>
              </w:rPr>
              <w:t>plan organizacije tehnološko- poslovnog procesa u poljoprivrednoj proizvodnji.</w:t>
            </w:r>
          </w:p>
        </w:tc>
      </w:tr>
      <w:tr w:rsidR="001176A6" w:rsidRPr="001176A6" w14:paraId="77FCA533"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BA813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786434C0"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25A7D9B" w14:textId="77777777" w:rsidR="001176A6" w:rsidRPr="001176A6" w:rsidRDefault="001176A6" w:rsidP="00E10434">
            <w:pPr>
              <w:numPr>
                <w:ilvl w:val="0"/>
                <w:numId w:val="3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Opisati botaničku pripadnost, podrijetlo i rasprostranjenost vinove loze.</w:t>
            </w:r>
          </w:p>
          <w:p w14:paraId="54916253" w14:textId="77777777" w:rsidR="001176A6" w:rsidRPr="001176A6" w:rsidRDefault="001176A6" w:rsidP="00E10434">
            <w:pPr>
              <w:numPr>
                <w:ilvl w:val="0"/>
                <w:numId w:val="3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Kategorizirati glavne vinogradarske regije svijeta.</w:t>
            </w:r>
          </w:p>
          <w:p w14:paraId="6875DAC6" w14:textId="77777777" w:rsidR="001176A6" w:rsidRPr="001176A6" w:rsidRDefault="001176A6" w:rsidP="00E10434">
            <w:pPr>
              <w:numPr>
                <w:ilvl w:val="0"/>
                <w:numId w:val="3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morfološki oblik i građu vegetativnih i generativnih organa vinove loze.</w:t>
            </w:r>
          </w:p>
          <w:p w14:paraId="0C56C8DB" w14:textId="77777777" w:rsidR="001176A6" w:rsidRPr="001176A6" w:rsidRDefault="001176A6" w:rsidP="00E10434">
            <w:pPr>
              <w:numPr>
                <w:ilvl w:val="0"/>
                <w:numId w:val="3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Usporediti prednosti i nedostatke različitih tehnika rezidbe vinove loze.</w:t>
            </w:r>
          </w:p>
        </w:tc>
      </w:tr>
      <w:tr w:rsidR="001176A6" w:rsidRPr="001176A6" w14:paraId="76C728C0"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748969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4ED8C2F1"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1734988"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Uvod u vinogradarstvo. Porijeklo vinove loze. Povijest razvoja vinogradarstva. Rasprostranjenost vinove loze. Morfologija vinove loze i značajnije fiziološke funkcije vinove loze. Vegetativni organi vinove loze. Generativni organi vinove loze. Razvojni ciklus vinove loze. Rezidba vinove loze. Rez u zrelo drvo. Tehnika rezidbe.</w:t>
            </w:r>
          </w:p>
        </w:tc>
      </w:tr>
      <w:tr w:rsidR="001176A6" w:rsidRPr="001176A6" w14:paraId="6930E10F" w14:textId="77777777" w:rsidTr="008B224B">
        <w:trPr>
          <w:trHeight w:val="300"/>
        </w:trPr>
        <w:tc>
          <w:tcPr>
            <w:tcW w:w="1129"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BB7DE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3387"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6FD9E56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8214724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15427C3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079397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32A3C45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417342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4FB0E5B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0654616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069BE0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1198644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387"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3ACDC6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0284005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198F3F0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2335992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27725F9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2061935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69CAE2F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7206918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27725B9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994606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3D1D6025"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336EC8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78304744" w14:textId="77777777" w:rsidTr="008B224B">
        <w:trPr>
          <w:trHeight w:val="22"/>
        </w:trPr>
        <w:tc>
          <w:tcPr>
            <w:tcW w:w="7903"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FE4881"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5B6E4EB9"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2AE3B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3E5ED2AA" w14:textId="77777777" w:rsidTr="008B224B">
        <w:trPr>
          <w:trHeight w:val="1143"/>
        </w:trPr>
        <w:tc>
          <w:tcPr>
            <w:tcW w:w="7903"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1CF036C"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6DC31582" w14:textId="77777777" w:rsidR="001176A6" w:rsidRPr="001176A6" w:rsidRDefault="001176A6" w:rsidP="001176A6">
            <w:pPr>
              <w:rPr>
                <w:rFonts w:ascii="Calibri" w:eastAsia="Calibri" w:hAnsi="Calibri" w:cs="Calibri"/>
                <w:b/>
                <w:bCs/>
                <w:sz w:val="22"/>
                <w:szCs w:val="22"/>
                <w:lang w:eastAsia="en-US"/>
              </w:rPr>
            </w:pPr>
          </w:p>
          <w:p w14:paraId="701CFCC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tbl>
            <w:tblPr>
              <w:tblStyle w:val="Reetkatablice40"/>
              <w:tblW w:w="439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5"/>
              <w:gridCol w:w="1132"/>
              <w:gridCol w:w="992"/>
              <w:gridCol w:w="1056"/>
              <w:gridCol w:w="1022"/>
              <w:gridCol w:w="1015"/>
              <w:gridCol w:w="1072"/>
            </w:tblGrid>
            <w:tr w:rsidR="001176A6" w:rsidRPr="001176A6" w14:paraId="2E25C7A7" w14:textId="77777777" w:rsidTr="008B224B">
              <w:trPr>
                <w:trHeight w:val="300"/>
                <w:jc w:val="center"/>
              </w:trPr>
              <w:tc>
                <w:tcPr>
                  <w:tcW w:w="918" w:type="pct"/>
                  <w:shd w:val="clear" w:color="auto" w:fill="D9E2F3"/>
                  <w:vAlign w:val="center"/>
                </w:tcPr>
                <w:p w14:paraId="231B704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35" w:type="pct"/>
                  <w:shd w:val="clear" w:color="auto" w:fill="D9E2F3"/>
                  <w:vAlign w:val="center"/>
                </w:tcPr>
                <w:p w14:paraId="6EAF675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44" w:type="pct"/>
                  <w:shd w:val="clear" w:color="auto" w:fill="D9E2F3"/>
                  <w:vAlign w:val="center"/>
                </w:tcPr>
                <w:p w14:paraId="5A1BCDF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Lab. vježbe</w:t>
                  </w:r>
                </w:p>
              </w:tc>
              <w:tc>
                <w:tcPr>
                  <w:tcW w:w="685" w:type="pct"/>
                  <w:shd w:val="clear" w:color="auto" w:fill="D9E2F3"/>
                  <w:vAlign w:val="center"/>
                </w:tcPr>
                <w:p w14:paraId="77B87AE0"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Senzorna analiza</w:t>
                  </w:r>
                </w:p>
              </w:tc>
              <w:tc>
                <w:tcPr>
                  <w:tcW w:w="663" w:type="pct"/>
                  <w:shd w:val="clear" w:color="auto" w:fill="D9E2F3"/>
                  <w:vAlign w:val="center"/>
                </w:tcPr>
                <w:p w14:paraId="7B4EEBE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59" w:type="pct"/>
                  <w:shd w:val="clear" w:color="auto" w:fill="D9E2F3"/>
                  <w:vAlign w:val="center"/>
                </w:tcPr>
                <w:p w14:paraId="1DBC883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96" w:type="pct"/>
                  <w:shd w:val="clear" w:color="auto" w:fill="D9E2F3"/>
                  <w:vAlign w:val="center"/>
                </w:tcPr>
                <w:p w14:paraId="64C329C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06194DA" w14:textId="77777777" w:rsidTr="008B224B">
              <w:trPr>
                <w:trHeight w:val="300"/>
                <w:jc w:val="center"/>
              </w:trPr>
              <w:tc>
                <w:tcPr>
                  <w:tcW w:w="918" w:type="pct"/>
                  <w:shd w:val="clear" w:color="auto" w:fill="D9E2F3"/>
                  <w:vAlign w:val="center"/>
                </w:tcPr>
                <w:p w14:paraId="7A6912C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35" w:type="pct"/>
                </w:tcPr>
                <w:p w14:paraId="2C02569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44" w:type="pct"/>
                </w:tcPr>
                <w:p w14:paraId="70C0300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85" w:type="pct"/>
                </w:tcPr>
                <w:p w14:paraId="17FF42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369C82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659" w:type="pct"/>
                  <w:shd w:val="clear" w:color="auto" w:fill="D9E2F3"/>
                  <w:vAlign w:val="center"/>
                </w:tcPr>
                <w:p w14:paraId="2D3C34F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96" w:type="pct"/>
                  <w:shd w:val="clear" w:color="auto" w:fill="D9E2F3"/>
                  <w:vAlign w:val="center"/>
                </w:tcPr>
                <w:p w14:paraId="79C908C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6A82549B" w14:textId="77777777" w:rsidTr="008B224B">
              <w:trPr>
                <w:trHeight w:val="300"/>
                <w:jc w:val="center"/>
              </w:trPr>
              <w:tc>
                <w:tcPr>
                  <w:tcW w:w="918" w:type="pct"/>
                  <w:shd w:val="clear" w:color="auto" w:fill="D9E2F3"/>
                  <w:vAlign w:val="center"/>
                </w:tcPr>
                <w:p w14:paraId="2A9846A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35" w:type="pct"/>
                </w:tcPr>
                <w:p w14:paraId="2EDAB41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44" w:type="pct"/>
                </w:tcPr>
                <w:p w14:paraId="173B4D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85" w:type="pct"/>
                </w:tcPr>
                <w:p w14:paraId="5916AA4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558FA23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659" w:type="pct"/>
                  <w:shd w:val="clear" w:color="auto" w:fill="D9E2F3"/>
                  <w:vAlign w:val="center"/>
                </w:tcPr>
                <w:p w14:paraId="024FD1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96" w:type="pct"/>
                  <w:shd w:val="clear" w:color="auto" w:fill="D9E2F3"/>
                  <w:vAlign w:val="center"/>
                </w:tcPr>
                <w:p w14:paraId="4B1E75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3C5D50AF" w14:textId="77777777" w:rsidTr="008B224B">
              <w:trPr>
                <w:trHeight w:val="300"/>
                <w:jc w:val="center"/>
              </w:trPr>
              <w:tc>
                <w:tcPr>
                  <w:tcW w:w="918" w:type="pct"/>
                  <w:shd w:val="clear" w:color="auto" w:fill="D9E2F3"/>
                  <w:vAlign w:val="center"/>
                </w:tcPr>
                <w:p w14:paraId="24F4A88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35" w:type="pct"/>
                </w:tcPr>
                <w:p w14:paraId="58F33F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30 %</w:t>
                  </w:r>
                </w:p>
              </w:tc>
              <w:tc>
                <w:tcPr>
                  <w:tcW w:w="644" w:type="pct"/>
                </w:tcPr>
                <w:p w14:paraId="06CAA6C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85" w:type="pct"/>
                </w:tcPr>
                <w:p w14:paraId="276C80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08940D8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59" w:type="pct"/>
                  <w:shd w:val="clear" w:color="auto" w:fill="D9E2F3"/>
                  <w:vAlign w:val="center"/>
                </w:tcPr>
                <w:p w14:paraId="32D7F4B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696" w:type="pct"/>
                  <w:shd w:val="clear" w:color="auto" w:fill="D9E2F3"/>
                  <w:vAlign w:val="center"/>
                </w:tcPr>
                <w:p w14:paraId="21D325C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r>
            <w:tr w:rsidR="001176A6" w:rsidRPr="001176A6" w14:paraId="2DAA5BB7" w14:textId="77777777" w:rsidTr="008B224B">
              <w:trPr>
                <w:trHeight w:val="300"/>
                <w:jc w:val="center"/>
              </w:trPr>
              <w:tc>
                <w:tcPr>
                  <w:tcW w:w="918" w:type="pct"/>
                  <w:shd w:val="clear" w:color="auto" w:fill="D9E2F3"/>
                  <w:vAlign w:val="center"/>
                </w:tcPr>
                <w:p w14:paraId="62ED1A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35" w:type="pct"/>
                </w:tcPr>
                <w:p w14:paraId="3D0D1B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644" w:type="pct"/>
                </w:tcPr>
                <w:p w14:paraId="3ADEE8C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85" w:type="pct"/>
                </w:tcPr>
                <w:p w14:paraId="149493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663" w:type="pct"/>
                  <w:shd w:val="clear" w:color="auto" w:fill="D9E2F3"/>
                  <w:vAlign w:val="center"/>
                </w:tcPr>
                <w:p w14:paraId="22E4B51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59" w:type="pct"/>
                  <w:shd w:val="clear" w:color="auto" w:fill="D9E2F3"/>
                  <w:vAlign w:val="center"/>
                </w:tcPr>
                <w:p w14:paraId="3B04EAD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696" w:type="pct"/>
                  <w:shd w:val="clear" w:color="auto" w:fill="D9E2F3"/>
                  <w:vAlign w:val="center"/>
                </w:tcPr>
                <w:p w14:paraId="46B1CA4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r>
            <w:tr w:rsidR="001176A6" w:rsidRPr="001176A6" w14:paraId="3FD8B4CA" w14:textId="77777777" w:rsidTr="008B224B">
              <w:trPr>
                <w:trHeight w:val="300"/>
                <w:jc w:val="center"/>
              </w:trPr>
              <w:tc>
                <w:tcPr>
                  <w:tcW w:w="918" w:type="pct"/>
                  <w:shd w:val="clear" w:color="auto" w:fill="D9E2F3"/>
                  <w:vAlign w:val="center"/>
                </w:tcPr>
                <w:p w14:paraId="7B8D455B"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35" w:type="pct"/>
                  <w:shd w:val="clear" w:color="auto" w:fill="D9E2F3"/>
                  <w:vAlign w:val="center"/>
                </w:tcPr>
                <w:p w14:paraId="75AAB80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70 %</w:t>
                  </w:r>
                </w:p>
              </w:tc>
              <w:tc>
                <w:tcPr>
                  <w:tcW w:w="644" w:type="pct"/>
                  <w:shd w:val="clear" w:color="auto" w:fill="D9E2F3"/>
                </w:tcPr>
                <w:p w14:paraId="3161F99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85" w:type="pct"/>
                  <w:shd w:val="clear" w:color="auto" w:fill="D9E2F3"/>
                  <w:vAlign w:val="center"/>
                </w:tcPr>
                <w:p w14:paraId="16B21AF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63" w:type="pct"/>
                  <w:shd w:val="clear" w:color="auto" w:fill="D9E2F3"/>
                  <w:vAlign w:val="center"/>
                </w:tcPr>
                <w:p w14:paraId="49C10CC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659" w:type="pct"/>
                  <w:shd w:val="clear" w:color="auto" w:fill="D9E2F3"/>
                  <w:vAlign w:val="center"/>
                </w:tcPr>
                <w:p w14:paraId="0E1538F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696" w:type="pct"/>
                  <w:shd w:val="clear" w:color="auto" w:fill="D9E2F3"/>
                  <w:vAlign w:val="center"/>
                </w:tcPr>
                <w:p w14:paraId="5F3643ED"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6B61F090" w14:textId="77777777" w:rsidTr="008B224B">
              <w:trPr>
                <w:trHeight w:val="300"/>
                <w:jc w:val="center"/>
              </w:trPr>
              <w:tc>
                <w:tcPr>
                  <w:tcW w:w="918" w:type="pct"/>
                  <w:shd w:val="clear" w:color="auto" w:fill="D9E2F3"/>
                  <w:vAlign w:val="center"/>
                </w:tcPr>
                <w:p w14:paraId="779C6D1D"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35" w:type="pct"/>
                  <w:shd w:val="clear" w:color="auto" w:fill="D9E2F3"/>
                  <w:vAlign w:val="center"/>
                </w:tcPr>
                <w:p w14:paraId="4712F9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644" w:type="pct"/>
                  <w:shd w:val="clear" w:color="auto" w:fill="D9E2F3"/>
                </w:tcPr>
                <w:p w14:paraId="3DFBA3F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85" w:type="pct"/>
                  <w:shd w:val="clear" w:color="auto" w:fill="D9E2F3"/>
                  <w:vAlign w:val="center"/>
                </w:tcPr>
                <w:p w14:paraId="79CDC7C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63" w:type="pct"/>
                  <w:shd w:val="clear" w:color="auto" w:fill="D9E2F3"/>
                  <w:vAlign w:val="center"/>
                </w:tcPr>
                <w:p w14:paraId="66759B4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59" w:type="pct"/>
                  <w:shd w:val="clear" w:color="auto" w:fill="D9E2F3"/>
                  <w:vAlign w:val="center"/>
                </w:tcPr>
                <w:p w14:paraId="48D283A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96" w:type="pct"/>
                  <w:shd w:val="clear" w:color="auto" w:fill="D9E2F3"/>
                  <w:vAlign w:val="center"/>
                </w:tcPr>
                <w:p w14:paraId="4F1172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6,0</w:t>
                  </w:r>
                </w:p>
              </w:tc>
            </w:tr>
          </w:tbl>
          <w:p w14:paraId="2756A546"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420F23B4" w14:textId="77777777" w:rsidR="001176A6" w:rsidRPr="001176A6" w:rsidRDefault="001176A6" w:rsidP="001176A6">
            <w:pPr>
              <w:jc w:val="both"/>
              <w:rPr>
                <w:rFonts w:ascii="Calibri" w:eastAsia="Calibri" w:hAnsi="Calibri" w:cs="Calibri"/>
                <w:bCs/>
                <w:color w:val="000000"/>
                <w:sz w:val="22"/>
                <w:szCs w:val="22"/>
                <w:lang w:eastAsia="en-US"/>
              </w:rPr>
            </w:pPr>
          </w:p>
          <w:p w14:paraId="59D98FD9"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0A706169"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5336CE5E" w14:textId="77777777" w:rsidTr="008B224B">
              <w:trPr>
                <w:trHeight w:val="300"/>
                <w:jc w:val="center"/>
              </w:trPr>
              <w:tc>
                <w:tcPr>
                  <w:tcW w:w="1060" w:type="pct"/>
                  <w:shd w:val="clear" w:color="auto" w:fill="D9E2F3"/>
                  <w:vAlign w:val="center"/>
                </w:tcPr>
                <w:p w14:paraId="1455AA0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356785F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5F8AFE8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7253DB9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161CC39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6888627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7A2BB848" w14:textId="77777777" w:rsidTr="008B224B">
              <w:trPr>
                <w:trHeight w:val="300"/>
                <w:jc w:val="center"/>
              </w:trPr>
              <w:tc>
                <w:tcPr>
                  <w:tcW w:w="1060" w:type="pct"/>
                  <w:shd w:val="clear" w:color="auto" w:fill="D9E2F3"/>
                  <w:vAlign w:val="center"/>
                </w:tcPr>
                <w:p w14:paraId="7897C32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tcPr>
                <w:p w14:paraId="7126117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5C7A11A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5204D9E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765" w:type="pct"/>
                  <w:shd w:val="clear" w:color="auto" w:fill="D9E2F3"/>
                  <w:vAlign w:val="center"/>
                </w:tcPr>
                <w:p w14:paraId="1F28A51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05" w:type="pct"/>
                  <w:shd w:val="clear" w:color="auto" w:fill="D9E2F3"/>
                  <w:vAlign w:val="center"/>
                </w:tcPr>
                <w:p w14:paraId="755287A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59CF1E77" w14:textId="77777777" w:rsidTr="008B224B">
              <w:trPr>
                <w:trHeight w:val="300"/>
                <w:jc w:val="center"/>
              </w:trPr>
              <w:tc>
                <w:tcPr>
                  <w:tcW w:w="1060" w:type="pct"/>
                  <w:shd w:val="clear" w:color="auto" w:fill="D9E2F3"/>
                  <w:vAlign w:val="center"/>
                </w:tcPr>
                <w:p w14:paraId="7A49AA7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tcPr>
                <w:p w14:paraId="771CE73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2ADE7F3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34C467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765" w:type="pct"/>
                  <w:shd w:val="clear" w:color="auto" w:fill="D9E2F3"/>
                  <w:vAlign w:val="center"/>
                </w:tcPr>
                <w:p w14:paraId="6DB5559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05" w:type="pct"/>
                  <w:shd w:val="clear" w:color="auto" w:fill="D9E2F3"/>
                  <w:vAlign w:val="center"/>
                </w:tcPr>
                <w:p w14:paraId="60A29F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69D5C5E0" w14:textId="77777777" w:rsidTr="008B224B">
              <w:trPr>
                <w:trHeight w:val="300"/>
                <w:jc w:val="center"/>
              </w:trPr>
              <w:tc>
                <w:tcPr>
                  <w:tcW w:w="1060" w:type="pct"/>
                  <w:shd w:val="clear" w:color="auto" w:fill="D9E2F3"/>
                  <w:vAlign w:val="center"/>
                </w:tcPr>
                <w:p w14:paraId="79D090F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tcPr>
                <w:p w14:paraId="51558C5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40 %</w:t>
                  </w:r>
                </w:p>
              </w:tc>
              <w:tc>
                <w:tcPr>
                  <w:tcW w:w="748" w:type="pct"/>
                </w:tcPr>
                <w:p w14:paraId="59F522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2C29D9A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765" w:type="pct"/>
                  <w:shd w:val="clear" w:color="auto" w:fill="D9E2F3"/>
                  <w:vAlign w:val="center"/>
                </w:tcPr>
                <w:p w14:paraId="5C9064F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805" w:type="pct"/>
                  <w:shd w:val="clear" w:color="auto" w:fill="D9E2F3"/>
                  <w:vAlign w:val="center"/>
                </w:tcPr>
                <w:p w14:paraId="2A7F1F0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r>
            <w:tr w:rsidR="001176A6" w:rsidRPr="001176A6" w14:paraId="20F5C691" w14:textId="77777777" w:rsidTr="008B224B">
              <w:trPr>
                <w:trHeight w:val="300"/>
                <w:jc w:val="center"/>
              </w:trPr>
              <w:tc>
                <w:tcPr>
                  <w:tcW w:w="1060" w:type="pct"/>
                  <w:shd w:val="clear" w:color="auto" w:fill="D9E2F3"/>
                  <w:vAlign w:val="center"/>
                </w:tcPr>
                <w:p w14:paraId="4915120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tcPr>
                <w:p w14:paraId="486116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748" w:type="pct"/>
                </w:tcPr>
                <w:p w14:paraId="4F968D3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769" w:type="pct"/>
                  <w:shd w:val="clear" w:color="auto" w:fill="D9E2F3"/>
                  <w:vAlign w:val="center"/>
                </w:tcPr>
                <w:p w14:paraId="5DB54BA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765" w:type="pct"/>
                  <w:shd w:val="clear" w:color="auto" w:fill="D9E2F3"/>
                  <w:vAlign w:val="center"/>
                </w:tcPr>
                <w:p w14:paraId="0F2528F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805" w:type="pct"/>
                  <w:shd w:val="clear" w:color="auto" w:fill="D9E2F3"/>
                  <w:vAlign w:val="center"/>
                </w:tcPr>
                <w:p w14:paraId="1FA1E5B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r>
            <w:tr w:rsidR="001176A6" w:rsidRPr="001176A6" w14:paraId="3A87CF88" w14:textId="77777777" w:rsidTr="008B224B">
              <w:trPr>
                <w:trHeight w:val="300"/>
                <w:jc w:val="center"/>
              </w:trPr>
              <w:tc>
                <w:tcPr>
                  <w:tcW w:w="1060" w:type="pct"/>
                  <w:shd w:val="clear" w:color="auto" w:fill="D9E2F3"/>
                  <w:vAlign w:val="center"/>
                </w:tcPr>
                <w:p w14:paraId="0FCF678B"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22C4022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80 %</w:t>
                  </w:r>
                </w:p>
              </w:tc>
              <w:tc>
                <w:tcPr>
                  <w:tcW w:w="748" w:type="pct"/>
                  <w:shd w:val="clear" w:color="auto" w:fill="D9E2F3"/>
                </w:tcPr>
                <w:p w14:paraId="549491E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769" w:type="pct"/>
                  <w:shd w:val="clear" w:color="auto" w:fill="D9E2F3"/>
                  <w:vAlign w:val="center"/>
                </w:tcPr>
                <w:p w14:paraId="62AD1F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26921BA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4E3AA2E3"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12EDC40B" w14:textId="77777777" w:rsidTr="008B224B">
              <w:trPr>
                <w:trHeight w:val="300"/>
                <w:jc w:val="center"/>
              </w:trPr>
              <w:tc>
                <w:tcPr>
                  <w:tcW w:w="1060" w:type="pct"/>
                  <w:shd w:val="clear" w:color="auto" w:fill="D9E2F3"/>
                  <w:vAlign w:val="center"/>
                </w:tcPr>
                <w:p w14:paraId="073171EC"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0EEC123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748" w:type="pct"/>
                  <w:shd w:val="clear" w:color="auto" w:fill="D9E2F3"/>
                </w:tcPr>
                <w:p w14:paraId="1183E3F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vAlign w:val="center"/>
                </w:tcPr>
                <w:p w14:paraId="0BCDF4C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7733E2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1C7A17B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6,0</w:t>
                  </w:r>
                </w:p>
              </w:tc>
            </w:tr>
          </w:tbl>
          <w:p w14:paraId="4686A2AD"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361BA808" w14:textId="77777777" w:rsidR="001176A6" w:rsidRPr="001176A6" w:rsidRDefault="001176A6" w:rsidP="001176A6">
            <w:pPr>
              <w:rPr>
                <w:rFonts w:ascii="Calibri" w:eastAsia="Calibri" w:hAnsi="Calibri" w:cs="Calibri"/>
                <w:sz w:val="22"/>
                <w:szCs w:val="22"/>
                <w:lang w:eastAsia="en-US"/>
              </w:rPr>
            </w:pPr>
          </w:p>
          <w:p w14:paraId="5E0A04E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416C305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6E8792E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03114834" w14:textId="77777777" w:rsidTr="008B224B">
              <w:trPr>
                <w:trHeight w:val="300"/>
                <w:jc w:val="center"/>
              </w:trPr>
              <w:tc>
                <w:tcPr>
                  <w:tcW w:w="1805" w:type="dxa"/>
                  <w:shd w:val="clear" w:color="auto" w:fill="D9E2F3"/>
                  <w:vAlign w:val="center"/>
                  <w:hideMark/>
                </w:tcPr>
                <w:p w14:paraId="621BC08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5DB694D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4079287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A13F656" w14:textId="77777777" w:rsidTr="008B224B">
              <w:trPr>
                <w:trHeight w:val="300"/>
                <w:jc w:val="center"/>
              </w:trPr>
              <w:tc>
                <w:tcPr>
                  <w:tcW w:w="1805" w:type="dxa"/>
                  <w:shd w:val="clear" w:color="auto" w:fill="D9E2F3"/>
                  <w:vAlign w:val="center"/>
                  <w:hideMark/>
                </w:tcPr>
                <w:p w14:paraId="490B9B8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5D59689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4A0DAF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7BFD1F9E" w14:textId="77777777" w:rsidTr="008B224B">
              <w:trPr>
                <w:trHeight w:val="300"/>
                <w:jc w:val="center"/>
              </w:trPr>
              <w:tc>
                <w:tcPr>
                  <w:tcW w:w="1805" w:type="dxa"/>
                  <w:shd w:val="clear" w:color="auto" w:fill="D9E2F3"/>
                  <w:vAlign w:val="center"/>
                  <w:hideMark/>
                </w:tcPr>
                <w:p w14:paraId="3ADDF3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6FCE4AD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581A17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1CBD8B09" w14:textId="77777777" w:rsidTr="008B224B">
              <w:trPr>
                <w:trHeight w:val="300"/>
                <w:jc w:val="center"/>
              </w:trPr>
              <w:tc>
                <w:tcPr>
                  <w:tcW w:w="1805" w:type="dxa"/>
                  <w:shd w:val="clear" w:color="auto" w:fill="D9E2F3"/>
                  <w:vAlign w:val="center"/>
                  <w:hideMark/>
                </w:tcPr>
                <w:p w14:paraId="38B2DC2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40B4591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61C9FB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1A4F8858" w14:textId="77777777" w:rsidTr="008B224B">
              <w:trPr>
                <w:trHeight w:val="300"/>
                <w:jc w:val="center"/>
              </w:trPr>
              <w:tc>
                <w:tcPr>
                  <w:tcW w:w="1805" w:type="dxa"/>
                  <w:shd w:val="clear" w:color="auto" w:fill="D9E2F3"/>
                  <w:vAlign w:val="center"/>
                  <w:hideMark/>
                </w:tcPr>
                <w:p w14:paraId="2E8BA7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3E9620D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207742E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375F01E1" w14:textId="77777777" w:rsidTr="008B224B">
              <w:trPr>
                <w:trHeight w:val="300"/>
                <w:jc w:val="center"/>
              </w:trPr>
              <w:tc>
                <w:tcPr>
                  <w:tcW w:w="1805" w:type="dxa"/>
                  <w:shd w:val="clear" w:color="auto" w:fill="D9E2F3"/>
                  <w:vAlign w:val="center"/>
                  <w:hideMark/>
                </w:tcPr>
                <w:p w14:paraId="782E505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23CBFDA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63CFD6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52D7DDA5"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5165B6AA"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6C4A7C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6F53F1CA"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61D8022" w14:textId="77777777" w:rsidR="001176A6" w:rsidRPr="001176A6" w:rsidRDefault="001176A6" w:rsidP="00E10434">
            <w:pPr>
              <w:numPr>
                <w:ilvl w:val="0"/>
                <w:numId w:val="41"/>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Maletić, E., Karoglan Kontić, J., Pejić, I., Vinova loza – Ampelografija, ekologija, oplemenjivanje. Školska knjiga, Zagreb.</w:t>
            </w:r>
            <w:r w:rsidRPr="001176A6">
              <w:rPr>
                <w:rFonts w:ascii="Calibri" w:eastAsia="Calibri" w:hAnsi="Calibri"/>
                <w:sz w:val="22"/>
                <w:szCs w:val="22"/>
                <w:lang w:eastAsia="en-US"/>
              </w:rPr>
              <w:t xml:space="preserve">Herjavec, S., Vinarstvo, Nakladni zavod Globus, Zagreb, 2008. </w:t>
            </w:r>
          </w:p>
          <w:p w14:paraId="74C97329" w14:textId="77777777" w:rsidR="001176A6" w:rsidRPr="001176A6" w:rsidRDefault="001176A6" w:rsidP="00E10434">
            <w:pPr>
              <w:numPr>
                <w:ilvl w:val="0"/>
                <w:numId w:val="41"/>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Mirošević, N., Karoglan Kontić, J., Vinogradarstvo. Nakladni zavod Globus, Zagreb, 2008.</w:t>
            </w:r>
          </w:p>
        </w:tc>
      </w:tr>
      <w:tr w:rsidR="001176A6" w:rsidRPr="001176A6" w14:paraId="1498B124"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26FC30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515903E2" w14:textId="77777777" w:rsidTr="008B224B">
        <w:trPr>
          <w:trHeight w:val="594"/>
        </w:trPr>
        <w:tc>
          <w:tcPr>
            <w:tcW w:w="7903"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0D07943" w14:textId="77777777" w:rsidR="001176A6" w:rsidRPr="001176A6" w:rsidRDefault="001176A6" w:rsidP="00E10434">
            <w:pPr>
              <w:numPr>
                <w:ilvl w:val="0"/>
                <w:numId w:val="42"/>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Jackson, R.S., Wine Science. Third edition. Academic Press, New York, USA., 2008.</w:t>
            </w:r>
          </w:p>
          <w:p w14:paraId="18C8DF40" w14:textId="77777777" w:rsidR="001176A6" w:rsidRPr="001176A6" w:rsidRDefault="001176A6" w:rsidP="00E10434">
            <w:pPr>
              <w:numPr>
                <w:ilvl w:val="0"/>
                <w:numId w:val="42"/>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Maletić i sur., Zelena knjiga: Hrvatske izvorne sorte vinove loze, Državni zavod za zaštitu prirode, Zagreb, 2015. </w:t>
            </w:r>
            <w:hyperlink r:id="rId19" w:history="1">
              <w:r w:rsidRPr="001176A6">
                <w:rPr>
                  <w:rFonts w:ascii="Calibri" w:eastAsia="Calibri" w:hAnsi="Calibri" w:cs="Calibri"/>
                  <w:color w:val="0563C1"/>
                  <w:sz w:val="22"/>
                  <w:szCs w:val="22"/>
                  <w:u w:val="single"/>
                  <w:lang w:val="hr" w:eastAsia="en-US"/>
                </w:rPr>
                <w:t>https://www.agr.unizg.hr/multimedia/03d1ddc97051e60b1563fce2493453fbee61b34e2ff04f5b3b63481e9ae7e3d6afcfea551562585902.pdf</w:t>
              </w:r>
            </w:hyperlink>
          </w:p>
          <w:p w14:paraId="6D2960E8" w14:textId="77777777" w:rsidR="001176A6" w:rsidRPr="001176A6" w:rsidRDefault="001176A6" w:rsidP="00E10434">
            <w:pPr>
              <w:numPr>
                <w:ilvl w:val="0"/>
                <w:numId w:val="42"/>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Pokos, V., Ekološko vinogradarstvo. Glasnik zaštite bilja, 36(1), 16-25, 2013.</w:t>
            </w:r>
          </w:p>
          <w:p w14:paraId="67778922" w14:textId="77777777" w:rsidR="001176A6" w:rsidRPr="001176A6" w:rsidRDefault="001176A6" w:rsidP="00E10434">
            <w:pPr>
              <w:numPr>
                <w:ilvl w:val="0"/>
                <w:numId w:val="42"/>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Preiner, D., Godišnji biološki ciklus vinove loze. Glasnik zaštite bilja, 36(1), 70-75., 2013.</w:t>
            </w:r>
          </w:p>
          <w:p w14:paraId="6FD4CA12" w14:textId="77777777" w:rsidR="001176A6" w:rsidRPr="001176A6" w:rsidRDefault="001176A6" w:rsidP="00E10434">
            <w:pPr>
              <w:numPr>
                <w:ilvl w:val="0"/>
                <w:numId w:val="42"/>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Reynolds, A.G., Managing wine quality, Volume 1: Viticulture and wine quality, Woodhead Publishing Limited, UK., 2010.</w:t>
            </w:r>
          </w:p>
        </w:tc>
      </w:tr>
      <w:tr w:rsidR="001176A6" w:rsidRPr="001176A6" w14:paraId="3CFACA65"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EF6CBF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5B620632" w14:textId="77777777" w:rsidTr="008B224B">
        <w:trPr>
          <w:trHeight w:val="300"/>
        </w:trPr>
        <w:tc>
          <w:tcPr>
            <w:tcW w:w="7903"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C336977"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5A9491B1"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10A611DD"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3685"/>
        <w:gridCol w:w="3142"/>
        <w:gridCol w:w="3861"/>
      </w:tblGrid>
      <w:tr w:rsidR="001176A6" w:rsidRPr="001176A6" w14:paraId="1C5F0671" w14:textId="77777777" w:rsidTr="008B224B">
        <w:tc>
          <w:tcPr>
            <w:tcW w:w="1166" w:type="pct"/>
            <w:shd w:val="clear" w:color="auto" w:fill="8EAADB"/>
          </w:tcPr>
          <w:p w14:paraId="4E08079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322" w:type="pct"/>
            <w:shd w:val="clear" w:color="auto" w:fill="8EAADB"/>
          </w:tcPr>
          <w:p w14:paraId="2518814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127" w:type="pct"/>
            <w:shd w:val="clear" w:color="auto" w:fill="8EAADB"/>
          </w:tcPr>
          <w:p w14:paraId="38235A1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385" w:type="pct"/>
            <w:shd w:val="clear" w:color="auto" w:fill="8EAADB"/>
          </w:tcPr>
          <w:p w14:paraId="3F43855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709C53DC" w14:textId="77777777" w:rsidTr="008B224B">
        <w:tc>
          <w:tcPr>
            <w:tcW w:w="1166" w:type="pct"/>
            <w:vAlign w:val="center"/>
          </w:tcPr>
          <w:p w14:paraId="0486DA7F"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Calibri"/>
                <w:sz w:val="22"/>
                <w:szCs w:val="22"/>
                <w:lang w:eastAsia="en-US"/>
              </w:rPr>
              <w:t>I1 Opisati botaničku pripadnost, podrijetlo i rasprostranjenost vinove loze.</w:t>
            </w:r>
          </w:p>
        </w:tc>
        <w:tc>
          <w:tcPr>
            <w:tcW w:w="1322" w:type="pct"/>
            <w:vAlign w:val="center"/>
          </w:tcPr>
          <w:p w14:paraId="4478EB84" w14:textId="77777777" w:rsidR="001176A6" w:rsidRPr="001176A6" w:rsidRDefault="001176A6" w:rsidP="001176A6">
            <w:pPr>
              <w:rPr>
                <w:rFonts w:ascii="Calibri" w:eastAsia="Calibri" w:hAnsi="Calibri" w:cs="Calibri"/>
                <w:sz w:val="22"/>
                <w:szCs w:val="22"/>
                <w:lang w:eastAsia="en-US"/>
              </w:rPr>
            </w:pPr>
            <w:r w:rsidRPr="001176A6">
              <w:rPr>
                <w:rFonts w:ascii="Calibri" w:hAnsi="Calibri" w:cs="Arial"/>
                <w:color w:val="0A0A0A"/>
                <w:sz w:val="22"/>
                <w:szCs w:val="22"/>
              </w:rPr>
              <w:t>Uvod u vinogradarstvo. Porijeklo vinove loze. Rasprostranjenost vinove loze.</w:t>
            </w:r>
          </w:p>
        </w:tc>
        <w:tc>
          <w:tcPr>
            <w:tcW w:w="1127" w:type="pct"/>
            <w:vAlign w:val="center"/>
          </w:tcPr>
          <w:p w14:paraId="6DEFF553" w14:textId="77777777" w:rsidR="001176A6" w:rsidRPr="001176A6" w:rsidRDefault="001176A6" w:rsidP="001176A6">
            <w:pPr>
              <w:jc w:val="center"/>
              <w:rPr>
                <w:rFonts w:ascii="Calibri" w:eastAsia="Calibri" w:hAnsi="Calibri" w:cs="Arial"/>
                <w:sz w:val="22"/>
                <w:szCs w:val="22"/>
                <w:lang w:eastAsia="en-US"/>
              </w:rPr>
            </w:pPr>
          </w:p>
          <w:p w14:paraId="29A37135"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 xml:space="preserve">Predavanja. </w:t>
            </w:r>
          </w:p>
          <w:p w14:paraId="7E3AC20F" w14:textId="77777777" w:rsidR="001176A6" w:rsidRPr="001176A6" w:rsidRDefault="001176A6" w:rsidP="001176A6">
            <w:pPr>
              <w:rPr>
                <w:rFonts w:ascii="Calibri" w:eastAsia="Calibri" w:hAnsi="Calibri" w:cs="Calibri"/>
                <w:sz w:val="22"/>
                <w:szCs w:val="22"/>
                <w:lang w:eastAsia="en-US"/>
              </w:rPr>
            </w:pPr>
          </w:p>
        </w:tc>
        <w:tc>
          <w:tcPr>
            <w:tcW w:w="1385" w:type="pct"/>
            <w:vAlign w:val="center"/>
          </w:tcPr>
          <w:p w14:paraId="2F33C86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Pisana provjera znanja.</w:t>
            </w:r>
          </w:p>
        </w:tc>
      </w:tr>
      <w:tr w:rsidR="001176A6" w:rsidRPr="001176A6" w14:paraId="568FCA70" w14:textId="77777777" w:rsidTr="008B224B">
        <w:tc>
          <w:tcPr>
            <w:tcW w:w="1166" w:type="pct"/>
            <w:vAlign w:val="center"/>
          </w:tcPr>
          <w:p w14:paraId="384A187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Kategorizirati glavne vinogradarske regije svijeta.</w:t>
            </w:r>
          </w:p>
          <w:p w14:paraId="0D990BF6" w14:textId="77777777" w:rsidR="001176A6" w:rsidRPr="001176A6" w:rsidRDefault="001176A6" w:rsidP="001176A6">
            <w:pPr>
              <w:rPr>
                <w:rFonts w:ascii="Calibri" w:eastAsia="Calibri" w:hAnsi="Calibri" w:cs="Calibri"/>
                <w:sz w:val="22"/>
                <w:szCs w:val="22"/>
                <w:lang w:eastAsia="en-US"/>
              </w:rPr>
            </w:pPr>
          </w:p>
        </w:tc>
        <w:tc>
          <w:tcPr>
            <w:tcW w:w="1322" w:type="pct"/>
            <w:vAlign w:val="center"/>
          </w:tcPr>
          <w:p w14:paraId="436C8C79" w14:textId="77777777" w:rsidR="001176A6" w:rsidRPr="001176A6" w:rsidRDefault="001176A6" w:rsidP="001176A6">
            <w:pPr>
              <w:rPr>
                <w:rFonts w:ascii="Calibri" w:eastAsia="Calibri" w:hAnsi="Calibri" w:cs="Calibri"/>
                <w:sz w:val="22"/>
                <w:szCs w:val="22"/>
                <w:lang w:eastAsia="en-US"/>
              </w:rPr>
            </w:pPr>
            <w:r w:rsidRPr="001176A6">
              <w:rPr>
                <w:rFonts w:ascii="Calibri" w:hAnsi="Calibri" w:cs="Arial"/>
                <w:color w:val="0A0A0A"/>
                <w:sz w:val="22"/>
                <w:szCs w:val="22"/>
              </w:rPr>
              <w:t>Povijest razvoja vinogradarstva.</w:t>
            </w:r>
          </w:p>
        </w:tc>
        <w:tc>
          <w:tcPr>
            <w:tcW w:w="1127" w:type="pct"/>
            <w:vAlign w:val="center"/>
          </w:tcPr>
          <w:p w14:paraId="3655C8F6"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140B5864" w14:textId="77777777" w:rsidR="001176A6" w:rsidRPr="001176A6" w:rsidRDefault="001176A6" w:rsidP="001176A6">
            <w:pPr>
              <w:rPr>
                <w:rFonts w:ascii="Calibri" w:eastAsia="Calibri" w:hAnsi="Calibri" w:cs="Calibri"/>
                <w:sz w:val="22"/>
                <w:szCs w:val="22"/>
                <w:lang w:eastAsia="en-US"/>
              </w:rPr>
            </w:pPr>
          </w:p>
        </w:tc>
        <w:tc>
          <w:tcPr>
            <w:tcW w:w="1385" w:type="pct"/>
            <w:vAlign w:val="center"/>
          </w:tcPr>
          <w:p w14:paraId="124AB1B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Pisana provjera znanja.</w:t>
            </w:r>
          </w:p>
        </w:tc>
      </w:tr>
      <w:tr w:rsidR="001176A6" w:rsidRPr="001176A6" w14:paraId="55576D02" w14:textId="77777777" w:rsidTr="008B224B">
        <w:tc>
          <w:tcPr>
            <w:tcW w:w="1166" w:type="pct"/>
            <w:vAlign w:val="center"/>
          </w:tcPr>
          <w:p w14:paraId="6555FD2E" w14:textId="77777777" w:rsidR="001176A6" w:rsidRPr="001176A6" w:rsidRDefault="001176A6" w:rsidP="001176A6">
            <w:pPr>
              <w:rPr>
                <w:rFonts w:ascii="Calibri" w:hAnsi="Calibri" w:cs="Arial"/>
                <w:sz w:val="22"/>
                <w:szCs w:val="22"/>
                <w:lang w:eastAsia="en-US"/>
              </w:rPr>
            </w:pPr>
            <w:r w:rsidRPr="001176A6">
              <w:rPr>
                <w:rFonts w:ascii="Calibri" w:eastAsia="Calibri" w:hAnsi="Calibri" w:cs="Calibri"/>
                <w:sz w:val="22"/>
                <w:szCs w:val="22"/>
                <w:lang w:eastAsia="en-US"/>
              </w:rPr>
              <w:t>I3 Razlikovati morfološki oblik i građu vegetativnih i generativnih organa vinove loze.</w:t>
            </w:r>
          </w:p>
          <w:p w14:paraId="2EDECD64" w14:textId="77777777" w:rsidR="001176A6" w:rsidRPr="001176A6" w:rsidRDefault="001176A6" w:rsidP="001176A6">
            <w:pPr>
              <w:rPr>
                <w:rFonts w:ascii="Calibri" w:eastAsia="Calibri" w:hAnsi="Calibri" w:cs="Calibri"/>
                <w:sz w:val="22"/>
                <w:szCs w:val="22"/>
                <w:lang w:eastAsia="en-US"/>
              </w:rPr>
            </w:pPr>
          </w:p>
        </w:tc>
        <w:tc>
          <w:tcPr>
            <w:tcW w:w="1322" w:type="pct"/>
            <w:vAlign w:val="center"/>
          </w:tcPr>
          <w:p w14:paraId="347A3C96" w14:textId="77777777" w:rsidR="001176A6" w:rsidRPr="001176A6" w:rsidRDefault="001176A6" w:rsidP="001176A6">
            <w:pPr>
              <w:rPr>
                <w:rFonts w:ascii="Calibri" w:eastAsia="Calibri" w:hAnsi="Calibri" w:cs="Arial"/>
                <w:sz w:val="22"/>
                <w:szCs w:val="22"/>
                <w:lang w:eastAsia="en-US"/>
              </w:rPr>
            </w:pPr>
            <w:r w:rsidRPr="001176A6">
              <w:rPr>
                <w:rFonts w:ascii="Calibri" w:hAnsi="Calibri" w:cs="Arial"/>
                <w:color w:val="0A0A0A"/>
                <w:sz w:val="22"/>
                <w:szCs w:val="22"/>
              </w:rPr>
              <w:t>Morfologija vinove loze i značajnije fiziološke funkcije vinove loze. Vegetativni organi vinove loze.</w:t>
            </w:r>
          </w:p>
          <w:p w14:paraId="5073165D" w14:textId="77777777" w:rsidR="001176A6" w:rsidRPr="001176A6" w:rsidRDefault="001176A6" w:rsidP="001176A6">
            <w:pPr>
              <w:rPr>
                <w:rFonts w:ascii="Calibri" w:eastAsia="Calibri" w:hAnsi="Calibri" w:cs="Calibri"/>
                <w:sz w:val="22"/>
                <w:szCs w:val="22"/>
                <w:lang w:eastAsia="en-US"/>
              </w:rPr>
            </w:pPr>
            <w:r w:rsidRPr="001176A6">
              <w:rPr>
                <w:rFonts w:ascii="Calibri" w:hAnsi="Calibri" w:cs="Arial"/>
                <w:color w:val="0A0A0A"/>
                <w:sz w:val="22"/>
                <w:szCs w:val="22"/>
              </w:rPr>
              <w:t>Generativni organi vinove loze. Razvojni ciklus vinove loze.</w:t>
            </w:r>
          </w:p>
        </w:tc>
        <w:tc>
          <w:tcPr>
            <w:tcW w:w="1127" w:type="pct"/>
            <w:vAlign w:val="center"/>
          </w:tcPr>
          <w:p w14:paraId="6A2DDFC0"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7CEDAD27"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Laboratorijske vježbe.</w:t>
            </w:r>
          </w:p>
        </w:tc>
        <w:tc>
          <w:tcPr>
            <w:tcW w:w="1385" w:type="pct"/>
            <w:vAlign w:val="center"/>
          </w:tcPr>
          <w:p w14:paraId="45189A4B"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Pisana provjera znanja.</w:t>
            </w:r>
          </w:p>
          <w:p w14:paraId="5BE403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Praktična izvedba vježbi.</w:t>
            </w:r>
          </w:p>
        </w:tc>
      </w:tr>
      <w:tr w:rsidR="001176A6" w:rsidRPr="001176A6" w14:paraId="5E8CAC5C" w14:textId="77777777" w:rsidTr="008B224B">
        <w:trPr>
          <w:trHeight w:val="898"/>
        </w:trPr>
        <w:tc>
          <w:tcPr>
            <w:tcW w:w="1166" w:type="pct"/>
            <w:vAlign w:val="center"/>
          </w:tcPr>
          <w:p w14:paraId="15FDD5E6" w14:textId="77777777" w:rsidR="001176A6" w:rsidRPr="001176A6" w:rsidRDefault="001176A6" w:rsidP="001176A6">
            <w:pPr>
              <w:rPr>
                <w:rFonts w:ascii="Calibri" w:hAnsi="Calibri" w:cs="Arial"/>
                <w:sz w:val="22"/>
                <w:szCs w:val="22"/>
                <w:lang w:eastAsia="en-US"/>
              </w:rPr>
            </w:pPr>
            <w:r w:rsidRPr="001176A6">
              <w:rPr>
                <w:rFonts w:ascii="Calibri" w:eastAsia="Calibri" w:hAnsi="Calibri" w:cs="Calibri"/>
                <w:sz w:val="22"/>
                <w:szCs w:val="22"/>
                <w:lang w:eastAsia="en-US"/>
              </w:rPr>
              <w:t>I4 Usporediti prednosti i nedostatke različitih tehnika rezidbe vinove loze.</w:t>
            </w:r>
          </w:p>
        </w:tc>
        <w:tc>
          <w:tcPr>
            <w:tcW w:w="1322" w:type="pct"/>
            <w:vAlign w:val="center"/>
          </w:tcPr>
          <w:p w14:paraId="460388CF" w14:textId="77777777" w:rsidR="001176A6" w:rsidRPr="001176A6" w:rsidRDefault="001176A6" w:rsidP="001176A6">
            <w:pPr>
              <w:rPr>
                <w:rFonts w:ascii="Calibri" w:eastAsia="Calibri" w:hAnsi="Calibri" w:cs="Calibri"/>
                <w:sz w:val="22"/>
                <w:szCs w:val="22"/>
                <w:lang w:eastAsia="en-US"/>
              </w:rPr>
            </w:pPr>
            <w:r w:rsidRPr="001176A6">
              <w:rPr>
                <w:rFonts w:ascii="Calibri" w:hAnsi="Calibri" w:cs="Arial"/>
                <w:color w:val="0A0A0A"/>
                <w:sz w:val="22"/>
                <w:szCs w:val="22"/>
              </w:rPr>
              <w:t>Rezidba vinove loze. Rez u zrelo drvo</w:t>
            </w:r>
            <w:r w:rsidRPr="001176A6">
              <w:rPr>
                <w:rFonts w:ascii="Calibri" w:eastAsia="Calibri" w:hAnsi="Calibri" w:cs="Arial"/>
                <w:sz w:val="22"/>
                <w:szCs w:val="22"/>
                <w:lang w:eastAsia="en-US"/>
              </w:rPr>
              <w:t xml:space="preserve">. </w:t>
            </w:r>
            <w:r w:rsidRPr="001176A6">
              <w:rPr>
                <w:rFonts w:ascii="Calibri" w:hAnsi="Calibri" w:cs="Arial"/>
                <w:color w:val="0A0A0A"/>
                <w:sz w:val="22"/>
                <w:szCs w:val="22"/>
              </w:rPr>
              <w:t>Tehnika rezidbe.</w:t>
            </w:r>
          </w:p>
        </w:tc>
        <w:tc>
          <w:tcPr>
            <w:tcW w:w="1127" w:type="pct"/>
            <w:vAlign w:val="center"/>
          </w:tcPr>
          <w:p w14:paraId="10A44624"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09239DDC"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Praktičan rad.</w:t>
            </w:r>
          </w:p>
        </w:tc>
        <w:tc>
          <w:tcPr>
            <w:tcW w:w="1385" w:type="pct"/>
            <w:vAlign w:val="center"/>
          </w:tcPr>
          <w:p w14:paraId="366BBF0A"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Izvedba praktičnog rada.</w:t>
            </w:r>
          </w:p>
        </w:tc>
      </w:tr>
    </w:tbl>
    <w:p w14:paraId="55BD3B6F"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579DEE62"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0CF165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0399FC27"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456B1C24" w14:textId="77777777" w:rsidR="001176A6" w:rsidRPr="001176A6" w:rsidRDefault="001176A6" w:rsidP="001176A6">
      <w:pPr>
        <w:rPr>
          <w:color w:val="FF0000"/>
        </w:rPr>
      </w:pPr>
    </w:p>
    <w:tbl>
      <w:tblPr>
        <w:tblStyle w:val="Reetkatablice40"/>
        <w:tblW w:w="8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97"/>
        <w:gridCol w:w="1206"/>
        <w:gridCol w:w="969"/>
        <w:gridCol w:w="1206"/>
        <w:gridCol w:w="1218"/>
        <w:gridCol w:w="990"/>
        <w:gridCol w:w="1281"/>
      </w:tblGrid>
      <w:tr w:rsidR="001176A6" w:rsidRPr="001176A6" w14:paraId="1CFABFDE"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9235ED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35FBB325"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9F65F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cs="Calibri"/>
                <w:sz w:val="22"/>
                <w:szCs w:val="22"/>
                <w:lang w:eastAsia="en-US"/>
              </w:rPr>
              <w:id w:val="-1727994195"/>
              <w:placeholder>
                <w:docPart w:val="CAEAA1F754814AD5B49B66775AFC9069"/>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3018798C"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Stručni prijediplomski studij Vinarstvo</w:t>
                </w:r>
              </w:p>
            </w:sdtContent>
          </w:sdt>
        </w:tc>
      </w:tr>
      <w:tr w:rsidR="001176A6" w:rsidRPr="001176A6" w14:paraId="5B7AB710"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41470A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F31905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BIOKEMIJA</w:t>
            </w:r>
          </w:p>
        </w:tc>
      </w:tr>
      <w:tr w:rsidR="001176A6" w:rsidRPr="001176A6" w14:paraId="2A2AA620"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DCDC4D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0558C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Dr.sc. natur. Siniša Petrović prof. struč. stud.</w:t>
            </w:r>
          </w:p>
        </w:tc>
      </w:tr>
      <w:tr w:rsidR="001176A6" w:rsidRPr="001176A6" w14:paraId="74B9F0E2"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133F47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1354C3A"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w:t>
            </w:r>
          </w:p>
        </w:tc>
      </w:tr>
      <w:tr w:rsidR="001176A6" w:rsidRPr="001176A6" w14:paraId="54DAF656"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C5B079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cs="Calibri"/>
                <w:sz w:val="22"/>
                <w:szCs w:val="22"/>
                <w:lang w:eastAsia="en-US"/>
              </w:rPr>
              <w:id w:val="-165246109"/>
              <w:placeholder>
                <w:docPart w:val="7470A8744DF44987A64926AD691F1A91"/>
              </w:placeholder>
              <w:comboBox>
                <w:listItem w:displayText="Obvezni" w:value="Obvezni"/>
                <w:listItem w:displayText="Izborni" w:value="Izborni"/>
              </w:comboBox>
            </w:sdtPr>
            <w:sdtEndPr/>
            <w:sdtContent>
              <w:p w14:paraId="6B3DEF42" w14:textId="77777777" w:rsidR="001176A6" w:rsidRPr="001176A6" w:rsidRDefault="001176A6" w:rsidP="001176A6">
                <w:pPr>
                  <w:spacing w:line="276"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Obvezni</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10AFE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cs="Calibri"/>
                <w:sz w:val="22"/>
                <w:szCs w:val="22"/>
                <w:lang w:eastAsia="en-US"/>
              </w:rPr>
              <w:id w:val="-1419549606"/>
              <w:placeholder>
                <w:docPart w:val="63F8AC7908784DFA9F0110B2226A71A1"/>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15395E15" w14:textId="77777777" w:rsidR="001176A6" w:rsidRPr="001176A6" w:rsidRDefault="001176A6" w:rsidP="001176A6">
                <w:pPr>
                  <w:spacing w:line="276"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sdtContent>
          </w:sdt>
        </w:tc>
      </w:tr>
      <w:tr w:rsidR="001176A6" w:rsidRPr="001176A6" w14:paraId="680F60F2"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292F9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cs="Calibri"/>
                <w:sz w:val="22"/>
                <w:szCs w:val="22"/>
                <w:lang w:eastAsia="en-US"/>
              </w:rPr>
              <w:id w:val="605162859"/>
              <w:placeholder>
                <w:docPart w:val="5C0B2539A0F34DE3B0641F12505BCD14"/>
              </w:placeholder>
              <w:comboBox>
                <w:listItem w:displayText="1." w:value="1."/>
                <w:listItem w:displayText="2." w:value="2."/>
                <w:listItem w:displayText="3." w:value="3."/>
              </w:comboBox>
            </w:sdtPr>
            <w:sdtEndPr/>
            <w:sdtContent>
              <w:p w14:paraId="1A1462DE" w14:textId="77777777" w:rsidR="001176A6" w:rsidRPr="001176A6" w:rsidRDefault="001176A6" w:rsidP="001176A6">
                <w:pPr>
                  <w:spacing w:line="276"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B21A76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cs="Calibri"/>
                <w:sz w:val="22"/>
                <w:szCs w:val="22"/>
                <w:lang w:eastAsia="en-US"/>
              </w:rPr>
              <w:id w:val="98305724"/>
              <w:placeholder>
                <w:docPart w:val="B65E25A6F66E484D9CCAAD698CF7257F"/>
              </w:placeholder>
              <w:comboBox>
                <w:listItem w:displayText="Zimski" w:value="Zimski"/>
                <w:listItem w:displayText="Ljetni" w:value="Ljetni"/>
              </w:comboBox>
            </w:sdtPr>
            <w:sdtEndPr/>
            <w:sdtContent>
              <w:p w14:paraId="75200291" w14:textId="77777777" w:rsidR="001176A6" w:rsidRPr="001176A6" w:rsidRDefault="001176A6" w:rsidP="001176A6">
                <w:pPr>
                  <w:spacing w:line="276"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Ljetni</w:t>
                </w:r>
              </w:p>
            </w:sdtContent>
          </w:sdt>
        </w:tc>
      </w:tr>
      <w:tr w:rsidR="001176A6" w:rsidRPr="001176A6" w14:paraId="3C4E45EE" w14:textId="77777777" w:rsidTr="008B224B">
        <w:trPr>
          <w:trHeight w:val="300"/>
        </w:trPr>
        <w:tc>
          <w:tcPr>
            <w:tcW w:w="2258"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070FE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304"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6F947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4385F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1C5C98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281"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BD097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2AE50A79" w14:textId="77777777" w:rsidTr="008B224B">
        <w:trPr>
          <w:trHeight w:val="300"/>
        </w:trPr>
        <w:tc>
          <w:tcPr>
            <w:tcW w:w="2258" w:type="dxa"/>
            <w:vMerge/>
            <w:tcMar>
              <w:top w:w="113" w:type="dxa"/>
              <w:bottom w:w="113" w:type="dxa"/>
            </w:tcMar>
            <w:vAlign w:val="center"/>
          </w:tcPr>
          <w:p w14:paraId="21DD95C0" w14:textId="77777777" w:rsidR="001176A6" w:rsidRPr="001176A6" w:rsidRDefault="001176A6" w:rsidP="001176A6">
            <w:pPr>
              <w:rPr>
                <w:rFonts w:ascii="Calibri" w:eastAsia="Calibri" w:hAnsi="Calibri" w:cs="Calibri"/>
                <w:sz w:val="22"/>
                <w:szCs w:val="22"/>
                <w:lang w:eastAsia="en-US"/>
              </w:rPr>
            </w:pPr>
          </w:p>
        </w:tc>
        <w:tc>
          <w:tcPr>
            <w:tcW w:w="304"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CC6BBDE"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30</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F221AAC"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A662F5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c>
          <w:tcPr>
            <w:tcW w:w="1281"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D3239ED"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r>
      <w:tr w:rsidR="001176A6" w:rsidRPr="001176A6" w14:paraId="46A6DDAB"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2FCF817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38F843F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A92B36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4381D22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75334C4" w14:textId="77777777" w:rsidR="001176A6" w:rsidRPr="001176A6" w:rsidRDefault="001176A6" w:rsidP="00E10434">
            <w:pPr>
              <w:numPr>
                <w:ilvl w:val="0"/>
                <w:numId w:val="45"/>
              </w:numPr>
              <w:spacing w:line="259" w:lineRule="auto"/>
              <w:contextualSpacing/>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upoznati studente s osnovnim kemijskim strukturama u organizmu</w:t>
            </w:r>
            <w:r w:rsidRPr="001176A6">
              <w:rPr>
                <w:rFonts w:ascii="Calibri" w:eastAsia="Calibri" w:hAnsi="Calibri" w:cs="Calibri"/>
                <w:sz w:val="22"/>
                <w:szCs w:val="22"/>
                <w:lang w:eastAsia="en-US"/>
              </w:rPr>
              <w:t>.</w:t>
            </w:r>
          </w:p>
          <w:p w14:paraId="3E1C103B" w14:textId="77777777" w:rsidR="001176A6" w:rsidRPr="001176A6" w:rsidRDefault="001176A6" w:rsidP="00E10434">
            <w:pPr>
              <w:numPr>
                <w:ilvl w:val="0"/>
                <w:numId w:val="45"/>
              </w:numPr>
              <w:spacing w:line="259" w:lineRule="auto"/>
              <w:contextualSpacing/>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objasniti funkcioniranje organizma na molekulskoj razini</w:t>
            </w:r>
            <w:r w:rsidRPr="001176A6">
              <w:rPr>
                <w:rFonts w:ascii="Calibri" w:eastAsia="Calibri" w:hAnsi="Calibri" w:cs="Calibri"/>
                <w:sz w:val="22"/>
                <w:szCs w:val="22"/>
                <w:lang w:eastAsia="en-US"/>
              </w:rPr>
              <w:t>.</w:t>
            </w:r>
          </w:p>
          <w:p w14:paraId="55A776C8" w14:textId="77777777" w:rsidR="001176A6" w:rsidRPr="001176A6" w:rsidRDefault="001176A6" w:rsidP="00E10434">
            <w:pPr>
              <w:numPr>
                <w:ilvl w:val="0"/>
                <w:numId w:val="45"/>
              </w:numPr>
              <w:spacing w:line="259" w:lineRule="auto"/>
              <w:contextualSpacing/>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studentima ukazati na biokemijske osnove procesa koji se zbivaju tijekom uzgoja vinove loze i proizvodnje vina.</w:t>
            </w:r>
          </w:p>
          <w:p w14:paraId="1484BE36" w14:textId="77777777" w:rsidR="001176A6" w:rsidRPr="001176A6" w:rsidRDefault="001176A6" w:rsidP="00E10434">
            <w:pPr>
              <w:numPr>
                <w:ilvl w:val="0"/>
                <w:numId w:val="45"/>
              </w:numPr>
              <w:spacing w:line="259" w:lineRule="auto"/>
              <w:contextualSpacing/>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vježbama omogućiti razvijanje sposobnosti rješavanja zadataka, eksperimentiranja, bilježenja rezultata, te izvođenja zaključaka iz obavljenih mjerenja.</w:t>
            </w:r>
          </w:p>
        </w:tc>
      </w:tr>
      <w:tr w:rsidR="001176A6" w:rsidRPr="001176A6" w14:paraId="2EE23B30"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667959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443C727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80573E9" w14:textId="77777777" w:rsidR="001176A6" w:rsidRPr="001176A6" w:rsidRDefault="001176A6" w:rsidP="001176A6">
            <w:pPr>
              <w:rPr>
                <w:rFonts w:ascii="Calibri" w:eastAsia="MS Gothic" w:hAnsi="Calibri"/>
                <w:color w:val="FF0000"/>
                <w:sz w:val="22"/>
                <w:szCs w:val="22"/>
                <w:lang w:eastAsia="en-US"/>
              </w:rPr>
            </w:pPr>
            <w:r w:rsidRPr="001176A6">
              <w:rPr>
                <w:rFonts w:ascii="Calibri" w:eastAsia="MS Gothic" w:hAnsi="Calibri"/>
                <w:sz w:val="22"/>
                <w:szCs w:val="22"/>
                <w:lang w:eastAsia="en-US"/>
              </w:rPr>
              <w:t>Nema uvjeta.</w:t>
            </w:r>
          </w:p>
        </w:tc>
      </w:tr>
      <w:tr w:rsidR="001176A6" w:rsidRPr="001176A6" w14:paraId="39FE75C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DFFD0E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3BC5B027"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1F8314C" w14:textId="77777777" w:rsidR="001176A6" w:rsidRPr="001176A6" w:rsidRDefault="001176A6" w:rsidP="001176A6">
            <w:pPr>
              <w:jc w:val="both"/>
              <w:textAlignment w:val="baseline"/>
              <w:rPr>
                <w:rFonts w:ascii="Calibri" w:hAnsi="Calibri"/>
                <w:sz w:val="22"/>
                <w:szCs w:val="22"/>
              </w:rPr>
            </w:pPr>
            <w:r w:rsidRPr="001176A6">
              <w:rPr>
                <w:rFonts w:ascii="Calibri" w:hAnsi="Calibri"/>
                <w:color w:val="000000"/>
                <w:sz w:val="22"/>
                <w:szCs w:val="22"/>
              </w:rPr>
              <w:t>1. 1.1. Procijeniti utjecaj bioloških, ekoloških i fizikalno-kemijskih elemenata u poljoprivrednoj   proizvodnji.</w:t>
            </w:r>
          </w:p>
          <w:p w14:paraId="598815B0" w14:textId="77777777" w:rsidR="001176A6" w:rsidRPr="001176A6" w:rsidRDefault="001176A6" w:rsidP="001176A6">
            <w:pPr>
              <w:textAlignment w:val="baseline"/>
              <w:rPr>
                <w:rFonts w:ascii="Calibri" w:hAnsi="Calibri"/>
                <w:sz w:val="22"/>
                <w:szCs w:val="22"/>
              </w:rPr>
            </w:pPr>
            <w:r w:rsidRPr="001176A6">
              <w:rPr>
                <w:rFonts w:ascii="Calibri" w:hAnsi="Calibri"/>
                <w:color w:val="000000"/>
                <w:sz w:val="22"/>
                <w:szCs w:val="22"/>
              </w:rPr>
              <w:t>2.  5.2. Integrirati tehnološke postupke u procesu proizvodnje vina i jakih alkoholnih pića. </w:t>
            </w:r>
          </w:p>
          <w:p w14:paraId="54B4DC20" w14:textId="77777777" w:rsidR="001176A6" w:rsidRPr="001176A6" w:rsidRDefault="001176A6" w:rsidP="001176A6">
            <w:pPr>
              <w:jc w:val="both"/>
              <w:textAlignment w:val="baseline"/>
              <w:rPr>
                <w:rFonts w:ascii="Calibri" w:hAnsi="Calibri"/>
                <w:sz w:val="22"/>
                <w:szCs w:val="22"/>
              </w:rPr>
            </w:pPr>
            <w:r w:rsidRPr="001176A6">
              <w:rPr>
                <w:rFonts w:ascii="Calibri" w:hAnsi="Calibri"/>
                <w:color w:val="000000"/>
                <w:sz w:val="22"/>
                <w:szCs w:val="22"/>
              </w:rPr>
              <w:t>3.  5.3. Odabrati enološke preparate u proizvodnji vina. </w:t>
            </w:r>
          </w:p>
          <w:p w14:paraId="396D93A3" w14:textId="77777777" w:rsidR="001176A6" w:rsidRPr="001176A6" w:rsidRDefault="001176A6" w:rsidP="001176A6">
            <w:pPr>
              <w:jc w:val="both"/>
              <w:textAlignment w:val="baseline"/>
              <w:rPr>
                <w:rFonts w:ascii="Calibri" w:hAnsi="Calibri"/>
                <w:sz w:val="22"/>
                <w:szCs w:val="22"/>
              </w:rPr>
            </w:pPr>
            <w:r w:rsidRPr="001176A6">
              <w:rPr>
                <w:rFonts w:ascii="Calibri" w:hAnsi="Calibri"/>
                <w:color w:val="000000"/>
                <w:sz w:val="22"/>
                <w:szCs w:val="22"/>
              </w:rPr>
              <w:t xml:space="preserve">4. 5.4. Ocijeniti fizikalno kemijski sastav mošta te procijeniti njegov utjecaj na karakteristike i kvalitetu vina. </w:t>
            </w:r>
            <w:r w:rsidRPr="001176A6">
              <w:rPr>
                <w:rFonts w:ascii="Calibri" w:eastAsia="Calibri" w:hAnsi="Calibri"/>
                <w:color w:val="FF0000"/>
                <w:sz w:val="22"/>
                <w:szCs w:val="22"/>
                <w:lang w:eastAsia="en-US"/>
              </w:rPr>
              <w:t xml:space="preserve"> </w:t>
            </w:r>
          </w:p>
        </w:tc>
      </w:tr>
      <w:tr w:rsidR="001176A6" w:rsidRPr="001176A6" w14:paraId="67B020C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039D2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28C7DC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AE7578C" w14:textId="77777777" w:rsidR="001176A6" w:rsidRPr="001176A6" w:rsidRDefault="001176A6" w:rsidP="00E10434">
            <w:pPr>
              <w:numPr>
                <w:ilvl w:val="0"/>
                <w:numId w:val="46"/>
              </w:numPr>
              <w:ind w:left="306"/>
              <w:contextualSpacing/>
              <w:rPr>
                <w:rFonts w:ascii="Calibri" w:eastAsia="Calibri" w:hAnsi="Calibri"/>
                <w:sz w:val="22"/>
                <w:szCs w:val="22"/>
                <w:lang w:eastAsia="en-US"/>
              </w:rPr>
            </w:pPr>
            <w:r w:rsidRPr="001176A6">
              <w:rPr>
                <w:rFonts w:ascii="Calibri" w:eastAsia="Calibri" w:hAnsi="Calibri"/>
                <w:color w:val="000000"/>
                <w:sz w:val="22"/>
                <w:szCs w:val="22"/>
                <w:lang w:eastAsia="en-US"/>
              </w:rPr>
              <w:t>Opisati principe izgradnje i uloge makromolekula u biokemijskim procesima. </w:t>
            </w:r>
            <w:r w:rsidRPr="001176A6">
              <w:rPr>
                <w:rFonts w:ascii="Calibri" w:eastAsia="Calibri" w:hAnsi="Calibri"/>
                <w:sz w:val="22"/>
                <w:szCs w:val="22"/>
                <w:lang w:eastAsia="en-US"/>
              </w:rPr>
              <w:t xml:space="preserve">  </w:t>
            </w:r>
          </w:p>
          <w:p w14:paraId="48169876" w14:textId="77777777" w:rsidR="001176A6" w:rsidRPr="001176A6" w:rsidRDefault="001176A6" w:rsidP="00E10434">
            <w:pPr>
              <w:numPr>
                <w:ilvl w:val="0"/>
                <w:numId w:val="46"/>
              </w:numPr>
              <w:ind w:left="306"/>
              <w:contextualSpacing/>
              <w:jc w:val="both"/>
              <w:textAlignment w:val="baseline"/>
              <w:rPr>
                <w:rFonts w:ascii="Calibri" w:hAnsi="Calibri"/>
                <w:sz w:val="22"/>
                <w:szCs w:val="22"/>
              </w:rPr>
            </w:pPr>
            <w:r w:rsidRPr="001176A6">
              <w:rPr>
                <w:rFonts w:ascii="Calibri" w:hAnsi="Calibri"/>
                <w:color w:val="000000"/>
                <w:sz w:val="22"/>
                <w:szCs w:val="22"/>
              </w:rPr>
              <w:t>Razlikovati i objasniti korisne i štetne biokemijske procese koji se zbivaju u proizvodnji vina.</w:t>
            </w:r>
          </w:p>
          <w:p w14:paraId="25E3B16C" w14:textId="77777777" w:rsidR="001176A6" w:rsidRPr="001176A6" w:rsidRDefault="001176A6" w:rsidP="00E10434">
            <w:pPr>
              <w:numPr>
                <w:ilvl w:val="0"/>
                <w:numId w:val="46"/>
              </w:numPr>
              <w:ind w:left="306"/>
              <w:contextualSpacing/>
              <w:rPr>
                <w:rFonts w:ascii="Calibri" w:eastAsia="Calibri" w:hAnsi="Calibri"/>
                <w:color w:val="000000"/>
                <w:sz w:val="22"/>
                <w:szCs w:val="22"/>
                <w:lang w:eastAsia="en-US"/>
              </w:rPr>
            </w:pPr>
            <w:r w:rsidRPr="001176A6">
              <w:rPr>
                <w:rFonts w:ascii="Calibri" w:eastAsia="Calibri" w:hAnsi="Calibri"/>
                <w:color w:val="000000"/>
                <w:sz w:val="22"/>
                <w:szCs w:val="22"/>
                <w:lang w:eastAsia="en-US"/>
              </w:rPr>
              <w:t>Objasniti osnovne metaboličke putove i funkcioniranje organizma na molekularnoj razini. </w:t>
            </w:r>
          </w:p>
          <w:p w14:paraId="2B1A4BCF" w14:textId="77777777" w:rsidR="001176A6" w:rsidRPr="001176A6" w:rsidRDefault="001176A6" w:rsidP="00E10434">
            <w:pPr>
              <w:numPr>
                <w:ilvl w:val="0"/>
                <w:numId w:val="46"/>
              </w:numPr>
              <w:ind w:left="306"/>
              <w:contextualSpacing/>
              <w:rPr>
                <w:rFonts w:ascii="Calibri" w:eastAsia="Calibri" w:hAnsi="Calibri"/>
                <w:color w:val="000000"/>
                <w:sz w:val="22"/>
                <w:szCs w:val="22"/>
                <w:lang w:eastAsia="en-US"/>
              </w:rPr>
            </w:pPr>
            <w:r w:rsidRPr="001176A6">
              <w:rPr>
                <w:rFonts w:ascii="Calibri" w:eastAsia="Calibri" w:hAnsi="Calibri"/>
                <w:color w:val="000000"/>
                <w:sz w:val="22"/>
                <w:szCs w:val="22"/>
                <w:lang w:eastAsia="en-US"/>
              </w:rPr>
              <w:t>Primijeniti laboratorijske tehnike koje se koriste u analizi organskih tvari.</w:t>
            </w:r>
          </w:p>
          <w:p w14:paraId="2ADB1A4B" w14:textId="77777777" w:rsidR="001176A6" w:rsidRPr="001176A6" w:rsidRDefault="001176A6" w:rsidP="00E10434">
            <w:pPr>
              <w:numPr>
                <w:ilvl w:val="0"/>
                <w:numId w:val="46"/>
              </w:numPr>
              <w:ind w:left="306"/>
              <w:contextualSpacing/>
              <w:rPr>
                <w:rFonts w:ascii="Calibri" w:eastAsia="Calibri" w:hAnsi="Calibri"/>
                <w:sz w:val="22"/>
                <w:szCs w:val="22"/>
                <w:lang w:eastAsia="en-US"/>
              </w:rPr>
            </w:pPr>
            <w:r w:rsidRPr="001176A6">
              <w:rPr>
                <w:rFonts w:ascii="Calibri" w:eastAsia="Calibri" w:hAnsi="Calibri"/>
                <w:color w:val="000000"/>
                <w:sz w:val="22"/>
                <w:szCs w:val="22"/>
                <w:lang w:eastAsia="en-US"/>
              </w:rPr>
              <w:t>Objasniti značenje genetičke poruke i opisati osnovne biokemijske procese njenog prenošenja sinteze proteina. </w:t>
            </w:r>
          </w:p>
        </w:tc>
      </w:tr>
      <w:tr w:rsidR="001176A6" w:rsidRPr="001176A6" w14:paraId="7142F7A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C1D63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45190B0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123CA6A"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Principi građe makromolekula, konformacija  i međumolekulske interakcije važne u biokemiji. Aminokiseline i peptidi: kemijska svojstva i uloga u organizmu. Proteini: građa i funkcija, enzimi kao katalizatori u organizmu. Djelovanje insekticida i pesticida kao inhibitora enzima. Koenzimi, prostetske skupine i vitamini: njihova uloga u organizmu. Ugljikohidrati: građa i funkcija. Lipidi: podjela i funkcija. Neutralne masti, ulja, autooksidacija masti. Osnovne postavke metabolizma i njegova regulacija. Fotosinteza: strukturne pretpostavke za odvijanje reakcija, svjetlosne reakcije i reakcije u tami. Glikoliza. Alkoholno, mliječno-kiselo, glicero-piruvatno vrenje i odabrane biokemijske transformacije koje se zbivaju u vinu. Ciklus limunske kiseline i oksidativna fosforilacija. Katabolizam masti i proteina. Fiksacija dušika i biosinteza aminokiselina. Nukleinske kiseline i genetička šifra. Sinteza proteina, mutacije i GMO.</w:t>
            </w:r>
          </w:p>
        </w:tc>
      </w:tr>
      <w:tr w:rsidR="001176A6" w:rsidRPr="001176A6" w14:paraId="70ABB9A9"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C86F5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2866"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60655DF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5111149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2BD2871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676516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4695B70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3843769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789B656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6076014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7C8EF74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9929363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843"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3B1B2E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1880099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23299D8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8833943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0E8D8B8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1665741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672D9B9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5479390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5BB6035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6366299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69F6F380"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6FE6F0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0DDE6D3B" w14:textId="77777777" w:rsidTr="008B224B">
        <w:trPr>
          <w:trHeight w:val="22"/>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1E87507"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 Uvjet za polaganje kolegija su odrađene laboratorijske vježbe tokom nastave.</w:t>
            </w:r>
          </w:p>
        </w:tc>
      </w:tr>
      <w:tr w:rsidR="001176A6" w:rsidRPr="001176A6" w14:paraId="1159564B"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911223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6985B8F" w14:textId="77777777" w:rsidTr="008B224B">
        <w:trPr>
          <w:trHeight w:val="1143"/>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B504055"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40C0C27D" w14:textId="77777777" w:rsidR="001176A6" w:rsidRPr="001176A6" w:rsidRDefault="001176A6" w:rsidP="001176A6">
            <w:pPr>
              <w:rPr>
                <w:rFonts w:ascii="Calibri" w:eastAsia="Calibri" w:hAnsi="Calibri" w:cs="Calibri"/>
                <w:b/>
                <w:bCs/>
                <w:sz w:val="22"/>
                <w:szCs w:val="22"/>
                <w:lang w:eastAsia="en-US"/>
              </w:rPr>
            </w:pPr>
          </w:p>
          <w:p w14:paraId="3DF2056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tbl>
            <w:tblPr>
              <w:tblStyle w:val="Reetkatablice40"/>
              <w:tblW w:w="690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1023"/>
              <w:gridCol w:w="899"/>
              <w:gridCol w:w="899"/>
              <w:gridCol w:w="924"/>
              <w:gridCol w:w="920"/>
              <w:gridCol w:w="967"/>
            </w:tblGrid>
            <w:tr w:rsidR="001176A6" w:rsidRPr="001176A6" w14:paraId="35DAC429" w14:textId="77777777" w:rsidTr="008B224B">
              <w:trPr>
                <w:trHeight w:val="300"/>
                <w:jc w:val="center"/>
              </w:trPr>
              <w:tc>
                <w:tcPr>
                  <w:tcW w:w="1276" w:type="dxa"/>
                  <w:shd w:val="clear" w:color="auto" w:fill="D9E2F3"/>
                  <w:vAlign w:val="center"/>
                </w:tcPr>
                <w:p w14:paraId="08C74CD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023" w:type="dxa"/>
                  <w:shd w:val="clear" w:color="auto" w:fill="D9E2F3"/>
                  <w:vAlign w:val="center"/>
                </w:tcPr>
                <w:p w14:paraId="60DC967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Zadatak</w:t>
                  </w:r>
                </w:p>
              </w:tc>
              <w:tc>
                <w:tcPr>
                  <w:tcW w:w="899" w:type="dxa"/>
                  <w:shd w:val="clear" w:color="auto" w:fill="D9E2F3"/>
                  <w:vAlign w:val="center"/>
                </w:tcPr>
                <w:p w14:paraId="09847D4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Lab. vježbe</w:t>
                  </w:r>
                </w:p>
              </w:tc>
              <w:tc>
                <w:tcPr>
                  <w:tcW w:w="899" w:type="dxa"/>
                  <w:shd w:val="clear" w:color="auto" w:fill="D9E2F3"/>
                  <w:vAlign w:val="center"/>
                </w:tcPr>
                <w:p w14:paraId="3AC74C9C" w14:textId="77777777" w:rsidR="001176A6" w:rsidRPr="001176A6" w:rsidRDefault="001176A6" w:rsidP="001176A6">
                  <w:pPr>
                    <w:spacing w:line="259" w:lineRule="auto"/>
                    <w:jc w:val="center"/>
                    <w:rPr>
                      <w:rFonts w:ascii="Calibri" w:eastAsia="Calibri" w:hAnsi="Calibri"/>
                      <w:b/>
                      <w:bCs/>
                      <w:sz w:val="22"/>
                      <w:szCs w:val="22"/>
                      <w:lang w:eastAsia="en-US"/>
                    </w:rPr>
                  </w:pPr>
                  <w:r w:rsidRPr="001176A6">
                    <w:rPr>
                      <w:rFonts w:ascii="Calibri" w:eastAsia="Calibri" w:hAnsi="Calibri"/>
                      <w:b/>
                      <w:bCs/>
                      <w:sz w:val="22"/>
                      <w:szCs w:val="22"/>
                      <w:lang w:eastAsia="en-US"/>
                    </w:rPr>
                    <w:t xml:space="preserve">Test </w:t>
                  </w:r>
                </w:p>
              </w:tc>
              <w:tc>
                <w:tcPr>
                  <w:tcW w:w="924" w:type="dxa"/>
                  <w:shd w:val="clear" w:color="auto" w:fill="D9E2F3"/>
                  <w:vAlign w:val="center"/>
                </w:tcPr>
                <w:p w14:paraId="0AD2D68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920" w:type="dxa"/>
                  <w:shd w:val="clear" w:color="auto" w:fill="D9E2F3"/>
                  <w:vAlign w:val="center"/>
                </w:tcPr>
                <w:p w14:paraId="557C31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967" w:type="dxa"/>
                  <w:shd w:val="clear" w:color="auto" w:fill="D9E2F3"/>
                  <w:vAlign w:val="center"/>
                </w:tcPr>
                <w:p w14:paraId="187AB0B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18D5D5C" w14:textId="77777777" w:rsidTr="008B224B">
              <w:trPr>
                <w:trHeight w:val="300"/>
                <w:jc w:val="center"/>
              </w:trPr>
              <w:tc>
                <w:tcPr>
                  <w:tcW w:w="1276" w:type="dxa"/>
                  <w:shd w:val="clear" w:color="auto" w:fill="D9E2F3"/>
                  <w:vAlign w:val="center"/>
                </w:tcPr>
                <w:p w14:paraId="24A424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023" w:type="dxa"/>
                  <w:vAlign w:val="center"/>
                </w:tcPr>
                <w:p w14:paraId="481EC04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w:t>
                  </w:r>
                </w:p>
              </w:tc>
              <w:tc>
                <w:tcPr>
                  <w:tcW w:w="899" w:type="dxa"/>
                </w:tcPr>
                <w:p w14:paraId="5EC36B0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w:t>
                  </w:r>
                </w:p>
              </w:tc>
              <w:tc>
                <w:tcPr>
                  <w:tcW w:w="899" w:type="dxa"/>
                  <w:vAlign w:val="center"/>
                </w:tcPr>
                <w:p w14:paraId="09EE332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25%</w:t>
                  </w:r>
                </w:p>
              </w:tc>
              <w:tc>
                <w:tcPr>
                  <w:tcW w:w="924" w:type="dxa"/>
                  <w:shd w:val="clear" w:color="auto" w:fill="D9E2F3"/>
                  <w:vAlign w:val="center"/>
                </w:tcPr>
                <w:p w14:paraId="122D34D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14%</w:t>
                  </w:r>
                </w:p>
              </w:tc>
              <w:tc>
                <w:tcPr>
                  <w:tcW w:w="920" w:type="dxa"/>
                  <w:shd w:val="clear" w:color="auto" w:fill="D9E2F3"/>
                  <w:vAlign w:val="center"/>
                </w:tcPr>
                <w:p w14:paraId="6B4FDAA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28%</w:t>
                  </w:r>
                </w:p>
              </w:tc>
              <w:tc>
                <w:tcPr>
                  <w:tcW w:w="967" w:type="dxa"/>
                  <w:shd w:val="clear" w:color="auto" w:fill="D9E2F3"/>
                  <w:vAlign w:val="center"/>
                </w:tcPr>
                <w:p w14:paraId="71839F9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1.12</w:t>
                  </w:r>
                </w:p>
              </w:tc>
            </w:tr>
            <w:tr w:rsidR="001176A6" w:rsidRPr="001176A6" w14:paraId="30A08013" w14:textId="77777777" w:rsidTr="008B224B">
              <w:trPr>
                <w:trHeight w:val="300"/>
                <w:jc w:val="center"/>
              </w:trPr>
              <w:tc>
                <w:tcPr>
                  <w:tcW w:w="1276" w:type="dxa"/>
                  <w:shd w:val="clear" w:color="auto" w:fill="D9E2F3"/>
                  <w:vAlign w:val="center"/>
                </w:tcPr>
                <w:p w14:paraId="07436A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023" w:type="dxa"/>
                  <w:vAlign w:val="center"/>
                </w:tcPr>
                <w:p w14:paraId="405DDAD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w:t>
                  </w:r>
                </w:p>
              </w:tc>
              <w:tc>
                <w:tcPr>
                  <w:tcW w:w="899" w:type="dxa"/>
                </w:tcPr>
                <w:p w14:paraId="6BA1EAE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w:t>
                  </w:r>
                </w:p>
              </w:tc>
              <w:tc>
                <w:tcPr>
                  <w:tcW w:w="899" w:type="dxa"/>
                  <w:vAlign w:val="center"/>
                </w:tcPr>
                <w:p w14:paraId="3DBCCC7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21%</w:t>
                  </w:r>
                </w:p>
              </w:tc>
              <w:tc>
                <w:tcPr>
                  <w:tcW w:w="924" w:type="dxa"/>
                  <w:shd w:val="clear" w:color="auto" w:fill="D9E2F3"/>
                  <w:vAlign w:val="center"/>
                </w:tcPr>
                <w:p w14:paraId="0EFC246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12%</w:t>
                  </w:r>
                </w:p>
              </w:tc>
              <w:tc>
                <w:tcPr>
                  <w:tcW w:w="920" w:type="dxa"/>
                  <w:shd w:val="clear" w:color="auto" w:fill="D9E2F3"/>
                  <w:vAlign w:val="center"/>
                </w:tcPr>
                <w:p w14:paraId="7A0E62D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24%</w:t>
                  </w:r>
                </w:p>
              </w:tc>
              <w:tc>
                <w:tcPr>
                  <w:tcW w:w="967" w:type="dxa"/>
                  <w:shd w:val="clear" w:color="auto" w:fill="D9E2F3"/>
                  <w:vAlign w:val="center"/>
                </w:tcPr>
                <w:p w14:paraId="14F25B2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0.96</w:t>
                  </w:r>
                </w:p>
              </w:tc>
            </w:tr>
            <w:tr w:rsidR="001176A6" w:rsidRPr="001176A6" w14:paraId="3C3659D1" w14:textId="77777777" w:rsidTr="008B224B">
              <w:trPr>
                <w:trHeight w:val="300"/>
                <w:jc w:val="center"/>
              </w:trPr>
              <w:tc>
                <w:tcPr>
                  <w:tcW w:w="1276" w:type="dxa"/>
                  <w:shd w:val="clear" w:color="auto" w:fill="D9E2F3"/>
                  <w:vAlign w:val="center"/>
                </w:tcPr>
                <w:p w14:paraId="185E319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023" w:type="dxa"/>
                  <w:vAlign w:val="center"/>
                </w:tcPr>
                <w:p w14:paraId="70A256A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w:t>
                  </w:r>
                </w:p>
              </w:tc>
              <w:tc>
                <w:tcPr>
                  <w:tcW w:w="899" w:type="dxa"/>
                </w:tcPr>
                <w:p w14:paraId="1EE275B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899" w:type="dxa"/>
                  <w:vAlign w:val="center"/>
                </w:tcPr>
                <w:p w14:paraId="70C9F66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24%</w:t>
                  </w:r>
                </w:p>
              </w:tc>
              <w:tc>
                <w:tcPr>
                  <w:tcW w:w="924" w:type="dxa"/>
                  <w:shd w:val="clear" w:color="auto" w:fill="D9E2F3"/>
                  <w:vAlign w:val="center"/>
                </w:tcPr>
                <w:p w14:paraId="0EFF4F0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13%</w:t>
                  </w:r>
                </w:p>
              </w:tc>
              <w:tc>
                <w:tcPr>
                  <w:tcW w:w="920" w:type="dxa"/>
                  <w:shd w:val="clear" w:color="auto" w:fill="D9E2F3"/>
                  <w:vAlign w:val="center"/>
                </w:tcPr>
                <w:p w14:paraId="73875F3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26%</w:t>
                  </w:r>
                </w:p>
              </w:tc>
              <w:tc>
                <w:tcPr>
                  <w:tcW w:w="967" w:type="dxa"/>
                  <w:shd w:val="clear" w:color="auto" w:fill="D9E2F3"/>
                  <w:vAlign w:val="center"/>
                </w:tcPr>
                <w:p w14:paraId="2B5D7AA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1.04</w:t>
                  </w:r>
                </w:p>
              </w:tc>
            </w:tr>
            <w:tr w:rsidR="001176A6" w:rsidRPr="001176A6" w14:paraId="731D38DC" w14:textId="77777777" w:rsidTr="008B224B">
              <w:trPr>
                <w:trHeight w:val="300"/>
                <w:jc w:val="center"/>
              </w:trPr>
              <w:tc>
                <w:tcPr>
                  <w:tcW w:w="1276" w:type="dxa"/>
                  <w:shd w:val="clear" w:color="auto" w:fill="D9E2F3"/>
                  <w:vAlign w:val="center"/>
                </w:tcPr>
                <w:p w14:paraId="0C206CE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023" w:type="dxa"/>
                  <w:vAlign w:val="center"/>
                </w:tcPr>
                <w:p w14:paraId="52FEF32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899" w:type="dxa"/>
                </w:tcPr>
                <w:p w14:paraId="19C2BDBE"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8%</w:t>
                  </w:r>
                </w:p>
              </w:tc>
              <w:tc>
                <w:tcPr>
                  <w:tcW w:w="899" w:type="dxa"/>
                  <w:vAlign w:val="center"/>
                </w:tcPr>
                <w:p w14:paraId="5EF5D9B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w:t>
                  </w:r>
                </w:p>
              </w:tc>
              <w:tc>
                <w:tcPr>
                  <w:tcW w:w="924" w:type="dxa"/>
                  <w:shd w:val="clear" w:color="auto" w:fill="D9E2F3"/>
                  <w:vAlign w:val="center"/>
                </w:tcPr>
                <w:p w14:paraId="18AD59E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w:t>
                  </w:r>
                </w:p>
              </w:tc>
              <w:tc>
                <w:tcPr>
                  <w:tcW w:w="920" w:type="dxa"/>
                  <w:shd w:val="clear" w:color="auto" w:fill="D9E2F3"/>
                  <w:vAlign w:val="center"/>
                </w:tcPr>
                <w:p w14:paraId="4D5FD84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967" w:type="dxa"/>
                  <w:shd w:val="clear" w:color="auto" w:fill="D9E2F3"/>
                  <w:vAlign w:val="center"/>
                </w:tcPr>
                <w:p w14:paraId="70F7F27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0.4</w:t>
                  </w:r>
                </w:p>
              </w:tc>
            </w:tr>
            <w:tr w:rsidR="001176A6" w:rsidRPr="001176A6" w14:paraId="46451169" w14:textId="77777777" w:rsidTr="008B224B">
              <w:trPr>
                <w:trHeight w:val="300"/>
                <w:jc w:val="center"/>
              </w:trPr>
              <w:tc>
                <w:tcPr>
                  <w:tcW w:w="1276" w:type="dxa"/>
                  <w:shd w:val="clear" w:color="auto" w:fill="D9E2F3"/>
                  <w:vAlign w:val="center"/>
                </w:tcPr>
                <w:p w14:paraId="431B3F5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1023" w:type="dxa"/>
                  <w:vAlign w:val="center"/>
                </w:tcPr>
                <w:p w14:paraId="0759CA5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899" w:type="dxa"/>
                </w:tcPr>
                <w:p w14:paraId="1AB44E5D"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899" w:type="dxa"/>
                  <w:vAlign w:val="center"/>
                </w:tcPr>
                <w:p w14:paraId="122F08B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12%</w:t>
                  </w:r>
                </w:p>
              </w:tc>
              <w:tc>
                <w:tcPr>
                  <w:tcW w:w="924" w:type="dxa"/>
                  <w:shd w:val="clear" w:color="auto" w:fill="D9E2F3"/>
                  <w:vAlign w:val="center"/>
                </w:tcPr>
                <w:p w14:paraId="316D765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6%</w:t>
                  </w:r>
                </w:p>
              </w:tc>
              <w:tc>
                <w:tcPr>
                  <w:tcW w:w="920" w:type="dxa"/>
                  <w:shd w:val="clear" w:color="auto" w:fill="D9E2F3"/>
                  <w:vAlign w:val="center"/>
                </w:tcPr>
                <w:p w14:paraId="4F62EEF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12%</w:t>
                  </w:r>
                </w:p>
              </w:tc>
              <w:tc>
                <w:tcPr>
                  <w:tcW w:w="967" w:type="dxa"/>
                  <w:shd w:val="clear" w:color="auto" w:fill="D9E2F3"/>
                  <w:vAlign w:val="center"/>
                </w:tcPr>
                <w:p w14:paraId="2175FBA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0.48</w:t>
                  </w:r>
                </w:p>
              </w:tc>
            </w:tr>
            <w:tr w:rsidR="001176A6" w:rsidRPr="001176A6" w14:paraId="3F29E94F" w14:textId="77777777" w:rsidTr="008B224B">
              <w:trPr>
                <w:trHeight w:val="300"/>
                <w:jc w:val="center"/>
              </w:trPr>
              <w:tc>
                <w:tcPr>
                  <w:tcW w:w="1276" w:type="dxa"/>
                  <w:shd w:val="clear" w:color="auto" w:fill="D9E2F3"/>
                  <w:vAlign w:val="center"/>
                </w:tcPr>
                <w:p w14:paraId="62B9C2C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023" w:type="dxa"/>
                  <w:shd w:val="clear" w:color="auto" w:fill="D9E2F3"/>
                  <w:vAlign w:val="center"/>
                </w:tcPr>
                <w:p w14:paraId="0B716F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c>
                <w:tcPr>
                  <w:tcW w:w="899" w:type="dxa"/>
                  <w:shd w:val="clear" w:color="auto" w:fill="D9E2F3"/>
                </w:tcPr>
                <w:p w14:paraId="19D3731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c>
                <w:tcPr>
                  <w:tcW w:w="899" w:type="dxa"/>
                  <w:shd w:val="clear" w:color="auto" w:fill="D9E2F3"/>
                  <w:vAlign w:val="center"/>
                </w:tcPr>
                <w:p w14:paraId="5FF1F9E9"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84</w:t>
                  </w:r>
                </w:p>
              </w:tc>
              <w:tc>
                <w:tcPr>
                  <w:tcW w:w="924" w:type="dxa"/>
                  <w:shd w:val="clear" w:color="auto" w:fill="D9E2F3"/>
                  <w:vAlign w:val="center"/>
                </w:tcPr>
                <w:p w14:paraId="610D5C5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50%</w:t>
                  </w:r>
                </w:p>
              </w:tc>
              <w:tc>
                <w:tcPr>
                  <w:tcW w:w="920" w:type="dxa"/>
                  <w:shd w:val="clear" w:color="auto" w:fill="D9E2F3"/>
                  <w:vAlign w:val="center"/>
                </w:tcPr>
                <w:p w14:paraId="589BBF9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100%</w:t>
                  </w:r>
                </w:p>
              </w:tc>
              <w:tc>
                <w:tcPr>
                  <w:tcW w:w="967" w:type="dxa"/>
                  <w:shd w:val="clear" w:color="auto" w:fill="D9E2F3"/>
                  <w:vAlign w:val="center"/>
                </w:tcPr>
                <w:p w14:paraId="6A119264" w14:textId="77777777" w:rsidR="001176A6" w:rsidRPr="001176A6" w:rsidRDefault="001176A6" w:rsidP="001176A6">
                  <w:pPr>
                    <w:spacing w:line="259" w:lineRule="auto"/>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r>
            <w:tr w:rsidR="001176A6" w:rsidRPr="001176A6" w14:paraId="49FF398A" w14:textId="77777777" w:rsidTr="008B224B">
              <w:trPr>
                <w:trHeight w:val="300"/>
                <w:jc w:val="center"/>
              </w:trPr>
              <w:tc>
                <w:tcPr>
                  <w:tcW w:w="1276" w:type="dxa"/>
                  <w:shd w:val="clear" w:color="auto" w:fill="D9E2F3"/>
                  <w:vAlign w:val="center"/>
                </w:tcPr>
                <w:p w14:paraId="45E8538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023" w:type="dxa"/>
                  <w:shd w:val="clear" w:color="auto" w:fill="D9E2F3"/>
                  <w:vAlign w:val="center"/>
                </w:tcPr>
                <w:p w14:paraId="7CD8C44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0.2</w:t>
                  </w:r>
                </w:p>
              </w:tc>
              <w:tc>
                <w:tcPr>
                  <w:tcW w:w="899" w:type="dxa"/>
                  <w:shd w:val="clear" w:color="auto" w:fill="D9E2F3"/>
                  <w:vAlign w:val="center"/>
                </w:tcPr>
                <w:p w14:paraId="22EF6D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899" w:type="dxa"/>
                  <w:shd w:val="clear" w:color="auto" w:fill="D9E2F3"/>
                  <w:vAlign w:val="center"/>
                </w:tcPr>
                <w:p w14:paraId="563C41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924" w:type="dxa"/>
                  <w:shd w:val="clear" w:color="auto" w:fill="D9E2F3"/>
                  <w:vAlign w:val="center"/>
                </w:tcPr>
                <w:p w14:paraId="60BBB32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c>
                <w:tcPr>
                  <w:tcW w:w="920" w:type="dxa"/>
                  <w:shd w:val="clear" w:color="auto" w:fill="D9E2F3"/>
                  <w:vAlign w:val="center"/>
                </w:tcPr>
                <w:p w14:paraId="1BD4431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c>
                <w:tcPr>
                  <w:tcW w:w="967" w:type="dxa"/>
                  <w:shd w:val="clear" w:color="auto" w:fill="D9E2F3"/>
                  <w:vAlign w:val="center"/>
                </w:tcPr>
                <w:p w14:paraId="391DDEF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4</w:t>
                  </w:r>
                </w:p>
              </w:tc>
            </w:tr>
          </w:tbl>
          <w:p w14:paraId="5F4F497C" w14:textId="77777777" w:rsidR="001176A6" w:rsidRPr="001176A6" w:rsidRDefault="001176A6" w:rsidP="001176A6">
            <w:pPr>
              <w:jc w:val="both"/>
              <w:rPr>
                <w:rFonts w:ascii="Calibri" w:eastAsia="Calibri" w:hAnsi="Calibri" w:cs="Calibri"/>
                <w:bCs/>
                <w:color w:val="000000"/>
                <w:sz w:val="22"/>
                <w:szCs w:val="22"/>
                <w:lang w:eastAsia="en-US"/>
              </w:rPr>
            </w:pPr>
          </w:p>
          <w:p w14:paraId="7FC2F887"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5C5551E" w14:textId="77777777" w:rsidR="001176A6" w:rsidRPr="001176A6" w:rsidRDefault="001176A6" w:rsidP="001176A6">
            <w:pPr>
              <w:jc w:val="both"/>
              <w:rPr>
                <w:rFonts w:ascii="Calibri" w:eastAsia="Calibri" w:hAnsi="Calibri" w:cs="Calibri"/>
                <w:bCs/>
                <w:color w:val="000000"/>
                <w:sz w:val="22"/>
                <w:szCs w:val="22"/>
                <w:lang w:eastAsia="en-US"/>
              </w:rPr>
            </w:pPr>
          </w:p>
          <w:p w14:paraId="2E5F4654" w14:textId="77777777" w:rsidR="001176A6" w:rsidRPr="001176A6" w:rsidRDefault="001176A6" w:rsidP="001176A6">
            <w:pPr>
              <w:jc w:val="both"/>
              <w:rPr>
                <w:rFonts w:ascii="Calibri" w:eastAsia="Calibri" w:hAnsi="Calibri" w:cs="Calibri"/>
                <w:b/>
                <w:color w:val="000000"/>
                <w:sz w:val="22"/>
                <w:szCs w:val="22"/>
                <w:lang w:eastAsia="en-US"/>
              </w:rPr>
            </w:pPr>
            <w:r w:rsidRPr="001176A6">
              <w:rPr>
                <w:rFonts w:ascii="Calibri" w:eastAsia="Calibri" w:hAnsi="Calibri" w:cs="Calibri"/>
                <w:b/>
                <w:color w:val="000000"/>
                <w:sz w:val="22"/>
                <w:szCs w:val="22"/>
                <w:lang w:eastAsia="en-US"/>
              </w:rPr>
              <w:t>Cjeloviti ispit na ispitnom roku:</w:t>
            </w:r>
          </w:p>
          <w:tbl>
            <w:tblPr>
              <w:tblStyle w:val="Reetkatablice40"/>
              <w:tblW w:w="67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3"/>
              <w:gridCol w:w="1152"/>
              <w:gridCol w:w="1010"/>
              <w:gridCol w:w="1038"/>
              <w:gridCol w:w="1034"/>
              <w:gridCol w:w="1083"/>
            </w:tblGrid>
            <w:tr w:rsidR="001176A6" w:rsidRPr="001176A6" w14:paraId="6B725817" w14:textId="77777777" w:rsidTr="008B224B">
              <w:trPr>
                <w:trHeight w:val="300"/>
                <w:jc w:val="center"/>
              </w:trPr>
              <w:tc>
                <w:tcPr>
                  <w:tcW w:w="1433" w:type="dxa"/>
                  <w:shd w:val="clear" w:color="auto" w:fill="D9E2F3"/>
                  <w:vAlign w:val="center"/>
                </w:tcPr>
                <w:p w14:paraId="1819C3A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152" w:type="dxa"/>
                  <w:shd w:val="clear" w:color="auto" w:fill="D9E2F3"/>
                  <w:vAlign w:val="center"/>
                </w:tcPr>
                <w:p w14:paraId="2F74C8C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1010" w:type="dxa"/>
                  <w:shd w:val="clear" w:color="auto" w:fill="D9E2F3"/>
                  <w:vAlign w:val="center"/>
                </w:tcPr>
                <w:p w14:paraId="2E47104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1038" w:type="dxa"/>
                  <w:shd w:val="clear" w:color="auto" w:fill="D9E2F3"/>
                  <w:vAlign w:val="center"/>
                </w:tcPr>
                <w:p w14:paraId="7747233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1034" w:type="dxa"/>
                  <w:shd w:val="clear" w:color="auto" w:fill="D9E2F3"/>
                  <w:vAlign w:val="center"/>
                </w:tcPr>
                <w:p w14:paraId="7F1DF4A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1083" w:type="dxa"/>
                  <w:shd w:val="clear" w:color="auto" w:fill="D9E2F3"/>
                  <w:vAlign w:val="center"/>
                </w:tcPr>
                <w:p w14:paraId="3B3E98A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D7F315A" w14:textId="77777777" w:rsidTr="008B224B">
              <w:trPr>
                <w:trHeight w:val="300"/>
                <w:jc w:val="center"/>
              </w:trPr>
              <w:tc>
                <w:tcPr>
                  <w:tcW w:w="1433" w:type="dxa"/>
                  <w:shd w:val="clear" w:color="auto" w:fill="D9E2F3"/>
                  <w:vAlign w:val="center"/>
                </w:tcPr>
                <w:p w14:paraId="1CAA51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152" w:type="dxa"/>
                  <w:vAlign w:val="center"/>
                </w:tcPr>
                <w:p w14:paraId="4CF28DDF"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25%</w:t>
                  </w:r>
                </w:p>
              </w:tc>
              <w:tc>
                <w:tcPr>
                  <w:tcW w:w="1010" w:type="dxa"/>
                </w:tcPr>
                <w:p w14:paraId="10397D2E"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3%</w:t>
                  </w:r>
                </w:p>
              </w:tc>
              <w:tc>
                <w:tcPr>
                  <w:tcW w:w="1038" w:type="dxa"/>
                  <w:shd w:val="clear" w:color="auto" w:fill="D9E2F3"/>
                  <w:vAlign w:val="center"/>
                </w:tcPr>
                <w:p w14:paraId="08840709"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14%</w:t>
                  </w:r>
                </w:p>
              </w:tc>
              <w:tc>
                <w:tcPr>
                  <w:tcW w:w="1034" w:type="dxa"/>
                  <w:shd w:val="clear" w:color="auto" w:fill="D9E2F3"/>
                  <w:vAlign w:val="center"/>
                </w:tcPr>
                <w:p w14:paraId="4C0E960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28%</w:t>
                  </w:r>
                </w:p>
              </w:tc>
              <w:tc>
                <w:tcPr>
                  <w:tcW w:w="1083" w:type="dxa"/>
                  <w:shd w:val="clear" w:color="auto" w:fill="D9E2F3"/>
                  <w:vAlign w:val="center"/>
                </w:tcPr>
                <w:p w14:paraId="669E2F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r>
            <w:tr w:rsidR="001176A6" w:rsidRPr="001176A6" w14:paraId="1E1055E0" w14:textId="77777777" w:rsidTr="008B224B">
              <w:trPr>
                <w:trHeight w:val="300"/>
                <w:jc w:val="center"/>
              </w:trPr>
              <w:tc>
                <w:tcPr>
                  <w:tcW w:w="1433" w:type="dxa"/>
                  <w:shd w:val="clear" w:color="auto" w:fill="D9E2F3"/>
                  <w:vAlign w:val="center"/>
                </w:tcPr>
                <w:p w14:paraId="739535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152" w:type="dxa"/>
                  <w:vAlign w:val="center"/>
                </w:tcPr>
                <w:p w14:paraId="3E38B12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21%</w:t>
                  </w:r>
                </w:p>
              </w:tc>
              <w:tc>
                <w:tcPr>
                  <w:tcW w:w="1010" w:type="dxa"/>
                </w:tcPr>
                <w:p w14:paraId="1FF0B1FC"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3%</w:t>
                  </w:r>
                </w:p>
              </w:tc>
              <w:tc>
                <w:tcPr>
                  <w:tcW w:w="1038" w:type="dxa"/>
                  <w:shd w:val="clear" w:color="auto" w:fill="D9E2F3"/>
                  <w:vAlign w:val="center"/>
                </w:tcPr>
                <w:p w14:paraId="6FE8C658"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12%</w:t>
                  </w:r>
                </w:p>
              </w:tc>
              <w:tc>
                <w:tcPr>
                  <w:tcW w:w="1034" w:type="dxa"/>
                  <w:shd w:val="clear" w:color="auto" w:fill="D9E2F3"/>
                  <w:vAlign w:val="center"/>
                </w:tcPr>
                <w:p w14:paraId="500E07D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24%</w:t>
                  </w:r>
                </w:p>
              </w:tc>
              <w:tc>
                <w:tcPr>
                  <w:tcW w:w="1083" w:type="dxa"/>
                  <w:shd w:val="clear" w:color="auto" w:fill="D9E2F3"/>
                  <w:vAlign w:val="center"/>
                </w:tcPr>
                <w:p w14:paraId="454FB64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4AE00F3A" w14:textId="77777777" w:rsidTr="008B224B">
              <w:trPr>
                <w:trHeight w:val="300"/>
                <w:jc w:val="center"/>
              </w:trPr>
              <w:tc>
                <w:tcPr>
                  <w:tcW w:w="1433" w:type="dxa"/>
                  <w:shd w:val="clear" w:color="auto" w:fill="D9E2F3"/>
                  <w:vAlign w:val="center"/>
                </w:tcPr>
                <w:p w14:paraId="73BB3F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152" w:type="dxa"/>
                  <w:vAlign w:val="center"/>
                </w:tcPr>
                <w:p w14:paraId="719040DC"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24%</w:t>
                  </w:r>
                </w:p>
              </w:tc>
              <w:tc>
                <w:tcPr>
                  <w:tcW w:w="1010" w:type="dxa"/>
                </w:tcPr>
                <w:p w14:paraId="4615292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w:t>
                  </w:r>
                </w:p>
              </w:tc>
              <w:tc>
                <w:tcPr>
                  <w:tcW w:w="1038" w:type="dxa"/>
                  <w:shd w:val="clear" w:color="auto" w:fill="D9E2F3"/>
                  <w:vAlign w:val="center"/>
                </w:tcPr>
                <w:p w14:paraId="34D80F3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13%</w:t>
                  </w:r>
                </w:p>
              </w:tc>
              <w:tc>
                <w:tcPr>
                  <w:tcW w:w="1034" w:type="dxa"/>
                  <w:shd w:val="clear" w:color="auto" w:fill="D9E2F3"/>
                  <w:vAlign w:val="center"/>
                </w:tcPr>
                <w:p w14:paraId="5FCD63B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26%</w:t>
                  </w:r>
                </w:p>
              </w:tc>
              <w:tc>
                <w:tcPr>
                  <w:tcW w:w="1083" w:type="dxa"/>
                  <w:shd w:val="clear" w:color="auto" w:fill="D9E2F3"/>
                  <w:vAlign w:val="center"/>
                </w:tcPr>
                <w:p w14:paraId="657815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1.3</w:t>
                  </w:r>
                </w:p>
              </w:tc>
            </w:tr>
            <w:tr w:rsidR="001176A6" w:rsidRPr="001176A6" w14:paraId="408E2187" w14:textId="77777777" w:rsidTr="008B224B">
              <w:trPr>
                <w:trHeight w:val="300"/>
                <w:jc w:val="center"/>
              </w:trPr>
              <w:tc>
                <w:tcPr>
                  <w:tcW w:w="1433" w:type="dxa"/>
                  <w:shd w:val="clear" w:color="auto" w:fill="D9E2F3"/>
                  <w:vAlign w:val="center"/>
                </w:tcPr>
                <w:p w14:paraId="10B4FC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152" w:type="dxa"/>
                  <w:vAlign w:val="center"/>
                </w:tcPr>
                <w:p w14:paraId="0A4FA764"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4%</w:t>
                  </w:r>
                </w:p>
              </w:tc>
              <w:tc>
                <w:tcPr>
                  <w:tcW w:w="1010" w:type="dxa"/>
                </w:tcPr>
                <w:p w14:paraId="2CD54F91"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6%</w:t>
                  </w:r>
                </w:p>
              </w:tc>
              <w:tc>
                <w:tcPr>
                  <w:tcW w:w="1038" w:type="dxa"/>
                  <w:shd w:val="clear" w:color="auto" w:fill="D9E2F3"/>
                  <w:vAlign w:val="center"/>
                </w:tcPr>
                <w:p w14:paraId="0E5A35E9"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w:t>
                  </w:r>
                </w:p>
              </w:tc>
              <w:tc>
                <w:tcPr>
                  <w:tcW w:w="1034" w:type="dxa"/>
                  <w:shd w:val="clear" w:color="auto" w:fill="D9E2F3"/>
                  <w:vAlign w:val="center"/>
                </w:tcPr>
                <w:p w14:paraId="35D2E30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083" w:type="dxa"/>
                  <w:shd w:val="clear" w:color="auto" w:fill="D9E2F3"/>
                  <w:vAlign w:val="center"/>
                </w:tcPr>
                <w:p w14:paraId="765BF3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r>
            <w:tr w:rsidR="001176A6" w:rsidRPr="001176A6" w14:paraId="42DEF7B0" w14:textId="77777777" w:rsidTr="008B224B">
              <w:trPr>
                <w:trHeight w:val="300"/>
                <w:jc w:val="center"/>
              </w:trPr>
              <w:tc>
                <w:tcPr>
                  <w:tcW w:w="1433" w:type="dxa"/>
                  <w:shd w:val="clear" w:color="auto" w:fill="D9E2F3"/>
                  <w:vAlign w:val="center"/>
                </w:tcPr>
                <w:p w14:paraId="27A919D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1152" w:type="dxa"/>
                  <w:vAlign w:val="center"/>
                </w:tcPr>
                <w:p w14:paraId="1D508F11"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12%</w:t>
                  </w:r>
                </w:p>
              </w:tc>
              <w:tc>
                <w:tcPr>
                  <w:tcW w:w="1010" w:type="dxa"/>
                </w:tcPr>
                <w:p w14:paraId="368D49B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38" w:type="dxa"/>
                  <w:shd w:val="clear" w:color="auto" w:fill="D9E2F3"/>
                  <w:vAlign w:val="center"/>
                </w:tcPr>
                <w:p w14:paraId="65525A81"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6%</w:t>
                  </w:r>
                </w:p>
              </w:tc>
              <w:tc>
                <w:tcPr>
                  <w:tcW w:w="1034" w:type="dxa"/>
                  <w:shd w:val="clear" w:color="auto" w:fill="D9E2F3"/>
                  <w:vAlign w:val="center"/>
                </w:tcPr>
                <w:p w14:paraId="2367035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12%</w:t>
                  </w:r>
                </w:p>
              </w:tc>
              <w:tc>
                <w:tcPr>
                  <w:tcW w:w="1083" w:type="dxa"/>
                  <w:shd w:val="clear" w:color="auto" w:fill="D9E2F3"/>
                  <w:vAlign w:val="center"/>
                </w:tcPr>
                <w:p w14:paraId="41F72F5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CCCC794" w14:textId="77777777" w:rsidTr="008B224B">
              <w:trPr>
                <w:trHeight w:val="300"/>
                <w:jc w:val="center"/>
              </w:trPr>
              <w:tc>
                <w:tcPr>
                  <w:tcW w:w="1433" w:type="dxa"/>
                  <w:shd w:val="clear" w:color="auto" w:fill="D9E2F3"/>
                  <w:vAlign w:val="center"/>
                </w:tcPr>
                <w:p w14:paraId="7ED0FCC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152" w:type="dxa"/>
                  <w:shd w:val="clear" w:color="auto" w:fill="D9E2F3"/>
                  <w:vAlign w:val="center"/>
                </w:tcPr>
                <w:p w14:paraId="327EDA2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86</w:t>
                  </w:r>
                </w:p>
              </w:tc>
              <w:tc>
                <w:tcPr>
                  <w:tcW w:w="1010" w:type="dxa"/>
                  <w:shd w:val="clear" w:color="auto" w:fill="D9E2F3"/>
                </w:tcPr>
                <w:p w14:paraId="4782EA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1038" w:type="dxa"/>
                  <w:shd w:val="clear" w:color="auto" w:fill="D9E2F3"/>
                  <w:vAlign w:val="center"/>
                </w:tcPr>
                <w:p w14:paraId="046AE10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50%</w:t>
                  </w:r>
                </w:p>
              </w:tc>
              <w:tc>
                <w:tcPr>
                  <w:tcW w:w="1034" w:type="dxa"/>
                  <w:shd w:val="clear" w:color="auto" w:fill="D9E2F3"/>
                  <w:vAlign w:val="center"/>
                </w:tcPr>
                <w:p w14:paraId="1348A48A"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100%</w:t>
                  </w:r>
                </w:p>
              </w:tc>
              <w:tc>
                <w:tcPr>
                  <w:tcW w:w="1083" w:type="dxa"/>
                  <w:shd w:val="clear" w:color="auto" w:fill="D9E2F3"/>
                  <w:vAlign w:val="center"/>
                </w:tcPr>
                <w:p w14:paraId="64DCFC6D" w14:textId="77777777" w:rsidR="001176A6" w:rsidRPr="001176A6" w:rsidRDefault="001176A6" w:rsidP="001176A6">
                  <w:pPr>
                    <w:spacing w:line="259" w:lineRule="auto"/>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r>
            <w:tr w:rsidR="001176A6" w:rsidRPr="001176A6" w14:paraId="3C7E8B23" w14:textId="77777777" w:rsidTr="008B224B">
              <w:trPr>
                <w:trHeight w:val="300"/>
                <w:jc w:val="center"/>
              </w:trPr>
              <w:tc>
                <w:tcPr>
                  <w:tcW w:w="1433" w:type="dxa"/>
                  <w:shd w:val="clear" w:color="auto" w:fill="D9E2F3"/>
                  <w:vAlign w:val="center"/>
                </w:tcPr>
                <w:p w14:paraId="2711346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152" w:type="dxa"/>
                  <w:shd w:val="clear" w:color="auto" w:fill="D9E2F3"/>
                  <w:vAlign w:val="center"/>
                </w:tcPr>
                <w:p w14:paraId="5A146A1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4.3</w:t>
                  </w:r>
                </w:p>
              </w:tc>
              <w:tc>
                <w:tcPr>
                  <w:tcW w:w="1010" w:type="dxa"/>
                  <w:shd w:val="clear" w:color="auto" w:fill="D9E2F3"/>
                </w:tcPr>
                <w:p w14:paraId="5C3725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w:t>
                  </w:r>
                </w:p>
              </w:tc>
              <w:tc>
                <w:tcPr>
                  <w:tcW w:w="1038" w:type="dxa"/>
                  <w:shd w:val="clear" w:color="auto" w:fill="D9E2F3"/>
                  <w:vAlign w:val="center"/>
                </w:tcPr>
                <w:p w14:paraId="4AABAEEA"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c>
                <w:tcPr>
                  <w:tcW w:w="1034" w:type="dxa"/>
                  <w:shd w:val="clear" w:color="auto" w:fill="D9E2F3"/>
                  <w:vAlign w:val="center"/>
                </w:tcPr>
                <w:p w14:paraId="37621289"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c>
                <w:tcPr>
                  <w:tcW w:w="1083" w:type="dxa"/>
                  <w:shd w:val="clear" w:color="auto" w:fill="D9E2F3"/>
                  <w:vAlign w:val="center"/>
                </w:tcPr>
                <w:p w14:paraId="486DEF3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4</w:t>
                  </w:r>
                </w:p>
              </w:tc>
            </w:tr>
          </w:tbl>
          <w:p w14:paraId="5DAC911C" w14:textId="77777777" w:rsidR="001176A6" w:rsidRPr="001176A6" w:rsidRDefault="001176A6" w:rsidP="001176A6">
            <w:pPr>
              <w:rPr>
                <w:rFonts w:ascii="Calibri" w:eastAsia="Calibri" w:hAnsi="Calibri" w:cs="Calibri"/>
                <w:sz w:val="22"/>
                <w:szCs w:val="22"/>
                <w:lang w:eastAsia="en-US"/>
              </w:rPr>
            </w:pPr>
          </w:p>
          <w:p w14:paraId="4047BF61"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1B85CEC6" w14:textId="77777777" w:rsidR="001176A6" w:rsidRPr="001176A6" w:rsidRDefault="001176A6" w:rsidP="001176A6">
            <w:pPr>
              <w:rPr>
                <w:rFonts w:ascii="Calibri" w:eastAsia="Calibri" w:hAnsi="Calibri" w:cs="Calibri"/>
                <w:sz w:val="22"/>
                <w:szCs w:val="22"/>
                <w:lang w:eastAsia="en-US"/>
              </w:rPr>
            </w:pPr>
          </w:p>
          <w:p w14:paraId="775A2FE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59EDD1E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139A119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2BC4CB7F" w14:textId="77777777" w:rsidTr="008B224B">
              <w:trPr>
                <w:trHeight w:val="300"/>
                <w:jc w:val="center"/>
              </w:trPr>
              <w:tc>
                <w:tcPr>
                  <w:tcW w:w="1805" w:type="dxa"/>
                  <w:shd w:val="clear" w:color="auto" w:fill="D9E2F3"/>
                  <w:vAlign w:val="center"/>
                  <w:hideMark/>
                </w:tcPr>
                <w:p w14:paraId="18A187B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07DFC09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2DEB025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69CD6ED7" w14:textId="77777777" w:rsidTr="008B224B">
              <w:trPr>
                <w:trHeight w:val="300"/>
                <w:jc w:val="center"/>
              </w:trPr>
              <w:tc>
                <w:tcPr>
                  <w:tcW w:w="1805" w:type="dxa"/>
                  <w:shd w:val="clear" w:color="auto" w:fill="D9E2F3"/>
                  <w:vAlign w:val="center"/>
                  <w:hideMark/>
                </w:tcPr>
                <w:p w14:paraId="37BF9A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4C9553B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17BA86A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1401C3C2" w14:textId="77777777" w:rsidTr="008B224B">
              <w:trPr>
                <w:trHeight w:val="300"/>
                <w:jc w:val="center"/>
              </w:trPr>
              <w:tc>
                <w:tcPr>
                  <w:tcW w:w="1805" w:type="dxa"/>
                  <w:shd w:val="clear" w:color="auto" w:fill="D9E2F3"/>
                  <w:vAlign w:val="center"/>
                  <w:hideMark/>
                </w:tcPr>
                <w:p w14:paraId="09221FB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7D26D7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562993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54D9519E" w14:textId="77777777" w:rsidTr="008B224B">
              <w:trPr>
                <w:trHeight w:val="300"/>
                <w:jc w:val="center"/>
              </w:trPr>
              <w:tc>
                <w:tcPr>
                  <w:tcW w:w="1805" w:type="dxa"/>
                  <w:shd w:val="clear" w:color="auto" w:fill="D9E2F3"/>
                  <w:vAlign w:val="center"/>
                  <w:hideMark/>
                </w:tcPr>
                <w:p w14:paraId="22BF98F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2B5CB52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1E9F004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58D88C7F" w14:textId="77777777" w:rsidTr="008B224B">
              <w:trPr>
                <w:trHeight w:val="300"/>
                <w:jc w:val="center"/>
              </w:trPr>
              <w:tc>
                <w:tcPr>
                  <w:tcW w:w="1805" w:type="dxa"/>
                  <w:shd w:val="clear" w:color="auto" w:fill="D9E2F3"/>
                  <w:vAlign w:val="center"/>
                  <w:hideMark/>
                </w:tcPr>
                <w:p w14:paraId="301D075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64AF98D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3F87D3E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63CC48CD" w14:textId="77777777" w:rsidTr="008B224B">
              <w:trPr>
                <w:trHeight w:val="300"/>
                <w:jc w:val="center"/>
              </w:trPr>
              <w:tc>
                <w:tcPr>
                  <w:tcW w:w="1805" w:type="dxa"/>
                  <w:shd w:val="clear" w:color="auto" w:fill="D9E2F3"/>
                  <w:vAlign w:val="center"/>
                  <w:hideMark/>
                </w:tcPr>
                <w:p w14:paraId="0692C69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47D9829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7E74D9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2F11BD4F"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6EF0E74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DFD715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4F9C94C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E540C6" w14:textId="77777777" w:rsidR="001176A6" w:rsidRPr="001176A6" w:rsidRDefault="001176A6" w:rsidP="00E10434">
            <w:pPr>
              <w:numPr>
                <w:ilvl w:val="0"/>
                <w:numId w:val="44"/>
              </w:numPr>
              <w:spacing w:line="257" w:lineRule="auto"/>
              <w:ind w:left="447"/>
              <w:contextualSpacing/>
              <w:jc w:val="both"/>
              <w:textAlignment w:val="baseline"/>
              <w:rPr>
                <w:rFonts w:ascii="Calibri" w:eastAsia="Calibri" w:hAnsi="Calibri" w:cs="Calibri"/>
                <w:sz w:val="22"/>
                <w:szCs w:val="22"/>
                <w:lang w:eastAsia="en-US"/>
              </w:rPr>
            </w:pPr>
            <w:r w:rsidRPr="001176A6">
              <w:rPr>
                <w:rFonts w:ascii="Calibri" w:eastAsia="Calibri" w:hAnsi="Calibri" w:cs="Calibri"/>
                <w:sz w:val="22"/>
                <w:szCs w:val="22"/>
                <w:lang w:eastAsia="en-US"/>
              </w:rPr>
              <w:t>Amić, D., Organska kemija za studente agronomske struke, Školska knjiga, Zagreb, 2008.</w:t>
            </w:r>
          </w:p>
          <w:p w14:paraId="37F2A567" w14:textId="77777777" w:rsidR="001176A6" w:rsidRPr="001176A6" w:rsidRDefault="001176A6" w:rsidP="00E10434">
            <w:pPr>
              <w:numPr>
                <w:ilvl w:val="0"/>
                <w:numId w:val="44"/>
              </w:numPr>
              <w:spacing w:line="257" w:lineRule="auto"/>
              <w:ind w:left="447"/>
              <w:contextualSpacing/>
              <w:jc w:val="both"/>
              <w:textAlignment w:val="baseline"/>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Petrović, S., Uvod u biokemiju, Veleučilište u Rijeci, Rijeka, 2008.  </w:t>
            </w:r>
          </w:p>
          <w:p w14:paraId="72C0201B" w14:textId="77777777" w:rsidR="001176A6" w:rsidRPr="001176A6" w:rsidRDefault="001176A6" w:rsidP="00E10434">
            <w:pPr>
              <w:numPr>
                <w:ilvl w:val="0"/>
                <w:numId w:val="44"/>
              </w:numPr>
              <w:spacing w:line="257" w:lineRule="auto"/>
              <w:ind w:left="447"/>
              <w:contextualSpacing/>
              <w:jc w:val="both"/>
              <w:textAlignment w:val="baseline"/>
              <w:rPr>
                <w:rFonts w:ascii="Calibri" w:hAnsi="Calibri"/>
                <w:color w:val="000000"/>
                <w:sz w:val="22"/>
                <w:szCs w:val="22"/>
              </w:rPr>
            </w:pPr>
            <w:r w:rsidRPr="001176A6">
              <w:rPr>
                <w:rFonts w:ascii="Calibri" w:eastAsia="Calibri" w:hAnsi="Calibri" w:cs="Calibri"/>
                <w:sz w:val="22"/>
                <w:szCs w:val="22"/>
                <w:lang w:eastAsia="en-US"/>
              </w:rPr>
              <w:t>Petrović, S., Vježbe iz biokemije,  Veleučilište u Rijeci, Rijeka, 2010.   </w:t>
            </w:r>
            <w:r w:rsidRPr="001176A6">
              <w:rPr>
                <w:rFonts w:ascii="Calibri" w:hAnsi="Calibri"/>
                <w:color w:val="000000"/>
                <w:sz w:val="22"/>
                <w:szCs w:val="22"/>
              </w:rPr>
              <w:t xml:space="preserve"> </w:t>
            </w:r>
          </w:p>
        </w:tc>
      </w:tr>
      <w:tr w:rsidR="001176A6" w:rsidRPr="001176A6" w14:paraId="5ED177FE"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504A8E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3CB6D7A4" w14:textId="77777777" w:rsidTr="008B224B">
        <w:trPr>
          <w:trHeight w:val="1109"/>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4F53AB2" w14:textId="77777777" w:rsidR="001176A6" w:rsidRPr="001176A6" w:rsidRDefault="001176A6" w:rsidP="00E10434">
            <w:pPr>
              <w:numPr>
                <w:ilvl w:val="0"/>
                <w:numId w:val="43"/>
              </w:numPr>
              <w:ind w:left="447"/>
              <w:contextualSpacing/>
              <w:jc w:val="both"/>
              <w:textAlignment w:val="baseline"/>
              <w:rPr>
                <w:rFonts w:ascii="Calibri" w:hAnsi="Calibri"/>
                <w:sz w:val="22"/>
                <w:szCs w:val="22"/>
              </w:rPr>
            </w:pPr>
            <w:r w:rsidRPr="001176A6">
              <w:rPr>
                <w:rFonts w:ascii="Calibri" w:hAnsi="Calibri"/>
                <w:color w:val="000000"/>
                <w:sz w:val="22"/>
                <w:szCs w:val="22"/>
              </w:rPr>
              <w:t>Berg, J., M., Tymoczko, J., Stryer, L.,  Biokemija, Školska knjiga, Zagreb, 2013. </w:t>
            </w:r>
          </w:p>
          <w:p w14:paraId="6ED975F5" w14:textId="77777777" w:rsidR="001176A6" w:rsidRPr="001176A6" w:rsidRDefault="001176A6" w:rsidP="00E10434">
            <w:pPr>
              <w:numPr>
                <w:ilvl w:val="0"/>
                <w:numId w:val="43"/>
              </w:numPr>
              <w:ind w:left="447"/>
              <w:contextualSpacing/>
              <w:jc w:val="both"/>
              <w:textAlignment w:val="baseline"/>
              <w:rPr>
                <w:rFonts w:ascii="Calibri" w:hAnsi="Calibri"/>
                <w:sz w:val="22"/>
                <w:szCs w:val="22"/>
              </w:rPr>
            </w:pPr>
            <w:r w:rsidRPr="001176A6">
              <w:rPr>
                <w:rFonts w:ascii="Calibri" w:hAnsi="Calibri"/>
                <w:color w:val="000000"/>
                <w:sz w:val="22"/>
                <w:szCs w:val="22"/>
              </w:rPr>
              <w:t>Karlson, P., Biokemija, Školska knjiga, Zagreb, 1993. </w:t>
            </w:r>
          </w:p>
          <w:p w14:paraId="278F3A28" w14:textId="77777777" w:rsidR="001176A6" w:rsidRPr="001176A6" w:rsidRDefault="001176A6" w:rsidP="00E10434">
            <w:pPr>
              <w:numPr>
                <w:ilvl w:val="0"/>
                <w:numId w:val="43"/>
              </w:numPr>
              <w:ind w:left="447"/>
              <w:contextualSpacing/>
              <w:jc w:val="both"/>
              <w:textAlignment w:val="baseline"/>
              <w:rPr>
                <w:rFonts w:ascii="Calibri" w:hAnsi="Calibri"/>
                <w:sz w:val="22"/>
                <w:szCs w:val="22"/>
              </w:rPr>
            </w:pPr>
            <w:r w:rsidRPr="001176A6">
              <w:rPr>
                <w:rFonts w:ascii="Calibri" w:hAnsi="Calibri"/>
                <w:color w:val="000000"/>
                <w:sz w:val="22"/>
                <w:szCs w:val="22"/>
              </w:rPr>
              <w:t>Pine, H., S.,  Organska kemija, Školska knjiga, Zagreb, 1994.</w:t>
            </w:r>
          </w:p>
        </w:tc>
      </w:tr>
      <w:tr w:rsidR="001176A6" w:rsidRPr="001176A6" w14:paraId="13984BC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D7B708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34438D0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4A0B4C3"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1E855C59" w14:textId="77777777" w:rsidR="001176A6" w:rsidRPr="001176A6" w:rsidRDefault="001176A6" w:rsidP="001176A6">
      <w:pPr>
        <w:spacing w:after="160" w:line="259" w:lineRule="auto"/>
        <w:rPr>
          <w:rFonts w:ascii="Calibri" w:eastAsia="Calibri" w:hAnsi="Calibri" w:cs="Calibri"/>
          <w:kern w:val="2"/>
          <w:sz w:val="22"/>
          <w:szCs w:val="22"/>
          <w:lang w:eastAsia="en-US"/>
          <w14:ligatures w14:val="standardContextual"/>
        </w:rPr>
      </w:pPr>
    </w:p>
    <w:p w14:paraId="7D3474E8"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6075D96C"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127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67"/>
        <w:gridCol w:w="5433"/>
        <w:gridCol w:w="2175"/>
        <w:gridCol w:w="2174"/>
      </w:tblGrid>
      <w:tr w:rsidR="001176A6" w:rsidRPr="001176A6" w14:paraId="767E6658" w14:textId="77777777" w:rsidTr="008B224B">
        <w:tc>
          <w:tcPr>
            <w:tcW w:w="2967" w:type="dxa"/>
            <w:shd w:val="clear" w:color="auto" w:fill="8EAADB"/>
          </w:tcPr>
          <w:p w14:paraId="2422E8D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5433" w:type="dxa"/>
            <w:shd w:val="clear" w:color="auto" w:fill="8EAADB"/>
          </w:tcPr>
          <w:p w14:paraId="6A4C3DF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2175" w:type="dxa"/>
            <w:shd w:val="clear" w:color="auto" w:fill="8EAADB"/>
          </w:tcPr>
          <w:p w14:paraId="09F1810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2174" w:type="dxa"/>
            <w:shd w:val="clear" w:color="auto" w:fill="8EAADB"/>
          </w:tcPr>
          <w:p w14:paraId="10F0872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52282940" w14:textId="77777777" w:rsidTr="008B224B">
        <w:tc>
          <w:tcPr>
            <w:tcW w:w="2967" w:type="dxa"/>
          </w:tcPr>
          <w:p w14:paraId="6A29231F" w14:textId="77777777" w:rsidR="001176A6" w:rsidRPr="001176A6" w:rsidRDefault="001176A6" w:rsidP="001176A6">
            <w:pPr>
              <w:jc w:val="both"/>
              <w:rPr>
                <w:rFonts w:ascii="Calibri" w:eastAsia="Calibri" w:hAnsi="Calibri"/>
                <w:sz w:val="22"/>
                <w:szCs w:val="22"/>
                <w:lang w:eastAsia="en-US"/>
              </w:rPr>
            </w:pPr>
            <w:r w:rsidRPr="001176A6">
              <w:rPr>
                <w:rFonts w:ascii="Calibri" w:eastAsia="Calibri" w:hAnsi="Calibri"/>
                <w:sz w:val="22"/>
                <w:szCs w:val="22"/>
                <w:lang w:eastAsia="en-US"/>
              </w:rPr>
              <w:t xml:space="preserve">I1 </w:t>
            </w:r>
            <w:r w:rsidRPr="001176A6">
              <w:rPr>
                <w:rFonts w:ascii="Calibri" w:eastAsia="Calibri" w:hAnsi="Calibri"/>
                <w:color w:val="000000"/>
                <w:sz w:val="22"/>
                <w:szCs w:val="22"/>
                <w:lang w:eastAsia="en-US"/>
              </w:rPr>
              <w:t>Opisati principe izgradnje i uloge makromolekula u  biokemijskim procesima.</w:t>
            </w:r>
          </w:p>
        </w:tc>
        <w:tc>
          <w:tcPr>
            <w:tcW w:w="5433" w:type="dxa"/>
          </w:tcPr>
          <w:p w14:paraId="47353E7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Principi građe makromolekula, konformacija i međumolekulske interakcije važne u biokemiji. Aminokiseline i peptidi: kemijska svojstva i uloga u organizmu. Proteini: građa i funkcija. Koenzimi, prostetske skupine i vitamini: njihova uloga u organizmu. Ugljikohidrati: podjela i uloge.Lipidi: građa i funkcija.</w:t>
            </w:r>
          </w:p>
        </w:tc>
        <w:tc>
          <w:tcPr>
            <w:tcW w:w="2175" w:type="dxa"/>
          </w:tcPr>
          <w:p w14:paraId="60AB46A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e-učenje.</w:t>
            </w:r>
          </w:p>
        </w:tc>
        <w:tc>
          <w:tcPr>
            <w:tcW w:w="2174" w:type="dxa"/>
          </w:tcPr>
          <w:p w14:paraId="25C18D0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 znanja. Kviz znanja.  </w:t>
            </w:r>
          </w:p>
          <w:p w14:paraId="0D4CB0D2" w14:textId="77777777" w:rsidR="001176A6" w:rsidRPr="001176A6" w:rsidRDefault="001176A6" w:rsidP="001176A6">
            <w:pPr>
              <w:rPr>
                <w:rFonts w:ascii="Calibri" w:eastAsia="Calibri" w:hAnsi="Calibri" w:cs="Calibri"/>
                <w:sz w:val="22"/>
                <w:szCs w:val="22"/>
                <w:lang w:eastAsia="en-US"/>
              </w:rPr>
            </w:pPr>
          </w:p>
        </w:tc>
      </w:tr>
      <w:tr w:rsidR="001176A6" w:rsidRPr="001176A6" w14:paraId="04D186B9" w14:textId="77777777" w:rsidTr="008B224B">
        <w:tc>
          <w:tcPr>
            <w:tcW w:w="2967" w:type="dxa"/>
          </w:tcPr>
          <w:p w14:paraId="69C36898" w14:textId="77777777" w:rsidR="001176A6" w:rsidRPr="001176A6" w:rsidRDefault="001176A6" w:rsidP="001176A6">
            <w:pPr>
              <w:rPr>
                <w:rFonts w:ascii="Calibri" w:hAnsi="Calibri"/>
                <w:sz w:val="22"/>
                <w:szCs w:val="22"/>
                <w:lang w:eastAsia="en-US"/>
              </w:rPr>
            </w:pPr>
            <w:r w:rsidRPr="001176A6">
              <w:rPr>
                <w:rFonts w:ascii="Calibri" w:eastAsia="Calibri" w:hAnsi="Calibri"/>
                <w:sz w:val="22"/>
                <w:szCs w:val="22"/>
                <w:lang w:eastAsia="en-US"/>
              </w:rPr>
              <w:t>I2</w:t>
            </w:r>
            <w:r w:rsidRPr="001176A6">
              <w:rPr>
                <w:rFonts w:ascii="Calibri" w:hAnsi="Calibri"/>
                <w:b/>
                <w:bCs/>
                <w:color w:val="000000"/>
                <w:sz w:val="22"/>
                <w:szCs w:val="22"/>
                <w:lang w:eastAsia="en-US"/>
              </w:rPr>
              <w:t xml:space="preserve"> </w:t>
            </w:r>
            <w:r w:rsidRPr="001176A6">
              <w:rPr>
                <w:rFonts w:ascii="Calibri" w:hAnsi="Calibri"/>
                <w:color w:val="000000"/>
                <w:sz w:val="22"/>
                <w:szCs w:val="22"/>
                <w:lang w:eastAsia="en-US"/>
              </w:rPr>
              <w:t>Razlikovati i objasniti korisne i štetne biokemijske procese koji se zbivaju u proizvodnji vina.</w:t>
            </w:r>
          </w:p>
          <w:p w14:paraId="08908216" w14:textId="77777777" w:rsidR="001176A6" w:rsidRPr="001176A6" w:rsidRDefault="001176A6" w:rsidP="001176A6">
            <w:pPr>
              <w:rPr>
                <w:rFonts w:ascii="Calibri" w:eastAsia="Calibri" w:hAnsi="Calibri"/>
                <w:sz w:val="22"/>
                <w:szCs w:val="22"/>
                <w:lang w:eastAsia="en-US"/>
              </w:rPr>
            </w:pPr>
          </w:p>
        </w:tc>
        <w:tc>
          <w:tcPr>
            <w:tcW w:w="5433" w:type="dxa"/>
          </w:tcPr>
          <w:p w14:paraId="2ADB4AEE" w14:textId="77777777" w:rsidR="001176A6" w:rsidRPr="001176A6" w:rsidRDefault="001176A6" w:rsidP="001176A6">
            <w:pPr>
              <w:textAlignment w:val="baseline"/>
              <w:rPr>
                <w:rFonts w:ascii="Calibri" w:hAnsi="Calibri" w:cs="Calibri"/>
                <w:sz w:val="22"/>
                <w:szCs w:val="22"/>
              </w:rPr>
            </w:pPr>
            <w:r w:rsidRPr="001176A6">
              <w:rPr>
                <w:rFonts w:ascii="Calibri" w:hAnsi="Calibri" w:cs="Calibri"/>
                <w:sz w:val="22"/>
                <w:szCs w:val="22"/>
              </w:rPr>
              <w:t xml:space="preserve">Djelovanje insekticida i pesticida kao inhibitora enzima. Neutralne masti, ulja i lipidi koje nalazimo u mediteranskim kulturama, autooksidacija masti. Alkoholno, mliječno-kiselo i glicero-piruvatno vrenje </w:t>
            </w:r>
            <w:r w:rsidRPr="001176A6">
              <w:rPr>
                <w:rFonts w:ascii="Calibri" w:hAnsi="Calibri"/>
                <w:sz w:val="22"/>
                <w:szCs w:val="22"/>
              </w:rPr>
              <w:t>te ostale</w:t>
            </w:r>
            <w:r w:rsidRPr="001176A6">
              <w:rPr>
                <w:rFonts w:ascii="Calibri" w:hAnsi="Calibri" w:cs="Calibri"/>
                <w:sz w:val="22"/>
                <w:szCs w:val="22"/>
              </w:rPr>
              <w:t xml:space="preserve"> biokemijske transformacije koje se zbivaju u vinu. </w:t>
            </w:r>
          </w:p>
        </w:tc>
        <w:tc>
          <w:tcPr>
            <w:tcW w:w="2175" w:type="dxa"/>
          </w:tcPr>
          <w:p w14:paraId="39D6442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grupna rasprava.</w:t>
            </w:r>
          </w:p>
        </w:tc>
        <w:tc>
          <w:tcPr>
            <w:tcW w:w="2174" w:type="dxa"/>
          </w:tcPr>
          <w:p w14:paraId="6C00A49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 znanja. Kviz znanja.  </w:t>
            </w:r>
          </w:p>
          <w:p w14:paraId="6FB81A30" w14:textId="77777777" w:rsidR="001176A6" w:rsidRPr="001176A6" w:rsidRDefault="001176A6" w:rsidP="001176A6">
            <w:pPr>
              <w:rPr>
                <w:rFonts w:ascii="Calibri" w:eastAsia="Calibri" w:hAnsi="Calibri" w:cs="Calibri"/>
                <w:sz w:val="22"/>
                <w:szCs w:val="22"/>
                <w:lang w:eastAsia="en-US"/>
              </w:rPr>
            </w:pPr>
          </w:p>
        </w:tc>
      </w:tr>
      <w:tr w:rsidR="001176A6" w:rsidRPr="001176A6" w14:paraId="541439B2" w14:textId="77777777" w:rsidTr="008B224B">
        <w:tc>
          <w:tcPr>
            <w:tcW w:w="2967" w:type="dxa"/>
          </w:tcPr>
          <w:p w14:paraId="752A0E3E" w14:textId="77777777" w:rsidR="001176A6" w:rsidRPr="001176A6" w:rsidRDefault="001176A6" w:rsidP="001176A6">
            <w:pPr>
              <w:rPr>
                <w:rFonts w:ascii="Calibri" w:eastAsia="Calibri" w:hAnsi="Calibri"/>
                <w:color w:val="000000"/>
                <w:sz w:val="22"/>
                <w:szCs w:val="22"/>
                <w:lang w:eastAsia="en-US"/>
              </w:rPr>
            </w:pPr>
            <w:r w:rsidRPr="001176A6">
              <w:rPr>
                <w:rFonts w:ascii="Calibri" w:eastAsia="Calibri" w:hAnsi="Calibri"/>
                <w:sz w:val="22"/>
                <w:szCs w:val="22"/>
                <w:lang w:eastAsia="en-US"/>
              </w:rPr>
              <w:t>I3</w:t>
            </w:r>
            <w:r w:rsidRPr="001176A6">
              <w:rPr>
                <w:rFonts w:ascii="Calibri" w:eastAsia="Calibri" w:hAnsi="Calibri"/>
                <w:b/>
                <w:bCs/>
                <w:color w:val="000000"/>
                <w:sz w:val="22"/>
                <w:szCs w:val="22"/>
                <w:lang w:eastAsia="en-US"/>
              </w:rPr>
              <w:t xml:space="preserve"> </w:t>
            </w:r>
            <w:r w:rsidRPr="001176A6">
              <w:rPr>
                <w:rFonts w:ascii="Calibri" w:eastAsia="Calibri" w:hAnsi="Calibri"/>
                <w:color w:val="000000"/>
                <w:sz w:val="22"/>
                <w:szCs w:val="22"/>
                <w:lang w:eastAsia="en-US"/>
              </w:rPr>
              <w:t>Objasniti osnovne metaboličke putove i funkcioniranje organizma na molekularnoj razini. </w:t>
            </w:r>
          </w:p>
          <w:p w14:paraId="697152B6" w14:textId="77777777" w:rsidR="001176A6" w:rsidRPr="001176A6" w:rsidRDefault="001176A6" w:rsidP="001176A6">
            <w:pPr>
              <w:rPr>
                <w:rFonts w:ascii="Calibri" w:eastAsia="Calibri" w:hAnsi="Calibri"/>
                <w:sz w:val="22"/>
                <w:szCs w:val="22"/>
                <w:lang w:eastAsia="en-US"/>
              </w:rPr>
            </w:pPr>
          </w:p>
        </w:tc>
        <w:tc>
          <w:tcPr>
            <w:tcW w:w="5433" w:type="dxa"/>
          </w:tcPr>
          <w:p w14:paraId="3B7F096D" w14:textId="77777777" w:rsidR="001176A6" w:rsidRPr="001176A6" w:rsidRDefault="001176A6" w:rsidP="001176A6">
            <w:pPr>
              <w:textAlignment w:val="baseline"/>
              <w:rPr>
                <w:rFonts w:ascii="Calibri" w:hAnsi="Calibri" w:cs="Calibri"/>
                <w:sz w:val="22"/>
                <w:szCs w:val="22"/>
              </w:rPr>
            </w:pPr>
            <w:r w:rsidRPr="001176A6">
              <w:rPr>
                <w:rFonts w:ascii="Calibri" w:hAnsi="Calibri" w:cs="Calibri"/>
                <w:sz w:val="22"/>
                <w:szCs w:val="22"/>
              </w:rPr>
              <w:t>Osnovne postavke metabolizma i njegova regulacija. Fotosinteza: svjetlosne reakcije i reakcije n</w:t>
            </w:r>
            <w:r w:rsidRPr="001176A6">
              <w:rPr>
                <w:rFonts w:ascii="Calibri" w:hAnsi="Calibri"/>
                <w:sz w:val="22"/>
                <w:szCs w:val="22"/>
              </w:rPr>
              <w:t>eovisne o svjetlu</w:t>
            </w:r>
            <w:r w:rsidRPr="001176A6">
              <w:rPr>
                <w:rFonts w:ascii="Calibri" w:hAnsi="Calibri" w:cs="Calibri"/>
                <w:sz w:val="22"/>
                <w:szCs w:val="22"/>
              </w:rPr>
              <w:t>. Glikoliza. Ciklus limunske kiseline. Oksidativna fosforilacija i respiratorni lanac. β-oksidacija masti. Razgradnja aminokiselina i ciklus uree. Fiksacija dušika.</w:t>
            </w:r>
          </w:p>
        </w:tc>
        <w:tc>
          <w:tcPr>
            <w:tcW w:w="2175" w:type="dxa"/>
          </w:tcPr>
          <w:p w14:paraId="1399775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e-učenje.</w:t>
            </w:r>
          </w:p>
        </w:tc>
        <w:tc>
          <w:tcPr>
            <w:tcW w:w="2174" w:type="dxa"/>
          </w:tcPr>
          <w:p w14:paraId="0184D95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 znanja. Kviz znanja.  </w:t>
            </w:r>
          </w:p>
          <w:p w14:paraId="6091CA8C" w14:textId="77777777" w:rsidR="001176A6" w:rsidRPr="001176A6" w:rsidRDefault="001176A6" w:rsidP="001176A6">
            <w:pPr>
              <w:rPr>
                <w:rFonts w:ascii="Calibri" w:eastAsia="Calibri" w:hAnsi="Calibri" w:cs="Calibri"/>
                <w:sz w:val="22"/>
                <w:szCs w:val="22"/>
                <w:lang w:eastAsia="en-US"/>
              </w:rPr>
            </w:pPr>
          </w:p>
        </w:tc>
      </w:tr>
      <w:tr w:rsidR="001176A6" w:rsidRPr="001176A6" w14:paraId="4AD3C3CC" w14:textId="77777777" w:rsidTr="008B224B">
        <w:tc>
          <w:tcPr>
            <w:tcW w:w="2967" w:type="dxa"/>
          </w:tcPr>
          <w:p w14:paraId="26F648FE" w14:textId="77777777" w:rsidR="001176A6" w:rsidRPr="001176A6" w:rsidRDefault="001176A6" w:rsidP="001176A6">
            <w:pPr>
              <w:rPr>
                <w:rFonts w:ascii="Calibri" w:eastAsia="Calibri" w:hAnsi="Calibri"/>
                <w:color w:val="000000"/>
                <w:sz w:val="22"/>
                <w:szCs w:val="22"/>
                <w:lang w:eastAsia="en-US"/>
              </w:rPr>
            </w:pPr>
            <w:r w:rsidRPr="001176A6">
              <w:rPr>
                <w:rFonts w:ascii="Calibri" w:eastAsia="Calibri" w:hAnsi="Calibri"/>
                <w:sz w:val="22"/>
                <w:szCs w:val="22"/>
                <w:lang w:eastAsia="en-US"/>
              </w:rPr>
              <w:t xml:space="preserve">I4 </w:t>
            </w:r>
            <w:r w:rsidRPr="001176A6">
              <w:rPr>
                <w:rFonts w:ascii="Calibri" w:eastAsia="Calibri" w:hAnsi="Calibri"/>
                <w:color w:val="000000"/>
                <w:sz w:val="22"/>
                <w:szCs w:val="22"/>
                <w:lang w:eastAsia="en-US"/>
              </w:rPr>
              <w:t>Primijeniti laboratorijske tehnike koje se koriste u analizi organskih tvari.</w:t>
            </w:r>
          </w:p>
          <w:p w14:paraId="515AFE41" w14:textId="77777777" w:rsidR="001176A6" w:rsidRPr="001176A6" w:rsidRDefault="001176A6" w:rsidP="001176A6">
            <w:pPr>
              <w:rPr>
                <w:rFonts w:ascii="Calibri" w:eastAsia="Calibri" w:hAnsi="Calibri"/>
                <w:sz w:val="22"/>
                <w:szCs w:val="22"/>
                <w:lang w:eastAsia="en-US"/>
              </w:rPr>
            </w:pPr>
          </w:p>
        </w:tc>
        <w:tc>
          <w:tcPr>
            <w:tcW w:w="5433" w:type="dxa"/>
          </w:tcPr>
          <w:p w14:paraId="2AD8F67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Laboratorijske tehnike analize proteina, enzima, šećera, masti i kromatografske tehnike.</w:t>
            </w:r>
          </w:p>
        </w:tc>
        <w:tc>
          <w:tcPr>
            <w:tcW w:w="2175" w:type="dxa"/>
          </w:tcPr>
          <w:p w14:paraId="6074919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demonstracija postupaka u izvođenju laboratorijskih vježbi te e-učenje.</w:t>
            </w:r>
          </w:p>
        </w:tc>
        <w:tc>
          <w:tcPr>
            <w:tcW w:w="2174" w:type="dxa"/>
          </w:tcPr>
          <w:p w14:paraId="7303386E"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 xml:space="preserve">Pisana provjera znanja. </w:t>
            </w:r>
          </w:p>
          <w:p w14:paraId="5D98D297"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Analiza primijenjenih postupaka. Provjera ispravnosti rezultata.</w:t>
            </w:r>
          </w:p>
        </w:tc>
      </w:tr>
      <w:tr w:rsidR="001176A6" w:rsidRPr="001176A6" w14:paraId="4DD2DBC6" w14:textId="77777777" w:rsidTr="008B224B">
        <w:tc>
          <w:tcPr>
            <w:tcW w:w="2967" w:type="dxa"/>
          </w:tcPr>
          <w:p w14:paraId="390B33E3" w14:textId="77777777" w:rsidR="001176A6" w:rsidRPr="001176A6" w:rsidRDefault="001176A6" w:rsidP="001176A6">
            <w:pPr>
              <w:rPr>
                <w:rFonts w:ascii="Calibri" w:eastAsia="Calibri" w:hAnsi="Calibri"/>
                <w:color w:val="000000"/>
                <w:sz w:val="22"/>
                <w:szCs w:val="22"/>
                <w:lang w:eastAsia="en-US"/>
              </w:rPr>
            </w:pPr>
            <w:r w:rsidRPr="001176A6">
              <w:rPr>
                <w:rFonts w:ascii="Calibri" w:eastAsia="Calibri" w:hAnsi="Calibri"/>
                <w:sz w:val="22"/>
                <w:szCs w:val="22"/>
                <w:lang w:eastAsia="en-US"/>
              </w:rPr>
              <w:t>I5</w:t>
            </w:r>
            <w:r w:rsidRPr="001176A6">
              <w:rPr>
                <w:rFonts w:ascii="Calibri" w:eastAsia="Calibri" w:hAnsi="Calibri"/>
                <w:b/>
                <w:bCs/>
                <w:color w:val="000000"/>
                <w:sz w:val="22"/>
                <w:szCs w:val="22"/>
                <w:lang w:eastAsia="en-US"/>
              </w:rPr>
              <w:t xml:space="preserve"> </w:t>
            </w:r>
            <w:r w:rsidRPr="001176A6">
              <w:rPr>
                <w:rFonts w:ascii="Calibri" w:eastAsia="Calibri" w:hAnsi="Calibri"/>
                <w:color w:val="000000"/>
                <w:sz w:val="22"/>
                <w:szCs w:val="22"/>
                <w:lang w:eastAsia="en-US"/>
              </w:rPr>
              <w:t>Objasniti značenje genetičke poruke i opisati osnovne biokemijske procese njenog prenošenja</w:t>
            </w:r>
          </w:p>
          <w:p w14:paraId="7DD26FF1" w14:textId="77777777" w:rsidR="001176A6" w:rsidRPr="001176A6" w:rsidRDefault="001176A6" w:rsidP="001176A6">
            <w:pPr>
              <w:rPr>
                <w:rFonts w:ascii="Calibri" w:eastAsia="Calibri" w:hAnsi="Calibri"/>
                <w:sz w:val="22"/>
                <w:szCs w:val="22"/>
                <w:lang w:eastAsia="en-US"/>
              </w:rPr>
            </w:pPr>
          </w:p>
        </w:tc>
        <w:tc>
          <w:tcPr>
            <w:tcW w:w="5433" w:type="dxa"/>
          </w:tcPr>
          <w:p w14:paraId="0D1D60A6" w14:textId="77777777" w:rsidR="001176A6" w:rsidRPr="001176A6" w:rsidRDefault="001176A6" w:rsidP="001176A6">
            <w:pPr>
              <w:textAlignment w:val="baseline"/>
              <w:rPr>
                <w:rFonts w:ascii="Calibri" w:hAnsi="Calibri" w:cs="Calibri"/>
                <w:sz w:val="22"/>
                <w:szCs w:val="22"/>
              </w:rPr>
            </w:pPr>
            <w:r w:rsidRPr="001176A6">
              <w:rPr>
                <w:rFonts w:ascii="Calibri" w:hAnsi="Calibri" w:cs="Calibri"/>
                <w:sz w:val="22"/>
                <w:szCs w:val="22"/>
              </w:rPr>
              <w:t>Nukleinske kiseline i genetička šifra. inteza proteina. Mutacije i problemi genetički modificirane hrane. </w:t>
            </w:r>
          </w:p>
        </w:tc>
        <w:tc>
          <w:tcPr>
            <w:tcW w:w="2175" w:type="dxa"/>
          </w:tcPr>
          <w:p w14:paraId="3B11699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i grupna rasprava.</w:t>
            </w:r>
          </w:p>
        </w:tc>
        <w:tc>
          <w:tcPr>
            <w:tcW w:w="2174" w:type="dxa"/>
          </w:tcPr>
          <w:p w14:paraId="260CA2E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 znanja.</w:t>
            </w:r>
          </w:p>
        </w:tc>
      </w:tr>
    </w:tbl>
    <w:p w14:paraId="2D4622E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76B6E2CB"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612779E2" w14:textId="77777777" w:rsidR="001176A6" w:rsidRPr="001176A6" w:rsidRDefault="001176A6" w:rsidP="001176A6">
      <w:pPr>
        <w:rPr>
          <w:color w:val="FF0000"/>
        </w:rPr>
      </w:pPr>
    </w:p>
    <w:tbl>
      <w:tblPr>
        <w:tblStyle w:val="Reetkatablice40"/>
        <w:tblW w:w="511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7"/>
        <w:gridCol w:w="1614"/>
        <w:gridCol w:w="539"/>
        <w:gridCol w:w="1077"/>
        <w:gridCol w:w="1077"/>
        <w:gridCol w:w="539"/>
        <w:gridCol w:w="1811"/>
      </w:tblGrid>
      <w:tr w:rsidR="001176A6" w:rsidRPr="001176A6" w14:paraId="20CB470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27BC1E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86D05C6"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70147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617"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909197580"/>
              <w:placeholder>
                <w:docPart w:val="DC895459AF0A4F7E872DD14D6782F4B0"/>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33CE9D15"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2318DEA5"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98339E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617"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51E70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Engleski jezik II</w:t>
            </w:r>
          </w:p>
        </w:tc>
      </w:tr>
      <w:tr w:rsidR="001176A6" w:rsidRPr="001176A6" w14:paraId="5CC75667"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22376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617"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7B3837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Mladen Marinac, predavač</w:t>
            </w:r>
          </w:p>
        </w:tc>
      </w:tr>
      <w:tr w:rsidR="001176A6" w:rsidRPr="001176A6" w14:paraId="3CA1F628"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64A960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617"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66A072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33DD958B"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C6D27D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70"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816879986"/>
              <w:placeholder>
                <w:docPart w:val="8E63F1FA1CE649B196EE4A5927E1317E"/>
              </w:placeholder>
              <w:comboBox>
                <w:listItem w:displayText="Obvezni" w:value="Obvezni"/>
                <w:listItem w:displayText="Izborni" w:value="Izborni"/>
              </w:comboBox>
            </w:sdtPr>
            <w:sdtEndPr/>
            <w:sdtContent>
              <w:p w14:paraId="729E054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70"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33D21A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27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58789603"/>
              <w:placeholder>
                <w:docPart w:val="8EC570787941463288342EF994C26A2D"/>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4B41BC3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4A95F4DC"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6BEC4F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70"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8973383"/>
              <w:placeholder>
                <w:docPart w:val="735BEE62FBC44307983B39027B8EED40"/>
              </w:placeholder>
              <w:comboBox>
                <w:listItem w:displayText="1." w:value="1."/>
                <w:listItem w:displayText="2." w:value="2."/>
                <w:listItem w:displayText="3." w:value="3."/>
              </w:comboBox>
            </w:sdtPr>
            <w:sdtEndPr/>
            <w:sdtContent>
              <w:p w14:paraId="6F9839C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1170"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DECC07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27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2021335"/>
              <w:placeholder>
                <w:docPart w:val="38488820943B4906B9FAB89A96246E28"/>
              </w:placeholder>
              <w:comboBox>
                <w:listItem w:displayText="Zimski" w:value="Zimski"/>
                <w:listItem w:displayText="Ljetni" w:value="Ljetni"/>
              </w:comboBox>
            </w:sdtPr>
            <w:sdtEndPr/>
            <w:sdtContent>
              <w:p w14:paraId="3EA13C6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4E26A92F" w14:textId="77777777" w:rsidTr="008B224B">
        <w:trPr>
          <w:trHeight w:val="300"/>
        </w:trPr>
        <w:tc>
          <w:tcPr>
            <w:tcW w:w="1383"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5DF686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77"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6B5E2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78"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AC059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78"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0341C5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984"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A2F28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28AF1710" w14:textId="77777777" w:rsidTr="008B224B">
        <w:trPr>
          <w:trHeight w:val="300"/>
        </w:trPr>
        <w:tc>
          <w:tcPr>
            <w:tcW w:w="1383"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C355CCC" w14:textId="77777777" w:rsidR="001176A6" w:rsidRPr="001176A6" w:rsidRDefault="001176A6" w:rsidP="001176A6">
            <w:pPr>
              <w:rPr>
                <w:rFonts w:ascii="Calibri" w:eastAsia="Calibri" w:hAnsi="Calibri" w:cs="Calibri"/>
                <w:sz w:val="22"/>
                <w:szCs w:val="22"/>
                <w:lang w:eastAsia="en-US"/>
              </w:rPr>
            </w:pPr>
          </w:p>
        </w:tc>
        <w:tc>
          <w:tcPr>
            <w:tcW w:w="877"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635C71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78"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823940C"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78"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7F3704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984"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126CD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0E8CAC3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6014870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3AF1A3B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5B7E5A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57CF6C4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323575C" w14:textId="77777777" w:rsidR="001176A6" w:rsidRPr="001176A6" w:rsidRDefault="001176A6" w:rsidP="00E10434">
            <w:pPr>
              <w:numPr>
                <w:ilvl w:val="0"/>
                <w:numId w:val="47"/>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Razvijati usmeno i pismeno izražavanje studenata pri korištenju jezika poljoprivredne struke istovremeno jačajući kompetencije studenata na općem engleskom jeziku. </w:t>
            </w:r>
          </w:p>
          <w:p w14:paraId="5DDB4C1F" w14:textId="77777777" w:rsidR="001176A6" w:rsidRPr="001176A6" w:rsidRDefault="001176A6" w:rsidP="00E10434">
            <w:pPr>
              <w:numPr>
                <w:ilvl w:val="0"/>
                <w:numId w:val="47"/>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Usavršiti prezentacijske vještine prezentiranjem stručnih tema.</w:t>
            </w:r>
          </w:p>
          <w:p w14:paraId="41042A16" w14:textId="77777777" w:rsidR="001176A6" w:rsidRPr="001176A6" w:rsidRDefault="001176A6" w:rsidP="00E10434">
            <w:pPr>
              <w:numPr>
                <w:ilvl w:val="0"/>
                <w:numId w:val="47"/>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Osnažiti vještine pisanja pri pisanju sažetaka. </w:t>
            </w:r>
            <w:r w:rsidRPr="001176A6">
              <w:rPr>
                <w:rFonts w:ascii="Arial Narrow" w:eastAsia="Calibri" w:hAnsi="Arial Narrow" w:cs="Arial"/>
                <w:sz w:val="22"/>
                <w:szCs w:val="22"/>
                <w:lang w:eastAsia="en-US"/>
              </w:rPr>
              <w:t xml:space="preserve"> </w:t>
            </w:r>
          </w:p>
        </w:tc>
      </w:tr>
      <w:tr w:rsidR="001176A6" w:rsidRPr="001176A6" w14:paraId="727ABBA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B78C06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27A0697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97E26B9"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 xml:space="preserve">Nema uvjeta. </w:t>
            </w:r>
          </w:p>
        </w:tc>
      </w:tr>
      <w:tr w:rsidR="001176A6" w:rsidRPr="001176A6" w14:paraId="3D28EF0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FF9CC8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2F2D96D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667978B" w14:textId="77777777" w:rsidR="001176A6" w:rsidRPr="001176A6" w:rsidRDefault="001176A6" w:rsidP="00E10434">
            <w:pPr>
              <w:numPr>
                <w:ilvl w:val="0"/>
                <w:numId w:val="48"/>
              </w:numPr>
              <w:contextualSpacing/>
              <w:rPr>
                <w:rFonts w:ascii="Calibri" w:eastAsia="Calibri" w:hAnsi="Calibri" w:cs="Calibri"/>
                <w:sz w:val="22"/>
                <w:szCs w:val="22"/>
                <w:lang w:eastAsia="en-US"/>
              </w:rPr>
            </w:pPr>
            <w:r w:rsidRPr="001176A6">
              <w:rPr>
                <w:rFonts w:ascii="Calibri" w:eastAsia="Calibri" w:hAnsi="Calibri"/>
                <w:sz w:val="22"/>
                <w:szCs w:val="22"/>
                <w:lang w:eastAsia="en-US"/>
              </w:rPr>
              <w:t xml:space="preserve">6.3. Osmisliti aktivnosti prezentacije, plasmana i distribucije proizvoda. </w:t>
            </w:r>
          </w:p>
        </w:tc>
      </w:tr>
      <w:tr w:rsidR="001176A6" w:rsidRPr="001176A6" w14:paraId="2DA653B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2FFE2A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7297BFD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0E67EC7" w14:textId="77777777" w:rsidR="001176A6" w:rsidRPr="001176A6" w:rsidRDefault="001176A6" w:rsidP="00E10434">
            <w:pPr>
              <w:numPr>
                <w:ilvl w:val="0"/>
                <w:numId w:val="49"/>
              </w:numPr>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Razumjeti i koristiti pojmove, ključni vokabular, kolokacije i sintagme iz područja vinarstva i mediteranske poljoprivrede. </w:t>
            </w:r>
          </w:p>
          <w:p w14:paraId="059A8D56" w14:textId="77777777" w:rsidR="001176A6" w:rsidRPr="001176A6" w:rsidRDefault="001176A6" w:rsidP="00E10434">
            <w:pPr>
              <w:numPr>
                <w:ilvl w:val="0"/>
                <w:numId w:val="49"/>
              </w:numPr>
              <w:jc w:val="both"/>
              <w:rPr>
                <w:rFonts w:ascii="Calibri" w:eastAsia="Calibri" w:hAnsi="Calibri" w:cs="Calibri"/>
                <w:bCs/>
                <w:sz w:val="22"/>
                <w:szCs w:val="22"/>
                <w:lang w:eastAsia="en-US"/>
              </w:rPr>
            </w:pPr>
            <w:r w:rsidRPr="001176A6">
              <w:rPr>
                <w:rFonts w:ascii="Calibri" w:eastAsia="Calibri" w:hAnsi="Calibri" w:cs="Calibri"/>
                <w:bCs/>
                <w:sz w:val="22"/>
                <w:szCs w:val="22"/>
                <w:lang w:eastAsia="en-US"/>
              </w:rPr>
              <w:t xml:space="preserve">Koristiti usvojena gramatička pravila  u stručnom kontekstu. </w:t>
            </w:r>
          </w:p>
          <w:p w14:paraId="152CC515" w14:textId="77777777" w:rsidR="001176A6" w:rsidRPr="001176A6" w:rsidRDefault="001176A6" w:rsidP="00E10434">
            <w:pPr>
              <w:numPr>
                <w:ilvl w:val="0"/>
                <w:numId w:val="49"/>
              </w:numPr>
              <w:jc w:val="both"/>
              <w:rPr>
                <w:rFonts w:ascii="Calibri" w:eastAsia="Calibri" w:hAnsi="Calibri" w:cs="Calibri"/>
                <w:bCs/>
                <w:sz w:val="22"/>
                <w:szCs w:val="22"/>
                <w:lang w:eastAsia="en-US"/>
              </w:rPr>
            </w:pPr>
            <w:r w:rsidRPr="001176A6">
              <w:rPr>
                <w:rFonts w:ascii="Calibri" w:eastAsia="Calibri" w:hAnsi="Calibri" w:cs="Calibri"/>
                <w:sz w:val="22"/>
                <w:szCs w:val="22"/>
                <w:lang w:eastAsia="en-US"/>
              </w:rPr>
              <w:t xml:space="preserve">Napisati sažetak članka poljoprivredne tematike na engleskom jeziku. </w:t>
            </w:r>
          </w:p>
          <w:p w14:paraId="719169E1" w14:textId="77777777" w:rsidR="001176A6" w:rsidRPr="001176A6" w:rsidRDefault="001176A6" w:rsidP="00E10434">
            <w:pPr>
              <w:numPr>
                <w:ilvl w:val="0"/>
                <w:numId w:val="49"/>
              </w:numPr>
              <w:contextualSpacing/>
              <w:rPr>
                <w:rFonts w:ascii="Calibri" w:eastAsia="Calibri" w:hAnsi="Calibri" w:cs="Calibri"/>
                <w:sz w:val="22"/>
                <w:szCs w:val="22"/>
                <w:lang w:eastAsia="en-US"/>
              </w:rPr>
            </w:pPr>
            <w:r w:rsidRPr="001176A6">
              <w:rPr>
                <w:rFonts w:ascii="Calibri" w:eastAsia="Arial Narrow" w:hAnsi="Calibri" w:cs="Calibri"/>
                <w:color w:val="000000"/>
                <w:sz w:val="22"/>
                <w:szCs w:val="22"/>
                <w:lang w:eastAsia="en-US"/>
              </w:rPr>
              <w:t>Prezentirati stručnu temu na engleskom jeziku korištenjem računalne prezentacije.</w:t>
            </w:r>
          </w:p>
        </w:tc>
      </w:tr>
      <w:tr w:rsidR="001176A6" w:rsidRPr="001176A6" w14:paraId="5748557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A88D7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5CA0F56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D038F6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Botany. Flower Parts. Organic Farmer, Where are Though? Grapes. Sustainable Agriculture . Expressing Future (Present Simple and Present Continuous, Going-to Future and Simple Future,. Future Continuous, Future Perfect). Passive Voice. Summarizing. Presenting a Professional Topic </w:t>
            </w:r>
          </w:p>
        </w:tc>
      </w:tr>
      <w:tr w:rsidR="001176A6" w:rsidRPr="001176A6" w14:paraId="4D8CD581"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5F23BF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55"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8F44A2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9261732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2ECC991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3197082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7A19338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804186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33D9F89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7484985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4C23789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5840150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862"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7D57B9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3876511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23F22D3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3149998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1CBC572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6985918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0068C01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9031087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4D9E50C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7374945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04EB194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EE7927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045B419F"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A359328"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Arial Narrow" w:hAnsi="Calibri" w:cs="Calibri"/>
                <w:sz w:val="22"/>
                <w:szCs w:val="22"/>
                <w:lang w:eastAsia="en-US"/>
              </w:rPr>
              <w:t>Studenti su dužni prezentaciju održati tijekom nastave prema dogovorenom rasporedu, a ostale obveze izvršiti u</w:t>
            </w:r>
            <w:r w:rsidRPr="001176A6">
              <w:rPr>
                <w:rFonts w:ascii="Calibri" w:eastAsia="Calibri" w:hAnsi="Calibri" w:cs="Calibri"/>
                <w:color w:val="000000"/>
                <w:sz w:val="22"/>
                <w:szCs w:val="22"/>
                <w:lang w:eastAsia="en-US"/>
              </w:rPr>
              <w:t xml:space="preserve"> skladu s važećim Pravilnikom o ocjenjivanju i Pravilnikom o studiranju. </w:t>
            </w:r>
          </w:p>
        </w:tc>
      </w:tr>
      <w:tr w:rsidR="001176A6" w:rsidRPr="001176A6" w14:paraId="2E63DA2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F12D4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38DD2DB2"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7B6168A"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2F8B8154" w14:textId="77777777" w:rsidR="001176A6" w:rsidRPr="001176A6" w:rsidRDefault="001176A6" w:rsidP="001176A6">
            <w:pPr>
              <w:jc w:val="both"/>
              <w:rPr>
                <w:rFonts w:ascii="Calibri" w:eastAsia="Calibri" w:hAnsi="Calibri" w:cs="Calibri"/>
                <w:color w:val="000000"/>
                <w:sz w:val="22"/>
                <w:szCs w:val="22"/>
                <w:lang w:eastAsia="en-US"/>
              </w:rPr>
            </w:pPr>
          </w:p>
          <w:p w14:paraId="15ED3B2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8"/>
              <w:gridCol w:w="1128"/>
              <w:gridCol w:w="1352"/>
              <w:gridCol w:w="1015"/>
              <w:gridCol w:w="1015"/>
              <w:gridCol w:w="961"/>
              <w:gridCol w:w="1012"/>
              <w:gridCol w:w="1067"/>
            </w:tblGrid>
            <w:tr w:rsidR="001176A6" w:rsidRPr="001176A6" w14:paraId="5AF0729C" w14:textId="77777777" w:rsidTr="008B224B">
              <w:trPr>
                <w:trHeight w:val="300"/>
                <w:jc w:val="center"/>
              </w:trPr>
              <w:tc>
                <w:tcPr>
                  <w:tcW w:w="790" w:type="pct"/>
                  <w:shd w:val="clear" w:color="auto" w:fill="D9E2F3"/>
                  <w:vAlign w:val="center"/>
                </w:tcPr>
                <w:p w14:paraId="4902ED2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29" w:type="pct"/>
                  <w:shd w:val="clear" w:color="auto" w:fill="D9E2F3"/>
                  <w:vAlign w:val="center"/>
                </w:tcPr>
                <w:p w14:paraId="1050F4E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Pisanje sažetka</w:t>
                  </w:r>
                </w:p>
              </w:tc>
              <w:tc>
                <w:tcPr>
                  <w:tcW w:w="754" w:type="pct"/>
                  <w:shd w:val="clear" w:color="auto" w:fill="D9E2F3"/>
                  <w:vAlign w:val="center"/>
                </w:tcPr>
                <w:p w14:paraId="0CCFB51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Prezentacija</w:t>
                  </w:r>
                </w:p>
                <w:p w14:paraId="1763A45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stručne</w:t>
                  </w:r>
                </w:p>
                <w:p w14:paraId="64A3E3F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teme</w:t>
                  </w:r>
                </w:p>
              </w:tc>
              <w:tc>
                <w:tcPr>
                  <w:tcW w:w="566" w:type="pct"/>
                  <w:shd w:val="clear" w:color="auto" w:fill="D9E2F3"/>
                  <w:vAlign w:val="center"/>
                </w:tcPr>
                <w:p w14:paraId="7E6E2099"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Pismena provjera 1</w:t>
                  </w:r>
                </w:p>
              </w:tc>
              <w:tc>
                <w:tcPr>
                  <w:tcW w:w="566" w:type="pct"/>
                  <w:shd w:val="clear" w:color="auto" w:fill="D9E2F3"/>
                  <w:vAlign w:val="center"/>
                </w:tcPr>
                <w:p w14:paraId="61E5768E"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Pismena provjera 2</w:t>
                  </w:r>
                </w:p>
              </w:tc>
              <w:tc>
                <w:tcPr>
                  <w:tcW w:w="536" w:type="pct"/>
                  <w:shd w:val="clear" w:color="auto" w:fill="D9E2F3"/>
                  <w:vAlign w:val="center"/>
                </w:tcPr>
                <w:p w14:paraId="3B0211D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564" w:type="pct"/>
                  <w:shd w:val="clear" w:color="auto" w:fill="D9E2F3"/>
                  <w:vAlign w:val="center"/>
                </w:tcPr>
                <w:p w14:paraId="5973EA7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596" w:type="pct"/>
                  <w:shd w:val="clear" w:color="auto" w:fill="D9E2F3"/>
                  <w:vAlign w:val="center"/>
                </w:tcPr>
                <w:p w14:paraId="4EF6538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046F96D" w14:textId="77777777" w:rsidTr="008B224B">
              <w:trPr>
                <w:trHeight w:val="300"/>
                <w:jc w:val="center"/>
              </w:trPr>
              <w:tc>
                <w:tcPr>
                  <w:tcW w:w="790" w:type="pct"/>
                  <w:shd w:val="clear" w:color="auto" w:fill="D9E2F3"/>
                  <w:vAlign w:val="center"/>
                </w:tcPr>
                <w:p w14:paraId="5569A67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29" w:type="pct"/>
                  <w:vAlign w:val="center"/>
                </w:tcPr>
                <w:p w14:paraId="5123C3E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54" w:type="pct"/>
                </w:tcPr>
                <w:p w14:paraId="641F2FE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66" w:type="pct"/>
                  <w:vAlign w:val="center"/>
                </w:tcPr>
                <w:p w14:paraId="1B7CEF6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566" w:type="pct"/>
                  <w:vAlign w:val="center"/>
                </w:tcPr>
                <w:p w14:paraId="22FA32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536" w:type="pct"/>
                  <w:shd w:val="clear" w:color="auto" w:fill="D9E2F3"/>
                  <w:vAlign w:val="center"/>
                </w:tcPr>
                <w:p w14:paraId="736641D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64" w:type="pct"/>
                  <w:shd w:val="clear" w:color="auto" w:fill="D9E2F3"/>
                  <w:vAlign w:val="center"/>
                </w:tcPr>
                <w:p w14:paraId="34F90D0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596" w:type="pct"/>
                  <w:shd w:val="clear" w:color="auto" w:fill="D9E2F3"/>
                  <w:vAlign w:val="center"/>
                </w:tcPr>
                <w:p w14:paraId="5176A93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1EB0CE7E" w14:textId="77777777" w:rsidTr="008B224B">
              <w:trPr>
                <w:trHeight w:val="300"/>
                <w:jc w:val="center"/>
              </w:trPr>
              <w:tc>
                <w:tcPr>
                  <w:tcW w:w="790" w:type="pct"/>
                  <w:shd w:val="clear" w:color="auto" w:fill="D9E2F3"/>
                  <w:vAlign w:val="center"/>
                </w:tcPr>
                <w:p w14:paraId="4DDB9E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29" w:type="pct"/>
                  <w:vAlign w:val="center"/>
                </w:tcPr>
                <w:p w14:paraId="7D6B77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54" w:type="pct"/>
                </w:tcPr>
                <w:p w14:paraId="1EE4BCE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66" w:type="pct"/>
                  <w:vAlign w:val="center"/>
                </w:tcPr>
                <w:p w14:paraId="482FC2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566" w:type="pct"/>
                  <w:vAlign w:val="center"/>
                </w:tcPr>
                <w:p w14:paraId="6B533CB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536" w:type="pct"/>
                  <w:shd w:val="clear" w:color="auto" w:fill="D9E2F3"/>
                  <w:vAlign w:val="center"/>
                </w:tcPr>
                <w:p w14:paraId="734C838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64" w:type="pct"/>
                  <w:shd w:val="clear" w:color="auto" w:fill="D9E2F3"/>
                  <w:vAlign w:val="center"/>
                </w:tcPr>
                <w:p w14:paraId="595DDC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596" w:type="pct"/>
                  <w:shd w:val="clear" w:color="auto" w:fill="D9E2F3"/>
                  <w:vAlign w:val="center"/>
                </w:tcPr>
                <w:p w14:paraId="00CEF5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3B76D699" w14:textId="77777777" w:rsidTr="008B224B">
              <w:trPr>
                <w:trHeight w:val="300"/>
                <w:jc w:val="center"/>
              </w:trPr>
              <w:tc>
                <w:tcPr>
                  <w:tcW w:w="790" w:type="pct"/>
                  <w:shd w:val="clear" w:color="auto" w:fill="D9E2F3"/>
                  <w:vAlign w:val="center"/>
                </w:tcPr>
                <w:p w14:paraId="7FEE7E6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29" w:type="pct"/>
                  <w:vAlign w:val="center"/>
                </w:tcPr>
                <w:p w14:paraId="7B75325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54" w:type="pct"/>
                </w:tcPr>
                <w:p w14:paraId="5A1822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66" w:type="pct"/>
                  <w:vAlign w:val="center"/>
                </w:tcPr>
                <w:p w14:paraId="6AE975F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66" w:type="pct"/>
                  <w:vAlign w:val="center"/>
                </w:tcPr>
                <w:p w14:paraId="1960285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36" w:type="pct"/>
                  <w:shd w:val="clear" w:color="auto" w:fill="D9E2F3"/>
                  <w:vAlign w:val="center"/>
                </w:tcPr>
                <w:p w14:paraId="18F8DC7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564" w:type="pct"/>
                  <w:shd w:val="clear" w:color="auto" w:fill="D9E2F3"/>
                  <w:vAlign w:val="center"/>
                </w:tcPr>
                <w:p w14:paraId="1E2D831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96" w:type="pct"/>
                  <w:shd w:val="clear" w:color="auto" w:fill="D9E2F3"/>
                  <w:vAlign w:val="center"/>
                </w:tcPr>
                <w:p w14:paraId="5309D6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482E2852" w14:textId="77777777" w:rsidTr="008B224B">
              <w:trPr>
                <w:trHeight w:val="300"/>
                <w:jc w:val="center"/>
              </w:trPr>
              <w:tc>
                <w:tcPr>
                  <w:tcW w:w="790" w:type="pct"/>
                  <w:shd w:val="clear" w:color="auto" w:fill="D9E2F3"/>
                  <w:vAlign w:val="center"/>
                </w:tcPr>
                <w:p w14:paraId="59138D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29" w:type="pct"/>
                  <w:vAlign w:val="center"/>
                </w:tcPr>
                <w:p w14:paraId="5E1D447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54" w:type="pct"/>
                </w:tcPr>
                <w:p w14:paraId="23D80F4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566" w:type="pct"/>
                  <w:vAlign w:val="center"/>
                </w:tcPr>
                <w:p w14:paraId="32CFCB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66" w:type="pct"/>
                  <w:vAlign w:val="center"/>
                </w:tcPr>
                <w:p w14:paraId="68CA2E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36" w:type="pct"/>
                  <w:shd w:val="clear" w:color="auto" w:fill="D9E2F3"/>
                  <w:vAlign w:val="center"/>
                </w:tcPr>
                <w:p w14:paraId="2F5CF8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64" w:type="pct"/>
                  <w:shd w:val="clear" w:color="auto" w:fill="D9E2F3"/>
                  <w:vAlign w:val="center"/>
                </w:tcPr>
                <w:p w14:paraId="1CACDFD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96" w:type="pct"/>
                  <w:shd w:val="clear" w:color="auto" w:fill="D9E2F3"/>
                  <w:vAlign w:val="center"/>
                </w:tcPr>
                <w:p w14:paraId="2F14B34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3EDBDE7A" w14:textId="77777777" w:rsidTr="008B224B">
              <w:trPr>
                <w:trHeight w:val="300"/>
                <w:jc w:val="center"/>
              </w:trPr>
              <w:tc>
                <w:tcPr>
                  <w:tcW w:w="790" w:type="pct"/>
                  <w:shd w:val="clear" w:color="auto" w:fill="D9E2F3"/>
                  <w:vAlign w:val="center"/>
                </w:tcPr>
                <w:p w14:paraId="2DCDABDB"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29" w:type="pct"/>
                  <w:shd w:val="clear" w:color="auto" w:fill="D9E2F3"/>
                  <w:vAlign w:val="center"/>
                </w:tcPr>
                <w:p w14:paraId="4646B0C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54" w:type="pct"/>
                  <w:shd w:val="clear" w:color="auto" w:fill="D9E2F3"/>
                </w:tcPr>
                <w:p w14:paraId="20F868F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66" w:type="pct"/>
                  <w:shd w:val="clear" w:color="auto" w:fill="D9E2F3"/>
                  <w:vAlign w:val="center"/>
                </w:tcPr>
                <w:p w14:paraId="74DF4E5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566" w:type="pct"/>
                  <w:shd w:val="clear" w:color="auto" w:fill="D9E2F3"/>
                  <w:vAlign w:val="center"/>
                </w:tcPr>
                <w:p w14:paraId="35CDBA3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536" w:type="pct"/>
                  <w:shd w:val="clear" w:color="auto" w:fill="D9E2F3"/>
                  <w:vAlign w:val="center"/>
                </w:tcPr>
                <w:p w14:paraId="306EDDE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564" w:type="pct"/>
                  <w:shd w:val="clear" w:color="auto" w:fill="D9E2F3"/>
                  <w:vAlign w:val="center"/>
                </w:tcPr>
                <w:p w14:paraId="28449B2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596" w:type="pct"/>
                  <w:shd w:val="clear" w:color="auto" w:fill="D9E2F3"/>
                  <w:vAlign w:val="center"/>
                </w:tcPr>
                <w:p w14:paraId="6B01CB29"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5E59A53A" w14:textId="77777777" w:rsidTr="008B224B">
              <w:trPr>
                <w:trHeight w:val="300"/>
                <w:jc w:val="center"/>
              </w:trPr>
              <w:tc>
                <w:tcPr>
                  <w:tcW w:w="790" w:type="pct"/>
                  <w:shd w:val="clear" w:color="auto" w:fill="D9E2F3"/>
                  <w:vAlign w:val="center"/>
                </w:tcPr>
                <w:p w14:paraId="13F2CE75"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629" w:type="pct"/>
                  <w:shd w:val="clear" w:color="auto" w:fill="D9E2F3"/>
                  <w:vAlign w:val="center"/>
                </w:tcPr>
                <w:p w14:paraId="64E713B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c>
                <w:tcPr>
                  <w:tcW w:w="754" w:type="pct"/>
                  <w:shd w:val="clear" w:color="auto" w:fill="D9E2F3"/>
                </w:tcPr>
                <w:p w14:paraId="0FEBB8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566" w:type="pct"/>
                  <w:shd w:val="clear" w:color="auto" w:fill="D9E2F3"/>
                  <w:vAlign w:val="center"/>
                </w:tcPr>
                <w:p w14:paraId="61207D6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1,05</w:t>
                  </w:r>
                </w:p>
              </w:tc>
              <w:tc>
                <w:tcPr>
                  <w:tcW w:w="566" w:type="pct"/>
                  <w:shd w:val="clear" w:color="auto" w:fill="D9E2F3"/>
                  <w:vAlign w:val="center"/>
                </w:tcPr>
                <w:p w14:paraId="3678E22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1,05</w:t>
                  </w:r>
                </w:p>
              </w:tc>
              <w:tc>
                <w:tcPr>
                  <w:tcW w:w="536" w:type="pct"/>
                  <w:shd w:val="clear" w:color="auto" w:fill="D9E2F3"/>
                  <w:vAlign w:val="center"/>
                </w:tcPr>
                <w:p w14:paraId="5689531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64" w:type="pct"/>
                  <w:shd w:val="clear" w:color="auto" w:fill="D9E2F3"/>
                  <w:vAlign w:val="center"/>
                </w:tcPr>
                <w:p w14:paraId="6D45F13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96" w:type="pct"/>
                  <w:shd w:val="clear" w:color="auto" w:fill="D9E2F3"/>
                  <w:vAlign w:val="center"/>
                </w:tcPr>
                <w:p w14:paraId="2F43FD5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302480A2" w14:textId="77777777" w:rsidR="001176A6" w:rsidRPr="001176A6" w:rsidRDefault="001176A6" w:rsidP="001176A6">
            <w:pPr>
              <w:jc w:val="both"/>
              <w:rPr>
                <w:rFonts w:ascii="Calibri" w:eastAsia="Calibri" w:hAnsi="Calibri"/>
                <w:bCs/>
                <w:color w:val="000000"/>
                <w:sz w:val="22"/>
                <w:szCs w:val="22"/>
                <w:lang w:eastAsia="en-US"/>
              </w:rPr>
            </w:pPr>
          </w:p>
          <w:p w14:paraId="0367832C"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351FEAEE" w14:textId="77777777" w:rsidR="001176A6" w:rsidRPr="001176A6" w:rsidRDefault="001176A6" w:rsidP="001176A6">
            <w:pPr>
              <w:rPr>
                <w:rFonts w:ascii="Calibri" w:eastAsia="Calibri" w:hAnsi="Calibri" w:cs="Calibri"/>
                <w:sz w:val="22"/>
                <w:szCs w:val="22"/>
                <w:lang w:eastAsia="en-US"/>
              </w:rPr>
            </w:pPr>
          </w:p>
          <w:p w14:paraId="24846BED"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072D372C"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64"/>
              <w:gridCol w:w="1176"/>
              <w:gridCol w:w="1033"/>
              <w:gridCol w:w="1062"/>
              <w:gridCol w:w="1056"/>
              <w:gridCol w:w="1111"/>
            </w:tblGrid>
            <w:tr w:rsidR="001176A6" w:rsidRPr="001176A6" w14:paraId="3ABD3A04" w14:textId="77777777" w:rsidTr="008B224B">
              <w:trPr>
                <w:trHeight w:val="300"/>
                <w:jc w:val="center"/>
              </w:trPr>
              <w:tc>
                <w:tcPr>
                  <w:tcW w:w="1061" w:type="pct"/>
                  <w:shd w:val="clear" w:color="auto" w:fill="D9E2F3"/>
                  <w:vAlign w:val="center"/>
                </w:tcPr>
                <w:p w14:paraId="6CAA3ED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5A38BBB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4D86CCA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4766D73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4F5B7F6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04332FC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49D32316" w14:textId="77777777" w:rsidTr="008B224B">
              <w:trPr>
                <w:trHeight w:val="300"/>
                <w:jc w:val="center"/>
              </w:trPr>
              <w:tc>
                <w:tcPr>
                  <w:tcW w:w="1061" w:type="pct"/>
                  <w:shd w:val="clear" w:color="auto" w:fill="D9E2F3"/>
                  <w:vAlign w:val="center"/>
                </w:tcPr>
                <w:p w14:paraId="086778E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vAlign w:val="center"/>
                </w:tcPr>
                <w:p w14:paraId="049715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40%</w:t>
                  </w:r>
                </w:p>
              </w:tc>
              <w:tc>
                <w:tcPr>
                  <w:tcW w:w="748" w:type="pct"/>
                </w:tcPr>
                <w:p w14:paraId="331753C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20F6BC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5" w:type="pct"/>
                  <w:shd w:val="clear" w:color="auto" w:fill="D9E2F3"/>
                  <w:vAlign w:val="center"/>
                </w:tcPr>
                <w:p w14:paraId="34AE7E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805" w:type="pct"/>
                  <w:shd w:val="clear" w:color="auto" w:fill="D9E2F3"/>
                  <w:vAlign w:val="center"/>
                </w:tcPr>
                <w:p w14:paraId="25264FE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080F88EC" w14:textId="77777777" w:rsidTr="008B224B">
              <w:trPr>
                <w:trHeight w:val="300"/>
                <w:jc w:val="center"/>
              </w:trPr>
              <w:tc>
                <w:tcPr>
                  <w:tcW w:w="1061" w:type="pct"/>
                  <w:shd w:val="clear" w:color="auto" w:fill="D9E2F3"/>
                  <w:vAlign w:val="center"/>
                </w:tcPr>
                <w:p w14:paraId="43F5CD3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vAlign w:val="center"/>
                </w:tcPr>
                <w:p w14:paraId="47CFC3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748" w:type="pct"/>
                </w:tcPr>
                <w:p w14:paraId="089D27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100EC99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765" w:type="pct"/>
                  <w:shd w:val="clear" w:color="auto" w:fill="D9E2F3"/>
                  <w:vAlign w:val="center"/>
                </w:tcPr>
                <w:p w14:paraId="22584ED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805" w:type="pct"/>
                  <w:shd w:val="clear" w:color="auto" w:fill="D9E2F3"/>
                  <w:vAlign w:val="center"/>
                </w:tcPr>
                <w:p w14:paraId="30D575A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0F7F98A0" w14:textId="77777777" w:rsidTr="008B224B">
              <w:trPr>
                <w:trHeight w:val="300"/>
                <w:jc w:val="center"/>
              </w:trPr>
              <w:tc>
                <w:tcPr>
                  <w:tcW w:w="1061" w:type="pct"/>
                  <w:shd w:val="clear" w:color="auto" w:fill="D9E2F3"/>
                  <w:vAlign w:val="center"/>
                </w:tcPr>
                <w:p w14:paraId="570485D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vAlign w:val="center"/>
                </w:tcPr>
                <w:p w14:paraId="6390A8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3F9A7DC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24D8BBE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765" w:type="pct"/>
                  <w:shd w:val="clear" w:color="auto" w:fill="D9E2F3"/>
                  <w:vAlign w:val="center"/>
                </w:tcPr>
                <w:p w14:paraId="29AE2B2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805" w:type="pct"/>
                  <w:shd w:val="clear" w:color="auto" w:fill="D9E2F3"/>
                  <w:vAlign w:val="center"/>
                </w:tcPr>
                <w:p w14:paraId="19B9FF3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4BFF2B74" w14:textId="77777777" w:rsidTr="008B224B">
              <w:trPr>
                <w:trHeight w:val="300"/>
                <w:jc w:val="center"/>
              </w:trPr>
              <w:tc>
                <w:tcPr>
                  <w:tcW w:w="1061" w:type="pct"/>
                  <w:shd w:val="clear" w:color="auto" w:fill="D9E2F3"/>
                  <w:vAlign w:val="center"/>
                </w:tcPr>
                <w:p w14:paraId="2D0EF0D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vAlign w:val="center"/>
                </w:tcPr>
                <w:p w14:paraId="313A43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48" w:type="pct"/>
                </w:tcPr>
                <w:p w14:paraId="2331906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69" w:type="pct"/>
                  <w:shd w:val="clear" w:color="auto" w:fill="D9E2F3"/>
                  <w:vAlign w:val="center"/>
                </w:tcPr>
                <w:p w14:paraId="3F7D060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3A5CE8C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195AD08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67AE9BD6" w14:textId="77777777" w:rsidTr="008B224B">
              <w:trPr>
                <w:trHeight w:val="300"/>
                <w:jc w:val="center"/>
              </w:trPr>
              <w:tc>
                <w:tcPr>
                  <w:tcW w:w="1061" w:type="pct"/>
                  <w:shd w:val="clear" w:color="auto" w:fill="D9E2F3"/>
                  <w:vAlign w:val="center"/>
                </w:tcPr>
                <w:p w14:paraId="1732DB8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151BBFF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748" w:type="pct"/>
                  <w:shd w:val="clear" w:color="auto" w:fill="D9E2F3"/>
                </w:tcPr>
                <w:p w14:paraId="649FB0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vAlign w:val="center"/>
                </w:tcPr>
                <w:p w14:paraId="5D36CB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1A39F63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5" w:type="pct"/>
                  <w:shd w:val="clear" w:color="auto" w:fill="D9E2F3"/>
                  <w:vAlign w:val="center"/>
                </w:tcPr>
                <w:p w14:paraId="3CA6D7B9"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5190413" w14:textId="77777777" w:rsidTr="008B224B">
              <w:trPr>
                <w:trHeight w:val="300"/>
                <w:jc w:val="center"/>
              </w:trPr>
              <w:tc>
                <w:tcPr>
                  <w:tcW w:w="1061" w:type="pct"/>
                  <w:shd w:val="clear" w:color="auto" w:fill="D9E2F3"/>
                  <w:vAlign w:val="center"/>
                </w:tcPr>
                <w:p w14:paraId="309D5375"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1E978CD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c>
                <w:tcPr>
                  <w:tcW w:w="748" w:type="pct"/>
                  <w:shd w:val="clear" w:color="auto" w:fill="D9E2F3"/>
                </w:tcPr>
                <w:p w14:paraId="3703E0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769" w:type="pct"/>
                  <w:shd w:val="clear" w:color="auto" w:fill="D9E2F3"/>
                  <w:vAlign w:val="center"/>
                </w:tcPr>
                <w:p w14:paraId="2ACACBD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40FA63D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60D561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5BBE3919" w14:textId="77777777" w:rsidR="001176A6" w:rsidRPr="001176A6" w:rsidRDefault="001176A6" w:rsidP="001176A6">
            <w:pPr>
              <w:rPr>
                <w:rFonts w:ascii="Calibri" w:eastAsia="Calibri" w:hAnsi="Calibri" w:cs="Calibri"/>
                <w:sz w:val="22"/>
                <w:szCs w:val="22"/>
                <w:lang w:eastAsia="en-US"/>
              </w:rPr>
            </w:pPr>
          </w:p>
          <w:p w14:paraId="2BA15903"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67E09544" w14:textId="77777777" w:rsidR="001176A6" w:rsidRPr="001176A6" w:rsidRDefault="001176A6" w:rsidP="001176A6">
            <w:pPr>
              <w:rPr>
                <w:rFonts w:ascii="Calibri" w:eastAsia="Calibri" w:hAnsi="Calibri" w:cs="Calibri"/>
                <w:sz w:val="22"/>
                <w:szCs w:val="22"/>
                <w:lang w:eastAsia="en-US"/>
              </w:rPr>
            </w:pPr>
          </w:p>
          <w:p w14:paraId="2DCB2EF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66D67F3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4DDB62F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747116A4"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41A22129" w14:textId="77777777" w:rsidTr="008B224B">
              <w:trPr>
                <w:trHeight w:val="300"/>
                <w:jc w:val="center"/>
              </w:trPr>
              <w:tc>
                <w:tcPr>
                  <w:tcW w:w="1805" w:type="dxa"/>
                  <w:shd w:val="clear" w:color="auto" w:fill="D9E2F3"/>
                  <w:vAlign w:val="center"/>
                  <w:hideMark/>
                </w:tcPr>
                <w:p w14:paraId="317E7B2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5C475E7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38FF9FC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52E59C30" w14:textId="77777777" w:rsidTr="008B224B">
              <w:trPr>
                <w:trHeight w:val="300"/>
                <w:jc w:val="center"/>
              </w:trPr>
              <w:tc>
                <w:tcPr>
                  <w:tcW w:w="1805" w:type="dxa"/>
                  <w:shd w:val="clear" w:color="auto" w:fill="D9E2F3"/>
                  <w:vAlign w:val="center"/>
                  <w:hideMark/>
                </w:tcPr>
                <w:p w14:paraId="03DF09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1E85B4C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0A75590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495D2873" w14:textId="77777777" w:rsidTr="008B224B">
              <w:trPr>
                <w:trHeight w:val="300"/>
                <w:jc w:val="center"/>
              </w:trPr>
              <w:tc>
                <w:tcPr>
                  <w:tcW w:w="1805" w:type="dxa"/>
                  <w:shd w:val="clear" w:color="auto" w:fill="D9E2F3"/>
                  <w:vAlign w:val="center"/>
                  <w:hideMark/>
                </w:tcPr>
                <w:p w14:paraId="4DA5C92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6C23F1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39F6BA7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72398FD9" w14:textId="77777777" w:rsidTr="008B224B">
              <w:trPr>
                <w:trHeight w:val="300"/>
                <w:jc w:val="center"/>
              </w:trPr>
              <w:tc>
                <w:tcPr>
                  <w:tcW w:w="1805" w:type="dxa"/>
                  <w:shd w:val="clear" w:color="auto" w:fill="D9E2F3"/>
                  <w:vAlign w:val="center"/>
                  <w:hideMark/>
                </w:tcPr>
                <w:p w14:paraId="15E591D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23193C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1A2E031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7259A438" w14:textId="77777777" w:rsidTr="008B224B">
              <w:trPr>
                <w:trHeight w:val="300"/>
                <w:jc w:val="center"/>
              </w:trPr>
              <w:tc>
                <w:tcPr>
                  <w:tcW w:w="1805" w:type="dxa"/>
                  <w:shd w:val="clear" w:color="auto" w:fill="D9E2F3"/>
                  <w:vAlign w:val="center"/>
                  <w:hideMark/>
                </w:tcPr>
                <w:p w14:paraId="255079C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1B5BE0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2EB1B42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68A9B6A1" w14:textId="77777777" w:rsidTr="008B224B">
              <w:trPr>
                <w:trHeight w:val="300"/>
                <w:jc w:val="center"/>
              </w:trPr>
              <w:tc>
                <w:tcPr>
                  <w:tcW w:w="1805" w:type="dxa"/>
                  <w:shd w:val="clear" w:color="auto" w:fill="D9E2F3"/>
                  <w:vAlign w:val="center"/>
                  <w:hideMark/>
                </w:tcPr>
                <w:p w14:paraId="73FDE6E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6E9162E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5A8CDA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51D0230B"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571C223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82ED13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5348902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D5A450A" w14:textId="77777777" w:rsidR="001176A6" w:rsidRPr="001176A6" w:rsidRDefault="001176A6" w:rsidP="001176A6">
            <w:pPr>
              <w:autoSpaceDE w:val="0"/>
              <w:autoSpaceDN w:val="0"/>
              <w:adjustRightInd w:val="0"/>
              <w:rPr>
                <w:rFonts w:ascii="Calibri" w:eastAsia="CIDFont+F4" w:hAnsi="Calibri" w:cs="Calibri"/>
                <w:color w:val="000000"/>
                <w:sz w:val="22"/>
                <w:szCs w:val="22"/>
                <w:lang w:eastAsia="en-US"/>
              </w:rPr>
            </w:pPr>
            <w:r w:rsidRPr="001176A6">
              <w:rPr>
                <w:rFonts w:ascii="Calibri" w:eastAsia="Calibri" w:hAnsi="Calibri" w:cs="Calibri"/>
                <w:sz w:val="22"/>
                <w:szCs w:val="22"/>
                <w:lang w:val="hr" w:eastAsia="en-US"/>
              </w:rPr>
              <w:t xml:space="preserve">1. </w:t>
            </w:r>
            <w:r w:rsidRPr="001176A6">
              <w:rPr>
                <w:rFonts w:ascii="Calibri" w:eastAsia="CIDFont+F4" w:hAnsi="Calibri" w:cs="Calibri"/>
                <w:color w:val="000000"/>
                <w:sz w:val="22"/>
                <w:szCs w:val="22"/>
                <w:lang w:eastAsia="en-US"/>
              </w:rPr>
              <w:t>Marinac, M.; Bratulić, A. (2020) English for Agronomic Studies. (skripta) Veleučilište u Rijeci.</w:t>
            </w:r>
          </w:p>
          <w:p w14:paraId="3B178A64" w14:textId="77777777" w:rsidR="001176A6" w:rsidRPr="001176A6" w:rsidRDefault="001176A6" w:rsidP="001176A6">
            <w:pPr>
              <w:autoSpaceDE w:val="0"/>
              <w:autoSpaceDN w:val="0"/>
              <w:adjustRightInd w:val="0"/>
              <w:rPr>
                <w:rFonts w:ascii="Calibri" w:eastAsia="CIDFont+F4" w:hAnsi="Calibri" w:cs="Calibri"/>
                <w:color w:val="000000"/>
                <w:sz w:val="22"/>
                <w:szCs w:val="22"/>
                <w:lang w:eastAsia="en-US"/>
              </w:rPr>
            </w:pPr>
            <w:r w:rsidRPr="001176A6">
              <w:rPr>
                <w:rFonts w:ascii="Calibri" w:eastAsia="CIDFont+F4" w:hAnsi="Calibri" w:cs="Calibri"/>
                <w:color w:val="000000"/>
                <w:sz w:val="22"/>
                <w:szCs w:val="22"/>
                <w:lang w:eastAsia="en-US"/>
              </w:rPr>
              <w:t>Rijeka.</w:t>
            </w:r>
          </w:p>
          <w:p w14:paraId="1124FE9D" w14:textId="77777777" w:rsidR="001176A6" w:rsidRPr="001176A6" w:rsidRDefault="001176A6" w:rsidP="001176A6">
            <w:pPr>
              <w:tabs>
                <w:tab w:val="left" w:pos="494"/>
              </w:tabs>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 xml:space="preserve">2. Polić, T. (2009)  </w:t>
            </w:r>
            <w:r w:rsidRPr="001176A6">
              <w:rPr>
                <w:rFonts w:ascii="Calibri" w:eastAsia="Arial Narrow" w:hAnsi="Calibri" w:cs="Calibri"/>
                <w:i/>
                <w:sz w:val="22"/>
                <w:szCs w:val="22"/>
                <w:lang w:eastAsia="en-US"/>
              </w:rPr>
              <w:t>English for Agronomists and Enologists</w:t>
            </w:r>
            <w:r w:rsidRPr="001176A6">
              <w:rPr>
                <w:rFonts w:ascii="Calibri" w:eastAsia="Arial Narrow" w:hAnsi="Calibri" w:cs="Calibri"/>
                <w:sz w:val="22"/>
                <w:szCs w:val="22"/>
                <w:lang w:eastAsia="en-US"/>
              </w:rPr>
              <w:t xml:space="preserve">. Rijeka: Veleučilište u Rijeci. </w:t>
            </w:r>
          </w:p>
        </w:tc>
      </w:tr>
      <w:tr w:rsidR="001176A6" w:rsidRPr="001176A6" w14:paraId="38DB9DE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1CFB83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697A7A4C"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C449089" w14:textId="77777777" w:rsidR="001176A6" w:rsidRPr="001176A6" w:rsidRDefault="001176A6" w:rsidP="001176A6">
            <w:pPr>
              <w:autoSpaceDE w:val="0"/>
              <w:autoSpaceDN w:val="0"/>
              <w:adjustRightInd w:val="0"/>
              <w:rPr>
                <w:rFonts w:ascii="Calibri" w:eastAsia="CIDFont+F4" w:hAnsi="Calibri" w:cs="Calibri"/>
                <w:sz w:val="22"/>
                <w:szCs w:val="22"/>
                <w:lang w:eastAsia="en-US"/>
              </w:rPr>
            </w:pPr>
            <w:r w:rsidRPr="001176A6">
              <w:rPr>
                <w:rFonts w:ascii="Calibri" w:eastAsia="CIDFont+F4" w:hAnsi="Calibri" w:cs="Calibri"/>
                <w:sz w:val="22"/>
                <w:szCs w:val="22"/>
                <w:lang w:eastAsia="en-US"/>
              </w:rPr>
              <w:t>1. Harwood, M. (2025). English for Enogastronomy I. Požega: Sveučilište Josipa Jurja Strossmayera u Osijeku, 2025. doi: 10.62598/rr.004</w:t>
            </w:r>
          </w:p>
          <w:p w14:paraId="4D69C2C4" w14:textId="77777777" w:rsidR="001176A6" w:rsidRPr="001176A6" w:rsidRDefault="001176A6" w:rsidP="001176A6">
            <w:pPr>
              <w:widowControl w:val="0"/>
              <w:ind w:right="-20"/>
              <w:jc w:val="both"/>
              <w:rPr>
                <w:rFonts w:ascii="Calibri" w:eastAsia="Arial Narrow" w:hAnsi="Calibri" w:cs="Calibri"/>
                <w:sz w:val="22"/>
                <w:szCs w:val="22"/>
                <w:lang w:val="en-GB" w:eastAsia="en-US"/>
              </w:rPr>
            </w:pPr>
            <w:r w:rsidRPr="001176A6">
              <w:rPr>
                <w:rFonts w:ascii="Calibri" w:eastAsia="Arial Narrow" w:hAnsi="Calibri" w:cs="Calibri"/>
                <w:sz w:val="22"/>
                <w:szCs w:val="22"/>
                <w:lang w:val="en-GB" w:eastAsia="en-US"/>
              </w:rPr>
              <w:t>2. M</w:t>
            </w:r>
            <w:r w:rsidRPr="001176A6">
              <w:rPr>
                <w:rFonts w:ascii="Calibri" w:eastAsia="Arial Narrow" w:hAnsi="Calibri" w:cs="Calibri"/>
                <w:spacing w:val="-1"/>
                <w:sz w:val="22"/>
                <w:szCs w:val="22"/>
                <w:lang w:val="en-GB" w:eastAsia="en-US"/>
              </w:rPr>
              <w:t>i</w:t>
            </w:r>
            <w:r w:rsidRPr="001176A6">
              <w:rPr>
                <w:rFonts w:ascii="Calibri" w:eastAsia="Arial Narrow" w:hAnsi="Calibri" w:cs="Calibri"/>
                <w:sz w:val="22"/>
                <w:szCs w:val="22"/>
                <w:lang w:val="en-GB" w:eastAsia="en-US"/>
              </w:rPr>
              <w:t>k</w:t>
            </w:r>
            <w:r w:rsidRPr="001176A6">
              <w:rPr>
                <w:rFonts w:ascii="Calibri" w:eastAsia="Arial Narrow" w:hAnsi="Calibri" w:cs="Calibri"/>
                <w:spacing w:val="1"/>
                <w:sz w:val="22"/>
                <w:szCs w:val="22"/>
                <w:lang w:val="en-GB" w:eastAsia="en-US"/>
              </w:rPr>
              <w:t>u</w:t>
            </w:r>
            <w:r w:rsidRPr="001176A6">
              <w:rPr>
                <w:rFonts w:ascii="Calibri" w:eastAsia="Arial Narrow" w:hAnsi="Calibri" w:cs="Calibri"/>
                <w:sz w:val="22"/>
                <w:szCs w:val="22"/>
                <w:lang w:val="en-GB" w:eastAsia="en-US"/>
              </w:rPr>
              <w:t>l</w:t>
            </w:r>
            <w:r w:rsidRPr="001176A6">
              <w:rPr>
                <w:rFonts w:ascii="Calibri" w:eastAsia="Arial Narrow" w:hAnsi="Calibri" w:cs="Calibri"/>
                <w:spacing w:val="-1"/>
                <w:sz w:val="22"/>
                <w:szCs w:val="22"/>
                <w:lang w:val="en-GB" w:eastAsia="en-US"/>
              </w:rPr>
              <w:t>i</w:t>
            </w:r>
            <w:r w:rsidRPr="001176A6">
              <w:rPr>
                <w:rFonts w:ascii="Calibri" w:eastAsia="Arial Narrow" w:hAnsi="Calibri" w:cs="Calibri"/>
                <w:sz w:val="22"/>
                <w:szCs w:val="22"/>
                <w:lang w:val="en-GB" w:eastAsia="en-US"/>
              </w:rPr>
              <w:t>ć, G. (1</w:t>
            </w:r>
            <w:r w:rsidRPr="001176A6">
              <w:rPr>
                <w:rFonts w:ascii="Calibri" w:eastAsia="Arial Narrow" w:hAnsi="Calibri" w:cs="Calibri"/>
                <w:spacing w:val="-1"/>
                <w:sz w:val="22"/>
                <w:szCs w:val="22"/>
                <w:lang w:val="en-GB" w:eastAsia="en-US"/>
              </w:rPr>
              <w:t>9</w:t>
            </w:r>
            <w:r w:rsidRPr="001176A6">
              <w:rPr>
                <w:rFonts w:ascii="Calibri" w:eastAsia="Arial Narrow" w:hAnsi="Calibri" w:cs="Calibri"/>
                <w:spacing w:val="1"/>
                <w:sz w:val="22"/>
                <w:szCs w:val="22"/>
                <w:lang w:val="en-GB" w:eastAsia="en-US"/>
              </w:rPr>
              <w:t>89</w:t>
            </w:r>
            <w:r w:rsidRPr="001176A6">
              <w:rPr>
                <w:rFonts w:ascii="Calibri" w:eastAsia="Arial Narrow" w:hAnsi="Calibri" w:cs="Calibri"/>
                <w:sz w:val="22"/>
                <w:szCs w:val="22"/>
                <w:lang w:val="en-GB" w:eastAsia="en-US"/>
              </w:rPr>
              <w:t xml:space="preserve">) </w:t>
            </w:r>
            <w:r w:rsidRPr="001176A6">
              <w:rPr>
                <w:rFonts w:ascii="Calibri" w:eastAsia="Arial Narrow" w:hAnsi="Calibri" w:cs="Calibri"/>
                <w:iCs/>
                <w:spacing w:val="-2"/>
                <w:sz w:val="22"/>
                <w:szCs w:val="22"/>
                <w:lang w:val="en-GB" w:eastAsia="en-US"/>
              </w:rPr>
              <w:t>E</w:t>
            </w:r>
            <w:r w:rsidRPr="001176A6">
              <w:rPr>
                <w:rFonts w:ascii="Calibri" w:eastAsia="Arial Narrow" w:hAnsi="Calibri" w:cs="Calibri"/>
                <w:iCs/>
                <w:spacing w:val="-1"/>
                <w:sz w:val="22"/>
                <w:szCs w:val="22"/>
                <w:lang w:val="en-GB" w:eastAsia="en-US"/>
              </w:rPr>
              <w:t>n</w:t>
            </w:r>
            <w:r w:rsidRPr="001176A6">
              <w:rPr>
                <w:rFonts w:ascii="Calibri" w:eastAsia="Arial Narrow" w:hAnsi="Calibri" w:cs="Calibri"/>
                <w:iCs/>
                <w:spacing w:val="1"/>
                <w:sz w:val="22"/>
                <w:szCs w:val="22"/>
                <w:lang w:val="en-GB" w:eastAsia="en-US"/>
              </w:rPr>
              <w:t>g</w:t>
            </w:r>
            <w:r w:rsidRPr="001176A6">
              <w:rPr>
                <w:rFonts w:ascii="Calibri" w:eastAsia="Arial Narrow" w:hAnsi="Calibri" w:cs="Calibri"/>
                <w:iCs/>
                <w:sz w:val="22"/>
                <w:szCs w:val="22"/>
                <w:lang w:val="en-GB" w:eastAsia="en-US"/>
              </w:rPr>
              <w:t>l</w:t>
            </w:r>
            <w:r w:rsidRPr="001176A6">
              <w:rPr>
                <w:rFonts w:ascii="Calibri" w:eastAsia="Arial Narrow" w:hAnsi="Calibri" w:cs="Calibri"/>
                <w:iCs/>
                <w:spacing w:val="-1"/>
                <w:sz w:val="22"/>
                <w:szCs w:val="22"/>
                <w:lang w:val="en-GB" w:eastAsia="en-US"/>
              </w:rPr>
              <w:t>i</w:t>
            </w:r>
            <w:r w:rsidRPr="001176A6">
              <w:rPr>
                <w:rFonts w:ascii="Calibri" w:eastAsia="Arial Narrow" w:hAnsi="Calibri" w:cs="Calibri"/>
                <w:iCs/>
                <w:sz w:val="22"/>
                <w:szCs w:val="22"/>
                <w:lang w:val="en-GB" w:eastAsia="en-US"/>
              </w:rPr>
              <w:t xml:space="preserve">sh in </w:t>
            </w:r>
            <w:r w:rsidRPr="001176A6">
              <w:rPr>
                <w:rFonts w:ascii="Calibri" w:eastAsia="Arial Narrow" w:hAnsi="Calibri" w:cs="Calibri"/>
                <w:iCs/>
                <w:spacing w:val="-1"/>
                <w:sz w:val="22"/>
                <w:szCs w:val="22"/>
                <w:lang w:val="en-GB" w:eastAsia="en-US"/>
              </w:rPr>
              <w:t>A</w:t>
            </w:r>
            <w:r w:rsidRPr="001176A6">
              <w:rPr>
                <w:rFonts w:ascii="Calibri" w:eastAsia="Arial Narrow" w:hAnsi="Calibri" w:cs="Calibri"/>
                <w:iCs/>
                <w:spacing w:val="1"/>
                <w:sz w:val="22"/>
                <w:szCs w:val="22"/>
                <w:lang w:val="en-GB" w:eastAsia="en-US"/>
              </w:rPr>
              <w:t>g</w:t>
            </w:r>
            <w:r w:rsidRPr="001176A6">
              <w:rPr>
                <w:rFonts w:ascii="Calibri" w:eastAsia="Arial Narrow" w:hAnsi="Calibri" w:cs="Calibri"/>
                <w:iCs/>
                <w:sz w:val="22"/>
                <w:szCs w:val="22"/>
                <w:lang w:val="en-GB" w:eastAsia="en-US"/>
              </w:rPr>
              <w:t>r</w:t>
            </w:r>
            <w:r w:rsidRPr="001176A6">
              <w:rPr>
                <w:rFonts w:ascii="Calibri" w:eastAsia="Arial Narrow" w:hAnsi="Calibri" w:cs="Calibri"/>
                <w:iCs/>
                <w:spacing w:val="-1"/>
                <w:sz w:val="22"/>
                <w:szCs w:val="22"/>
                <w:lang w:val="en-GB" w:eastAsia="en-US"/>
              </w:rPr>
              <w:t>i</w:t>
            </w:r>
            <w:r w:rsidRPr="001176A6">
              <w:rPr>
                <w:rFonts w:ascii="Calibri" w:eastAsia="Arial Narrow" w:hAnsi="Calibri" w:cs="Calibri"/>
                <w:iCs/>
                <w:sz w:val="22"/>
                <w:szCs w:val="22"/>
                <w:lang w:val="en-GB" w:eastAsia="en-US"/>
              </w:rPr>
              <w:t>c</w:t>
            </w:r>
            <w:r w:rsidRPr="001176A6">
              <w:rPr>
                <w:rFonts w:ascii="Calibri" w:eastAsia="Arial Narrow" w:hAnsi="Calibri" w:cs="Calibri"/>
                <w:iCs/>
                <w:spacing w:val="1"/>
                <w:sz w:val="22"/>
                <w:szCs w:val="22"/>
                <w:lang w:val="en-GB" w:eastAsia="en-US"/>
              </w:rPr>
              <w:t>u</w:t>
            </w:r>
            <w:r w:rsidRPr="001176A6">
              <w:rPr>
                <w:rFonts w:ascii="Calibri" w:eastAsia="Arial Narrow" w:hAnsi="Calibri" w:cs="Calibri"/>
                <w:iCs/>
                <w:sz w:val="22"/>
                <w:szCs w:val="22"/>
                <w:lang w:val="en-GB" w:eastAsia="en-US"/>
              </w:rPr>
              <w:t>lt</w:t>
            </w:r>
            <w:r w:rsidRPr="001176A6">
              <w:rPr>
                <w:rFonts w:ascii="Calibri" w:eastAsia="Arial Narrow" w:hAnsi="Calibri" w:cs="Calibri"/>
                <w:iCs/>
                <w:spacing w:val="1"/>
                <w:sz w:val="22"/>
                <w:szCs w:val="22"/>
                <w:lang w:val="en-GB" w:eastAsia="en-US"/>
              </w:rPr>
              <w:t>u</w:t>
            </w:r>
            <w:r w:rsidRPr="001176A6">
              <w:rPr>
                <w:rFonts w:ascii="Calibri" w:eastAsia="Arial Narrow" w:hAnsi="Calibri" w:cs="Calibri"/>
                <w:iCs/>
                <w:sz w:val="22"/>
                <w:szCs w:val="22"/>
                <w:lang w:val="en-GB" w:eastAsia="en-US"/>
              </w:rPr>
              <w:t>r</w:t>
            </w:r>
            <w:r w:rsidRPr="001176A6">
              <w:rPr>
                <w:rFonts w:ascii="Calibri" w:eastAsia="Arial Narrow" w:hAnsi="Calibri" w:cs="Calibri"/>
                <w:iCs/>
                <w:spacing w:val="2"/>
                <w:sz w:val="22"/>
                <w:szCs w:val="22"/>
                <w:lang w:val="en-GB" w:eastAsia="en-US"/>
              </w:rPr>
              <w:t xml:space="preserve">e. </w:t>
            </w:r>
            <w:r w:rsidRPr="001176A6">
              <w:rPr>
                <w:rFonts w:ascii="Calibri" w:eastAsia="Arial Narrow" w:hAnsi="Calibri" w:cs="Calibri"/>
                <w:sz w:val="22"/>
                <w:szCs w:val="22"/>
                <w:lang w:val="en-GB" w:eastAsia="en-US"/>
              </w:rPr>
              <w:t>Šk</w:t>
            </w:r>
            <w:r w:rsidRPr="001176A6">
              <w:rPr>
                <w:rFonts w:ascii="Calibri" w:eastAsia="Arial Narrow" w:hAnsi="Calibri" w:cs="Calibri"/>
                <w:spacing w:val="1"/>
                <w:sz w:val="22"/>
                <w:szCs w:val="22"/>
                <w:lang w:val="en-GB" w:eastAsia="en-US"/>
              </w:rPr>
              <w:t>o</w:t>
            </w:r>
            <w:r w:rsidRPr="001176A6">
              <w:rPr>
                <w:rFonts w:ascii="Calibri" w:eastAsia="Arial Narrow" w:hAnsi="Calibri" w:cs="Calibri"/>
                <w:sz w:val="22"/>
                <w:szCs w:val="22"/>
                <w:lang w:val="en-GB" w:eastAsia="en-US"/>
              </w:rPr>
              <w:t>lska k</w:t>
            </w:r>
            <w:r w:rsidRPr="001176A6">
              <w:rPr>
                <w:rFonts w:ascii="Calibri" w:eastAsia="Arial Narrow" w:hAnsi="Calibri" w:cs="Calibri"/>
                <w:spacing w:val="1"/>
                <w:sz w:val="22"/>
                <w:szCs w:val="22"/>
                <w:lang w:val="en-GB" w:eastAsia="en-US"/>
              </w:rPr>
              <w:t>n</w:t>
            </w:r>
            <w:r w:rsidRPr="001176A6">
              <w:rPr>
                <w:rFonts w:ascii="Calibri" w:eastAsia="Arial Narrow" w:hAnsi="Calibri" w:cs="Calibri"/>
                <w:sz w:val="22"/>
                <w:szCs w:val="22"/>
                <w:lang w:val="en-GB" w:eastAsia="en-US"/>
              </w:rPr>
              <w:t>j</w:t>
            </w:r>
            <w:r w:rsidRPr="001176A6">
              <w:rPr>
                <w:rFonts w:ascii="Calibri" w:eastAsia="Arial Narrow" w:hAnsi="Calibri" w:cs="Calibri"/>
                <w:spacing w:val="-1"/>
                <w:sz w:val="22"/>
                <w:szCs w:val="22"/>
                <w:lang w:val="en-GB" w:eastAsia="en-US"/>
              </w:rPr>
              <w:t>i</w:t>
            </w:r>
            <w:r w:rsidRPr="001176A6">
              <w:rPr>
                <w:rFonts w:ascii="Calibri" w:eastAsia="Arial Narrow" w:hAnsi="Calibri" w:cs="Calibri"/>
                <w:spacing w:val="1"/>
                <w:sz w:val="22"/>
                <w:szCs w:val="22"/>
                <w:lang w:val="en-GB" w:eastAsia="en-US"/>
              </w:rPr>
              <w:t>ga</w:t>
            </w:r>
            <w:r w:rsidRPr="001176A6">
              <w:rPr>
                <w:rFonts w:ascii="Calibri" w:eastAsia="Arial Narrow" w:hAnsi="Calibri" w:cs="Calibri"/>
                <w:sz w:val="22"/>
                <w:szCs w:val="22"/>
                <w:lang w:val="en-GB" w:eastAsia="en-US"/>
              </w:rPr>
              <w:t xml:space="preserve">, </w:t>
            </w:r>
            <w:r w:rsidRPr="001176A6">
              <w:rPr>
                <w:rFonts w:ascii="Calibri" w:eastAsia="Arial Narrow" w:hAnsi="Calibri" w:cs="Calibri"/>
                <w:spacing w:val="-3"/>
                <w:sz w:val="22"/>
                <w:szCs w:val="22"/>
                <w:lang w:val="en-GB" w:eastAsia="en-US"/>
              </w:rPr>
              <w:t>Z</w:t>
            </w:r>
            <w:r w:rsidRPr="001176A6">
              <w:rPr>
                <w:rFonts w:ascii="Calibri" w:eastAsia="Arial Narrow" w:hAnsi="Calibri" w:cs="Calibri"/>
                <w:spacing w:val="1"/>
                <w:sz w:val="22"/>
                <w:szCs w:val="22"/>
                <w:lang w:val="en-GB" w:eastAsia="en-US"/>
              </w:rPr>
              <w:t>ag</w:t>
            </w:r>
            <w:r w:rsidRPr="001176A6">
              <w:rPr>
                <w:rFonts w:ascii="Calibri" w:eastAsia="Arial Narrow" w:hAnsi="Calibri" w:cs="Calibri"/>
                <w:sz w:val="22"/>
                <w:szCs w:val="22"/>
                <w:lang w:val="en-GB" w:eastAsia="en-US"/>
              </w:rPr>
              <w:t>reb.</w:t>
            </w:r>
          </w:p>
          <w:p w14:paraId="6D61C1BA" w14:textId="77777777" w:rsidR="001176A6" w:rsidRPr="001176A6" w:rsidRDefault="001176A6" w:rsidP="001176A6">
            <w:pPr>
              <w:widowControl w:val="0"/>
              <w:ind w:right="-20"/>
              <w:jc w:val="both"/>
              <w:rPr>
                <w:rFonts w:ascii="Calibri" w:eastAsia="Arial Narrow" w:hAnsi="Calibri" w:cs="Calibri"/>
                <w:sz w:val="22"/>
                <w:szCs w:val="22"/>
                <w:lang w:val="en-GB" w:eastAsia="en-US"/>
              </w:rPr>
            </w:pPr>
            <w:r w:rsidRPr="001176A6">
              <w:rPr>
                <w:rFonts w:ascii="Calibri" w:eastAsia="Arial Narrow" w:hAnsi="Calibri" w:cs="Calibri"/>
                <w:sz w:val="22"/>
                <w:szCs w:val="22"/>
                <w:lang w:val="en-GB" w:eastAsia="en-US"/>
              </w:rPr>
              <w:t>3. O</w:t>
            </w:r>
            <w:r w:rsidRPr="001176A6">
              <w:rPr>
                <w:rFonts w:ascii="Calibri" w:eastAsia="Arial Narrow" w:hAnsi="Calibri" w:cs="Calibri"/>
                <w:spacing w:val="1"/>
                <w:sz w:val="22"/>
                <w:szCs w:val="22"/>
                <w:lang w:val="en-GB" w:eastAsia="en-US"/>
              </w:rPr>
              <w:t>'Su</w:t>
            </w:r>
            <w:r w:rsidRPr="001176A6">
              <w:rPr>
                <w:rFonts w:ascii="Calibri" w:eastAsia="Arial Narrow" w:hAnsi="Calibri" w:cs="Calibri"/>
                <w:sz w:val="22"/>
                <w:szCs w:val="22"/>
                <w:lang w:val="en-GB" w:eastAsia="en-US"/>
              </w:rPr>
              <w:t>l</w:t>
            </w:r>
            <w:r w:rsidRPr="001176A6">
              <w:rPr>
                <w:rFonts w:ascii="Calibri" w:eastAsia="Arial Narrow" w:hAnsi="Calibri" w:cs="Calibri"/>
                <w:spacing w:val="-1"/>
                <w:sz w:val="22"/>
                <w:szCs w:val="22"/>
                <w:lang w:val="en-GB" w:eastAsia="en-US"/>
              </w:rPr>
              <w:t>l</w:t>
            </w:r>
            <w:r w:rsidRPr="001176A6">
              <w:rPr>
                <w:rFonts w:ascii="Calibri" w:eastAsia="Arial Narrow" w:hAnsi="Calibri" w:cs="Calibri"/>
                <w:sz w:val="22"/>
                <w:szCs w:val="22"/>
                <w:lang w:val="en-GB" w:eastAsia="en-US"/>
              </w:rPr>
              <w:t>iva</w:t>
            </w:r>
            <w:r w:rsidRPr="001176A6">
              <w:rPr>
                <w:rFonts w:ascii="Calibri" w:eastAsia="Arial Narrow" w:hAnsi="Calibri" w:cs="Calibri"/>
                <w:spacing w:val="1"/>
                <w:sz w:val="22"/>
                <w:szCs w:val="22"/>
                <w:lang w:val="en-GB" w:eastAsia="en-US"/>
              </w:rPr>
              <w:t xml:space="preserve">n, N &amp; </w:t>
            </w:r>
            <w:r w:rsidRPr="001176A6">
              <w:rPr>
                <w:rFonts w:ascii="Calibri" w:eastAsia="Arial Narrow" w:hAnsi="Calibri" w:cs="Calibri"/>
                <w:sz w:val="22"/>
                <w:szCs w:val="22"/>
                <w:lang w:val="en-GB" w:eastAsia="en-US"/>
              </w:rPr>
              <w:t xml:space="preserve"> </w:t>
            </w:r>
            <w:r w:rsidRPr="001176A6">
              <w:rPr>
                <w:rFonts w:ascii="Calibri" w:eastAsia="Arial Narrow" w:hAnsi="Calibri" w:cs="Calibri"/>
                <w:spacing w:val="1"/>
                <w:sz w:val="22"/>
                <w:szCs w:val="22"/>
                <w:lang w:val="en-GB" w:eastAsia="en-US"/>
              </w:rPr>
              <w:t>L</w:t>
            </w:r>
            <w:r w:rsidRPr="001176A6">
              <w:rPr>
                <w:rFonts w:ascii="Calibri" w:eastAsia="Arial Narrow" w:hAnsi="Calibri" w:cs="Calibri"/>
                <w:sz w:val="22"/>
                <w:szCs w:val="22"/>
                <w:lang w:val="en-GB" w:eastAsia="en-US"/>
              </w:rPr>
              <w:t>i</w:t>
            </w:r>
            <w:r w:rsidRPr="001176A6">
              <w:rPr>
                <w:rFonts w:ascii="Calibri" w:eastAsia="Arial Narrow" w:hAnsi="Calibri" w:cs="Calibri"/>
                <w:spacing w:val="-2"/>
                <w:sz w:val="22"/>
                <w:szCs w:val="22"/>
                <w:lang w:val="en-GB" w:eastAsia="en-US"/>
              </w:rPr>
              <w:t>b</w:t>
            </w:r>
            <w:r w:rsidRPr="001176A6">
              <w:rPr>
                <w:rFonts w:ascii="Calibri" w:eastAsia="Arial Narrow" w:hAnsi="Calibri" w:cs="Calibri"/>
                <w:spacing w:val="1"/>
                <w:sz w:val="22"/>
                <w:szCs w:val="22"/>
                <w:lang w:val="en-GB" w:eastAsia="en-US"/>
              </w:rPr>
              <w:t>b</w:t>
            </w:r>
            <w:r w:rsidRPr="001176A6">
              <w:rPr>
                <w:rFonts w:ascii="Calibri" w:eastAsia="Arial Narrow" w:hAnsi="Calibri" w:cs="Calibri"/>
                <w:sz w:val="22"/>
                <w:szCs w:val="22"/>
                <w:lang w:val="en-GB" w:eastAsia="en-US"/>
              </w:rPr>
              <w:t>in J. D. (2</w:t>
            </w:r>
            <w:r w:rsidRPr="001176A6">
              <w:rPr>
                <w:rFonts w:ascii="Calibri" w:eastAsia="Arial Narrow" w:hAnsi="Calibri" w:cs="Calibri"/>
                <w:spacing w:val="-1"/>
                <w:sz w:val="22"/>
                <w:szCs w:val="22"/>
                <w:lang w:val="en-GB" w:eastAsia="en-US"/>
              </w:rPr>
              <w:t>0</w:t>
            </w:r>
            <w:r w:rsidRPr="001176A6">
              <w:rPr>
                <w:rFonts w:ascii="Calibri" w:eastAsia="Arial Narrow" w:hAnsi="Calibri" w:cs="Calibri"/>
                <w:spacing w:val="1"/>
                <w:sz w:val="22"/>
                <w:szCs w:val="22"/>
                <w:lang w:val="en-GB" w:eastAsia="en-US"/>
              </w:rPr>
              <w:t>11</w:t>
            </w:r>
            <w:r w:rsidRPr="001176A6">
              <w:rPr>
                <w:rFonts w:ascii="Calibri" w:eastAsia="Arial Narrow" w:hAnsi="Calibri" w:cs="Calibri"/>
                <w:sz w:val="22"/>
                <w:szCs w:val="22"/>
                <w:lang w:val="en-GB" w:eastAsia="en-US"/>
              </w:rPr>
              <w:t xml:space="preserve">) </w:t>
            </w:r>
            <w:r w:rsidRPr="001176A6">
              <w:rPr>
                <w:rFonts w:ascii="Calibri" w:eastAsia="Arial Narrow" w:hAnsi="Calibri" w:cs="Calibri"/>
                <w:iCs/>
                <w:spacing w:val="-2"/>
                <w:sz w:val="22"/>
                <w:szCs w:val="22"/>
                <w:lang w:val="en-GB" w:eastAsia="en-US"/>
              </w:rPr>
              <w:t>A</w:t>
            </w:r>
            <w:r w:rsidRPr="001176A6">
              <w:rPr>
                <w:rFonts w:ascii="Calibri" w:eastAsia="Arial Narrow" w:hAnsi="Calibri" w:cs="Calibri"/>
                <w:iCs/>
                <w:spacing w:val="1"/>
                <w:sz w:val="22"/>
                <w:szCs w:val="22"/>
                <w:lang w:val="en-GB" w:eastAsia="en-US"/>
              </w:rPr>
              <w:t>g</w:t>
            </w:r>
            <w:r w:rsidRPr="001176A6">
              <w:rPr>
                <w:rFonts w:ascii="Calibri" w:eastAsia="Arial Narrow" w:hAnsi="Calibri" w:cs="Calibri"/>
                <w:iCs/>
                <w:sz w:val="22"/>
                <w:szCs w:val="22"/>
                <w:lang w:val="en-GB" w:eastAsia="en-US"/>
              </w:rPr>
              <w:t>r</w:t>
            </w:r>
            <w:r w:rsidRPr="001176A6">
              <w:rPr>
                <w:rFonts w:ascii="Calibri" w:eastAsia="Arial Narrow" w:hAnsi="Calibri" w:cs="Calibri"/>
                <w:iCs/>
                <w:spacing w:val="-1"/>
                <w:sz w:val="22"/>
                <w:szCs w:val="22"/>
                <w:lang w:val="en-GB" w:eastAsia="en-US"/>
              </w:rPr>
              <w:t>i</w:t>
            </w:r>
            <w:r w:rsidRPr="001176A6">
              <w:rPr>
                <w:rFonts w:ascii="Calibri" w:eastAsia="Arial Narrow" w:hAnsi="Calibri" w:cs="Calibri"/>
                <w:iCs/>
                <w:sz w:val="22"/>
                <w:szCs w:val="22"/>
                <w:lang w:val="en-GB" w:eastAsia="en-US"/>
              </w:rPr>
              <w:t>c</w:t>
            </w:r>
            <w:r w:rsidRPr="001176A6">
              <w:rPr>
                <w:rFonts w:ascii="Calibri" w:eastAsia="Arial Narrow" w:hAnsi="Calibri" w:cs="Calibri"/>
                <w:iCs/>
                <w:spacing w:val="1"/>
                <w:sz w:val="22"/>
                <w:szCs w:val="22"/>
                <w:lang w:val="en-GB" w:eastAsia="en-US"/>
              </w:rPr>
              <w:t>u</w:t>
            </w:r>
            <w:r w:rsidRPr="001176A6">
              <w:rPr>
                <w:rFonts w:ascii="Calibri" w:eastAsia="Arial Narrow" w:hAnsi="Calibri" w:cs="Calibri"/>
                <w:iCs/>
                <w:sz w:val="22"/>
                <w:szCs w:val="22"/>
                <w:lang w:val="en-GB" w:eastAsia="en-US"/>
              </w:rPr>
              <w:t>lt</w:t>
            </w:r>
            <w:r w:rsidRPr="001176A6">
              <w:rPr>
                <w:rFonts w:ascii="Calibri" w:eastAsia="Arial Narrow" w:hAnsi="Calibri" w:cs="Calibri"/>
                <w:iCs/>
                <w:spacing w:val="1"/>
                <w:sz w:val="22"/>
                <w:szCs w:val="22"/>
                <w:lang w:val="en-GB" w:eastAsia="en-US"/>
              </w:rPr>
              <w:t>u</w:t>
            </w:r>
            <w:r w:rsidRPr="001176A6">
              <w:rPr>
                <w:rFonts w:ascii="Calibri" w:eastAsia="Arial Narrow" w:hAnsi="Calibri" w:cs="Calibri"/>
                <w:iCs/>
                <w:sz w:val="22"/>
                <w:szCs w:val="22"/>
                <w:lang w:val="en-GB" w:eastAsia="en-US"/>
              </w:rPr>
              <w:t>re.</w:t>
            </w:r>
            <w:r w:rsidRPr="001176A6">
              <w:rPr>
                <w:rFonts w:ascii="Calibri" w:eastAsia="Arial Narrow" w:hAnsi="Calibri" w:cs="Calibri"/>
                <w:i/>
                <w:sz w:val="22"/>
                <w:szCs w:val="22"/>
                <w:lang w:val="en-GB" w:eastAsia="en-US"/>
              </w:rPr>
              <w:t xml:space="preserve"> </w:t>
            </w:r>
            <w:r w:rsidRPr="001176A6">
              <w:rPr>
                <w:rFonts w:ascii="Calibri" w:eastAsia="Arial Narrow" w:hAnsi="Calibri" w:cs="Calibri"/>
                <w:spacing w:val="1"/>
                <w:sz w:val="22"/>
                <w:szCs w:val="22"/>
                <w:lang w:val="en-GB" w:eastAsia="en-US"/>
              </w:rPr>
              <w:t>E</w:t>
            </w:r>
            <w:r w:rsidRPr="001176A6">
              <w:rPr>
                <w:rFonts w:ascii="Calibri" w:eastAsia="Arial Narrow" w:hAnsi="Calibri" w:cs="Calibri"/>
                <w:spacing w:val="-2"/>
                <w:sz w:val="22"/>
                <w:szCs w:val="22"/>
                <w:lang w:val="en-GB" w:eastAsia="en-US"/>
              </w:rPr>
              <w:t>x</w:t>
            </w:r>
            <w:r w:rsidRPr="001176A6">
              <w:rPr>
                <w:rFonts w:ascii="Calibri" w:eastAsia="Arial Narrow" w:hAnsi="Calibri" w:cs="Calibri"/>
                <w:spacing w:val="1"/>
                <w:sz w:val="22"/>
                <w:szCs w:val="22"/>
                <w:lang w:val="en-GB" w:eastAsia="en-US"/>
              </w:rPr>
              <w:t>p</w:t>
            </w:r>
            <w:r w:rsidRPr="001176A6">
              <w:rPr>
                <w:rFonts w:ascii="Calibri" w:eastAsia="Arial Narrow" w:hAnsi="Calibri" w:cs="Calibri"/>
                <w:sz w:val="22"/>
                <w:szCs w:val="22"/>
                <w:lang w:val="en-GB" w:eastAsia="en-US"/>
              </w:rPr>
              <w:t xml:space="preserve">ress </w:t>
            </w:r>
            <w:r w:rsidRPr="001176A6">
              <w:rPr>
                <w:rFonts w:ascii="Calibri" w:eastAsia="Arial Narrow" w:hAnsi="Calibri" w:cs="Calibri"/>
                <w:spacing w:val="-2"/>
                <w:sz w:val="22"/>
                <w:szCs w:val="22"/>
                <w:lang w:val="en-GB" w:eastAsia="en-US"/>
              </w:rPr>
              <w:t>P</w:t>
            </w:r>
            <w:r w:rsidRPr="001176A6">
              <w:rPr>
                <w:rFonts w:ascii="Calibri" w:eastAsia="Arial Narrow" w:hAnsi="Calibri" w:cs="Calibri"/>
                <w:spacing w:val="1"/>
                <w:sz w:val="22"/>
                <w:szCs w:val="22"/>
                <w:lang w:val="en-GB" w:eastAsia="en-US"/>
              </w:rPr>
              <w:t>ub</w:t>
            </w:r>
            <w:r w:rsidRPr="001176A6">
              <w:rPr>
                <w:rFonts w:ascii="Calibri" w:eastAsia="Arial Narrow" w:hAnsi="Calibri" w:cs="Calibri"/>
                <w:sz w:val="22"/>
                <w:szCs w:val="22"/>
                <w:lang w:val="en-GB" w:eastAsia="en-US"/>
              </w:rPr>
              <w:t>l</w:t>
            </w:r>
            <w:r w:rsidRPr="001176A6">
              <w:rPr>
                <w:rFonts w:ascii="Calibri" w:eastAsia="Arial Narrow" w:hAnsi="Calibri" w:cs="Calibri"/>
                <w:spacing w:val="-1"/>
                <w:sz w:val="22"/>
                <w:szCs w:val="22"/>
                <w:lang w:val="en-GB" w:eastAsia="en-US"/>
              </w:rPr>
              <w:t>i</w:t>
            </w:r>
            <w:r w:rsidRPr="001176A6">
              <w:rPr>
                <w:rFonts w:ascii="Calibri" w:eastAsia="Arial Narrow" w:hAnsi="Calibri" w:cs="Calibri"/>
                <w:sz w:val="22"/>
                <w:szCs w:val="22"/>
                <w:lang w:val="en-GB" w:eastAsia="en-US"/>
              </w:rPr>
              <w:t>s</w:t>
            </w:r>
            <w:r w:rsidRPr="001176A6">
              <w:rPr>
                <w:rFonts w:ascii="Calibri" w:eastAsia="Arial Narrow" w:hAnsi="Calibri" w:cs="Calibri"/>
                <w:spacing w:val="1"/>
                <w:sz w:val="22"/>
                <w:szCs w:val="22"/>
                <w:lang w:val="en-GB" w:eastAsia="en-US"/>
              </w:rPr>
              <w:t>h</w:t>
            </w:r>
            <w:r w:rsidRPr="001176A6">
              <w:rPr>
                <w:rFonts w:ascii="Calibri" w:eastAsia="Arial Narrow" w:hAnsi="Calibri" w:cs="Calibri"/>
                <w:spacing w:val="-3"/>
                <w:sz w:val="22"/>
                <w:szCs w:val="22"/>
                <w:lang w:val="en-GB" w:eastAsia="en-US"/>
              </w:rPr>
              <w:t>i</w:t>
            </w:r>
            <w:r w:rsidRPr="001176A6">
              <w:rPr>
                <w:rFonts w:ascii="Calibri" w:eastAsia="Arial Narrow" w:hAnsi="Calibri" w:cs="Calibri"/>
                <w:spacing w:val="1"/>
                <w:sz w:val="22"/>
                <w:szCs w:val="22"/>
                <w:lang w:val="en-GB" w:eastAsia="en-US"/>
              </w:rPr>
              <w:t>n</w:t>
            </w:r>
            <w:r w:rsidRPr="001176A6">
              <w:rPr>
                <w:rFonts w:ascii="Calibri" w:eastAsia="Arial Narrow" w:hAnsi="Calibri" w:cs="Calibri"/>
                <w:sz w:val="22"/>
                <w:szCs w:val="22"/>
                <w:lang w:val="en-GB" w:eastAsia="en-US"/>
              </w:rPr>
              <w:t xml:space="preserve">g. </w:t>
            </w:r>
          </w:p>
          <w:p w14:paraId="5A51E552" w14:textId="77777777" w:rsidR="001176A6" w:rsidRPr="001176A6" w:rsidRDefault="001176A6" w:rsidP="001176A6">
            <w:pPr>
              <w:autoSpaceDE w:val="0"/>
              <w:autoSpaceDN w:val="0"/>
              <w:adjustRightInd w:val="0"/>
              <w:rPr>
                <w:rFonts w:ascii="Calibri" w:eastAsia="CIDFont+F4" w:hAnsi="Calibri" w:cs="Calibri"/>
                <w:color w:val="222222"/>
                <w:sz w:val="22"/>
                <w:szCs w:val="22"/>
                <w:lang w:eastAsia="en-US"/>
              </w:rPr>
            </w:pPr>
            <w:r w:rsidRPr="001176A6">
              <w:rPr>
                <w:rFonts w:ascii="Calibri" w:eastAsia="CIDFont+F4" w:hAnsi="Calibri" w:cs="Calibri"/>
                <w:color w:val="222222"/>
                <w:sz w:val="22"/>
                <w:szCs w:val="22"/>
                <w:lang w:eastAsia="en-US"/>
              </w:rPr>
              <w:t>4. Živić, T. (2023). English in Digital Agriculture: A Textbook for Students of Digital Agriculture. Josip</w:t>
            </w:r>
          </w:p>
          <w:p w14:paraId="12D7523C" w14:textId="77777777" w:rsidR="001176A6" w:rsidRPr="001176A6" w:rsidRDefault="001176A6" w:rsidP="001176A6">
            <w:pPr>
              <w:tabs>
                <w:tab w:val="left" w:pos="494"/>
              </w:tabs>
              <w:jc w:val="both"/>
              <w:rPr>
                <w:rFonts w:ascii="Calibri" w:eastAsia="CIDFont+F4" w:hAnsi="Calibri" w:cs="Calibri"/>
                <w:color w:val="222222"/>
                <w:sz w:val="22"/>
                <w:szCs w:val="22"/>
                <w:lang w:eastAsia="en-US"/>
              </w:rPr>
            </w:pPr>
            <w:r w:rsidRPr="001176A6">
              <w:rPr>
                <w:rFonts w:ascii="Calibri" w:eastAsia="CIDFont+F4" w:hAnsi="Calibri" w:cs="Calibri"/>
                <w:color w:val="222222"/>
                <w:sz w:val="22"/>
                <w:szCs w:val="22"/>
                <w:lang w:eastAsia="en-US"/>
              </w:rPr>
              <w:t>Juraj Štrosmayer Univeristy of Osijek. Osijek.</w:t>
            </w:r>
          </w:p>
        </w:tc>
      </w:tr>
      <w:tr w:rsidR="001176A6" w:rsidRPr="001176A6" w14:paraId="51A8A44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AB29FC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4A812D0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DB24155"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58AA1706"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0423014"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63B1C26"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34B3B014"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93"/>
        <w:gridCol w:w="3685"/>
        <w:gridCol w:w="2941"/>
        <w:gridCol w:w="3919"/>
      </w:tblGrid>
      <w:tr w:rsidR="001176A6" w:rsidRPr="001176A6" w14:paraId="4967BF35" w14:textId="77777777" w:rsidTr="008B224B">
        <w:trPr>
          <w:trHeight w:val="261"/>
        </w:trPr>
        <w:tc>
          <w:tcPr>
            <w:tcW w:w="1217" w:type="pct"/>
            <w:shd w:val="clear" w:color="auto" w:fill="8EAADB"/>
          </w:tcPr>
          <w:p w14:paraId="6C76B3A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322" w:type="pct"/>
            <w:shd w:val="clear" w:color="auto" w:fill="8EAADB"/>
          </w:tcPr>
          <w:p w14:paraId="20D7C77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055" w:type="pct"/>
            <w:shd w:val="clear" w:color="auto" w:fill="8EAADB"/>
          </w:tcPr>
          <w:p w14:paraId="110C155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406" w:type="pct"/>
            <w:shd w:val="clear" w:color="auto" w:fill="8EAADB"/>
          </w:tcPr>
          <w:p w14:paraId="179BA72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7BE662A0" w14:textId="77777777" w:rsidTr="008B224B">
        <w:trPr>
          <w:trHeight w:val="1329"/>
        </w:trPr>
        <w:tc>
          <w:tcPr>
            <w:tcW w:w="1217" w:type="pct"/>
          </w:tcPr>
          <w:p w14:paraId="2C1F37C3" w14:textId="77777777" w:rsidR="001176A6" w:rsidRPr="001176A6" w:rsidRDefault="001176A6" w:rsidP="00E10434">
            <w:pPr>
              <w:numPr>
                <w:ilvl w:val="0"/>
                <w:numId w:val="49"/>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I1 Razumjeti i koristiti pojmove, ključni vokabular, kolokacije i sintagme iz područja vinarstva i mediteranske poljoprivrede. </w:t>
            </w:r>
          </w:p>
          <w:p w14:paraId="44AAEFB5" w14:textId="77777777" w:rsidR="001176A6" w:rsidRPr="001176A6" w:rsidRDefault="001176A6" w:rsidP="001176A6">
            <w:pPr>
              <w:rPr>
                <w:rFonts w:ascii="Calibri" w:eastAsia="Calibri" w:hAnsi="Calibri" w:cs="Calibri"/>
                <w:sz w:val="22"/>
                <w:szCs w:val="22"/>
                <w:lang w:eastAsia="en-US"/>
              </w:rPr>
            </w:pPr>
          </w:p>
        </w:tc>
        <w:tc>
          <w:tcPr>
            <w:tcW w:w="1322" w:type="pct"/>
          </w:tcPr>
          <w:p w14:paraId="6CBAD19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Botany</w:t>
            </w:r>
          </w:p>
          <w:p w14:paraId="56084C3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Flower Parts</w:t>
            </w:r>
          </w:p>
          <w:p w14:paraId="17611EF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Sustainable Agriculture </w:t>
            </w:r>
          </w:p>
          <w:p w14:paraId="03EDD80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Grapes</w:t>
            </w:r>
          </w:p>
          <w:p w14:paraId="5685466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Organic Farming</w:t>
            </w:r>
          </w:p>
        </w:tc>
        <w:tc>
          <w:tcPr>
            <w:tcW w:w="1055" w:type="pct"/>
          </w:tcPr>
          <w:p w14:paraId="51EAD0A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Predavanje, rad u paru, analiza teksta</w:t>
            </w:r>
          </w:p>
        </w:tc>
        <w:tc>
          <w:tcPr>
            <w:tcW w:w="1406" w:type="pct"/>
          </w:tcPr>
          <w:p w14:paraId="3853A4C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Pismena provjera</w:t>
            </w:r>
          </w:p>
        </w:tc>
      </w:tr>
      <w:tr w:rsidR="001176A6" w:rsidRPr="001176A6" w14:paraId="58EDA861" w14:textId="77777777" w:rsidTr="008B224B">
        <w:trPr>
          <w:trHeight w:val="522"/>
        </w:trPr>
        <w:tc>
          <w:tcPr>
            <w:tcW w:w="1217" w:type="pct"/>
          </w:tcPr>
          <w:p w14:paraId="506294A0" w14:textId="77777777" w:rsidR="001176A6" w:rsidRPr="001176A6" w:rsidRDefault="001176A6" w:rsidP="00E10434">
            <w:pPr>
              <w:numPr>
                <w:ilvl w:val="0"/>
                <w:numId w:val="49"/>
              </w:numPr>
              <w:rPr>
                <w:rFonts w:ascii="Calibri" w:eastAsia="Calibri" w:hAnsi="Calibri" w:cs="Calibri"/>
                <w:bCs/>
                <w:sz w:val="22"/>
                <w:szCs w:val="22"/>
                <w:lang w:eastAsia="en-US"/>
              </w:rPr>
            </w:pPr>
            <w:r w:rsidRPr="001176A6">
              <w:rPr>
                <w:rFonts w:ascii="Calibri" w:eastAsia="Calibri" w:hAnsi="Calibri" w:cs="Calibri"/>
                <w:sz w:val="22"/>
                <w:szCs w:val="22"/>
                <w:lang w:eastAsia="en-US"/>
              </w:rPr>
              <w:t xml:space="preserve">I2 </w:t>
            </w:r>
            <w:r w:rsidRPr="001176A6">
              <w:rPr>
                <w:rFonts w:ascii="Calibri" w:eastAsia="Calibri" w:hAnsi="Calibri" w:cs="Calibri"/>
                <w:bCs/>
                <w:sz w:val="22"/>
                <w:szCs w:val="22"/>
                <w:lang w:eastAsia="en-US"/>
              </w:rPr>
              <w:t xml:space="preserve">Koristiti usvojena gramatička pravila  u stručnom kontekstu. </w:t>
            </w:r>
          </w:p>
          <w:p w14:paraId="70ECABBE" w14:textId="77777777" w:rsidR="001176A6" w:rsidRPr="001176A6" w:rsidRDefault="001176A6" w:rsidP="001176A6">
            <w:pPr>
              <w:rPr>
                <w:rFonts w:ascii="Calibri" w:eastAsia="Calibri" w:hAnsi="Calibri" w:cs="Calibri"/>
                <w:sz w:val="22"/>
                <w:szCs w:val="22"/>
                <w:lang w:eastAsia="en-US"/>
              </w:rPr>
            </w:pPr>
          </w:p>
        </w:tc>
        <w:tc>
          <w:tcPr>
            <w:tcW w:w="1322" w:type="pct"/>
          </w:tcPr>
          <w:p w14:paraId="42858E4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Expressing Future </w:t>
            </w:r>
          </w:p>
          <w:p w14:paraId="18AF6C1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Passive Voice </w:t>
            </w:r>
          </w:p>
        </w:tc>
        <w:tc>
          <w:tcPr>
            <w:tcW w:w="1055" w:type="pct"/>
          </w:tcPr>
          <w:p w14:paraId="1CD2A0B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Predavanje, rad u paru, individualni rad</w:t>
            </w:r>
          </w:p>
        </w:tc>
        <w:tc>
          <w:tcPr>
            <w:tcW w:w="1406" w:type="pct"/>
          </w:tcPr>
          <w:p w14:paraId="576BAD8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Pismena provjera</w:t>
            </w:r>
          </w:p>
        </w:tc>
      </w:tr>
      <w:tr w:rsidR="001176A6" w:rsidRPr="001176A6" w14:paraId="3130B48D" w14:textId="77777777" w:rsidTr="008B224B">
        <w:trPr>
          <w:trHeight w:val="522"/>
        </w:trPr>
        <w:tc>
          <w:tcPr>
            <w:tcW w:w="1217" w:type="pct"/>
          </w:tcPr>
          <w:p w14:paraId="306166E2" w14:textId="77777777" w:rsidR="001176A6" w:rsidRPr="001176A6" w:rsidRDefault="001176A6" w:rsidP="00E10434">
            <w:pPr>
              <w:numPr>
                <w:ilvl w:val="0"/>
                <w:numId w:val="49"/>
              </w:numPr>
              <w:rPr>
                <w:rFonts w:ascii="Calibri" w:eastAsia="Calibri" w:hAnsi="Calibri" w:cs="Calibri"/>
                <w:bCs/>
                <w:sz w:val="22"/>
                <w:szCs w:val="22"/>
                <w:lang w:eastAsia="en-US"/>
              </w:rPr>
            </w:pPr>
            <w:r w:rsidRPr="001176A6">
              <w:rPr>
                <w:rFonts w:ascii="Calibri" w:eastAsia="Calibri" w:hAnsi="Calibri" w:cs="Calibri"/>
                <w:sz w:val="22"/>
                <w:szCs w:val="22"/>
                <w:lang w:eastAsia="en-US"/>
              </w:rPr>
              <w:t xml:space="preserve">I3 Napisati sažetak članka poljoprivredne tematike na engleskom jeziku. </w:t>
            </w:r>
          </w:p>
          <w:p w14:paraId="23B4B72F" w14:textId="77777777" w:rsidR="001176A6" w:rsidRPr="001176A6" w:rsidRDefault="001176A6" w:rsidP="001176A6">
            <w:pPr>
              <w:rPr>
                <w:rFonts w:ascii="Calibri" w:eastAsia="Calibri" w:hAnsi="Calibri" w:cs="Calibri"/>
                <w:sz w:val="22"/>
                <w:szCs w:val="22"/>
                <w:lang w:eastAsia="en-US"/>
              </w:rPr>
            </w:pPr>
          </w:p>
        </w:tc>
        <w:tc>
          <w:tcPr>
            <w:tcW w:w="1322" w:type="pct"/>
          </w:tcPr>
          <w:p w14:paraId="66E439B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Summarizing</w:t>
            </w:r>
          </w:p>
          <w:p w14:paraId="5C8667A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Sentence Linkers</w:t>
            </w:r>
          </w:p>
        </w:tc>
        <w:tc>
          <w:tcPr>
            <w:tcW w:w="1055" w:type="pct"/>
          </w:tcPr>
          <w:p w14:paraId="2B42A95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Predavanje, rad u paru, individualni rad</w:t>
            </w:r>
          </w:p>
        </w:tc>
        <w:tc>
          <w:tcPr>
            <w:tcW w:w="1406" w:type="pct"/>
          </w:tcPr>
          <w:p w14:paraId="376823C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Pismena provjera (pisanje sažetka) </w:t>
            </w:r>
          </w:p>
        </w:tc>
      </w:tr>
      <w:tr w:rsidR="001176A6" w:rsidRPr="001176A6" w14:paraId="77FE6EAE" w14:textId="77777777" w:rsidTr="008B224B">
        <w:trPr>
          <w:trHeight w:val="534"/>
        </w:trPr>
        <w:tc>
          <w:tcPr>
            <w:tcW w:w="1217" w:type="pct"/>
          </w:tcPr>
          <w:p w14:paraId="348B4E5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I4 </w:t>
            </w:r>
            <w:r w:rsidRPr="001176A6">
              <w:rPr>
                <w:rFonts w:ascii="Calibri" w:eastAsia="Arial Narrow" w:hAnsi="Calibri" w:cs="Calibri"/>
                <w:color w:val="000000"/>
                <w:sz w:val="22"/>
                <w:szCs w:val="22"/>
                <w:lang w:eastAsia="en-US"/>
              </w:rPr>
              <w:t>Prezentirati stručnu temu na engleskom jeziku korištenjem računalne prezentacije.</w:t>
            </w:r>
          </w:p>
        </w:tc>
        <w:tc>
          <w:tcPr>
            <w:tcW w:w="1322" w:type="pct"/>
          </w:tcPr>
          <w:p w14:paraId="5F49B75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Preseting a Professional Topic</w:t>
            </w:r>
          </w:p>
          <w:p w14:paraId="2A0AC2D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Structuring a PowerPoint Presentation</w:t>
            </w:r>
          </w:p>
        </w:tc>
        <w:tc>
          <w:tcPr>
            <w:tcW w:w="1055" w:type="pct"/>
          </w:tcPr>
          <w:p w14:paraId="79E0B9B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Predavanje, rad u paru, samostalni rad</w:t>
            </w:r>
          </w:p>
        </w:tc>
        <w:tc>
          <w:tcPr>
            <w:tcW w:w="1406" w:type="pct"/>
          </w:tcPr>
          <w:p w14:paraId="3D40BF7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Usmena provjera (prezentacija) </w:t>
            </w:r>
          </w:p>
        </w:tc>
      </w:tr>
    </w:tbl>
    <w:p w14:paraId="76E8EE5C"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10D4804"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5590A063"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8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58"/>
        <w:gridCol w:w="1206"/>
        <w:gridCol w:w="827"/>
        <w:gridCol w:w="1281"/>
        <w:gridCol w:w="1281"/>
        <w:gridCol w:w="833"/>
        <w:gridCol w:w="1281"/>
      </w:tblGrid>
      <w:tr w:rsidR="001176A6" w:rsidRPr="001176A6" w14:paraId="65ADFA5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2865D52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96A9314"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E6929D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89817145"/>
              <w:placeholder>
                <w:docPart w:val="8498BF1383324283BB99A6F442098F17"/>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03777906"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4BC3C0D8"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8992D1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762FE55"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TALIJANSKI II</w:t>
            </w:r>
          </w:p>
        </w:tc>
      </w:tr>
      <w:tr w:rsidR="001176A6" w:rsidRPr="001176A6" w14:paraId="1633BFC5"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FCA00A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86D203" w14:textId="77777777" w:rsidR="001176A6" w:rsidRPr="001176A6" w:rsidRDefault="001176A6" w:rsidP="001176A6">
            <w:pPr>
              <w:rPr>
                <w:rFonts w:ascii="Arial" w:eastAsia="Arial" w:hAnsi="Arial" w:cs="Arial"/>
                <w:sz w:val="20"/>
                <w:szCs w:val="20"/>
                <w:lang w:eastAsia="en-US"/>
              </w:rPr>
            </w:pPr>
            <w:r w:rsidRPr="001176A6">
              <w:rPr>
                <w:rFonts w:ascii="Arial" w:eastAsia="Arial" w:hAnsi="Arial" w:cs="Arial"/>
                <w:sz w:val="20"/>
                <w:szCs w:val="20"/>
                <w:lang w:eastAsia="en-US"/>
              </w:rPr>
              <w:t>Doc. dr. sc. Fabrizio Fioretti</w:t>
            </w:r>
          </w:p>
        </w:tc>
      </w:tr>
      <w:tr w:rsidR="001176A6" w:rsidRPr="001176A6" w14:paraId="26B9DCC2"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5093A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03D322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145E77AA"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56C91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53988971"/>
              <w:placeholder>
                <w:docPart w:val="456B58E6D80F48C3926E379256860BF6"/>
              </w:placeholder>
              <w:comboBox>
                <w:listItem w:displayText="Obvezni" w:value="Obvezni"/>
                <w:listItem w:displayText="Izborni" w:value="Izborni"/>
              </w:comboBox>
            </w:sdtPr>
            <w:sdtEndPr/>
            <w:sdtContent>
              <w:p w14:paraId="736DE75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5139A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66962152"/>
              <w:placeholder>
                <w:docPart w:val="F2B3B01F885E4F7C95DBD338B0E525FF"/>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791E242B"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455116C4"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72179E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56805028"/>
              <w:placeholder>
                <w:docPart w:val="5457171CB2194588AECAF94D91C694A0"/>
              </w:placeholder>
              <w:comboBox>
                <w:listItem w:displayText="1." w:value="1."/>
                <w:listItem w:displayText="2." w:value="2."/>
                <w:listItem w:displayText="3." w:value="3."/>
              </w:comboBox>
            </w:sdtPr>
            <w:sdtEndPr/>
            <w:sdtContent>
              <w:p w14:paraId="2A4EF8F3"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2B14E2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497973"/>
              <w:placeholder>
                <w:docPart w:val="727BDE6981B244B180598ED86336AB59"/>
              </w:placeholder>
              <w:comboBox>
                <w:listItem w:displayText="Zimski" w:value="Zimski"/>
                <w:listItem w:displayText="Ljetni" w:value="Ljetni"/>
              </w:comboBox>
            </w:sdtPr>
            <w:sdtEndPr/>
            <w:sdtContent>
              <w:p w14:paraId="571114A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6A3E0CE5" w14:textId="77777777" w:rsidTr="008B224B">
        <w:trPr>
          <w:trHeight w:val="300"/>
        </w:trPr>
        <w:tc>
          <w:tcPr>
            <w:tcW w:w="2258"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E3327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304"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1141A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B4BA82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07FCA7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281"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1865A2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2AD42876" w14:textId="77777777" w:rsidTr="008B224B">
        <w:trPr>
          <w:trHeight w:val="300"/>
        </w:trPr>
        <w:tc>
          <w:tcPr>
            <w:tcW w:w="2258" w:type="dxa"/>
            <w:vMerge/>
            <w:tcMar>
              <w:top w:w="113" w:type="dxa"/>
              <w:bottom w:w="113" w:type="dxa"/>
            </w:tcMar>
            <w:vAlign w:val="center"/>
          </w:tcPr>
          <w:p w14:paraId="69818EE5" w14:textId="77777777" w:rsidR="001176A6" w:rsidRPr="001176A6" w:rsidRDefault="001176A6" w:rsidP="001176A6">
            <w:pPr>
              <w:rPr>
                <w:rFonts w:ascii="Calibri" w:eastAsia="Calibri" w:hAnsi="Calibri" w:cs="Calibri"/>
                <w:sz w:val="22"/>
                <w:szCs w:val="22"/>
                <w:lang w:eastAsia="en-US"/>
              </w:rPr>
            </w:pPr>
          </w:p>
        </w:tc>
        <w:tc>
          <w:tcPr>
            <w:tcW w:w="304"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53E20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F11E8AC"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D18040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281"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D601A0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12F5F63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2820F22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736F2467"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0F2889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7602502B"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9D486EC" w14:textId="77777777" w:rsidR="001176A6" w:rsidRPr="001176A6" w:rsidRDefault="001176A6" w:rsidP="00E10434">
            <w:pPr>
              <w:numPr>
                <w:ilvl w:val="0"/>
                <w:numId w:val="51"/>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Razvijanje usmenog i pismenog izražavanja studenata na općem engleskom jeziku, uz poseban naglasak na stručni jezik poljoprivrede.</w:t>
            </w:r>
          </w:p>
          <w:p w14:paraId="3948C25C" w14:textId="77777777" w:rsidR="001176A6" w:rsidRPr="001176A6" w:rsidRDefault="001176A6" w:rsidP="00E10434">
            <w:pPr>
              <w:numPr>
                <w:ilvl w:val="0"/>
                <w:numId w:val="51"/>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Usavršavanje prezentacijskih vještina kroz izlaganje stručne teme.</w:t>
            </w:r>
          </w:p>
          <w:p w14:paraId="375506DC" w14:textId="77777777" w:rsidR="001176A6" w:rsidRPr="001176A6" w:rsidRDefault="001176A6" w:rsidP="00E10434">
            <w:pPr>
              <w:numPr>
                <w:ilvl w:val="0"/>
                <w:numId w:val="51"/>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Ispravno korištenje jezičnih struktura u stručnom kontekstu (vokabular i gramatika).</w:t>
            </w:r>
          </w:p>
          <w:p w14:paraId="53F4EBAE" w14:textId="77777777" w:rsidR="001176A6" w:rsidRPr="001176A6" w:rsidRDefault="001176A6" w:rsidP="00E10434">
            <w:pPr>
              <w:numPr>
                <w:ilvl w:val="0"/>
                <w:numId w:val="51"/>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Razvijanje akademskog čitanja i pisanja kroz zadatak sažimanja tekstova poljoprivredne tematike.</w:t>
            </w:r>
          </w:p>
        </w:tc>
      </w:tr>
      <w:tr w:rsidR="001176A6" w:rsidRPr="001176A6" w14:paraId="5F9B9C2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1CA794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7FC24F7E"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FC1FAE0"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color w:val="000000"/>
                <w:sz w:val="22"/>
                <w:szCs w:val="22"/>
                <w:lang w:eastAsia="en-US"/>
              </w:rPr>
              <w:t>Nema uvjeta</w:t>
            </w:r>
          </w:p>
        </w:tc>
      </w:tr>
      <w:tr w:rsidR="001176A6" w:rsidRPr="001176A6" w14:paraId="66B1055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C70992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41C969BB"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02620E9" w14:textId="77777777" w:rsidR="001176A6" w:rsidRPr="001176A6" w:rsidRDefault="001176A6" w:rsidP="00E10434">
            <w:pPr>
              <w:numPr>
                <w:ilvl w:val="0"/>
                <w:numId w:val="50"/>
              </w:numPr>
              <w:ind w:left="306"/>
              <w:contextualSpacing/>
              <w:rPr>
                <w:rFonts w:ascii="Calibri" w:eastAsia="Calibri" w:hAnsi="Calibri" w:cs="Calibri"/>
                <w:color w:val="FF0000"/>
                <w:sz w:val="22"/>
                <w:szCs w:val="22"/>
                <w:lang w:eastAsia="en-US"/>
              </w:rPr>
            </w:pPr>
            <w:r w:rsidRPr="001176A6">
              <w:rPr>
                <w:rFonts w:ascii="Calibri" w:eastAsia="Calibri" w:hAnsi="Calibri" w:cs="Calibri"/>
                <w:color w:val="000000"/>
                <w:sz w:val="22"/>
                <w:szCs w:val="22"/>
                <w:lang w:eastAsia="en-US"/>
              </w:rPr>
              <w:t>6.3. Osmisliti aktivnosti prezentacije, plasmana i distribucije proizvoda.</w:t>
            </w:r>
          </w:p>
        </w:tc>
      </w:tr>
      <w:tr w:rsidR="001176A6" w:rsidRPr="001176A6" w14:paraId="37E8F29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6E9F1A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7407621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EAF0036" w14:textId="77777777" w:rsidR="001176A6" w:rsidRPr="001176A6" w:rsidRDefault="001176A6" w:rsidP="00E10434">
            <w:pPr>
              <w:numPr>
                <w:ilvl w:val="0"/>
                <w:numId w:val="5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Koristiti  stručni vokabular iz područja vinarstva i mediteranske poljoprivrede. </w:t>
            </w:r>
          </w:p>
          <w:p w14:paraId="1AA81FC4" w14:textId="77777777" w:rsidR="001176A6" w:rsidRPr="001176A6" w:rsidRDefault="001176A6" w:rsidP="00E10434">
            <w:pPr>
              <w:numPr>
                <w:ilvl w:val="0"/>
                <w:numId w:val="5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Koristiti gramatičke strukture  u stručnom kontekstu. </w:t>
            </w:r>
          </w:p>
          <w:p w14:paraId="3ED75754" w14:textId="77777777" w:rsidR="001176A6" w:rsidRPr="001176A6" w:rsidRDefault="001176A6" w:rsidP="00E10434">
            <w:pPr>
              <w:numPr>
                <w:ilvl w:val="0"/>
                <w:numId w:val="5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Napisati sažetak članka poljoprivredne tematike na talijanskom jeziku. </w:t>
            </w:r>
          </w:p>
          <w:p w14:paraId="663E0309" w14:textId="77777777" w:rsidR="001176A6" w:rsidRPr="001176A6" w:rsidRDefault="001176A6" w:rsidP="00E10434">
            <w:pPr>
              <w:numPr>
                <w:ilvl w:val="0"/>
                <w:numId w:val="5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Prezentirati stručnu temu na talijanskom jeziku korištenjem računalne prezentacije.  </w:t>
            </w:r>
          </w:p>
        </w:tc>
      </w:tr>
      <w:tr w:rsidR="001176A6" w:rsidRPr="001176A6" w14:paraId="002CC60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4ABC7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60331D6B"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0B58EC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Vokabular i strukture karakteristične za poljoprivrednu struku. Sadržaj jezičnih vježbi: usvajanje glagolskih vremena u aktivu (imperfetto, condizionale semplice e composto, imperativo). Usvajanje odnosnih zamjenica i bezličnog oblika pripovijedanja. Slaganje vremena. Složenice i tvorba riječi. Sadržaj predavanja birat će se iz slijedećih stručnih sadržaja: tloznanstvo i ishrana bilja, vinogradarstvo, maslinarstvo, zaštita bilja, vinarstvo, agroklimatologija, voćarstvo, povrćarstvo, agroturizam. Priprema materijala za seminarske radnje: izvadak stručnih riječi i sadržaja iz mediteranske poljoprivrede.</w:t>
            </w:r>
          </w:p>
        </w:tc>
      </w:tr>
      <w:tr w:rsidR="001176A6" w:rsidRPr="001176A6" w14:paraId="72E0815A"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3FC71C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2866"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26A5CC5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2127246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419BFDE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3394246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1868E69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3386944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0B629D2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1266514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61347FE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7470280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843"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61C398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7958296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73D7E41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5618375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3C56C78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1476222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6830AF0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5333285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2EB863F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9986288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10B6156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9CF4C7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37AB98CC" w14:textId="77777777" w:rsidTr="008B224B">
        <w:trPr>
          <w:trHeight w:val="22"/>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45EE608"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392A4EA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D11A66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16B80684" w14:textId="77777777" w:rsidTr="008B224B">
        <w:trPr>
          <w:trHeight w:val="1143"/>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719540F"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11BA9E0A" w14:textId="77777777" w:rsidR="001176A6" w:rsidRPr="001176A6" w:rsidRDefault="001176A6" w:rsidP="001176A6">
            <w:pPr>
              <w:rPr>
                <w:rFonts w:ascii="Calibri" w:eastAsia="Calibri" w:hAnsi="Calibri" w:cs="Calibri"/>
                <w:b/>
                <w:bCs/>
                <w:sz w:val="22"/>
                <w:szCs w:val="22"/>
                <w:lang w:eastAsia="en-US"/>
              </w:rPr>
            </w:pPr>
          </w:p>
          <w:p w14:paraId="3F4DB04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226FD0E2" w14:textId="77777777" w:rsidR="001176A6" w:rsidRPr="001176A6" w:rsidRDefault="001176A6" w:rsidP="001176A6">
            <w:pPr>
              <w:rPr>
                <w:rFonts w:ascii="Calibri" w:eastAsia="Calibri" w:hAnsi="Calibri" w:cs="Calibri"/>
                <w:b/>
                <w:bCs/>
                <w:sz w:val="22"/>
                <w:szCs w:val="22"/>
                <w:lang w:eastAsia="en-US"/>
              </w:rPr>
            </w:pPr>
          </w:p>
          <w:tbl>
            <w:tblPr>
              <w:tblStyle w:val="Reetkatablice40"/>
              <w:tblW w:w="85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9"/>
              <w:gridCol w:w="1092"/>
              <w:gridCol w:w="1092"/>
              <w:gridCol w:w="7"/>
              <w:gridCol w:w="1150"/>
              <w:gridCol w:w="1322"/>
              <w:gridCol w:w="875"/>
              <w:gridCol w:w="839"/>
              <w:gridCol w:w="947"/>
            </w:tblGrid>
            <w:tr w:rsidR="001176A6" w:rsidRPr="001176A6" w14:paraId="39671A38" w14:textId="77777777" w:rsidTr="008B224B">
              <w:trPr>
                <w:trHeight w:val="285"/>
                <w:jc w:val="center"/>
              </w:trPr>
              <w:tc>
                <w:tcPr>
                  <w:tcW w:w="747" w:type="pct"/>
                  <w:shd w:val="clear" w:color="auto" w:fill="D9E2F3"/>
                  <w:vAlign w:val="center"/>
                </w:tcPr>
                <w:p w14:paraId="36AD401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44" w:type="pct"/>
                  <w:shd w:val="clear" w:color="auto" w:fill="D9E2F3"/>
                </w:tcPr>
                <w:p w14:paraId="2F7FE7C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 1</w:t>
                  </w:r>
                </w:p>
              </w:tc>
              <w:tc>
                <w:tcPr>
                  <w:tcW w:w="644" w:type="pct"/>
                  <w:shd w:val="clear" w:color="auto" w:fill="D9E2F3"/>
                </w:tcPr>
                <w:p w14:paraId="58EC879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 2</w:t>
                  </w:r>
                </w:p>
              </w:tc>
              <w:tc>
                <w:tcPr>
                  <w:tcW w:w="682" w:type="pct"/>
                  <w:gridSpan w:val="2"/>
                  <w:shd w:val="clear" w:color="auto" w:fill="D9E2F3"/>
                </w:tcPr>
                <w:p w14:paraId="051A0605"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Zadatak (sažetak)</w:t>
                  </w:r>
                </w:p>
              </w:tc>
              <w:tc>
                <w:tcPr>
                  <w:tcW w:w="707" w:type="pct"/>
                  <w:shd w:val="clear" w:color="auto" w:fill="D9E2F3"/>
                </w:tcPr>
                <w:p w14:paraId="5265ABB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Prezentacija</w:t>
                  </w:r>
                </w:p>
              </w:tc>
              <w:tc>
                <w:tcPr>
                  <w:tcW w:w="518" w:type="pct"/>
                  <w:shd w:val="clear" w:color="auto" w:fill="D9E2F3"/>
                  <w:vAlign w:val="center"/>
                </w:tcPr>
                <w:p w14:paraId="217919F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497" w:type="pct"/>
                  <w:shd w:val="clear" w:color="auto" w:fill="D9E2F3"/>
                  <w:vAlign w:val="center"/>
                </w:tcPr>
                <w:p w14:paraId="3DE50E9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560" w:type="pct"/>
                  <w:shd w:val="clear" w:color="auto" w:fill="D9E2F3"/>
                  <w:vAlign w:val="center"/>
                </w:tcPr>
                <w:p w14:paraId="176C864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B5C4002" w14:textId="77777777" w:rsidTr="008B224B">
              <w:trPr>
                <w:trHeight w:val="285"/>
                <w:jc w:val="center"/>
              </w:trPr>
              <w:tc>
                <w:tcPr>
                  <w:tcW w:w="747" w:type="pct"/>
                  <w:shd w:val="clear" w:color="auto" w:fill="D9E2F3"/>
                  <w:vAlign w:val="center"/>
                </w:tcPr>
                <w:p w14:paraId="4365AF6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44" w:type="pct"/>
                </w:tcPr>
                <w:p w14:paraId="2F080E0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40%</w:t>
                  </w:r>
                </w:p>
              </w:tc>
              <w:tc>
                <w:tcPr>
                  <w:tcW w:w="644" w:type="pct"/>
                </w:tcPr>
                <w:p w14:paraId="630F71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82" w:type="pct"/>
                  <w:gridSpan w:val="2"/>
                </w:tcPr>
                <w:p w14:paraId="6290427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07" w:type="pct"/>
                </w:tcPr>
                <w:p w14:paraId="5353A461" w14:textId="77777777" w:rsidR="001176A6" w:rsidRPr="001176A6" w:rsidRDefault="001176A6" w:rsidP="001176A6">
                  <w:pPr>
                    <w:jc w:val="center"/>
                    <w:rPr>
                      <w:rFonts w:ascii="Calibri" w:eastAsia="Arial" w:hAnsi="Calibri" w:cs="Calibri"/>
                      <w:sz w:val="22"/>
                      <w:szCs w:val="22"/>
                      <w:lang w:eastAsia="en-US"/>
                    </w:rPr>
                  </w:pPr>
                  <w:r w:rsidRPr="001176A6">
                    <w:rPr>
                      <w:rFonts w:ascii="Calibri" w:eastAsia="Arial" w:hAnsi="Calibri" w:cs="Calibri"/>
                      <w:sz w:val="22"/>
                      <w:szCs w:val="22"/>
                      <w:lang w:eastAsia="en-US"/>
                    </w:rPr>
                    <w:t>/</w:t>
                  </w:r>
                </w:p>
              </w:tc>
              <w:tc>
                <w:tcPr>
                  <w:tcW w:w="518" w:type="pct"/>
                  <w:shd w:val="clear" w:color="auto" w:fill="D9E2F3"/>
                </w:tcPr>
                <w:p w14:paraId="4AD5F77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20 %</w:t>
                  </w:r>
                </w:p>
              </w:tc>
              <w:tc>
                <w:tcPr>
                  <w:tcW w:w="497" w:type="pct"/>
                  <w:shd w:val="clear" w:color="auto" w:fill="D9E2F3"/>
                </w:tcPr>
                <w:p w14:paraId="0D82EB4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40 %</w:t>
                  </w:r>
                </w:p>
              </w:tc>
              <w:tc>
                <w:tcPr>
                  <w:tcW w:w="560" w:type="pct"/>
                  <w:shd w:val="clear" w:color="auto" w:fill="D9E2F3"/>
                  <w:vAlign w:val="center"/>
                </w:tcPr>
                <w:p w14:paraId="7289610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r>
            <w:tr w:rsidR="001176A6" w:rsidRPr="001176A6" w14:paraId="476D7DAB" w14:textId="77777777" w:rsidTr="008B224B">
              <w:trPr>
                <w:trHeight w:val="285"/>
                <w:jc w:val="center"/>
              </w:trPr>
              <w:tc>
                <w:tcPr>
                  <w:tcW w:w="747" w:type="pct"/>
                  <w:shd w:val="clear" w:color="auto" w:fill="D9E2F3"/>
                  <w:vAlign w:val="center"/>
                </w:tcPr>
                <w:p w14:paraId="3D1046F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44" w:type="pct"/>
                </w:tcPr>
                <w:p w14:paraId="347E90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44" w:type="pct"/>
                </w:tcPr>
                <w:p w14:paraId="768A93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82" w:type="pct"/>
                  <w:gridSpan w:val="2"/>
                </w:tcPr>
                <w:p w14:paraId="3D574E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07" w:type="pct"/>
                </w:tcPr>
                <w:p w14:paraId="59795C82" w14:textId="77777777" w:rsidR="001176A6" w:rsidRPr="001176A6" w:rsidRDefault="001176A6" w:rsidP="001176A6">
                  <w:pPr>
                    <w:jc w:val="center"/>
                    <w:rPr>
                      <w:rFonts w:ascii="Calibri" w:eastAsia="Arial" w:hAnsi="Calibri" w:cs="Calibri"/>
                      <w:sz w:val="22"/>
                      <w:szCs w:val="22"/>
                      <w:lang w:eastAsia="en-US"/>
                    </w:rPr>
                  </w:pPr>
                  <w:r w:rsidRPr="001176A6">
                    <w:rPr>
                      <w:rFonts w:ascii="Calibri" w:eastAsia="Arial" w:hAnsi="Calibri" w:cs="Calibri"/>
                      <w:sz w:val="22"/>
                      <w:szCs w:val="22"/>
                      <w:lang w:eastAsia="en-US"/>
                    </w:rPr>
                    <w:t>/</w:t>
                  </w:r>
                </w:p>
              </w:tc>
              <w:tc>
                <w:tcPr>
                  <w:tcW w:w="518" w:type="pct"/>
                  <w:shd w:val="clear" w:color="auto" w:fill="D9E2F3"/>
                </w:tcPr>
                <w:p w14:paraId="1FDEDA7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10 %</w:t>
                  </w:r>
                </w:p>
              </w:tc>
              <w:tc>
                <w:tcPr>
                  <w:tcW w:w="497" w:type="pct"/>
                  <w:shd w:val="clear" w:color="auto" w:fill="D9E2F3"/>
                </w:tcPr>
                <w:p w14:paraId="436FEF0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20 % </w:t>
                  </w:r>
                </w:p>
              </w:tc>
              <w:tc>
                <w:tcPr>
                  <w:tcW w:w="560" w:type="pct"/>
                  <w:shd w:val="clear" w:color="auto" w:fill="D9E2F3"/>
                  <w:vAlign w:val="center"/>
                </w:tcPr>
                <w:p w14:paraId="3830E92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31C925F7" w14:textId="77777777" w:rsidTr="008B224B">
              <w:trPr>
                <w:trHeight w:val="285"/>
                <w:jc w:val="center"/>
              </w:trPr>
              <w:tc>
                <w:tcPr>
                  <w:tcW w:w="747" w:type="pct"/>
                  <w:shd w:val="clear" w:color="auto" w:fill="D9E2F3"/>
                  <w:vAlign w:val="center"/>
                </w:tcPr>
                <w:p w14:paraId="4E7AF6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44" w:type="pct"/>
                </w:tcPr>
                <w:p w14:paraId="5E55C70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44" w:type="pct"/>
                </w:tcPr>
                <w:p w14:paraId="1BC1274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82" w:type="pct"/>
                  <w:gridSpan w:val="2"/>
                </w:tcPr>
                <w:p w14:paraId="5C0C3FB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07" w:type="pct"/>
                </w:tcPr>
                <w:p w14:paraId="5CF5D594" w14:textId="77777777" w:rsidR="001176A6" w:rsidRPr="001176A6" w:rsidRDefault="001176A6" w:rsidP="001176A6">
                  <w:pPr>
                    <w:jc w:val="center"/>
                    <w:rPr>
                      <w:rFonts w:ascii="Calibri" w:eastAsia="Arial" w:hAnsi="Calibri" w:cs="Calibri"/>
                      <w:sz w:val="22"/>
                      <w:szCs w:val="22"/>
                      <w:lang w:eastAsia="en-US"/>
                    </w:rPr>
                  </w:pPr>
                  <w:r w:rsidRPr="001176A6">
                    <w:rPr>
                      <w:rFonts w:ascii="Calibri" w:eastAsia="Calibri" w:hAnsi="Calibri" w:cs="Calibri"/>
                      <w:sz w:val="22"/>
                      <w:szCs w:val="22"/>
                      <w:lang w:eastAsia="en-US"/>
                    </w:rPr>
                    <w:t xml:space="preserve">/       </w:t>
                  </w:r>
                </w:p>
              </w:tc>
              <w:tc>
                <w:tcPr>
                  <w:tcW w:w="518" w:type="pct"/>
                  <w:shd w:val="clear" w:color="auto" w:fill="D9E2F3"/>
                </w:tcPr>
                <w:p w14:paraId="5E0F772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10 %</w:t>
                  </w:r>
                </w:p>
              </w:tc>
              <w:tc>
                <w:tcPr>
                  <w:tcW w:w="497" w:type="pct"/>
                  <w:shd w:val="clear" w:color="auto" w:fill="D9E2F3"/>
                </w:tcPr>
                <w:p w14:paraId="125A7AE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20 %</w:t>
                  </w:r>
                </w:p>
              </w:tc>
              <w:tc>
                <w:tcPr>
                  <w:tcW w:w="560" w:type="pct"/>
                  <w:shd w:val="clear" w:color="auto" w:fill="D9E2F3"/>
                  <w:vAlign w:val="center"/>
                </w:tcPr>
                <w:p w14:paraId="34295C5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4926C2B0" w14:textId="77777777" w:rsidTr="008B224B">
              <w:trPr>
                <w:trHeight w:val="285"/>
                <w:jc w:val="center"/>
              </w:trPr>
              <w:tc>
                <w:tcPr>
                  <w:tcW w:w="747" w:type="pct"/>
                  <w:shd w:val="clear" w:color="auto" w:fill="D9E2F3"/>
                  <w:vAlign w:val="center"/>
                </w:tcPr>
                <w:p w14:paraId="0CC247D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44" w:type="pct"/>
                </w:tcPr>
                <w:p w14:paraId="144A545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44" w:type="pct"/>
                </w:tcPr>
                <w:p w14:paraId="0292CD5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82" w:type="pct"/>
                  <w:gridSpan w:val="2"/>
                </w:tcPr>
                <w:p w14:paraId="54DCA23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07" w:type="pct"/>
                </w:tcPr>
                <w:p w14:paraId="2F477AB0" w14:textId="77777777" w:rsidR="001176A6" w:rsidRPr="001176A6" w:rsidRDefault="001176A6" w:rsidP="001176A6">
                  <w:pPr>
                    <w:jc w:val="center"/>
                    <w:rPr>
                      <w:rFonts w:ascii="Calibri" w:eastAsia="Arial" w:hAnsi="Calibri" w:cs="Calibri"/>
                      <w:sz w:val="22"/>
                      <w:szCs w:val="22"/>
                      <w:lang w:eastAsia="en-US"/>
                    </w:rPr>
                  </w:pPr>
                  <w:r w:rsidRPr="001176A6">
                    <w:rPr>
                      <w:rFonts w:ascii="Calibri" w:eastAsia="Calibri" w:hAnsi="Calibri" w:cs="Calibri"/>
                      <w:sz w:val="22"/>
                      <w:szCs w:val="22"/>
                      <w:lang w:eastAsia="en-US"/>
                    </w:rPr>
                    <w:t>20%</w:t>
                  </w:r>
                </w:p>
              </w:tc>
              <w:tc>
                <w:tcPr>
                  <w:tcW w:w="518" w:type="pct"/>
                  <w:shd w:val="clear" w:color="auto" w:fill="D9E2F3"/>
                </w:tcPr>
                <w:p w14:paraId="643A7B9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10 %</w:t>
                  </w:r>
                </w:p>
              </w:tc>
              <w:tc>
                <w:tcPr>
                  <w:tcW w:w="497" w:type="pct"/>
                  <w:shd w:val="clear" w:color="auto" w:fill="D9E2F3"/>
                </w:tcPr>
                <w:p w14:paraId="32A43EE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20 %</w:t>
                  </w:r>
                </w:p>
              </w:tc>
              <w:tc>
                <w:tcPr>
                  <w:tcW w:w="560" w:type="pct"/>
                  <w:shd w:val="clear" w:color="auto" w:fill="D9E2F3"/>
                  <w:vAlign w:val="center"/>
                </w:tcPr>
                <w:p w14:paraId="620DDEB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468F152C" w14:textId="77777777" w:rsidTr="008B224B">
              <w:trPr>
                <w:trHeight w:val="285"/>
                <w:jc w:val="center"/>
              </w:trPr>
              <w:tc>
                <w:tcPr>
                  <w:tcW w:w="747" w:type="pct"/>
                  <w:shd w:val="clear" w:color="auto" w:fill="D9E2F3"/>
                  <w:vAlign w:val="center"/>
                </w:tcPr>
                <w:p w14:paraId="6F07C575"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44" w:type="pct"/>
                  <w:shd w:val="clear" w:color="auto" w:fill="D9E2F3"/>
                </w:tcPr>
                <w:p w14:paraId="182F0C7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40%</w:t>
                  </w:r>
                </w:p>
              </w:tc>
              <w:tc>
                <w:tcPr>
                  <w:tcW w:w="644" w:type="pct"/>
                  <w:shd w:val="clear" w:color="auto" w:fill="D9E2F3"/>
                </w:tcPr>
                <w:p w14:paraId="5FFD3D7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682" w:type="pct"/>
                  <w:gridSpan w:val="2"/>
                  <w:shd w:val="clear" w:color="auto" w:fill="D9E2F3"/>
                </w:tcPr>
                <w:p w14:paraId="112BE61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707" w:type="pct"/>
                  <w:shd w:val="clear" w:color="auto" w:fill="D9E2F3"/>
                </w:tcPr>
                <w:p w14:paraId="5C268407" w14:textId="77777777" w:rsidR="001176A6" w:rsidRPr="001176A6" w:rsidRDefault="001176A6" w:rsidP="001176A6">
                  <w:pPr>
                    <w:jc w:val="center"/>
                    <w:rPr>
                      <w:rFonts w:ascii="Calibri" w:eastAsia="Arial" w:hAnsi="Calibri" w:cs="Calibri"/>
                      <w:b/>
                      <w:bCs/>
                      <w:sz w:val="22"/>
                      <w:szCs w:val="22"/>
                      <w:lang w:eastAsia="en-US"/>
                    </w:rPr>
                  </w:pPr>
                  <w:r w:rsidRPr="001176A6">
                    <w:rPr>
                      <w:rFonts w:ascii="Calibri" w:eastAsia="Arial" w:hAnsi="Calibri" w:cs="Calibri"/>
                      <w:b/>
                      <w:bCs/>
                      <w:sz w:val="22"/>
                      <w:szCs w:val="22"/>
                      <w:lang w:eastAsia="en-US"/>
                    </w:rPr>
                    <w:t>20%</w:t>
                  </w:r>
                </w:p>
              </w:tc>
              <w:tc>
                <w:tcPr>
                  <w:tcW w:w="518" w:type="pct"/>
                  <w:shd w:val="clear" w:color="auto" w:fill="D9E2F3"/>
                </w:tcPr>
                <w:p w14:paraId="4CA3D68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50 % </w:t>
                  </w:r>
                </w:p>
              </w:tc>
              <w:tc>
                <w:tcPr>
                  <w:tcW w:w="497" w:type="pct"/>
                  <w:shd w:val="clear" w:color="auto" w:fill="D9E2F3"/>
                </w:tcPr>
                <w:p w14:paraId="446B19D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100 % </w:t>
                  </w:r>
                </w:p>
              </w:tc>
              <w:tc>
                <w:tcPr>
                  <w:tcW w:w="560" w:type="pct"/>
                  <w:shd w:val="clear" w:color="auto" w:fill="D9E2F3"/>
                  <w:vAlign w:val="center"/>
                </w:tcPr>
                <w:p w14:paraId="5BCC4565"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r>
            <w:tr w:rsidR="001176A6" w:rsidRPr="001176A6" w14:paraId="5980E8BA" w14:textId="77777777" w:rsidTr="008B224B">
              <w:trPr>
                <w:trHeight w:val="285"/>
                <w:jc w:val="center"/>
              </w:trPr>
              <w:tc>
                <w:tcPr>
                  <w:tcW w:w="747" w:type="pct"/>
                  <w:shd w:val="clear" w:color="auto" w:fill="D9E2F3"/>
                  <w:vAlign w:val="center"/>
                </w:tcPr>
                <w:p w14:paraId="7A2C1EE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644" w:type="pct"/>
                  <w:shd w:val="clear" w:color="auto" w:fill="D9E2F3"/>
                  <w:vAlign w:val="center"/>
                </w:tcPr>
                <w:p w14:paraId="09A9C58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c>
                <w:tcPr>
                  <w:tcW w:w="648" w:type="pct"/>
                  <w:gridSpan w:val="2"/>
                  <w:shd w:val="clear" w:color="auto" w:fill="D9E2F3"/>
                  <w:vAlign w:val="center"/>
                </w:tcPr>
                <w:p w14:paraId="510AB40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c>
                <w:tcPr>
                  <w:tcW w:w="677" w:type="pct"/>
                  <w:shd w:val="clear" w:color="auto" w:fill="D9E2F3"/>
                  <w:vAlign w:val="center"/>
                </w:tcPr>
                <w:p w14:paraId="22A8C23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c>
                <w:tcPr>
                  <w:tcW w:w="707" w:type="pct"/>
                  <w:shd w:val="clear" w:color="auto" w:fill="D9E2F3"/>
                  <w:vAlign w:val="center"/>
                </w:tcPr>
                <w:p w14:paraId="3F306E4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c>
                <w:tcPr>
                  <w:tcW w:w="515" w:type="pct"/>
                  <w:shd w:val="clear" w:color="auto" w:fill="D9E2F3"/>
                  <w:vAlign w:val="center"/>
                </w:tcPr>
                <w:p w14:paraId="4002BA7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497" w:type="pct"/>
                  <w:shd w:val="clear" w:color="auto" w:fill="D9E2F3"/>
                  <w:vAlign w:val="center"/>
                </w:tcPr>
                <w:p w14:paraId="43B8FF1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560" w:type="pct"/>
                  <w:shd w:val="clear" w:color="auto" w:fill="D9E2F3"/>
                  <w:vAlign w:val="center"/>
                </w:tcPr>
                <w:p w14:paraId="2B1ED93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3</w:t>
                  </w:r>
                </w:p>
              </w:tc>
            </w:tr>
          </w:tbl>
          <w:p w14:paraId="416D132B" w14:textId="77777777" w:rsidR="001176A6" w:rsidRPr="001176A6" w:rsidRDefault="001176A6" w:rsidP="001176A6">
            <w:pPr>
              <w:jc w:val="both"/>
              <w:rPr>
                <w:rFonts w:ascii="Calibri" w:eastAsia="Calibri" w:hAnsi="Calibri"/>
                <w:bCs/>
                <w:color w:val="000000"/>
                <w:sz w:val="22"/>
                <w:szCs w:val="22"/>
                <w:lang w:eastAsia="en-US"/>
              </w:rPr>
            </w:pPr>
          </w:p>
          <w:p w14:paraId="10852C2B"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5FFC3567" w14:textId="77777777" w:rsidR="001176A6" w:rsidRPr="001176A6" w:rsidRDefault="001176A6" w:rsidP="001176A6">
            <w:pPr>
              <w:rPr>
                <w:rFonts w:ascii="Calibri" w:eastAsia="Calibri" w:hAnsi="Calibri" w:cs="Calibri"/>
                <w:sz w:val="22"/>
                <w:szCs w:val="22"/>
                <w:lang w:eastAsia="en-US"/>
              </w:rPr>
            </w:pPr>
          </w:p>
          <w:p w14:paraId="69998AB4"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426B16DF"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2"/>
              <w:gridCol w:w="1144"/>
              <w:gridCol w:w="1007"/>
              <w:gridCol w:w="1033"/>
              <w:gridCol w:w="1029"/>
              <w:gridCol w:w="1084"/>
            </w:tblGrid>
            <w:tr w:rsidR="001176A6" w:rsidRPr="001176A6" w14:paraId="08AE1AED" w14:textId="77777777" w:rsidTr="008B224B">
              <w:trPr>
                <w:trHeight w:val="300"/>
                <w:jc w:val="center"/>
              </w:trPr>
              <w:tc>
                <w:tcPr>
                  <w:tcW w:w="1058" w:type="pct"/>
                  <w:shd w:val="clear" w:color="auto" w:fill="D9E2F3"/>
                  <w:vAlign w:val="center"/>
                </w:tcPr>
                <w:p w14:paraId="2159500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1" w:type="pct"/>
                  <w:shd w:val="clear" w:color="auto" w:fill="D9E2F3"/>
                  <w:vAlign w:val="center"/>
                </w:tcPr>
                <w:p w14:paraId="7A60601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749" w:type="pct"/>
                  <w:shd w:val="clear" w:color="auto" w:fill="D9E2F3"/>
                  <w:vAlign w:val="center"/>
                </w:tcPr>
                <w:p w14:paraId="5E53C8C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4F4AFD9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6" w:type="pct"/>
                  <w:shd w:val="clear" w:color="auto" w:fill="D9E2F3"/>
                  <w:vAlign w:val="center"/>
                </w:tcPr>
                <w:p w14:paraId="0AF0897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7" w:type="pct"/>
                  <w:shd w:val="clear" w:color="auto" w:fill="D9E2F3"/>
                  <w:vAlign w:val="center"/>
                </w:tcPr>
                <w:p w14:paraId="48D75A4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1E086AD" w14:textId="77777777" w:rsidTr="008B224B">
              <w:trPr>
                <w:trHeight w:val="300"/>
                <w:jc w:val="center"/>
              </w:trPr>
              <w:tc>
                <w:tcPr>
                  <w:tcW w:w="1058" w:type="pct"/>
                  <w:shd w:val="clear" w:color="auto" w:fill="D9E2F3"/>
                  <w:vAlign w:val="center"/>
                </w:tcPr>
                <w:p w14:paraId="1A4BA92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1" w:type="pct"/>
                  <w:vAlign w:val="center"/>
                </w:tcPr>
                <w:p w14:paraId="63A3FED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  40 % </w:t>
                  </w:r>
                </w:p>
              </w:tc>
              <w:tc>
                <w:tcPr>
                  <w:tcW w:w="749" w:type="pct"/>
                  <w:vAlign w:val="center"/>
                </w:tcPr>
                <w:p w14:paraId="2574BC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0A818242" w14:textId="77777777" w:rsidR="001176A6" w:rsidRPr="001176A6" w:rsidRDefault="001176A6" w:rsidP="001176A6">
                  <w:pPr>
                    <w:spacing w:line="360"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20 %</w:t>
                  </w:r>
                </w:p>
              </w:tc>
              <w:tc>
                <w:tcPr>
                  <w:tcW w:w="766" w:type="pct"/>
                  <w:shd w:val="clear" w:color="auto" w:fill="D9E2F3"/>
                  <w:vAlign w:val="center"/>
                </w:tcPr>
                <w:p w14:paraId="256ED87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40 %</w:t>
                  </w:r>
                </w:p>
              </w:tc>
              <w:tc>
                <w:tcPr>
                  <w:tcW w:w="807" w:type="pct"/>
                  <w:shd w:val="clear" w:color="auto" w:fill="D9E2F3"/>
                  <w:vAlign w:val="center"/>
                </w:tcPr>
                <w:p w14:paraId="287454A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r>
            <w:tr w:rsidR="001176A6" w:rsidRPr="001176A6" w14:paraId="6135B693" w14:textId="77777777" w:rsidTr="008B224B">
              <w:trPr>
                <w:trHeight w:val="300"/>
                <w:jc w:val="center"/>
              </w:trPr>
              <w:tc>
                <w:tcPr>
                  <w:tcW w:w="1058" w:type="pct"/>
                  <w:shd w:val="clear" w:color="auto" w:fill="D9E2F3"/>
                  <w:vAlign w:val="center"/>
                </w:tcPr>
                <w:p w14:paraId="6D9B65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1" w:type="pct"/>
                </w:tcPr>
                <w:p w14:paraId="7DA20F1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20 % </w:t>
                  </w:r>
                </w:p>
              </w:tc>
              <w:tc>
                <w:tcPr>
                  <w:tcW w:w="749" w:type="pct"/>
                </w:tcPr>
                <w:p w14:paraId="4D299EA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 </w:t>
                  </w:r>
                </w:p>
              </w:tc>
              <w:tc>
                <w:tcPr>
                  <w:tcW w:w="769" w:type="pct"/>
                  <w:shd w:val="clear" w:color="auto" w:fill="D9E2F3"/>
                </w:tcPr>
                <w:p w14:paraId="50B92B0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10 %</w:t>
                  </w:r>
                </w:p>
              </w:tc>
              <w:tc>
                <w:tcPr>
                  <w:tcW w:w="766" w:type="pct"/>
                  <w:shd w:val="clear" w:color="auto" w:fill="D9E2F3"/>
                </w:tcPr>
                <w:p w14:paraId="6AB4F07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20 %</w:t>
                  </w:r>
                </w:p>
              </w:tc>
              <w:tc>
                <w:tcPr>
                  <w:tcW w:w="807" w:type="pct"/>
                  <w:shd w:val="clear" w:color="auto" w:fill="D9E2F3"/>
                  <w:vAlign w:val="center"/>
                </w:tcPr>
                <w:p w14:paraId="3A79797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3B645918" w14:textId="77777777" w:rsidTr="008B224B">
              <w:trPr>
                <w:trHeight w:val="300"/>
                <w:jc w:val="center"/>
              </w:trPr>
              <w:tc>
                <w:tcPr>
                  <w:tcW w:w="1058" w:type="pct"/>
                  <w:shd w:val="clear" w:color="auto" w:fill="D9E2F3"/>
                  <w:vAlign w:val="center"/>
                </w:tcPr>
                <w:p w14:paraId="64AA184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1" w:type="pct"/>
                </w:tcPr>
                <w:p w14:paraId="6C71D40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20 %</w:t>
                  </w:r>
                </w:p>
              </w:tc>
              <w:tc>
                <w:tcPr>
                  <w:tcW w:w="749" w:type="pct"/>
                </w:tcPr>
                <w:p w14:paraId="65DEE2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 </w:t>
                  </w:r>
                </w:p>
              </w:tc>
              <w:tc>
                <w:tcPr>
                  <w:tcW w:w="769" w:type="pct"/>
                  <w:shd w:val="clear" w:color="auto" w:fill="D9E2F3"/>
                </w:tcPr>
                <w:p w14:paraId="32924B9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10 %</w:t>
                  </w:r>
                </w:p>
              </w:tc>
              <w:tc>
                <w:tcPr>
                  <w:tcW w:w="766" w:type="pct"/>
                  <w:shd w:val="clear" w:color="auto" w:fill="D9E2F3"/>
                </w:tcPr>
                <w:p w14:paraId="316B7F6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20 %</w:t>
                  </w:r>
                </w:p>
              </w:tc>
              <w:tc>
                <w:tcPr>
                  <w:tcW w:w="807" w:type="pct"/>
                  <w:shd w:val="clear" w:color="auto" w:fill="D9E2F3"/>
                  <w:vAlign w:val="center"/>
                </w:tcPr>
                <w:p w14:paraId="04047E0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39BFDB7A" w14:textId="77777777" w:rsidTr="008B224B">
              <w:trPr>
                <w:trHeight w:val="300"/>
                <w:jc w:val="center"/>
              </w:trPr>
              <w:tc>
                <w:tcPr>
                  <w:tcW w:w="1058" w:type="pct"/>
                  <w:shd w:val="clear" w:color="auto" w:fill="D9E2F3"/>
                  <w:vAlign w:val="center"/>
                </w:tcPr>
                <w:p w14:paraId="13BAB3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1" w:type="pct"/>
                </w:tcPr>
                <w:p w14:paraId="7C78ADC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49" w:type="pct"/>
                </w:tcPr>
                <w:p w14:paraId="3CB04CE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20 %</w:t>
                  </w:r>
                </w:p>
              </w:tc>
              <w:tc>
                <w:tcPr>
                  <w:tcW w:w="769" w:type="pct"/>
                  <w:shd w:val="clear" w:color="auto" w:fill="D9E2F3"/>
                </w:tcPr>
                <w:p w14:paraId="5282A25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10 %</w:t>
                  </w:r>
                </w:p>
              </w:tc>
              <w:tc>
                <w:tcPr>
                  <w:tcW w:w="766" w:type="pct"/>
                  <w:shd w:val="clear" w:color="auto" w:fill="D9E2F3"/>
                </w:tcPr>
                <w:p w14:paraId="7899CEF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20 %</w:t>
                  </w:r>
                </w:p>
              </w:tc>
              <w:tc>
                <w:tcPr>
                  <w:tcW w:w="807" w:type="pct"/>
                  <w:shd w:val="clear" w:color="auto" w:fill="D9E2F3"/>
                  <w:vAlign w:val="center"/>
                </w:tcPr>
                <w:p w14:paraId="3FA50BB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7EBAD51A" w14:textId="77777777" w:rsidTr="008B224B">
              <w:trPr>
                <w:trHeight w:val="300"/>
                <w:jc w:val="center"/>
              </w:trPr>
              <w:tc>
                <w:tcPr>
                  <w:tcW w:w="1058" w:type="pct"/>
                  <w:shd w:val="clear" w:color="auto" w:fill="D9E2F3"/>
                  <w:vAlign w:val="center"/>
                </w:tcPr>
                <w:p w14:paraId="1053A94C"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1" w:type="pct"/>
                  <w:shd w:val="clear" w:color="auto" w:fill="D9E2F3"/>
                </w:tcPr>
                <w:p w14:paraId="7492712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80 %</w:t>
                  </w:r>
                </w:p>
              </w:tc>
              <w:tc>
                <w:tcPr>
                  <w:tcW w:w="749" w:type="pct"/>
                  <w:shd w:val="clear" w:color="auto" w:fill="D9E2F3"/>
                </w:tcPr>
                <w:p w14:paraId="310B7C8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20 %</w:t>
                  </w:r>
                </w:p>
              </w:tc>
              <w:tc>
                <w:tcPr>
                  <w:tcW w:w="769" w:type="pct"/>
                  <w:shd w:val="clear" w:color="auto" w:fill="D9E2F3"/>
                </w:tcPr>
                <w:p w14:paraId="20B5D41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50%</w:t>
                  </w:r>
                </w:p>
              </w:tc>
              <w:tc>
                <w:tcPr>
                  <w:tcW w:w="766" w:type="pct"/>
                  <w:shd w:val="clear" w:color="auto" w:fill="D9E2F3"/>
                </w:tcPr>
                <w:p w14:paraId="7A971A6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 100%</w:t>
                  </w:r>
                </w:p>
              </w:tc>
              <w:tc>
                <w:tcPr>
                  <w:tcW w:w="807" w:type="pct"/>
                  <w:shd w:val="clear" w:color="auto" w:fill="D9E2F3"/>
                  <w:vAlign w:val="center"/>
                </w:tcPr>
                <w:p w14:paraId="11DDA2CA"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r>
            <w:tr w:rsidR="001176A6" w:rsidRPr="001176A6" w14:paraId="5C2BA125" w14:textId="77777777" w:rsidTr="008B224B">
              <w:trPr>
                <w:trHeight w:val="300"/>
                <w:jc w:val="center"/>
              </w:trPr>
              <w:tc>
                <w:tcPr>
                  <w:tcW w:w="1058" w:type="pct"/>
                  <w:shd w:val="clear" w:color="auto" w:fill="D9E2F3"/>
                  <w:vAlign w:val="center"/>
                </w:tcPr>
                <w:p w14:paraId="608E4FB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1" w:type="pct"/>
                  <w:shd w:val="clear" w:color="auto" w:fill="D9E2F3"/>
                </w:tcPr>
                <w:p w14:paraId="4E94F05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2,4</w:t>
                  </w:r>
                </w:p>
              </w:tc>
              <w:tc>
                <w:tcPr>
                  <w:tcW w:w="749" w:type="pct"/>
                  <w:shd w:val="clear" w:color="auto" w:fill="D9E2F3"/>
                </w:tcPr>
                <w:p w14:paraId="42D49FF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c>
                <w:tcPr>
                  <w:tcW w:w="769" w:type="pct"/>
                  <w:shd w:val="clear" w:color="auto" w:fill="D9E2F3"/>
                </w:tcPr>
                <w:p w14:paraId="720A356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766" w:type="pct"/>
                  <w:shd w:val="clear" w:color="auto" w:fill="D9E2F3"/>
                </w:tcPr>
                <w:p w14:paraId="0CAE91E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807" w:type="pct"/>
                  <w:shd w:val="clear" w:color="auto" w:fill="D9E2F3"/>
                  <w:vAlign w:val="center"/>
                </w:tcPr>
                <w:p w14:paraId="201EE45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3</w:t>
                  </w:r>
                </w:p>
              </w:tc>
            </w:tr>
          </w:tbl>
          <w:p w14:paraId="10D1EEB9"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60BFE05C" w14:textId="77777777" w:rsidR="001176A6" w:rsidRPr="001176A6" w:rsidRDefault="001176A6" w:rsidP="001176A6">
            <w:pPr>
              <w:jc w:val="both"/>
              <w:rPr>
                <w:rFonts w:ascii="Calibri" w:eastAsia="Calibri" w:hAnsi="Calibri" w:cs="Calibri"/>
                <w:bCs/>
                <w:color w:val="000000"/>
                <w:sz w:val="22"/>
                <w:szCs w:val="22"/>
                <w:lang w:eastAsia="en-US"/>
              </w:rPr>
            </w:pPr>
          </w:p>
          <w:p w14:paraId="3C0F094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27E2E8A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4704AAB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1916B422"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3A9328C0" w14:textId="77777777" w:rsidTr="008B224B">
              <w:trPr>
                <w:trHeight w:val="300"/>
                <w:jc w:val="center"/>
              </w:trPr>
              <w:tc>
                <w:tcPr>
                  <w:tcW w:w="1805" w:type="dxa"/>
                  <w:shd w:val="clear" w:color="auto" w:fill="D9E2F3"/>
                  <w:vAlign w:val="center"/>
                  <w:hideMark/>
                </w:tcPr>
                <w:p w14:paraId="17093AE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5826168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483BD62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56837E6A" w14:textId="77777777" w:rsidTr="008B224B">
              <w:trPr>
                <w:trHeight w:val="300"/>
                <w:jc w:val="center"/>
              </w:trPr>
              <w:tc>
                <w:tcPr>
                  <w:tcW w:w="1805" w:type="dxa"/>
                  <w:shd w:val="clear" w:color="auto" w:fill="D9E2F3"/>
                  <w:vAlign w:val="center"/>
                  <w:hideMark/>
                </w:tcPr>
                <w:p w14:paraId="3A8F29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21339A6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53B80AC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58DE3BF2" w14:textId="77777777" w:rsidTr="008B224B">
              <w:trPr>
                <w:trHeight w:val="300"/>
                <w:jc w:val="center"/>
              </w:trPr>
              <w:tc>
                <w:tcPr>
                  <w:tcW w:w="1805" w:type="dxa"/>
                  <w:shd w:val="clear" w:color="auto" w:fill="D9E2F3"/>
                  <w:vAlign w:val="center"/>
                  <w:hideMark/>
                </w:tcPr>
                <w:p w14:paraId="0D9592D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3E2EC58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235D99B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0965F0CB" w14:textId="77777777" w:rsidTr="008B224B">
              <w:trPr>
                <w:trHeight w:val="300"/>
                <w:jc w:val="center"/>
              </w:trPr>
              <w:tc>
                <w:tcPr>
                  <w:tcW w:w="1805" w:type="dxa"/>
                  <w:shd w:val="clear" w:color="auto" w:fill="D9E2F3"/>
                  <w:vAlign w:val="center"/>
                  <w:hideMark/>
                </w:tcPr>
                <w:p w14:paraId="60AE9D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25DE7C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636734E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1CE89704" w14:textId="77777777" w:rsidTr="008B224B">
              <w:trPr>
                <w:trHeight w:val="300"/>
                <w:jc w:val="center"/>
              </w:trPr>
              <w:tc>
                <w:tcPr>
                  <w:tcW w:w="1805" w:type="dxa"/>
                  <w:shd w:val="clear" w:color="auto" w:fill="D9E2F3"/>
                  <w:vAlign w:val="center"/>
                  <w:hideMark/>
                </w:tcPr>
                <w:p w14:paraId="26D351E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13FA8AB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0DA8B9B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0A6C9564" w14:textId="77777777" w:rsidTr="008B224B">
              <w:trPr>
                <w:trHeight w:val="300"/>
                <w:jc w:val="center"/>
              </w:trPr>
              <w:tc>
                <w:tcPr>
                  <w:tcW w:w="1805" w:type="dxa"/>
                  <w:shd w:val="clear" w:color="auto" w:fill="D9E2F3"/>
                  <w:vAlign w:val="center"/>
                  <w:hideMark/>
                </w:tcPr>
                <w:p w14:paraId="21F634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7D4991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0A5C1A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02ABDFDE"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775E4F6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CDEB8A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030A49B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8183A57" w14:textId="77777777" w:rsidR="001176A6" w:rsidRPr="001176A6" w:rsidRDefault="001176A6" w:rsidP="00E10434">
            <w:pPr>
              <w:numPr>
                <w:ilvl w:val="0"/>
                <w:numId w:val="53"/>
              </w:numPr>
              <w:tabs>
                <w:tab w:val="left" w:pos="494"/>
              </w:tabs>
              <w:ind w:left="306"/>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Jernej, J. Konverzacijska talijanska gramatika</w:t>
            </w:r>
            <w:r w:rsidRPr="001176A6">
              <w:rPr>
                <w:rFonts w:ascii="Calibri" w:eastAsia="Arial Narrow" w:hAnsi="Calibri" w:cs="Calibri"/>
                <w:b/>
                <w:sz w:val="22"/>
                <w:szCs w:val="22"/>
                <w:lang w:eastAsia="en-US"/>
              </w:rPr>
              <w:t>,</w:t>
            </w:r>
            <w:r w:rsidRPr="001176A6">
              <w:rPr>
                <w:rFonts w:ascii="Calibri" w:eastAsia="Arial Narrow" w:hAnsi="Calibri" w:cs="Calibri"/>
                <w:sz w:val="22"/>
                <w:szCs w:val="22"/>
                <w:lang w:eastAsia="en-US"/>
              </w:rPr>
              <w:t xml:space="preserve"> Školska knjiga Zagreb, 2012.</w:t>
            </w:r>
          </w:p>
          <w:p w14:paraId="5483106B" w14:textId="77777777" w:rsidR="001176A6" w:rsidRPr="001176A6" w:rsidRDefault="001176A6" w:rsidP="00E10434">
            <w:pPr>
              <w:numPr>
                <w:ilvl w:val="0"/>
                <w:numId w:val="53"/>
              </w:numPr>
              <w:tabs>
                <w:tab w:val="left" w:pos="494"/>
              </w:tabs>
              <w:ind w:left="306"/>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Jernej, J. Gramatika talijanskog jezika, Školska knjiga 2017.</w:t>
            </w:r>
          </w:p>
          <w:p w14:paraId="4319B99B" w14:textId="77777777" w:rsidR="001176A6" w:rsidRPr="001176A6" w:rsidRDefault="001176A6" w:rsidP="00E10434">
            <w:pPr>
              <w:numPr>
                <w:ilvl w:val="0"/>
                <w:numId w:val="53"/>
              </w:numPr>
              <w:tabs>
                <w:tab w:val="left" w:pos="494"/>
              </w:tabs>
              <w:ind w:left="306"/>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Pelizza G. Mezzadri M. Un vero affare!, Bonacci editore 2015.</w:t>
            </w:r>
          </w:p>
          <w:p w14:paraId="4CF235E4" w14:textId="77777777" w:rsidR="001176A6" w:rsidRPr="001176A6" w:rsidRDefault="001176A6" w:rsidP="001176A6">
            <w:pPr>
              <w:tabs>
                <w:tab w:val="left" w:pos="494"/>
              </w:tabs>
              <w:jc w:val="both"/>
              <w:rPr>
                <w:rFonts w:ascii="Arial Narrow" w:eastAsia="Calibri" w:hAnsi="Arial Narrow"/>
                <w:color w:val="FF0000"/>
                <w:sz w:val="22"/>
                <w:szCs w:val="22"/>
                <w:lang w:eastAsia="en-US"/>
              </w:rPr>
            </w:pPr>
          </w:p>
        </w:tc>
      </w:tr>
      <w:tr w:rsidR="001176A6" w:rsidRPr="001176A6" w14:paraId="62C3D53B"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CBABBC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7D955121" w14:textId="77777777" w:rsidTr="008B224B">
        <w:trPr>
          <w:trHeight w:val="1109"/>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DD831E5" w14:textId="77777777" w:rsidR="001176A6" w:rsidRPr="001176A6" w:rsidRDefault="001176A6" w:rsidP="00E10434">
            <w:pPr>
              <w:numPr>
                <w:ilvl w:val="0"/>
                <w:numId w:val="54"/>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Marin, T., Diadori, P. Via del Corso A1 i A2 Corso di italiano per stranieri, Edilingua, 2017.</w:t>
            </w:r>
          </w:p>
          <w:p w14:paraId="39FEE287" w14:textId="77777777" w:rsidR="001176A6" w:rsidRPr="001176A6" w:rsidRDefault="001176A6" w:rsidP="00E10434">
            <w:pPr>
              <w:numPr>
                <w:ilvl w:val="0"/>
                <w:numId w:val="54"/>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Miškulin Čubrić, D. Corrispondenza commerciale turistico-alberghiera italiana, HoReBa, 2002.</w:t>
            </w:r>
          </w:p>
          <w:p w14:paraId="024521B3" w14:textId="77777777" w:rsidR="001176A6" w:rsidRPr="001176A6" w:rsidRDefault="001176A6" w:rsidP="00E10434">
            <w:pPr>
              <w:numPr>
                <w:ilvl w:val="0"/>
                <w:numId w:val="54"/>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www.agricolturadelmediterranea.it</w:t>
            </w:r>
          </w:p>
          <w:p w14:paraId="312A7C89" w14:textId="77777777" w:rsidR="001176A6" w:rsidRPr="001176A6" w:rsidRDefault="001176A6" w:rsidP="00E10434">
            <w:pPr>
              <w:numPr>
                <w:ilvl w:val="0"/>
                <w:numId w:val="54"/>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 passatoprossimo.it</w:t>
            </w:r>
          </w:p>
          <w:p w14:paraId="45F86991" w14:textId="77777777" w:rsidR="001176A6" w:rsidRPr="001176A6" w:rsidRDefault="001176A6" w:rsidP="00E10434">
            <w:pPr>
              <w:numPr>
                <w:ilvl w:val="0"/>
                <w:numId w:val="54"/>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www.mediteranskapoljoprivreda.hr</w:t>
            </w:r>
          </w:p>
          <w:p w14:paraId="65F6A954" w14:textId="77777777" w:rsidR="001176A6" w:rsidRPr="001176A6" w:rsidRDefault="001176A6" w:rsidP="00E10434">
            <w:pPr>
              <w:numPr>
                <w:ilvl w:val="0"/>
                <w:numId w:val="54"/>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www.agricolturamediterranea.it</w:t>
            </w:r>
          </w:p>
          <w:p w14:paraId="42CAEA8F" w14:textId="77777777" w:rsidR="001176A6" w:rsidRPr="001176A6" w:rsidRDefault="001176A6" w:rsidP="00E10434">
            <w:pPr>
              <w:numPr>
                <w:ilvl w:val="0"/>
                <w:numId w:val="54"/>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www.cibibiologici.it</w:t>
            </w:r>
          </w:p>
        </w:tc>
      </w:tr>
      <w:tr w:rsidR="001176A6" w:rsidRPr="001176A6" w14:paraId="5E3027C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4564F6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4FB844C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872306A"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6B3339EB"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2741CBFB"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223B2D55"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5346E4DA"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5104"/>
        <w:gridCol w:w="3259"/>
        <w:gridCol w:w="2325"/>
      </w:tblGrid>
      <w:tr w:rsidR="001176A6" w:rsidRPr="001176A6" w14:paraId="33371CEA" w14:textId="77777777" w:rsidTr="008B224B">
        <w:tc>
          <w:tcPr>
            <w:tcW w:w="1166" w:type="pct"/>
            <w:shd w:val="clear" w:color="auto" w:fill="8EAADB"/>
          </w:tcPr>
          <w:p w14:paraId="61C66A4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831" w:type="pct"/>
            <w:shd w:val="clear" w:color="auto" w:fill="8EAADB"/>
          </w:tcPr>
          <w:p w14:paraId="13E7A23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169" w:type="pct"/>
            <w:shd w:val="clear" w:color="auto" w:fill="8EAADB"/>
          </w:tcPr>
          <w:p w14:paraId="38463CC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834" w:type="pct"/>
            <w:shd w:val="clear" w:color="auto" w:fill="8EAADB"/>
          </w:tcPr>
          <w:p w14:paraId="79970F6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526E7E0E" w14:textId="77777777" w:rsidTr="008B224B">
        <w:tc>
          <w:tcPr>
            <w:tcW w:w="1166" w:type="pct"/>
          </w:tcPr>
          <w:p w14:paraId="645D1AE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I1 Koristiti  stručni vokabular iz područja vinarstva i mediteranske poljoprivrede. </w:t>
            </w:r>
          </w:p>
          <w:p w14:paraId="62DD8D85" w14:textId="77777777" w:rsidR="001176A6" w:rsidRPr="001176A6" w:rsidRDefault="001176A6" w:rsidP="001176A6">
            <w:pPr>
              <w:rPr>
                <w:rFonts w:ascii="Calibri" w:eastAsia="Calibri" w:hAnsi="Calibri" w:cs="Calibri"/>
                <w:sz w:val="22"/>
                <w:szCs w:val="22"/>
                <w:lang w:eastAsia="en-US"/>
              </w:rPr>
            </w:pPr>
          </w:p>
        </w:tc>
        <w:tc>
          <w:tcPr>
            <w:tcW w:w="1831" w:type="pct"/>
          </w:tcPr>
          <w:p w14:paraId="688B085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Vokabular i strukture karakteristične za poljoprivrednu struku.  </w:t>
            </w:r>
          </w:p>
          <w:p w14:paraId="38CC20C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predavanja birat će se iz slijedećih stručnih sadržaja: tloznanstvo i ishrana bilja, vinogradarstvo, maslinarstvo, zaštita bilja, vinarstvo, agroklimatologija, voćarstvo, povrćarstvo, agroturizam. </w:t>
            </w:r>
          </w:p>
        </w:tc>
        <w:tc>
          <w:tcPr>
            <w:tcW w:w="1169" w:type="pct"/>
          </w:tcPr>
          <w:p w14:paraId="0A12B2C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0A6194D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34" w:type="pct"/>
          </w:tcPr>
          <w:p w14:paraId="5C981BC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tc>
      </w:tr>
      <w:tr w:rsidR="001176A6" w:rsidRPr="001176A6" w14:paraId="2704BE4B" w14:textId="77777777" w:rsidTr="008B224B">
        <w:tc>
          <w:tcPr>
            <w:tcW w:w="1166" w:type="pct"/>
          </w:tcPr>
          <w:p w14:paraId="73E6B3F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I2 Koristiti gramatičke strukture  u stručnom kontekstu. </w:t>
            </w:r>
          </w:p>
          <w:p w14:paraId="7493764D" w14:textId="77777777" w:rsidR="001176A6" w:rsidRPr="001176A6" w:rsidRDefault="001176A6" w:rsidP="001176A6">
            <w:pPr>
              <w:rPr>
                <w:rFonts w:ascii="Calibri" w:eastAsia="Calibri" w:hAnsi="Calibri" w:cs="Calibri"/>
                <w:sz w:val="22"/>
                <w:szCs w:val="22"/>
                <w:lang w:eastAsia="en-US"/>
              </w:rPr>
            </w:pPr>
          </w:p>
        </w:tc>
        <w:tc>
          <w:tcPr>
            <w:tcW w:w="1831" w:type="pct"/>
          </w:tcPr>
          <w:p w14:paraId="582E6B2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jezičnih vježbi: usvajanje glagolskih vremena u aktivu (imperfetto, condizionale semplice e composto, imperativo). Usvajanje odnosnih zamjenica i bezličnog oblika pripovijedanja. Slaganje vremena. Složenice i tvorba riječi. </w:t>
            </w:r>
          </w:p>
          <w:p w14:paraId="07D252E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predavanja birat će se iz slijedećih stručnih sadržaja: tloznanstvo i ishrana bilja, vinogradarstvo, maslinarstvo, zaštita bilja, vinarstvo, agroklimatologija, voćarstvo, povrćarstvo, agroturizam. </w:t>
            </w:r>
          </w:p>
        </w:tc>
        <w:tc>
          <w:tcPr>
            <w:tcW w:w="1169" w:type="pct"/>
          </w:tcPr>
          <w:p w14:paraId="2AC3FCB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3BC25E7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34" w:type="pct"/>
          </w:tcPr>
          <w:p w14:paraId="2AAF6D6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tc>
      </w:tr>
      <w:tr w:rsidR="001176A6" w:rsidRPr="001176A6" w14:paraId="53D0C6C1" w14:textId="77777777" w:rsidTr="008B224B">
        <w:tc>
          <w:tcPr>
            <w:tcW w:w="1166" w:type="pct"/>
          </w:tcPr>
          <w:p w14:paraId="7C050DB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I3 Napisati sažetak članka poljoprivredne tematike na talijanskom jeziku. </w:t>
            </w:r>
          </w:p>
          <w:p w14:paraId="68EC612C" w14:textId="77777777" w:rsidR="001176A6" w:rsidRPr="001176A6" w:rsidRDefault="001176A6" w:rsidP="001176A6">
            <w:pPr>
              <w:rPr>
                <w:rFonts w:ascii="Calibri" w:eastAsia="Calibri" w:hAnsi="Calibri" w:cs="Calibri"/>
                <w:sz w:val="22"/>
                <w:szCs w:val="22"/>
                <w:lang w:eastAsia="en-US"/>
              </w:rPr>
            </w:pPr>
          </w:p>
        </w:tc>
        <w:tc>
          <w:tcPr>
            <w:tcW w:w="1831" w:type="pct"/>
          </w:tcPr>
          <w:p w14:paraId="4F58D5A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Izvadak stručnih riječi i izrada sadržaja za izradu sažetka. Sadržaj će se birati iz slijedećih stručnih sadržaja: tloznanstvo i ishrana bilja, vinogradarstvo, maslinarstvo, zaštita bilja, vinarstvo, agroklimatologija, voćarstvo, povrćarstvo, agroturizam. </w:t>
            </w:r>
          </w:p>
        </w:tc>
        <w:tc>
          <w:tcPr>
            <w:tcW w:w="1169" w:type="pct"/>
          </w:tcPr>
          <w:p w14:paraId="1E08A35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34" w:type="pct"/>
          </w:tcPr>
          <w:p w14:paraId="4C6EDAE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 izrada sažetka</w:t>
            </w:r>
          </w:p>
        </w:tc>
      </w:tr>
      <w:tr w:rsidR="001176A6" w:rsidRPr="001176A6" w14:paraId="66B03557" w14:textId="77777777" w:rsidTr="008B224B">
        <w:tc>
          <w:tcPr>
            <w:tcW w:w="1166" w:type="pct"/>
          </w:tcPr>
          <w:p w14:paraId="0B65B71A"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cs="Calibri"/>
                <w:sz w:val="22"/>
                <w:szCs w:val="22"/>
                <w:lang w:eastAsia="en-US"/>
              </w:rPr>
              <w:t xml:space="preserve">I4 Prezentirati stručnu temu na talijanskom jeziku korištenjem računalne prezentacije.  </w:t>
            </w:r>
          </w:p>
          <w:p w14:paraId="582E23E1" w14:textId="77777777" w:rsidR="001176A6" w:rsidRPr="001176A6" w:rsidRDefault="001176A6" w:rsidP="001176A6">
            <w:pPr>
              <w:rPr>
                <w:rFonts w:ascii="Calibri" w:eastAsia="Calibri" w:hAnsi="Calibri" w:cs="Calibri"/>
                <w:sz w:val="22"/>
                <w:szCs w:val="22"/>
                <w:lang w:eastAsia="en-US"/>
              </w:rPr>
            </w:pPr>
          </w:p>
        </w:tc>
        <w:tc>
          <w:tcPr>
            <w:tcW w:w="1831" w:type="pct"/>
          </w:tcPr>
          <w:p w14:paraId="7D235AD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Izvadak stručnih riječi i izrada sadržaja za prezentaciju.</w:t>
            </w:r>
          </w:p>
          <w:p w14:paraId="506187E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će se birati iz slijedećih stručnih sadržaja: tloznanstvo i ishrana bilja, vinogradarstvo, maslinarstvo, zaštita bilja, vinarstvo, agroklimatologija, voćarstvo, povrćarstvo, agroturizam. </w:t>
            </w:r>
          </w:p>
        </w:tc>
        <w:tc>
          <w:tcPr>
            <w:tcW w:w="1169" w:type="pct"/>
          </w:tcPr>
          <w:p w14:paraId="48A6BA8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34" w:type="pct"/>
          </w:tcPr>
          <w:p w14:paraId="3F4F77B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 izrada prezentacije</w:t>
            </w:r>
          </w:p>
        </w:tc>
      </w:tr>
    </w:tbl>
    <w:p w14:paraId="10FB3B9A"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12A3321"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1AF82499" w14:textId="77777777" w:rsidR="001176A6" w:rsidRPr="001176A6" w:rsidRDefault="001176A6" w:rsidP="001176A6">
      <w:pPr>
        <w:keepNext/>
        <w:keepLines/>
        <w:suppressAutoHyphen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220"/>
        <w:tblW w:w="5000" w:type="pct"/>
        <w:tblLayout w:type="fixed"/>
        <w:tblCellMar>
          <w:top w:w="113" w:type="dxa"/>
          <w:bottom w:w="113" w:type="dxa"/>
        </w:tblCellMar>
        <w:tblLook w:val="04A0" w:firstRow="1" w:lastRow="0" w:firstColumn="1" w:lastColumn="0" w:noHBand="0" w:noVBand="1"/>
      </w:tblPr>
      <w:tblGrid>
        <w:gridCol w:w="2541"/>
        <w:gridCol w:w="1618"/>
        <w:gridCol w:w="536"/>
        <w:gridCol w:w="1081"/>
        <w:gridCol w:w="1075"/>
        <w:gridCol w:w="536"/>
        <w:gridCol w:w="1619"/>
      </w:tblGrid>
      <w:tr w:rsidR="001176A6" w:rsidRPr="001176A6" w14:paraId="006AE2CB"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8EAADB"/>
            <w:vAlign w:val="center"/>
          </w:tcPr>
          <w:p w14:paraId="3CA0D07B"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OPĆE INFORMACIJE</w:t>
            </w:r>
          </w:p>
        </w:tc>
      </w:tr>
      <w:tr w:rsidR="001176A6" w:rsidRPr="001176A6" w14:paraId="53B51D7F"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1F8B2CA3"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Studijski program</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393C271C" w14:textId="77777777" w:rsidR="001176A6" w:rsidRPr="001176A6" w:rsidRDefault="00287455" w:rsidP="001176A6">
            <w:pPr>
              <w:spacing w:line="276" w:lineRule="auto"/>
              <w:rPr>
                <w:rFonts w:ascii="Calibri" w:eastAsia="Calibri" w:hAnsi="Calibri" w:cs="Calibri"/>
                <w:sz w:val="22"/>
                <w:szCs w:val="22"/>
                <w:lang w:eastAsia="en-US"/>
              </w:rPr>
            </w:pPr>
            <w:sdt>
              <w:sdtPr>
                <w:rPr>
                  <w:rFonts w:ascii="Calibri" w:eastAsia="Calibri" w:hAnsi="Calibri" w:cs="Calibri"/>
                  <w:sz w:val="22"/>
                  <w:szCs w:val="22"/>
                  <w:lang w:eastAsia="en-US"/>
                </w:rPr>
                <w:id w:val="1203674974"/>
                <w:dropDownList>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dropDownList>
              </w:sdtPr>
              <w:sdtEndPr/>
              <w:sdtContent>
                <w:r w:rsidR="001176A6" w:rsidRPr="001176A6">
                  <w:rPr>
                    <w:rFonts w:ascii="Calibri" w:eastAsia="Calibri" w:hAnsi="Calibri" w:cs="Calibri"/>
                    <w:sz w:val="22"/>
                    <w:szCs w:val="22"/>
                    <w:lang w:eastAsia="en-US"/>
                  </w:rPr>
                  <w:t>Stručni prijediplomski studij Vinarstvo</w:t>
                </w:r>
              </w:sdtContent>
            </w:sdt>
          </w:p>
        </w:tc>
      </w:tr>
      <w:tr w:rsidR="001176A6" w:rsidRPr="001176A6" w14:paraId="1B4D2E91"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66397BD5"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Naziv kolegija</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46508D6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TLOZNANSTVO</w:t>
            </w:r>
          </w:p>
        </w:tc>
      </w:tr>
      <w:tr w:rsidR="001176A6" w:rsidRPr="001176A6" w14:paraId="7CE06465"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7B00201A"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Nositelj kolegija</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4EDC84D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Melita Zec Vojinović, predavač</w:t>
            </w:r>
          </w:p>
        </w:tc>
      </w:tr>
      <w:tr w:rsidR="001176A6" w:rsidRPr="001176A6" w14:paraId="0AFFB3E8"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47787D6A"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Asistent</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747015C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Marin Tomičić, mag.ing.hort., asistent</w:t>
            </w:r>
          </w:p>
        </w:tc>
      </w:tr>
      <w:tr w:rsidR="001176A6" w:rsidRPr="001176A6" w14:paraId="08C46C7F"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0EA58BA6"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Status kolegija</w:t>
            </w:r>
          </w:p>
        </w:tc>
        <w:tc>
          <w:tcPr>
            <w:tcW w:w="2159" w:type="dxa"/>
            <w:gridSpan w:val="2"/>
            <w:tcBorders>
              <w:top w:val="single" w:sz="8" w:space="0" w:color="000000"/>
              <w:left w:val="single" w:sz="8" w:space="0" w:color="000000"/>
              <w:bottom w:val="single" w:sz="8" w:space="0" w:color="000000"/>
              <w:right w:val="single" w:sz="8" w:space="0" w:color="000000"/>
            </w:tcBorders>
            <w:vAlign w:val="center"/>
          </w:tcPr>
          <w:p w14:paraId="7FEB13E7"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980273554"/>
                <w:dropDownList>
                  <w:listItem w:displayText="Obvezni" w:value="Obvezni"/>
                  <w:listItem w:displayText="Izborni" w:value="Izborni"/>
                </w:dropDownList>
              </w:sdtPr>
              <w:sdtEndPr/>
              <w:sdtContent>
                <w:r w:rsidR="001176A6" w:rsidRPr="001176A6">
                  <w:rPr>
                    <w:rFonts w:ascii="Calibri" w:eastAsia="Calibri" w:hAnsi="Calibri" w:cs="Calibri"/>
                    <w:sz w:val="22"/>
                    <w:szCs w:val="22"/>
                    <w:lang w:eastAsia="en-US"/>
                  </w:rPr>
                  <w:t>Obvezni</w:t>
                </w:r>
              </w:sdtContent>
            </w:sdt>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B4C6E7"/>
            <w:vAlign w:val="center"/>
          </w:tcPr>
          <w:p w14:paraId="78677263"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ECTS</w:t>
            </w:r>
          </w:p>
        </w:tc>
        <w:tc>
          <w:tcPr>
            <w:tcW w:w="2160" w:type="dxa"/>
            <w:gridSpan w:val="2"/>
            <w:tcBorders>
              <w:top w:val="single" w:sz="8" w:space="0" w:color="000000"/>
              <w:left w:val="single" w:sz="8" w:space="0" w:color="000000"/>
              <w:bottom w:val="single" w:sz="8" w:space="0" w:color="000000"/>
              <w:right w:val="single" w:sz="8" w:space="0" w:color="000000"/>
            </w:tcBorders>
            <w:vAlign w:val="center"/>
          </w:tcPr>
          <w:p w14:paraId="339C2857"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1486126231"/>
                <w:dropDownList>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dropDownList>
              </w:sdtPr>
              <w:sdtEndPr/>
              <w:sdtContent>
                <w:r w:rsidR="001176A6" w:rsidRPr="001176A6">
                  <w:rPr>
                    <w:rFonts w:ascii="Calibri" w:eastAsia="Calibri" w:hAnsi="Calibri" w:cs="Calibri"/>
                    <w:sz w:val="22"/>
                    <w:szCs w:val="22"/>
                    <w:lang w:eastAsia="en-US"/>
                  </w:rPr>
                  <w:t>4</w:t>
                </w:r>
              </w:sdtContent>
            </w:sdt>
          </w:p>
        </w:tc>
      </w:tr>
      <w:tr w:rsidR="001176A6" w:rsidRPr="001176A6" w14:paraId="17753821"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72830446"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Godina</w:t>
            </w:r>
          </w:p>
        </w:tc>
        <w:tc>
          <w:tcPr>
            <w:tcW w:w="2159" w:type="dxa"/>
            <w:gridSpan w:val="2"/>
            <w:tcBorders>
              <w:top w:val="single" w:sz="8" w:space="0" w:color="000000"/>
              <w:left w:val="single" w:sz="8" w:space="0" w:color="000000"/>
              <w:bottom w:val="single" w:sz="8" w:space="0" w:color="000000"/>
              <w:right w:val="single" w:sz="8" w:space="0" w:color="000000"/>
            </w:tcBorders>
            <w:vAlign w:val="center"/>
          </w:tcPr>
          <w:p w14:paraId="2747DDDA"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416222171"/>
                <w:dropDownList>
                  <w:listItem w:displayText="1." w:value="1."/>
                  <w:listItem w:displayText="2." w:value="2."/>
                  <w:listItem w:displayText="3." w:value="3."/>
                </w:dropDownList>
              </w:sdtPr>
              <w:sdtEndPr/>
              <w:sdtContent>
                <w:r w:rsidR="001176A6" w:rsidRPr="001176A6">
                  <w:rPr>
                    <w:rFonts w:ascii="Calibri" w:eastAsia="Calibri" w:hAnsi="Calibri" w:cs="Calibri"/>
                    <w:sz w:val="22"/>
                    <w:szCs w:val="22"/>
                    <w:lang w:eastAsia="en-US"/>
                  </w:rPr>
                  <w:t>1.</w:t>
                </w:r>
              </w:sdtContent>
            </w:sdt>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B4C6E7"/>
            <w:vAlign w:val="center"/>
          </w:tcPr>
          <w:p w14:paraId="0B16C7BE"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Semestar</w:t>
            </w:r>
          </w:p>
        </w:tc>
        <w:tc>
          <w:tcPr>
            <w:tcW w:w="2160" w:type="dxa"/>
            <w:gridSpan w:val="2"/>
            <w:tcBorders>
              <w:top w:val="single" w:sz="8" w:space="0" w:color="000000"/>
              <w:left w:val="single" w:sz="8" w:space="0" w:color="000000"/>
              <w:bottom w:val="single" w:sz="8" w:space="0" w:color="000000"/>
              <w:right w:val="single" w:sz="8" w:space="0" w:color="000000"/>
            </w:tcBorders>
            <w:vAlign w:val="center"/>
          </w:tcPr>
          <w:p w14:paraId="03F98BCF"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304585775"/>
                <w:dropDownList>
                  <w:listItem w:displayText="Zimski" w:value="Zimski"/>
                  <w:listItem w:displayText="Ljetni" w:value="Ljetni"/>
                </w:dropDownList>
              </w:sdtPr>
              <w:sdtEndPr/>
              <w:sdtContent>
                <w:r w:rsidR="001176A6" w:rsidRPr="001176A6">
                  <w:rPr>
                    <w:rFonts w:ascii="Calibri" w:eastAsia="Calibri" w:hAnsi="Calibri" w:cs="Calibri"/>
                    <w:sz w:val="22"/>
                    <w:szCs w:val="22"/>
                    <w:lang w:eastAsia="en-US"/>
                  </w:rPr>
                  <w:t>Ljetni</w:t>
                </w:r>
              </w:sdtContent>
            </w:sdt>
          </w:p>
        </w:tc>
      </w:tr>
      <w:tr w:rsidR="001176A6" w:rsidRPr="001176A6" w14:paraId="5EE268F0" w14:textId="77777777" w:rsidTr="008B224B">
        <w:trPr>
          <w:trHeight w:val="300"/>
        </w:trPr>
        <w:tc>
          <w:tcPr>
            <w:tcW w:w="2547" w:type="dxa"/>
            <w:vMerge w:val="restart"/>
            <w:tcBorders>
              <w:top w:val="single" w:sz="8" w:space="0" w:color="000000"/>
              <w:left w:val="single" w:sz="8" w:space="0" w:color="000000"/>
              <w:bottom w:val="single" w:sz="8" w:space="0" w:color="000000"/>
              <w:right w:val="single" w:sz="8" w:space="0" w:color="000000"/>
            </w:tcBorders>
            <w:shd w:val="clear" w:color="auto" w:fill="B4C6E7"/>
            <w:vAlign w:val="center"/>
          </w:tcPr>
          <w:p w14:paraId="06F6F8BF"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Način izvođenja nastave</w:t>
            </w:r>
          </w:p>
        </w:tc>
        <w:tc>
          <w:tcPr>
            <w:tcW w:w="1622"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BB1780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1620" w:type="dxa"/>
            <w:gridSpan w:val="2"/>
            <w:tcBorders>
              <w:top w:val="single" w:sz="8" w:space="0" w:color="000000"/>
              <w:left w:val="single" w:sz="8" w:space="0" w:color="000000"/>
              <w:bottom w:val="single" w:sz="8" w:space="0" w:color="000000"/>
              <w:right w:val="single" w:sz="8" w:space="0" w:color="000000"/>
            </w:tcBorders>
            <w:shd w:val="clear" w:color="auto" w:fill="D9E2F3"/>
            <w:vAlign w:val="center"/>
          </w:tcPr>
          <w:p w14:paraId="72575B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D9E2F3"/>
            <w:vAlign w:val="center"/>
          </w:tcPr>
          <w:p w14:paraId="1C526A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62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0BF1DA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6BB32E60" w14:textId="77777777" w:rsidTr="008B224B">
        <w:trPr>
          <w:trHeight w:val="300"/>
        </w:trPr>
        <w:tc>
          <w:tcPr>
            <w:tcW w:w="2547" w:type="dxa"/>
            <w:vMerge/>
            <w:tcBorders>
              <w:top w:val="single" w:sz="8" w:space="0" w:color="000000"/>
              <w:left w:val="single" w:sz="8" w:space="0" w:color="000000"/>
              <w:bottom w:val="single" w:sz="8" w:space="0" w:color="000000"/>
              <w:right w:val="single" w:sz="8" w:space="0" w:color="000000"/>
            </w:tcBorders>
            <w:vAlign w:val="center"/>
          </w:tcPr>
          <w:p w14:paraId="2EE09907" w14:textId="77777777" w:rsidR="001176A6" w:rsidRPr="001176A6" w:rsidRDefault="001176A6" w:rsidP="001176A6">
            <w:pPr>
              <w:rPr>
                <w:rFonts w:ascii="Calibri" w:eastAsia="Calibri" w:hAnsi="Calibri" w:cs="Calibri"/>
                <w:sz w:val="22"/>
                <w:szCs w:val="22"/>
                <w:lang w:eastAsia="en-US"/>
              </w:rPr>
            </w:pPr>
          </w:p>
        </w:tc>
        <w:tc>
          <w:tcPr>
            <w:tcW w:w="1622" w:type="dxa"/>
            <w:tcBorders>
              <w:top w:val="single" w:sz="8" w:space="0" w:color="000000"/>
              <w:left w:val="single" w:sz="8" w:space="0" w:color="000000"/>
              <w:bottom w:val="single" w:sz="8" w:space="0" w:color="000000"/>
              <w:right w:val="single" w:sz="8" w:space="0" w:color="000000"/>
            </w:tcBorders>
            <w:vAlign w:val="center"/>
          </w:tcPr>
          <w:p w14:paraId="795B733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1620" w:type="dxa"/>
            <w:gridSpan w:val="2"/>
            <w:tcBorders>
              <w:top w:val="single" w:sz="8" w:space="0" w:color="000000"/>
              <w:left w:val="single" w:sz="8" w:space="0" w:color="000000"/>
              <w:bottom w:val="single" w:sz="8" w:space="0" w:color="000000"/>
              <w:right w:val="single" w:sz="8" w:space="0" w:color="000000"/>
            </w:tcBorders>
            <w:vAlign w:val="center"/>
          </w:tcPr>
          <w:p w14:paraId="445FDE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1614" w:type="dxa"/>
            <w:gridSpan w:val="2"/>
            <w:tcBorders>
              <w:top w:val="single" w:sz="8" w:space="0" w:color="000000"/>
              <w:left w:val="single" w:sz="8" w:space="0" w:color="000000"/>
              <w:bottom w:val="single" w:sz="8" w:space="0" w:color="000000"/>
              <w:right w:val="single" w:sz="8" w:space="0" w:color="000000"/>
            </w:tcBorders>
            <w:vAlign w:val="center"/>
          </w:tcPr>
          <w:p w14:paraId="2CE2B0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623" w:type="dxa"/>
            <w:tcBorders>
              <w:top w:val="single" w:sz="8" w:space="0" w:color="000000"/>
              <w:left w:val="single" w:sz="8" w:space="0" w:color="000000"/>
              <w:bottom w:val="single" w:sz="8" w:space="0" w:color="000000"/>
              <w:right w:val="single" w:sz="8" w:space="0" w:color="000000"/>
            </w:tcBorders>
            <w:vAlign w:val="center"/>
          </w:tcPr>
          <w:p w14:paraId="0FA5EE4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r>
      <w:tr w:rsidR="001176A6" w:rsidRPr="001176A6" w14:paraId="2AB6BB80"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8EAADB"/>
            <w:vAlign w:val="center"/>
          </w:tcPr>
          <w:p w14:paraId="5406FA22"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OPIS KOLEGIJA</w:t>
            </w:r>
          </w:p>
        </w:tc>
      </w:tr>
      <w:tr w:rsidR="001176A6" w:rsidRPr="001176A6" w14:paraId="2BD3C908"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3F43EC7A"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Ciljevi kolegija</w:t>
            </w:r>
          </w:p>
        </w:tc>
      </w:tr>
      <w:tr w:rsidR="001176A6" w:rsidRPr="001176A6" w14:paraId="0B24CEFD"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76D40109" w14:textId="77777777" w:rsidR="001176A6" w:rsidRPr="001176A6" w:rsidRDefault="001176A6" w:rsidP="00E10434">
            <w:pPr>
              <w:numPr>
                <w:ilvl w:val="0"/>
                <w:numId w:val="5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Upoznati studente sa fizikalnim, kemijskim i biološkim karakteristikama tla na osnovu čega će biti osposobljeni za odabir mjera koje unapređuju kondiciju i plodnost tla te uzgoj vinove loze</w:t>
            </w:r>
          </w:p>
          <w:p w14:paraId="3E389AE6" w14:textId="77777777" w:rsidR="001176A6" w:rsidRPr="001176A6" w:rsidRDefault="001176A6" w:rsidP="00E10434">
            <w:pPr>
              <w:numPr>
                <w:ilvl w:val="0"/>
                <w:numId w:val="5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Osposobiti studente za uzorkovanje tla i izračuna potrebne količine makroelemenata nužnih za uzgoj vinove loze</w:t>
            </w:r>
          </w:p>
          <w:p w14:paraId="1C9B414C" w14:textId="77777777" w:rsidR="001176A6" w:rsidRPr="001176A6" w:rsidRDefault="001176A6" w:rsidP="00E10434">
            <w:pPr>
              <w:numPr>
                <w:ilvl w:val="0"/>
                <w:numId w:val="5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Uvesti studente u postupak vrednovanja tla za uzgoj vinove loze</w:t>
            </w:r>
          </w:p>
        </w:tc>
      </w:tr>
      <w:tr w:rsidR="001176A6" w:rsidRPr="001176A6" w14:paraId="1DC2AEE6"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1E25733D"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Uvjeti za upis kolegija</w:t>
            </w:r>
          </w:p>
        </w:tc>
      </w:tr>
      <w:tr w:rsidR="001176A6" w:rsidRPr="001176A6" w14:paraId="670E3420"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50BC68D3" w14:textId="77777777" w:rsidR="001176A6" w:rsidRPr="001176A6" w:rsidRDefault="001176A6" w:rsidP="001176A6">
            <w:pPr>
              <w:rPr>
                <w:rFonts w:ascii="Calibri" w:eastAsia="Calibri"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4641F5D8"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26F2A8C9"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Ishodi učenja na razini programa kojima kolegij pridonosi</w:t>
            </w:r>
          </w:p>
        </w:tc>
      </w:tr>
      <w:tr w:rsidR="001176A6" w:rsidRPr="001176A6" w14:paraId="36427686"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6B813C9A" w14:textId="77777777" w:rsidR="001176A6" w:rsidRPr="001176A6" w:rsidRDefault="001176A6" w:rsidP="00E10434">
            <w:pPr>
              <w:numPr>
                <w:ilvl w:val="0"/>
                <w:numId w:val="5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1.1. Procijeniti utjecaj bioloških, ekoloških i fizikalno-kemijskih elemenata u poljoprivrednoj proizvodnji.</w:t>
            </w:r>
          </w:p>
          <w:p w14:paraId="57FED7AE" w14:textId="77777777" w:rsidR="001176A6" w:rsidRPr="001176A6" w:rsidRDefault="001176A6" w:rsidP="00E10434">
            <w:pPr>
              <w:numPr>
                <w:ilvl w:val="0"/>
                <w:numId w:val="5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1.3. Odabrati sortiment u skladu sa agroekološkim uvjetima podneblja</w:t>
            </w:r>
          </w:p>
          <w:p w14:paraId="66A5123D" w14:textId="77777777" w:rsidR="001176A6" w:rsidRPr="001176A6" w:rsidRDefault="001176A6" w:rsidP="00E10434">
            <w:pPr>
              <w:numPr>
                <w:ilvl w:val="0"/>
                <w:numId w:val="5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1.4. Izraditi plan podizanja nasada.</w:t>
            </w:r>
          </w:p>
          <w:p w14:paraId="65B99ACE" w14:textId="77777777" w:rsidR="001176A6" w:rsidRPr="001176A6" w:rsidRDefault="001176A6" w:rsidP="00E10434">
            <w:pPr>
              <w:numPr>
                <w:ilvl w:val="0"/>
                <w:numId w:val="5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2.2. Gospodariti tlom.</w:t>
            </w:r>
          </w:p>
          <w:p w14:paraId="1C74B937" w14:textId="77777777" w:rsidR="001176A6" w:rsidRPr="001176A6" w:rsidRDefault="001176A6" w:rsidP="00E10434">
            <w:pPr>
              <w:numPr>
                <w:ilvl w:val="0"/>
                <w:numId w:val="5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2.3. Izraditi modele ishrane mediteranskih kultura.</w:t>
            </w:r>
          </w:p>
          <w:p w14:paraId="44F2276E" w14:textId="77777777" w:rsidR="001176A6" w:rsidRPr="001176A6" w:rsidRDefault="001176A6" w:rsidP="00E10434">
            <w:pPr>
              <w:numPr>
                <w:ilvl w:val="0"/>
                <w:numId w:val="5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3.4. Upravljati plodnošću tla u vinogradarskoj proizvodnji.</w:t>
            </w:r>
          </w:p>
          <w:p w14:paraId="18DF867F" w14:textId="77777777" w:rsidR="001176A6" w:rsidRPr="001176A6" w:rsidRDefault="001176A6" w:rsidP="00E10434">
            <w:pPr>
              <w:numPr>
                <w:ilvl w:val="0"/>
                <w:numId w:val="5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4.2. Izraditi model ishrane vinove loze.</w:t>
            </w:r>
          </w:p>
          <w:p w14:paraId="52378051" w14:textId="77777777" w:rsidR="001176A6" w:rsidRPr="001176A6" w:rsidRDefault="001176A6" w:rsidP="00E10434">
            <w:pPr>
              <w:numPr>
                <w:ilvl w:val="0"/>
                <w:numId w:val="5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6.1. Organizirati poslove poljoprivrednog gospodarstva u skladu s normativnim aktima.</w:t>
            </w:r>
          </w:p>
        </w:tc>
      </w:tr>
      <w:tr w:rsidR="001176A6" w:rsidRPr="001176A6" w14:paraId="0B7EE11C"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2EC9B704"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Ishodi učenja na razini kolegija</w:t>
            </w:r>
          </w:p>
        </w:tc>
      </w:tr>
      <w:tr w:rsidR="001176A6" w:rsidRPr="001176A6" w14:paraId="62FA9AC1"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1D8E9BAF" w14:textId="77777777" w:rsidR="001176A6" w:rsidRPr="001176A6" w:rsidRDefault="001176A6" w:rsidP="00E10434">
            <w:pPr>
              <w:numPr>
                <w:ilvl w:val="0"/>
                <w:numId w:val="5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Utvrditi utjecaj fizikalnih, kemijskih i bioloških svojstava tla na njegov proizvodni potencijal i plodnost</w:t>
            </w:r>
          </w:p>
          <w:p w14:paraId="02F73802" w14:textId="77777777" w:rsidR="001176A6" w:rsidRPr="001176A6" w:rsidRDefault="001176A6" w:rsidP="00E10434">
            <w:pPr>
              <w:numPr>
                <w:ilvl w:val="0"/>
                <w:numId w:val="5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Odabrati mjere popravka tla za unapređenje vinogradarske proizvodnje</w:t>
            </w:r>
          </w:p>
          <w:p w14:paraId="612C5760" w14:textId="77777777" w:rsidR="001176A6" w:rsidRPr="001176A6" w:rsidRDefault="001176A6" w:rsidP="00E10434">
            <w:pPr>
              <w:numPr>
                <w:ilvl w:val="0"/>
                <w:numId w:val="5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Provesti terenska istraživanja i uzorkovati tlo za provedbu laboratorijskih analiza</w:t>
            </w:r>
          </w:p>
          <w:p w14:paraId="7D20F5FC" w14:textId="77777777" w:rsidR="001176A6" w:rsidRPr="001176A6" w:rsidRDefault="001176A6" w:rsidP="00E10434">
            <w:pPr>
              <w:numPr>
                <w:ilvl w:val="0"/>
                <w:numId w:val="5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Izraditi preporuku gnojidbe na osnovu kemijske analize tla</w:t>
            </w:r>
          </w:p>
          <w:p w14:paraId="7489BBE8" w14:textId="77777777" w:rsidR="001176A6" w:rsidRPr="001176A6" w:rsidRDefault="001176A6" w:rsidP="00E10434">
            <w:pPr>
              <w:numPr>
                <w:ilvl w:val="0"/>
                <w:numId w:val="5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Vrednovati tlo za poljoprivrednu proizvodnju</w:t>
            </w:r>
          </w:p>
        </w:tc>
      </w:tr>
      <w:tr w:rsidR="001176A6" w:rsidRPr="001176A6" w14:paraId="51F0652F"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430FD879"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Sadržaj kolegija</w:t>
            </w:r>
          </w:p>
        </w:tc>
      </w:tr>
      <w:tr w:rsidR="001176A6" w:rsidRPr="001176A6" w14:paraId="12AE6B5F"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0E66A401"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Definicija tla, zemljišta i pedosfere. Čimbenici geneze tla. Matični supstrat i matična stijena, klima, reljef, vrijeme, organizmi. Tlogenetski procesi. Morfologija tla.  Fizikalna obilježja tla. Tekstura, struktura, gustoća, poroznost, konzistencija, voda u tlu, zrak u tlu, toplinska obilježja. Kemijska obilježja tla. Mineralna tvar, organska tvar, elementi plodnosti – makro i mikro hranjiva, oksidoredukcijski procesi u tlu, sorpcija, otopina tla, puferi i puferna sposobnost tla. Mikrobiološka obilježja tla. Fizikalna obilježja tla. Tekstura, struktura, gustoća, poroznost, konzistencija, voda u tlu, zrak u tlu, toplinska obilježja. Kemijska obilježja tla. Mineralna tvar, organska tvar, elementi plodnosti – makro i mikro hranjiva, oksidoredukcijski procesi u tlu, sorpcija, otopina tla, puferi i puferna sposobnost tla. Mikrobiološka obilježja tla. Degradacija tala. Erozija. Zaslanjivanje tala. Smanjenje plodnosti tla. Održivo upravljanje tlom. Fizikalna obilježja tla. Kemijska obilježja tla. Mikrobiološka obilježja tla. Elementi plodnosti – makro i mikro hranjiva. Plodnost i gnojidba tla. Klasifikacija tla. FAO klasifikacija. Klasifikacija tla u Republici Hrvatskoj s posebnim osvrtom na tipove tla pogodne za poljoprivrednu proizvodnju. Rasprostranjenost tla prema Namjenskoj pedološkoj karti M 1:300.000. Bonitiranje tla za vinogradarsku proizvodnju.</w:t>
            </w:r>
          </w:p>
        </w:tc>
      </w:tr>
      <w:tr w:rsidR="001176A6" w:rsidRPr="001176A6" w14:paraId="1AB3A570"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4859C70B"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Vrste izvođenja nastave</w:t>
            </w:r>
          </w:p>
        </w:tc>
        <w:tc>
          <w:tcPr>
            <w:tcW w:w="3242" w:type="dxa"/>
            <w:gridSpan w:val="3"/>
            <w:tcBorders>
              <w:top w:val="single" w:sz="8" w:space="0" w:color="000000"/>
              <w:left w:val="single" w:sz="8" w:space="0" w:color="000000"/>
              <w:bottom w:val="single" w:sz="8" w:space="0" w:color="000000"/>
              <w:right w:val="single" w:sz="8" w:space="0" w:color="000000"/>
            </w:tcBorders>
          </w:tcPr>
          <w:p w14:paraId="3735DF4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5582262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28C4021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1039609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0291B90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6342242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2B74E92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1566534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3F20AD2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3239265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237" w:type="dxa"/>
            <w:gridSpan w:val="3"/>
            <w:tcBorders>
              <w:top w:val="single" w:sz="8" w:space="0" w:color="000000"/>
              <w:left w:val="single" w:sz="8" w:space="0" w:color="000000"/>
              <w:bottom w:val="single" w:sz="8" w:space="0" w:color="000000"/>
              <w:right w:val="single" w:sz="8" w:space="0" w:color="000000"/>
            </w:tcBorders>
          </w:tcPr>
          <w:p w14:paraId="639F559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7185519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72A3199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4271663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761A3F6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0968070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67FF221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9646078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41CAC35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610504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w:t>
            </w:r>
          </w:p>
        </w:tc>
      </w:tr>
      <w:tr w:rsidR="001176A6" w:rsidRPr="001176A6" w14:paraId="098FE49B"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78DE7733" w14:textId="77777777" w:rsidR="001176A6" w:rsidRPr="001176A6" w:rsidRDefault="001176A6" w:rsidP="001176A6">
            <w:pPr>
              <w:rPr>
                <w:rFonts w:ascii="Calibri" w:eastAsia="MS Gothic" w:hAnsi="Calibri" w:cs="Calibri"/>
                <w:bCs/>
                <w:sz w:val="22"/>
                <w:szCs w:val="22"/>
                <w:lang w:eastAsia="en-US"/>
              </w:rPr>
            </w:pPr>
            <w:r w:rsidRPr="001176A6">
              <w:rPr>
                <w:rFonts w:ascii="Calibri" w:eastAsia="Calibri" w:hAnsi="Calibri" w:cs="Calibri"/>
                <w:bCs/>
                <w:sz w:val="22"/>
                <w:szCs w:val="22"/>
                <w:lang w:eastAsia="en-US"/>
              </w:rPr>
              <w:t>Obveze studenata</w:t>
            </w:r>
          </w:p>
        </w:tc>
      </w:tr>
      <w:tr w:rsidR="001176A6" w:rsidRPr="001176A6" w14:paraId="235E2898" w14:textId="77777777" w:rsidTr="008B224B">
        <w:trPr>
          <w:trHeight w:val="22"/>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7041B232"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 xml:space="preserve">U skladu s važećim Pravilnikom o ocjenjivanju i Pravilnikom o studiranju. </w:t>
            </w:r>
          </w:p>
        </w:tc>
      </w:tr>
      <w:tr w:rsidR="001176A6" w:rsidRPr="001176A6" w14:paraId="5D8AA217"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6E480F94" w14:textId="77777777" w:rsidR="001176A6" w:rsidRPr="001176A6" w:rsidRDefault="001176A6" w:rsidP="001176A6">
            <w:pPr>
              <w:rPr>
                <w:rFonts w:ascii="Calibri" w:eastAsia="MS Gothic" w:hAnsi="Calibri" w:cs="Calibri"/>
                <w:bCs/>
                <w:sz w:val="22"/>
                <w:szCs w:val="22"/>
                <w:lang w:eastAsia="en-US"/>
              </w:rPr>
            </w:pPr>
            <w:r w:rsidRPr="001176A6">
              <w:rPr>
                <w:rFonts w:ascii="Calibri" w:eastAsia="Calibri" w:hAnsi="Calibri" w:cs="Calibri"/>
                <w:bCs/>
                <w:sz w:val="22"/>
                <w:szCs w:val="22"/>
                <w:lang w:eastAsia="en-US"/>
              </w:rPr>
              <w:t>Ocjenjivanje i vrednovanje rada studenata tijekom nastave i na ispitnom roku</w:t>
            </w:r>
          </w:p>
        </w:tc>
      </w:tr>
      <w:tr w:rsidR="001176A6" w:rsidRPr="001176A6" w14:paraId="2A793D27" w14:textId="77777777" w:rsidTr="008B224B">
        <w:trPr>
          <w:trHeight w:val="1143"/>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2A7939FA"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Ocjenjivanje se temelji na vrednovanju usvojenosti ishoda učenja na kolegiju. Ocjenjivanje se provodi kontinuirano tijekom nastave i/ili na ispitnom roku, u skladu s odredbama Pravilnika o ocjenjivanju.</w:t>
            </w:r>
          </w:p>
          <w:p w14:paraId="07B1FBB3" w14:textId="77777777" w:rsidR="001176A6" w:rsidRPr="001176A6" w:rsidRDefault="001176A6" w:rsidP="001176A6">
            <w:pPr>
              <w:jc w:val="both"/>
              <w:rPr>
                <w:rFonts w:ascii="Calibri" w:eastAsia="Calibri" w:hAnsi="Calibri" w:cs="Calibri"/>
                <w:color w:val="000000"/>
                <w:sz w:val="22"/>
                <w:szCs w:val="22"/>
                <w:lang w:eastAsia="en-US"/>
              </w:rPr>
            </w:pPr>
          </w:p>
          <w:p w14:paraId="5211A744"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Kontinuirana provjera:</w:t>
            </w:r>
          </w:p>
          <w:tbl>
            <w:tblPr>
              <w:tblStyle w:val="Reetkatablice220"/>
              <w:tblW w:w="5000" w:type="pct"/>
              <w:jc w:val="center"/>
              <w:tblLayout w:type="fixed"/>
              <w:tblLook w:val="04A0" w:firstRow="1" w:lastRow="0" w:firstColumn="1" w:lastColumn="0" w:noHBand="0" w:noVBand="1"/>
            </w:tblPr>
            <w:tblGrid>
              <w:gridCol w:w="1281"/>
              <w:gridCol w:w="1105"/>
              <w:gridCol w:w="1282"/>
              <w:gridCol w:w="1483"/>
              <w:gridCol w:w="807"/>
              <w:gridCol w:w="910"/>
              <w:gridCol w:w="925"/>
              <w:gridCol w:w="977"/>
            </w:tblGrid>
            <w:tr w:rsidR="001176A6" w:rsidRPr="001176A6" w14:paraId="651F2784"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A4AC01C"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Ishod</w:t>
                  </w:r>
                </w:p>
              </w:tc>
              <w:tc>
                <w:tcPr>
                  <w:tcW w:w="11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0B8B4EE"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Kolokvij</w:t>
                  </w:r>
                </w:p>
              </w:tc>
              <w:tc>
                <w:tcPr>
                  <w:tcW w:w="128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9020897"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Zadatak</w:t>
                  </w:r>
                </w:p>
              </w:tc>
              <w:tc>
                <w:tcPr>
                  <w:tcW w:w="1490" w:type="dxa"/>
                  <w:tcBorders>
                    <w:top w:val="single" w:sz="8" w:space="0" w:color="000000"/>
                    <w:left w:val="single" w:sz="8" w:space="0" w:color="000000"/>
                    <w:bottom w:val="single" w:sz="8" w:space="0" w:color="000000"/>
                    <w:right w:val="nil"/>
                  </w:tcBorders>
                  <w:shd w:val="clear" w:color="auto" w:fill="D9E2F3"/>
                  <w:vAlign w:val="center"/>
                </w:tcPr>
                <w:p w14:paraId="5E108C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Demonstracija</w:t>
                  </w:r>
                </w:p>
              </w:tc>
              <w:tc>
                <w:tcPr>
                  <w:tcW w:w="8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BD9D10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Test</w:t>
                  </w:r>
                </w:p>
              </w:tc>
              <w:tc>
                <w:tcPr>
                  <w:tcW w:w="91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E34A826"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Prag</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52392E5"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Max</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0C733E8"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Udio u ECTS</w:t>
                  </w:r>
                </w:p>
              </w:tc>
            </w:tr>
            <w:tr w:rsidR="001176A6" w:rsidRPr="001176A6" w14:paraId="360DFFF6"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73BE3C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I1</w:t>
                  </w:r>
                </w:p>
              </w:tc>
              <w:tc>
                <w:tcPr>
                  <w:tcW w:w="1110" w:type="dxa"/>
                  <w:tcBorders>
                    <w:top w:val="single" w:sz="8" w:space="0" w:color="000000"/>
                    <w:left w:val="single" w:sz="8" w:space="0" w:color="000000"/>
                    <w:bottom w:val="single" w:sz="8" w:space="0" w:color="000000"/>
                    <w:right w:val="single" w:sz="8" w:space="0" w:color="000000"/>
                  </w:tcBorders>
                  <w:vAlign w:val="center"/>
                </w:tcPr>
                <w:p w14:paraId="4F9ED1B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288" w:type="dxa"/>
                  <w:tcBorders>
                    <w:top w:val="single" w:sz="8" w:space="0" w:color="000000"/>
                    <w:left w:val="single" w:sz="8" w:space="0" w:color="000000"/>
                    <w:bottom w:val="single" w:sz="8" w:space="0" w:color="000000"/>
                    <w:right w:val="single" w:sz="8" w:space="0" w:color="000000"/>
                  </w:tcBorders>
                </w:tcPr>
                <w:p w14:paraId="1AE033C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490" w:type="dxa"/>
                  <w:tcBorders>
                    <w:top w:val="single" w:sz="8" w:space="0" w:color="000000"/>
                    <w:left w:val="single" w:sz="8" w:space="0" w:color="000000"/>
                    <w:bottom w:val="single" w:sz="8" w:space="0" w:color="000000"/>
                    <w:right w:val="nil"/>
                  </w:tcBorders>
                  <w:vAlign w:val="center"/>
                </w:tcPr>
                <w:p w14:paraId="262EE1B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10" w:type="dxa"/>
                  <w:tcBorders>
                    <w:top w:val="single" w:sz="8" w:space="0" w:color="000000"/>
                    <w:left w:val="single" w:sz="8" w:space="0" w:color="000000"/>
                    <w:bottom w:val="single" w:sz="8" w:space="0" w:color="000000"/>
                    <w:right w:val="single" w:sz="8" w:space="0" w:color="000000"/>
                  </w:tcBorders>
                  <w:vAlign w:val="center"/>
                </w:tcPr>
                <w:p w14:paraId="6F94DD9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1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D062D6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1093F0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AC30119"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0,8</w:t>
                  </w:r>
                </w:p>
              </w:tc>
            </w:tr>
            <w:tr w:rsidR="001176A6" w:rsidRPr="001176A6" w14:paraId="3024909E"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2215F1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I2</w:t>
                  </w:r>
                </w:p>
              </w:tc>
              <w:tc>
                <w:tcPr>
                  <w:tcW w:w="1110" w:type="dxa"/>
                  <w:tcBorders>
                    <w:top w:val="single" w:sz="8" w:space="0" w:color="000000"/>
                    <w:left w:val="single" w:sz="8" w:space="0" w:color="000000"/>
                    <w:bottom w:val="single" w:sz="8" w:space="0" w:color="000000"/>
                    <w:right w:val="single" w:sz="8" w:space="0" w:color="000000"/>
                  </w:tcBorders>
                  <w:vAlign w:val="center"/>
                </w:tcPr>
                <w:p w14:paraId="65494C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88" w:type="dxa"/>
                  <w:tcBorders>
                    <w:top w:val="single" w:sz="8" w:space="0" w:color="000000"/>
                    <w:left w:val="single" w:sz="8" w:space="0" w:color="000000"/>
                    <w:bottom w:val="single" w:sz="8" w:space="0" w:color="000000"/>
                    <w:right w:val="single" w:sz="8" w:space="0" w:color="000000"/>
                  </w:tcBorders>
                </w:tcPr>
                <w:p w14:paraId="4809646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490" w:type="dxa"/>
                  <w:tcBorders>
                    <w:top w:val="single" w:sz="8" w:space="0" w:color="000000"/>
                    <w:left w:val="single" w:sz="8" w:space="0" w:color="000000"/>
                    <w:bottom w:val="single" w:sz="8" w:space="0" w:color="000000"/>
                    <w:right w:val="nil"/>
                  </w:tcBorders>
                  <w:vAlign w:val="center"/>
                </w:tcPr>
                <w:p w14:paraId="2B5CC3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10" w:type="dxa"/>
                  <w:tcBorders>
                    <w:top w:val="single" w:sz="8" w:space="0" w:color="000000"/>
                    <w:left w:val="single" w:sz="8" w:space="0" w:color="000000"/>
                    <w:bottom w:val="single" w:sz="8" w:space="0" w:color="000000"/>
                    <w:right w:val="single" w:sz="8" w:space="0" w:color="000000"/>
                  </w:tcBorders>
                  <w:vAlign w:val="center"/>
                </w:tcPr>
                <w:p w14:paraId="20D0F5F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1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B7860F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42DB17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7FDD6C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0,8</w:t>
                  </w:r>
                </w:p>
              </w:tc>
            </w:tr>
            <w:tr w:rsidR="001176A6" w:rsidRPr="001176A6" w14:paraId="00E19F2A"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5CCC37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I3</w:t>
                  </w:r>
                </w:p>
              </w:tc>
              <w:tc>
                <w:tcPr>
                  <w:tcW w:w="1110" w:type="dxa"/>
                  <w:tcBorders>
                    <w:top w:val="single" w:sz="8" w:space="0" w:color="000000"/>
                    <w:left w:val="single" w:sz="8" w:space="0" w:color="000000"/>
                    <w:bottom w:val="single" w:sz="8" w:space="0" w:color="000000"/>
                    <w:right w:val="single" w:sz="8" w:space="0" w:color="000000"/>
                  </w:tcBorders>
                  <w:vAlign w:val="center"/>
                </w:tcPr>
                <w:p w14:paraId="1B7332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88" w:type="dxa"/>
                  <w:tcBorders>
                    <w:top w:val="single" w:sz="8" w:space="0" w:color="000000"/>
                    <w:left w:val="single" w:sz="8" w:space="0" w:color="000000"/>
                    <w:bottom w:val="single" w:sz="8" w:space="0" w:color="000000"/>
                    <w:right w:val="single" w:sz="8" w:space="0" w:color="000000"/>
                  </w:tcBorders>
                </w:tcPr>
                <w:p w14:paraId="2D7761A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490" w:type="dxa"/>
                  <w:tcBorders>
                    <w:top w:val="single" w:sz="8" w:space="0" w:color="000000"/>
                    <w:left w:val="single" w:sz="8" w:space="0" w:color="000000"/>
                    <w:bottom w:val="single" w:sz="8" w:space="0" w:color="000000"/>
                    <w:right w:val="nil"/>
                  </w:tcBorders>
                  <w:vAlign w:val="center"/>
                </w:tcPr>
                <w:p w14:paraId="57E962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10" w:type="dxa"/>
                  <w:tcBorders>
                    <w:top w:val="single" w:sz="8" w:space="0" w:color="000000"/>
                    <w:left w:val="single" w:sz="8" w:space="0" w:color="000000"/>
                    <w:bottom w:val="single" w:sz="8" w:space="0" w:color="000000"/>
                    <w:right w:val="single" w:sz="8" w:space="0" w:color="000000"/>
                  </w:tcBorders>
                  <w:vAlign w:val="center"/>
                </w:tcPr>
                <w:p w14:paraId="2F6B791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1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911052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D00746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57F54B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0,6</w:t>
                  </w:r>
                </w:p>
              </w:tc>
            </w:tr>
            <w:tr w:rsidR="001176A6" w:rsidRPr="001176A6" w14:paraId="41ABE4CA"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AA3C7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I4</w:t>
                  </w:r>
                </w:p>
              </w:tc>
              <w:tc>
                <w:tcPr>
                  <w:tcW w:w="1110" w:type="dxa"/>
                  <w:tcBorders>
                    <w:top w:val="single" w:sz="8" w:space="0" w:color="000000"/>
                    <w:left w:val="single" w:sz="8" w:space="0" w:color="000000"/>
                    <w:bottom w:val="single" w:sz="8" w:space="0" w:color="000000"/>
                    <w:right w:val="single" w:sz="8" w:space="0" w:color="000000"/>
                  </w:tcBorders>
                  <w:vAlign w:val="center"/>
                </w:tcPr>
                <w:p w14:paraId="283AB03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88" w:type="dxa"/>
                  <w:tcBorders>
                    <w:top w:val="single" w:sz="8" w:space="0" w:color="000000"/>
                    <w:left w:val="single" w:sz="8" w:space="0" w:color="000000"/>
                    <w:bottom w:val="single" w:sz="8" w:space="0" w:color="000000"/>
                    <w:right w:val="single" w:sz="8" w:space="0" w:color="000000"/>
                  </w:tcBorders>
                </w:tcPr>
                <w:p w14:paraId="6E87D5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1490" w:type="dxa"/>
                  <w:tcBorders>
                    <w:top w:val="single" w:sz="8" w:space="0" w:color="000000"/>
                    <w:left w:val="single" w:sz="8" w:space="0" w:color="000000"/>
                    <w:bottom w:val="single" w:sz="8" w:space="0" w:color="000000"/>
                    <w:right w:val="nil"/>
                  </w:tcBorders>
                  <w:vAlign w:val="center"/>
                </w:tcPr>
                <w:p w14:paraId="6C24B15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10" w:type="dxa"/>
                  <w:tcBorders>
                    <w:top w:val="single" w:sz="8" w:space="0" w:color="000000"/>
                    <w:left w:val="single" w:sz="8" w:space="0" w:color="000000"/>
                    <w:bottom w:val="single" w:sz="8" w:space="0" w:color="000000"/>
                    <w:right w:val="single" w:sz="8" w:space="0" w:color="000000"/>
                  </w:tcBorders>
                  <w:vAlign w:val="center"/>
                </w:tcPr>
                <w:p w14:paraId="56B33A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1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4C800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12,5%</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7C397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5A18D0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r>
            <w:tr w:rsidR="001176A6" w:rsidRPr="001176A6" w14:paraId="6733162F"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A74E9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I5</w:t>
                  </w:r>
                </w:p>
              </w:tc>
              <w:tc>
                <w:tcPr>
                  <w:tcW w:w="1110" w:type="dxa"/>
                  <w:tcBorders>
                    <w:top w:val="single" w:sz="8" w:space="0" w:color="000000"/>
                    <w:left w:val="single" w:sz="8" w:space="0" w:color="000000"/>
                    <w:bottom w:val="single" w:sz="8" w:space="0" w:color="000000"/>
                    <w:right w:val="single" w:sz="8" w:space="0" w:color="000000"/>
                  </w:tcBorders>
                  <w:vAlign w:val="center"/>
                </w:tcPr>
                <w:p w14:paraId="722B14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88" w:type="dxa"/>
                  <w:tcBorders>
                    <w:top w:val="single" w:sz="8" w:space="0" w:color="000000"/>
                    <w:left w:val="single" w:sz="8" w:space="0" w:color="000000"/>
                    <w:bottom w:val="single" w:sz="8" w:space="0" w:color="000000"/>
                    <w:right w:val="single" w:sz="8" w:space="0" w:color="000000"/>
                  </w:tcBorders>
                </w:tcPr>
                <w:p w14:paraId="79B76A0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490" w:type="dxa"/>
                  <w:tcBorders>
                    <w:top w:val="single" w:sz="8" w:space="0" w:color="000000"/>
                    <w:left w:val="single" w:sz="8" w:space="0" w:color="000000"/>
                    <w:bottom w:val="single" w:sz="8" w:space="0" w:color="000000"/>
                    <w:right w:val="nil"/>
                  </w:tcBorders>
                  <w:vAlign w:val="center"/>
                </w:tcPr>
                <w:p w14:paraId="0C6B591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10" w:type="dxa"/>
                  <w:tcBorders>
                    <w:top w:val="single" w:sz="8" w:space="0" w:color="000000"/>
                    <w:left w:val="single" w:sz="8" w:space="0" w:color="000000"/>
                    <w:bottom w:val="single" w:sz="8" w:space="0" w:color="000000"/>
                    <w:right w:val="single" w:sz="8" w:space="0" w:color="000000"/>
                  </w:tcBorders>
                  <w:vAlign w:val="center"/>
                </w:tcPr>
                <w:p w14:paraId="0D45E3B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91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D3E59F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C0F560A"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20%</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364A5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0,8</w:t>
                  </w:r>
                </w:p>
              </w:tc>
            </w:tr>
            <w:tr w:rsidR="001176A6" w:rsidRPr="001176A6" w14:paraId="3C6DFCA0"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DE6FD3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Ukupno</w:t>
                  </w:r>
                </w:p>
              </w:tc>
              <w:tc>
                <w:tcPr>
                  <w:tcW w:w="11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18CEF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288" w:type="dxa"/>
                  <w:tcBorders>
                    <w:top w:val="single" w:sz="8" w:space="0" w:color="000000"/>
                    <w:left w:val="single" w:sz="8" w:space="0" w:color="000000"/>
                    <w:bottom w:val="single" w:sz="8" w:space="0" w:color="000000"/>
                    <w:right w:val="single" w:sz="8" w:space="0" w:color="000000"/>
                  </w:tcBorders>
                  <w:shd w:val="clear" w:color="auto" w:fill="D9E2F3"/>
                </w:tcPr>
                <w:p w14:paraId="66C4A8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45%</w:t>
                  </w:r>
                </w:p>
              </w:tc>
              <w:tc>
                <w:tcPr>
                  <w:tcW w:w="1490" w:type="dxa"/>
                  <w:tcBorders>
                    <w:top w:val="single" w:sz="8" w:space="0" w:color="000000"/>
                    <w:left w:val="single" w:sz="8" w:space="0" w:color="000000"/>
                    <w:bottom w:val="single" w:sz="8" w:space="0" w:color="000000"/>
                    <w:right w:val="nil"/>
                  </w:tcBorders>
                  <w:shd w:val="clear" w:color="auto" w:fill="D9E2F3"/>
                  <w:vAlign w:val="center"/>
                </w:tcPr>
                <w:p w14:paraId="2176715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7E7004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91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4019B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CC2C7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100%</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765189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59955AD2" w14:textId="77777777" w:rsidTr="008B224B">
              <w:trPr>
                <w:trHeight w:val="300"/>
                <w:jc w:val="center"/>
              </w:trPr>
              <w:tc>
                <w:tcPr>
                  <w:tcW w:w="128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2816BC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Udio u ECTS</w:t>
                  </w:r>
                </w:p>
              </w:tc>
              <w:tc>
                <w:tcPr>
                  <w:tcW w:w="11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A1183F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0,8</w:t>
                  </w:r>
                </w:p>
              </w:tc>
              <w:tc>
                <w:tcPr>
                  <w:tcW w:w="128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D009B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1,8</w:t>
                  </w:r>
                </w:p>
              </w:tc>
              <w:tc>
                <w:tcPr>
                  <w:tcW w:w="1490" w:type="dxa"/>
                  <w:tcBorders>
                    <w:top w:val="single" w:sz="8" w:space="0" w:color="000000"/>
                    <w:left w:val="single" w:sz="8" w:space="0" w:color="000000"/>
                    <w:bottom w:val="single" w:sz="8" w:space="0" w:color="000000"/>
                    <w:right w:val="nil"/>
                  </w:tcBorders>
                  <w:shd w:val="clear" w:color="auto" w:fill="D9E2F3"/>
                  <w:vAlign w:val="center"/>
                </w:tcPr>
                <w:p w14:paraId="0B5B937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0,6</w:t>
                  </w:r>
                </w:p>
              </w:tc>
              <w:tc>
                <w:tcPr>
                  <w:tcW w:w="8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334F4A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0,8</w:t>
                  </w:r>
                </w:p>
              </w:tc>
              <w:tc>
                <w:tcPr>
                  <w:tcW w:w="91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19A7BE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2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E8FAFC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8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956FF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r>
          </w:tbl>
          <w:p w14:paraId="51CA0B65"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4F240B1D" w14:textId="77777777" w:rsidR="001176A6" w:rsidRPr="001176A6" w:rsidRDefault="001176A6" w:rsidP="001176A6">
            <w:pPr>
              <w:rPr>
                <w:rFonts w:ascii="Calibri" w:eastAsia="Calibri" w:hAnsi="Calibri" w:cs="Calibri"/>
                <w:bCs/>
                <w:sz w:val="22"/>
                <w:szCs w:val="22"/>
                <w:lang w:eastAsia="en-US"/>
              </w:rPr>
            </w:pPr>
          </w:p>
          <w:p w14:paraId="34CB472E"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Cjeloviti ispit na ispitnom roku:</w:t>
            </w:r>
          </w:p>
          <w:tbl>
            <w:tblPr>
              <w:tblStyle w:val="Reetkatablice220"/>
              <w:tblW w:w="5000" w:type="pct"/>
              <w:jc w:val="center"/>
              <w:tblLayout w:type="fixed"/>
              <w:tblLook w:val="04A0" w:firstRow="1" w:lastRow="0" w:firstColumn="1" w:lastColumn="0" w:noHBand="0" w:noVBand="1"/>
            </w:tblPr>
            <w:tblGrid>
              <w:gridCol w:w="1430"/>
              <w:gridCol w:w="2034"/>
              <w:gridCol w:w="2151"/>
              <w:gridCol w:w="1032"/>
              <w:gridCol w:w="1034"/>
              <w:gridCol w:w="1089"/>
            </w:tblGrid>
            <w:tr w:rsidR="001176A6" w:rsidRPr="001176A6" w14:paraId="45A96AE7"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5767BE9"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Ishod</w:t>
                  </w:r>
                </w:p>
              </w:tc>
              <w:tc>
                <w:tcPr>
                  <w:tcW w:w="204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D7C8F6E"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Pisani ispit</w:t>
                  </w:r>
                </w:p>
              </w:tc>
              <w:tc>
                <w:tcPr>
                  <w:tcW w:w="21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E975D7C"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Usmeni ispit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FEA0E73"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Prag</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13938A8"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Max</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B3F4790"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Udio u ECTS</w:t>
                  </w:r>
                </w:p>
              </w:tc>
            </w:tr>
            <w:tr w:rsidR="001176A6" w:rsidRPr="001176A6" w14:paraId="47B22BB3"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F77090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I1</w:t>
                  </w:r>
                </w:p>
              </w:tc>
              <w:tc>
                <w:tcPr>
                  <w:tcW w:w="2044" w:type="dxa"/>
                  <w:tcBorders>
                    <w:top w:val="single" w:sz="8" w:space="0" w:color="000000"/>
                    <w:left w:val="single" w:sz="8" w:space="0" w:color="000000"/>
                    <w:bottom w:val="single" w:sz="8" w:space="0" w:color="000000"/>
                    <w:right w:val="single" w:sz="8" w:space="0" w:color="000000"/>
                  </w:tcBorders>
                  <w:vAlign w:val="center"/>
                </w:tcPr>
                <w:p w14:paraId="64A2BE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16%</w:t>
                  </w:r>
                </w:p>
              </w:tc>
              <w:tc>
                <w:tcPr>
                  <w:tcW w:w="2161" w:type="dxa"/>
                  <w:tcBorders>
                    <w:top w:val="single" w:sz="8" w:space="0" w:color="000000"/>
                    <w:left w:val="single" w:sz="8" w:space="0" w:color="000000"/>
                    <w:bottom w:val="single" w:sz="8" w:space="0" w:color="000000"/>
                    <w:right w:val="single" w:sz="8" w:space="0" w:color="000000"/>
                  </w:tcBorders>
                </w:tcPr>
                <w:p w14:paraId="527D41E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A5595C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05EE35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344F685"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0,8</w:t>
                  </w:r>
                </w:p>
              </w:tc>
            </w:tr>
            <w:tr w:rsidR="001176A6" w:rsidRPr="001176A6" w14:paraId="63DBA2FF"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94354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I2</w:t>
                  </w:r>
                </w:p>
              </w:tc>
              <w:tc>
                <w:tcPr>
                  <w:tcW w:w="2044" w:type="dxa"/>
                  <w:tcBorders>
                    <w:top w:val="single" w:sz="8" w:space="0" w:color="000000"/>
                    <w:left w:val="single" w:sz="8" w:space="0" w:color="000000"/>
                    <w:bottom w:val="single" w:sz="8" w:space="0" w:color="000000"/>
                    <w:right w:val="single" w:sz="8" w:space="0" w:color="000000"/>
                  </w:tcBorders>
                  <w:vAlign w:val="center"/>
                </w:tcPr>
                <w:p w14:paraId="4712A6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2161" w:type="dxa"/>
                  <w:tcBorders>
                    <w:top w:val="single" w:sz="8" w:space="0" w:color="000000"/>
                    <w:left w:val="single" w:sz="8" w:space="0" w:color="000000"/>
                    <w:bottom w:val="single" w:sz="8" w:space="0" w:color="000000"/>
                    <w:right w:val="single" w:sz="8" w:space="0" w:color="000000"/>
                  </w:tcBorders>
                </w:tcPr>
                <w:p w14:paraId="317E69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99DCE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60DFF1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200CD9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0,8</w:t>
                  </w:r>
                </w:p>
              </w:tc>
            </w:tr>
            <w:tr w:rsidR="001176A6" w:rsidRPr="001176A6" w14:paraId="6ECF54EA"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C08F09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I3</w:t>
                  </w:r>
                </w:p>
              </w:tc>
              <w:tc>
                <w:tcPr>
                  <w:tcW w:w="2044" w:type="dxa"/>
                  <w:tcBorders>
                    <w:top w:val="single" w:sz="8" w:space="0" w:color="000000"/>
                    <w:left w:val="single" w:sz="8" w:space="0" w:color="000000"/>
                    <w:bottom w:val="single" w:sz="8" w:space="0" w:color="000000"/>
                    <w:right w:val="single" w:sz="8" w:space="0" w:color="000000"/>
                  </w:tcBorders>
                  <w:vAlign w:val="center"/>
                </w:tcPr>
                <w:p w14:paraId="7E03D16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161" w:type="dxa"/>
                  <w:tcBorders>
                    <w:top w:val="single" w:sz="8" w:space="0" w:color="000000"/>
                    <w:left w:val="single" w:sz="8" w:space="0" w:color="000000"/>
                    <w:bottom w:val="single" w:sz="8" w:space="0" w:color="000000"/>
                    <w:right w:val="single" w:sz="8" w:space="0" w:color="000000"/>
                  </w:tcBorders>
                </w:tcPr>
                <w:p w14:paraId="7384A3B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288D0A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5BAAE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5C5580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0,6</w:t>
                  </w:r>
                </w:p>
              </w:tc>
            </w:tr>
            <w:tr w:rsidR="001176A6" w:rsidRPr="001176A6" w14:paraId="056745CC"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2F99AA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I4</w:t>
                  </w:r>
                </w:p>
              </w:tc>
              <w:tc>
                <w:tcPr>
                  <w:tcW w:w="2044" w:type="dxa"/>
                  <w:tcBorders>
                    <w:top w:val="single" w:sz="8" w:space="0" w:color="000000"/>
                    <w:left w:val="single" w:sz="8" w:space="0" w:color="000000"/>
                    <w:bottom w:val="single" w:sz="8" w:space="0" w:color="000000"/>
                    <w:right w:val="single" w:sz="8" w:space="0" w:color="000000"/>
                  </w:tcBorders>
                  <w:vAlign w:val="center"/>
                </w:tcPr>
                <w:p w14:paraId="5CAFE0D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2161" w:type="dxa"/>
                  <w:tcBorders>
                    <w:top w:val="single" w:sz="8" w:space="0" w:color="000000"/>
                    <w:left w:val="single" w:sz="8" w:space="0" w:color="000000"/>
                    <w:bottom w:val="single" w:sz="8" w:space="0" w:color="000000"/>
                    <w:right w:val="single" w:sz="8" w:space="0" w:color="000000"/>
                  </w:tcBorders>
                </w:tcPr>
                <w:p w14:paraId="6251C4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5E4347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12,5%</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EBD43B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DDBD42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r>
            <w:tr w:rsidR="001176A6" w:rsidRPr="001176A6" w14:paraId="7B0BD8DF"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5ED64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I5</w:t>
                  </w:r>
                </w:p>
              </w:tc>
              <w:tc>
                <w:tcPr>
                  <w:tcW w:w="2044" w:type="dxa"/>
                  <w:tcBorders>
                    <w:top w:val="single" w:sz="8" w:space="0" w:color="000000"/>
                    <w:left w:val="single" w:sz="8" w:space="0" w:color="000000"/>
                    <w:bottom w:val="single" w:sz="8" w:space="0" w:color="000000"/>
                    <w:right w:val="single" w:sz="8" w:space="0" w:color="000000"/>
                  </w:tcBorders>
                  <w:vAlign w:val="center"/>
                </w:tcPr>
                <w:p w14:paraId="5F2AB2A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16%</w:t>
                  </w:r>
                </w:p>
              </w:tc>
              <w:tc>
                <w:tcPr>
                  <w:tcW w:w="2161" w:type="dxa"/>
                  <w:tcBorders>
                    <w:top w:val="single" w:sz="8" w:space="0" w:color="000000"/>
                    <w:left w:val="single" w:sz="8" w:space="0" w:color="000000"/>
                    <w:bottom w:val="single" w:sz="8" w:space="0" w:color="000000"/>
                    <w:right w:val="single" w:sz="8" w:space="0" w:color="000000"/>
                  </w:tcBorders>
                </w:tcPr>
                <w:p w14:paraId="04138E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D5821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90776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E52D6E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0,8</w:t>
                  </w:r>
                </w:p>
              </w:tc>
            </w:tr>
            <w:tr w:rsidR="001176A6" w:rsidRPr="001176A6" w14:paraId="616CA6B6"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08BEB9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Ukupno</w:t>
                  </w:r>
                </w:p>
              </w:tc>
              <w:tc>
                <w:tcPr>
                  <w:tcW w:w="204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2DA78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92%</w:t>
                  </w:r>
                </w:p>
              </w:tc>
              <w:tc>
                <w:tcPr>
                  <w:tcW w:w="2161" w:type="dxa"/>
                  <w:tcBorders>
                    <w:top w:val="single" w:sz="8" w:space="0" w:color="000000"/>
                    <w:left w:val="single" w:sz="8" w:space="0" w:color="000000"/>
                    <w:bottom w:val="single" w:sz="8" w:space="0" w:color="000000"/>
                    <w:right w:val="single" w:sz="8" w:space="0" w:color="000000"/>
                  </w:tcBorders>
                  <w:shd w:val="clear" w:color="auto" w:fill="D9E2F3"/>
                </w:tcPr>
                <w:p w14:paraId="7243C1A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8%</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C6A244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EFE793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100%</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37CAFB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3A78FD89"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04481A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Udio u ECTS</w:t>
                  </w:r>
                </w:p>
              </w:tc>
              <w:tc>
                <w:tcPr>
                  <w:tcW w:w="204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F2F1F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3,7</w:t>
                  </w:r>
                </w:p>
              </w:tc>
              <w:tc>
                <w:tcPr>
                  <w:tcW w:w="21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DDE8C7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0,3</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DC02E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0CCE8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00A695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r>
          </w:tbl>
          <w:p w14:paraId="4EA35386" w14:textId="77777777" w:rsidR="001176A6" w:rsidRPr="001176A6" w:rsidRDefault="001176A6" w:rsidP="001176A6">
            <w:pPr>
              <w:rPr>
                <w:rFonts w:ascii="Calibri" w:eastAsia="Calibri" w:hAnsi="Calibri" w:cs="Calibri"/>
                <w:sz w:val="22"/>
                <w:szCs w:val="22"/>
                <w:lang w:eastAsia="en-US"/>
              </w:rPr>
            </w:pPr>
          </w:p>
          <w:p w14:paraId="6AC824F4"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1B3E865A" w14:textId="77777777" w:rsidR="001176A6" w:rsidRPr="001176A6" w:rsidRDefault="001176A6" w:rsidP="001176A6">
            <w:pPr>
              <w:jc w:val="both"/>
              <w:rPr>
                <w:rFonts w:ascii="Calibri" w:eastAsia="Calibri" w:hAnsi="Calibri" w:cs="Calibri"/>
                <w:bCs/>
                <w:color w:val="000000"/>
                <w:sz w:val="22"/>
                <w:szCs w:val="22"/>
                <w:lang w:eastAsia="en-US"/>
              </w:rPr>
            </w:pPr>
          </w:p>
          <w:p w14:paraId="48B4D8C7"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Ocjenjivanje:</w:t>
            </w:r>
          </w:p>
          <w:p w14:paraId="5CED18F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0EE3B14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501563DC" w14:textId="77777777" w:rsidR="001176A6" w:rsidRPr="001176A6" w:rsidRDefault="001176A6" w:rsidP="001176A6">
            <w:pPr>
              <w:rPr>
                <w:rFonts w:ascii="Calibri" w:eastAsia="Calibri" w:hAnsi="Calibri" w:cs="Calibri"/>
                <w:sz w:val="22"/>
                <w:szCs w:val="22"/>
                <w:lang w:eastAsia="en-US"/>
              </w:rPr>
            </w:pPr>
          </w:p>
          <w:tbl>
            <w:tblPr>
              <w:tblStyle w:val="Reetkatablice220"/>
              <w:tblW w:w="4933" w:type="dxa"/>
              <w:jc w:val="center"/>
              <w:tblLayout w:type="fixed"/>
              <w:tblLook w:val="04A0" w:firstRow="1" w:lastRow="0" w:firstColumn="1" w:lastColumn="0" w:noHBand="0" w:noVBand="1"/>
            </w:tblPr>
            <w:tblGrid>
              <w:gridCol w:w="1803"/>
              <w:gridCol w:w="1653"/>
              <w:gridCol w:w="1477"/>
            </w:tblGrid>
            <w:tr w:rsidR="001176A6" w:rsidRPr="001176A6" w14:paraId="26ED588E"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FA4D20D"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Raspon bodova (postotaka)</w:t>
                  </w:r>
                </w:p>
              </w:tc>
              <w:tc>
                <w:tcPr>
                  <w:tcW w:w="165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11B2279"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Brojčana ocjena</w:t>
                  </w:r>
                </w:p>
              </w:tc>
              <w:tc>
                <w:tcPr>
                  <w:tcW w:w="14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9066F6D"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ECTS ocjena</w:t>
                  </w:r>
                </w:p>
              </w:tc>
            </w:tr>
            <w:tr w:rsidR="001176A6" w:rsidRPr="001176A6" w14:paraId="048654B0"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A6AFCA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3" w:type="dxa"/>
                  <w:tcBorders>
                    <w:top w:val="single" w:sz="8" w:space="0" w:color="000000"/>
                    <w:left w:val="single" w:sz="8" w:space="0" w:color="000000"/>
                    <w:bottom w:val="single" w:sz="8" w:space="0" w:color="000000"/>
                    <w:right w:val="single" w:sz="8" w:space="0" w:color="000000"/>
                  </w:tcBorders>
                  <w:vAlign w:val="center"/>
                </w:tcPr>
                <w:p w14:paraId="756B6D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tcBorders>
                    <w:top w:val="single" w:sz="8" w:space="0" w:color="000000"/>
                    <w:left w:val="single" w:sz="8" w:space="0" w:color="000000"/>
                    <w:bottom w:val="single" w:sz="8" w:space="0" w:color="000000"/>
                    <w:right w:val="single" w:sz="8" w:space="0" w:color="000000"/>
                  </w:tcBorders>
                  <w:vAlign w:val="center"/>
                </w:tcPr>
                <w:p w14:paraId="3565269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1CFBE10F"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06B91A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29BF392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tcBorders>
                    <w:top w:val="single" w:sz="8" w:space="0" w:color="000000"/>
                    <w:left w:val="single" w:sz="8" w:space="0" w:color="000000"/>
                    <w:bottom w:val="single" w:sz="8" w:space="0" w:color="000000"/>
                    <w:right w:val="single" w:sz="8" w:space="0" w:color="000000"/>
                  </w:tcBorders>
                  <w:vAlign w:val="center"/>
                </w:tcPr>
                <w:p w14:paraId="27FFD7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1C64C06"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5F5CA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3" w:type="dxa"/>
                  <w:tcBorders>
                    <w:top w:val="single" w:sz="8" w:space="0" w:color="000000"/>
                    <w:left w:val="single" w:sz="8" w:space="0" w:color="000000"/>
                    <w:bottom w:val="single" w:sz="8" w:space="0" w:color="000000"/>
                    <w:right w:val="single" w:sz="8" w:space="0" w:color="000000"/>
                  </w:tcBorders>
                  <w:vAlign w:val="center"/>
                </w:tcPr>
                <w:p w14:paraId="4172DA5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tcBorders>
                    <w:top w:val="single" w:sz="8" w:space="0" w:color="000000"/>
                    <w:left w:val="single" w:sz="8" w:space="0" w:color="000000"/>
                    <w:bottom w:val="single" w:sz="8" w:space="0" w:color="000000"/>
                    <w:right w:val="single" w:sz="8" w:space="0" w:color="000000"/>
                  </w:tcBorders>
                  <w:vAlign w:val="center"/>
                </w:tcPr>
                <w:p w14:paraId="6E2F25B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5A298E71"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F5F4FB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168292B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tcBorders>
                    <w:top w:val="single" w:sz="8" w:space="0" w:color="000000"/>
                    <w:left w:val="single" w:sz="8" w:space="0" w:color="000000"/>
                    <w:bottom w:val="single" w:sz="8" w:space="0" w:color="000000"/>
                    <w:right w:val="single" w:sz="8" w:space="0" w:color="000000"/>
                  </w:tcBorders>
                  <w:vAlign w:val="center"/>
                </w:tcPr>
                <w:p w14:paraId="2A42A7B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039D7D6E"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74A794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4F1AF4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tcBorders>
                    <w:top w:val="single" w:sz="8" w:space="0" w:color="000000"/>
                    <w:left w:val="single" w:sz="8" w:space="0" w:color="000000"/>
                    <w:bottom w:val="single" w:sz="8" w:space="0" w:color="000000"/>
                    <w:right w:val="single" w:sz="8" w:space="0" w:color="000000"/>
                  </w:tcBorders>
                  <w:vAlign w:val="center"/>
                </w:tcPr>
                <w:p w14:paraId="5834FB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4BE1A4B9" w14:textId="77777777" w:rsidR="001176A6" w:rsidRPr="001176A6" w:rsidRDefault="001176A6" w:rsidP="001176A6">
            <w:pPr>
              <w:rPr>
                <w:rFonts w:ascii="Calibri" w:eastAsia="Calibri" w:hAnsi="Calibri" w:cs="Calibri"/>
                <w:bCs/>
                <w:sz w:val="22"/>
                <w:szCs w:val="22"/>
                <w:lang w:eastAsia="en-US"/>
              </w:rPr>
            </w:pPr>
          </w:p>
        </w:tc>
      </w:tr>
      <w:tr w:rsidR="001176A6" w:rsidRPr="001176A6" w14:paraId="11E0170B"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082BC2E2" w14:textId="77777777" w:rsidR="001176A6" w:rsidRPr="001176A6" w:rsidRDefault="001176A6" w:rsidP="001176A6">
            <w:pPr>
              <w:rPr>
                <w:rFonts w:ascii="Calibri" w:eastAsia="MS Gothic" w:hAnsi="Calibri" w:cs="Calibri"/>
                <w:bCs/>
                <w:sz w:val="22"/>
                <w:szCs w:val="22"/>
                <w:lang w:eastAsia="en-US"/>
              </w:rPr>
            </w:pPr>
            <w:r w:rsidRPr="001176A6">
              <w:rPr>
                <w:rFonts w:ascii="Calibri" w:eastAsia="Calibri" w:hAnsi="Calibri" w:cs="Calibri"/>
                <w:bCs/>
                <w:sz w:val="22"/>
                <w:szCs w:val="22"/>
                <w:lang w:eastAsia="en-US"/>
              </w:rPr>
              <w:t>Obvezna literatura</w:t>
            </w:r>
          </w:p>
        </w:tc>
      </w:tr>
      <w:tr w:rsidR="001176A6" w:rsidRPr="001176A6" w14:paraId="29FD59B5"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5CE0CAA6" w14:textId="77777777" w:rsidR="001176A6" w:rsidRPr="001176A6" w:rsidRDefault="001176A6" w:rsidP="00E10434">
            <w:pPr>
              <w:numPr>
                <w:ilvl w:val="0"/>
                <w:numId w:val="57"/>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Materijali sa predavanja kolegija</w:t>
            </w:r>
          </w:p>
          <w:p w14:paraId="36CB3159" w14:textId="77777777" w:rsidR="001176A6" w:rsidRPr="001176A6" w:rsidRDefault="001176A6" w:rsidP="00E10434">
            <w:pPr>
              <w:numPr>
                <w:ilvl w:val="0"/>
                <w:numId w:val="57"/>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Racz, Z. </w:t>
            </w:r>
            <w:r w:rsidRPr="001176A6">
              <w:rPr>
                <w:rFonts w:ascii="Calibri" w:eastAsia="Calibri" w:hAnsi="Calibri" w:cs="Calibri"/>
                <w:i/>
                <w:iCs/>
                <w:sz w:val="22"/>
                <w:szCs w:val="22"/>
                <w:lang w:eastAsia="en-US"/>
              </w:rPr>
              <w:t>Pedologija za studente stručnih studija</w:t>
            </w:r>
            <w:r w:rsidRPr="001176A6">
              <w:rPr>
                <w:rFonts w:ascii="Calibri" w:eastAsia="Calibri" w:hAnsi="Calibri" w:cs="Calibri"/>
                <w:sz w:val="22"/>
                <w:szCs w:val="22"/>
                <w:lang w:eastAsia="en-US"/>
              </w:rPr>
              <w:t>, Poreč, 2003.</w:t>
            </w:r>
          </w:p>
          <w:p w14:paraId="2C310484" w14:textId="77777777" w:rsidR="001176A6" w:rsidRPr="001176A6" w:rsidRDefault="001176A6" w:rsidP="00E10434">
            <w:pPr>
              <w:numPr>
                <w:ilvl w:val="0"/>
                <w:numId w:val="57"/>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Racz, Z. </w:t>
            </w:r>
            <w:r w:rsidRPr="001176A6">
              <w:rPr>
                <w:rFonts w:ascii="Calibri" w:eastAsia="Calibri" w:hAnsi="Calibri" w:cs="Calibri"/>
                <w:i/>
                <w:iCs/>
                <w:sz w:val="22"/>
                <w:szCs w:val="22"/>
                <w:lang w:eastAsia="en-US"/>
              </w:rPr>
              <w:t>Specifični uvjeti tvorbe i zaštite tala na mediteranskom području</w:t>
            </w:r>
            <w:r w:rsidRPr="001176A6">
              <w:rPr>
                <w:rFonts w:ascii="Calibri" w:eastAsia="Calibri" w:hAnsi="Calibri" w:cs="Calibri"/>
                <w:sz w:val="22"/>
                <w:szCs w:val="22"/>
                <w:lang w:eastAsia="en-US"/>
              </w:rPr>
              <w:t>, Poreč, 2004.</w:t>
            </w:r>
          </w:p>
          <w:p w14:paraId="6F8705FB" w14:textId="77777777" w:rsidR="001176A6" w:rsidRPr="001176A6" w:rsidRDefault="001176A6" w:rsidP="00E10434">
            <w:pPr>
              <w:numPr>
                <w:ilvl w:val="0"/>
                <w:numId w:val="57"/>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Špoljar, A. </w:t>
            </w:r>
            <w:r w:rsidRPr="001176A6">
              <w:rPr>
                <w:rFonts w:ascii="Calibri" w:eastAsia="Calibri" w:hAnsi="Calibri" w:cs="Calibri"/>
                <w:i/>
                <w:iCs/>
                <w:sz w:val="22"/>
                <w:szCs w:val="22"/>
                <w:lang w:eastAsia="en-US"/>
              </w:rPr>
              <w:t>Tloznanstvo i popravak tla (I dio), skripta,</w:t>
            </w:r>
            <w:r w:rsidRPr="001176A6">
              <w:rPr>
                <w:rFonts w:ascii="Calibri" w:eastAsia="Calibri" w:hAnsi="Calibri" w:cs="Calibri"/>
                <w:sz w:val="22"/>
                <w:szCs w:val="22"/>
                <w:lang w:eastAsia="en-US"/>
              </w:rPr>
              <w:t xml:space="preserve"> Visoko gospodarsko učilište u Križevcima, Križevci, 2007.</w:t>
            </w:r>
          </w:p>
        </w:tc>
      </w:tr>
      <w:tr w:rsidR="001176A6" w:rsidRPr="001176A6" w14:paraId="4F4505A7"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77674167" w14:textId="77777777" w:rsidR="001176A6" w:rsidRPr="001176A6" w:rsidRDefault="001176A6" w:rsidP="001176A6">
            <w:pPr>
              <w:rPr>
                <w:rFonts w:ascii="Calibri" w:eastAsia="MS Gothic" w:hAnsi="Calibri" w:cs="Calibri"/>
                <w:bCs/>
                <w:sz w:val="22"/>
                <w:szCs w:val="22"/>
                <w:lang w:eastAsia="en-US"/>
              </w:rPr>
            </w:pPr>
            <w:r w:rsidRPr="001176A6">
              <w:rPr>
                <w:rFonts w:ascii="Calibri" w:eastAsia="MS Gothic" w:hAnsi="Calibri" w:cs="Calibri"/>
                <w:bCs/>
                <w:sz w:val="22"/>
                <w:szCs w:val="22"/>
                <w:lang w:eastAsia="en-US"/>
              </w:rPr>
              <w:t>Dopunska literatura</w:t>
            </w:r>
          </w:p>
        </w:tc>
      </w:tr>
      <w:tr w:rsidR="001176A6" w:rsidRPr="001176A6" w14:paraId="036F20A1" w14:textId="77777777" w:rsidTr="008B224B">
        <w:trPr>
          <w:trHeight w:val="1109"/>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25F6AD9D" w14:textId="77777777" w:rsidR="001176A6" w:rsidRPr="001176A6" w:rsidRDefault="001176A6" w:rsidP="00E10434">
            <w:pPr>
              <w:numPr>
                <w:ilvl w:val="0"/>
                <w:numId w:val="56"/>
              </w:numPr>
              <w:ind w:left="357" w:hanging="357"/>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Vukadinović, V. i Vukadinović, V. </w:t>
            </w:r>
            <w:r w:rsidRPr="001176A6">
              <w:rPr>
                <w:rFonts w:ascii="Calibri" w:eastAsia="Calibri" w:hAnsi="Calibri" w:cs="Calibri"/>
                <w:i/>
                <w:iCs/>
                <w:sz w:val="22"/>
                <w:szCs w:val="22"/>
                <w:lang w:eastAsia="en-US"/>
              </w:rPr>
              <w:t>Tlo, gnojidba i prinos.</w:t>
            </w:r>
            <w:r w:rsidRPr="001176A6">
              <w:rPr>
                <w:rFonts w:ascii="Calibri" w:eastAsia="Calibri" w:hAnsi="Calibri" w:cs="Calibri"/>
                <w:sz w:val="22"/>
                <w:szCs w:val="22"/>
                <w:lang w:eastAsia="en-US"/>
              </w:rPr>
              <w:t xml:space="preserve"> Osijek, elektroničko izdanje, 2016. </w:t>
            </w:r>
            <w:hyperlink r:id="rId20">
              <w:r w:rsidRPr="001176A6">
                <w:rPr>
                  <w:rFonts w:ascii="Calibri" w:eastAsia="Calibri" w:hAnsi="Calibri" w:cs="Calibri"/>
                  <w:color w:val="0563C1"/>
                  <w:sz w:val="22"/>
                  <w:szCs w:val="22"/>
                  <w:u w:val="single"/>
                  <w:lang w:eastAsia="en-US"/>
                </w:rPr>
                <w:t>http://ishranabilja.com.hr/literatura/eKnjiga_Tlo-gnojidba-prinos.pd</w:t>
              </w:r>
            </w:hyperlink>
            <w:r w:rsidRPr="001176A6">
              <w:rPr>
                <w:rFonts w:ascii="Calibri" w:eastAsia="Calibri" w:hAnsi="Calibri" w:cs="Calibri"/>
                <w:color w:val="0563C1"/>
                <w:sz w:val="22"/>
                <w:szCs w:val="22"/>
                <w:u w:val="single"/>
                <w:lang w:eastAsia="en-US"/>
              </w:rPr>
              <w:t>f</w:t>
            </w:r>
          </w:p>
        </w:tc>
      </w:tr>
      <w:tr w:rsidR="001176A6" w:rsidRPr="001176A6" w14:paraId="0951F899"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594363A1" w14:textId="77777777" w:rsidR="001176A6" w:rsidRPr="001176A6" w:rsidRDefault="001176A6" w:rsidP="001176A6">
            <w:pPr>
              <w:rPr>
                <w:rFonts w:ascii="Calibri" w:eastAsia="MS Gothic" w:hAnsi="Calibri" w:cs="Calibri"/>
                <w:bCs/>
                <w:sz w:val="22"/>
                <w:szCs w:val="22"/>
                <w:lang w:eastAsia="en-US"/>
              </w:rPr>
            </w:pPr>
            <w:r w:rsidRPr="001176A6">
              <w:rPr>
                <w:rFonts w:ascii="Calibri" w:eastAsia="MS Gothic" w:hAnsi="Calibri" w:cs="Calibri"/>
                <w:bCs/>
                <w:sz w:val="22"/>
                <w:szCs w:val="22"/>
                <w:lang w:eastAsia="en-US"/>
              </w:rPr>
              <w:t>Načini praćenja kvalitete koji osiguravaju stjecanje izlaznih znanja, vještina i kompetencija</w:t>
            </w:r>
          </w:p>
        </w:tc>
      </w:tr>
      <w:tr w:rsidR="001176A6" w:rsidRPr="001176A6" w14:paraId="20B02B39"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28BAC8A5"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2176F5E9"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sectPr w:rsidR="001176A6" w:rsidRPr="001176A6" w:rsidSect="001176A6">
          <w:pgSz w:w="11906" w:h="16838"/>
          <w:pgMar w:top="1440" w:right="1440" w:bottom="1440" w:left="1440" w:header="0" w:footer="0" w:gutter="0"/>
          <w:cols w:space="720"/>
          <w:formProt w:val="0"/>
          <w:docGrid w:linePitch="360" w:charSpace="4096"/>
        </w:sectPr>
      </w:pPr>
    </w:p>
    <w:p w14:paraId="6BC4BB11" w14:textId="77777777" w:rsidR="001176A6" w:rsidRPr="001176A6" w:rsidRDefault="001176A6" w:rsidP="001176A6">
      <w:pPr>
        <w:keepNext/>
        <w:keepLines/>
        <w:suppressAutoHyphens/>
        <w:spacing w:before="160" w:after="80" w:line="259" w:lineRule="auto"/>
        <w:outlineLvl w:val="2"/>
        <w:rPr>
          <w:rFonts w:ascii="Calibri" w:eastAsia="Calibri Light" w:hAnsi="Calibri" w:cs="Calibri Light"/>
          <w:color w:val="2F5496"/>
          <w:kern w:val="2"/>
          <w:sz w:val="28"/>
          <w:szCs w:val="28"/>
          <w:lang w:eastAsia="en-US"/>
          <w14:ligatures w14:val="standardContextual"/>
        </w:rPr>
      </w:pPr>
      <w:r w:rsidRPr="001176A6">
        <w:rPr>
          <w:rFonts w:ascii="Calibri" w:eastAsia="Calibri Light" w:hAnsi="Calibri" w:cs="Calibri Light"/>
          <w:color w:val="2F5496"/>
          <w:kern w:val="2"/>
          <w:sz w:val="28"/>
          <w:szCs w:val="28"/>
          <w:lang w:eastAsia="en-US"/>
          <w14:ligatures w14:val="standardContextual"/>
        </w:rPr>
        <w:t xml:space="preserve">Tablica konstruktivnog poravnavanja </w:t>
      </w:r>
    </w:p>
    <w:tbl>
      <w:tblPr>
        <w:tblStyle w:val="Reetkatablice220"/>
        <w:tblW w:w="5000" w:type="pct"/>
        <w:tblLayout w:type="fixed"/>
        <w:tblLook w:val="04A0" w:firstRow="1" w:lastRow="0" w:firstColumn="1" w:lastColumn="0" w:noHBand="0" w:noVBand="1"/>
      </w:tblPr>
      <w:tblGrid>
        <w:gridCol w:w="3109"/>
        <w:gridCol w:w="6379"/>
        <w:gridCol w:w="2126"/>
        <w:gridCol w:w="2324"/>
      </w:tblGrid>
      <w:tr w:rsidR="001176A6" w:rsidRPr="001176A6" w14:paraId="7BE23F0C" w14:textId="77777777" w:rsidTr="008B224B">
        <w:tc>
          <w:tcPr>
            <w:tcW w:w="3109" w:type="dxa"/>
            <w:tcBorders>
              <w:top w:val="single" w:sz="8" w:space="0" w:color="000000"/>
              <w:left w:val="single" w:sz="8" w:space="0" w:color="000000"/>
              <w:bottom w:val="single" w:sz="8" w:space="0" w:color="000000"/>
              <w:right w:val="single" w:sz="8" w:space="0" w:color="000000"/>
            </w:tcBorders>
            <w:shd w:val="clear" w:color="auto" w:fill="8EAADB"/>
          </w:tcPr>
          <w:p w14:paraId="754969B1"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Ishodi učenja</w:t>
            </w:r>
          </w:p>
        </w:tc>
        <w:tc>
          <w:tcPr>
            <w:tcW w:w="6379" w:type="dxa"/>
            <w:tcBorders>
              <w:top w:val="single" w:sz="8" w:space="0" w:color="000000"/>
              <w:left w:val="single" w:sz="8" w:space="0" w:color="000000"/>
              <w:bottom w:val="single" w:sz="8" w:space="0" w:color="000000"/>
              <w:right w:val="single" w:sz="8" w:space="0" w:color="000000"/>
            </w:tcBorders>
            <w:shd w:val="clear" w:color="auto" w:fill="8EAADB"/>
          </w:tcPr>
          <w:p w14:paraId="1C68A882"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Nastavne teme</w:t>
            </w:r>
          </w:p>
        </w:tc>
        <w:tc>
          <w:tcPr>
            <w:tcW w:w="2126" w:type="dxa"/>
            <w:tcBorders>
              <w:top w:val="single" w:sz="8" w:space="0" w:color="000000"/>
              <w:left w:val="single" w:sz="8" w:space="0" w:color="000000"/>
              <w:bottom w:val="single" w:sz="8" w:space="0" w:color="000000"/>
              <w:right w:val="single" w:sz="8" w:space="0" w:color="000000"/>
            </w:tcBorders>
            <w:shd w:val="clear" w:color="auto" w:fill="8EAADB"/>
          </w:tcPr>
          <w:p w14:paraId="76154AC8"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Metode (načini) poučavanja</w:t>
            </w:r>
          </w:p>
        </w:tc>
        <w:tc>
          <w:tcPr>
            <w:tcW w:w="2324" w:type="dxa"/>
            <w:tcBorders>
              <w:top w:val="single" w:sz="8" w:space="0" w:color="000000"/>
              <w:left w:val="single" w:sz="8" w:space="0" w:color="000000"/>
              <w:bottom w:val="single" w:sz="8" w:space="0" w:color="000000"/>
              <w:right w:val="single" w:sz="8" w:space="0" w:color="000000"/>
            </w:tcBorders>
            <w:shd w:val="clear" w:color="auto" w:fill="8EAADB"/>
          </w:tcPr>
          <w:p w14:paraId="29E2C668"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Načini provjere ishoda</w:t>
            </w:r>
          </w:p>
        </w:tc>
      </w:tr>
      <w:tr w:rsidR="001176A6" w:rsidRPr="001176A6" w14:paraId="0995E416" w14:textId="77777777" w:rsidTr="008B224B">
        <w:tc>
          <w:tcPr>
            <w:tcW w:w="3109" w:type="dxa"/>
            <w:tcBorders>
              <w:top w:val="single" w:sz="8" w:space="0" w:color="000000"/>
              <w:left w:val="single" w:sz="8" w:space="0" w:color="000000"/>
              <w:bottom w:val="single" w:sz="8" w:space="0" w:color="000000"/>
              <w:right w:val="single" w:sz="8" w:space="0" w:color="000000"/>
            </w:tcBorders>
          </w:tcPr>
          <w:p w14:paraId="3199A333" w14:textId="77777777" w:rsidR="001176A6" w:rsidRPr="001176A6" w:rsidRDefault="001176A6" w:rsidP="00E10434">
            <w:pPr>
              <w:numPr>
                <w:ilvl w:val="0"/>
                <w:numId w:val="5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I1 Utvrditi utjecaj fizikalnih, kemijskih i bioloških svojstava tla na njegov proizvodni potencijal i plodnost</w:t>
            </w:r>
          </w:p>
          <w:p w14:paraId="6E16AE78" w14:textId="77777777" w:rsidR="001176A6" w:rsidRPr="001176A6" w:rsidRDefault="001176A6" w:rsidP="001176A6">
            <w:pPr>
              <w:jc w:val="center"/>
              <w:rPr>
                <w:rFonts w:ascii="Calibri" w:eastAsia="Calibri" w:hAnsi="Calibri" w:cs="Calibri"/>
                <w:sz w:val="22"/>
                <w:szCs w:val="22"/>
                <w:lang w:eastAsia="en-US"/>
              </w:rPr>
            </w:pPr>
          </w:p>
        </w:tc>
        <w:tc>
          <w:tcPr>
            <w:tcW w:w="6379" w:type="dxa"/>
            <w:tcBorders>
              <w:top w:val="single" w:sz="8" w:space="0" w:color="000000"/>
              <w:left w:val="single" w:sz="8" w:space="0" w:color="000000"/>
              <w:bottom w:val="single" w:sz="8" w:space="0" w:color="000000"/>
              <w:right w:val="single" w:sz="8" w:space="0" w:color="000000"/>
            </w:tcBorders>
          </w:tcPr>
          <w:p w14:paraId="773034B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Definicija tla, zemljišta i pedosfere. Čimbenici geneze tla. Matični supstrat i maticna stijena, klima, reljef, vrijeme, organizmi. Tlogenetski procesi. Morfologija tla. Fizikalna obilježja tla. Tekstura, struktura, gustoća, poroznost, konzistencija, voda u tlu, zrak u tlu, toplinska obilježja. Kemijska obilježja tla. Mineralna tvar, organska tvar, elementi plodnosti – makro i mikro hranjiva, oksidoredukcijski procesi u tlu, sorpcija, otopina tla, puferi i puferna sposobnost tla. Mikrobiološka obilježja tla.</w:t>
            </w:r>
          </w:p>
        </w:tc>
        <w:tc>
          <w:tcPr>
            <w:tcW w:w="2126" w:type="dxa"/>
            <w:tcBorders>
              <w:top w:val="single" w:sz="8" w:space="0" w:color="000000"/>
              <w:left w:val="single" w:sz="8" w:space="0" w:color="000000"/>
              <w:bottom w:val="single" w:sz="8" w:space="0" w:color="000000"/>
              <w:right w:val="single" w:sz="8" w:space="0" w:color="000000"/>
            </w:tcBorders>
          </w:tcPr>
          <w:p w14:paraId="0F634BE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6F63239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324" w:type="dxa"/>
            <w:tcBorders>
              <w:top w:val="single" w:sz="8" w:space="0" w:color="000000"/>
              <w:left w:val="single" w:sz="8" w:space="0" w:color="000000"/>
              <w:bottom w:val="single" w:sz="8" w:space="0" w:color="000000"/>
              <w:right w:val="single" w:sz="8" w:space="0" w:color="000000"/>
            </w:tcBorders>
          </w:tcPr>
          <w:p w14:paraId="4959802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Pismena provjera</w:t>
            </w:r>
          </w:p>
        </w:tc>
      </w:tr>
      <w:tr w:rsidR="001176A6" w:rsidRPr="001176A6" w14:paraId="6002658A" w14:textId="77777777" w:rsidTr="008B224B">
        <w:tc>
          <w:tcPr>
            <w:tcW w:w="3109" w:type="dxa"/>
            <w:tcBorders>
              <w:top w:val="single" w:sz="8" w:space="0" w:color="000000"/>
              <w:left w:val="single" w:sz="8" w:space="0" w:color="000000"/>
              <w:bottom w:val="single" w:sz="8" w:space="0" w:color="000000"/>
              <w:right w:val="single" w:sz="8" w:space="0" w:color="000000"/>
            </w:tcBorders>
          </w:tcPr>
          <w:p w14:paraId="565BCEE5" w14:textId="77777777" w:rsidR="001176A6" w:rsidRPr="001176A6" w:rsidRDefault="001176A6" w:rsidP="00E10434">
            <w:pPr>
              <w:numPr>
                <w:ilvl w:val="0"/>
                <w:numId w:val="5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I2 Odabrati mjere popravka tla za unapređenje vinogradarske proizvodnje</w:t>
            </w:r>
          </w:p>
          <w:p w14:paraId="1B1D1C28" w14:textId="77777777" w:rsidR="001176A6" w:rsidRPr="001176A6" w:rsidRDefault="001176A6" w:rsidP="001176A6">
            <w:pPr>
              <w:jc w:val="center"/>
              <w:rPr>
                <w:rFonts w:ascii="Calibri" w:eastAsia="Calibri" w:hAnsi="Calibri" w:cs="Calibri"/>
                <w:sz w:val="22"/>
                <w:szCs w:val="22"/>
                <w:lang w:eastAsia="en-US"/>
              </w:rPr>
            </w:pPr>
          </w:p>
        </w:tc>
        <w:tc>
          <w:tcPr>
            <w:tcW w:w="6379" w:type="dxa"/>
            <w:tcBorders>
              <w:top w:val="single" w:sz="8" w:space="0" w:color="000000"/>
              <w:left w:val="single" w:sz="8" w:space="0" w:color="000000"/>
              <w:bottom w:val="single" w:sz="8" w:space="0" w:color="000000"/>
              <w:right w:val="single" w:sz="8" w:space="0" w:color="000000"/>
            </w:tcBorders>
          </w:tcPr>
          <w:p w14:paraId="46CDF2C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Fizikalna obilježja tla. Tekstura, struktura, gustoća, poroznost, konzistencija, voda u tlu, zrak u tlu, toplinska obilježja. Kemijska obilježja tla. Mineralna tvar, organska tvar, elementi plodnosti – makro i mikro hranjiva, oksidoredukcijski procesi u tlu, sorpcija, otopina tla, puferi i puferna sposobnost tla.  Mikrobiološka obilježja tla. Degradacija tala. Erozija. Zaslanjivanje tala. Smanjenje plodnosti tla. Održivo upravljanje tlom</w:t>
            </w:r>
          </w:p>
        </w:tc>
        <w:tc>
          <w:tcPr>
            <w:tcW w:w="2126" w:type="dxa"/>
            <w:tcBorders>
              <w:top w:val="single" w:sz="8" w:space="0" w:color="000000"/>
              <w:left w:val="single" w:sz="8" w:space="0" w:color="000000"/>
              <w:bottom w:val="single" w:sz="8" w:space="0" w:color="000000"/>
              <w:right w:val="single" w:sz="8" w:space="0" w:color="000000"/>
            </w:tcBorders>
          </w:tcPr>
          <w:p w14:paraId="65E7009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6A0DEA2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Praksa</w:t>
            </w:r>
          </w:p>
        </w:tc>
        <w:tc>
          <w:tcPr>
            <w:tcW w:w="2324" w:type="dxa"/>
            <w:tcBorders>
              <w:top w:val="single" w:sz="8" w:space="0" w:color="000000"/>
              <w:left w:val="single" w:sz="8" w:space="0" w:color="000000"/>
              <w:bottom w:val="single" w:sz="8" w:space="0" w:color="000000"/>
              <w:right w:val="single" w:sz="8" w:space="0" w:color="000000"/>
            </w:tcBorders>
          </w:tcPr>
          <w:p w14:paraId="32DCE9C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w:t>
            </w:r>
          </w:p>
        </w:tc>
      </w:tr>
      <w:tr w:rsidR="001176A6" w:rsidRPr="001176A6" w14:paraId="68D4F83F" w14:textId="77777777" w:rsidTr="008B224B">
        <w:tc>
          <w:tcPr>
            <w:tcW w:w="3109" w:type="dxa"/>
            <w:tcBorders>
              <w:top w:val="single" w:sz="8" w:space="0" w:color="000000"/>
              <w:left w:val="single" w:sz="8" w:space="0" w:color="000000"/>
              <w:bottom w:val="single" w:sz="8" w:space="0" w:color="000000"/>
              <w:right w:val="single" w:sz="8" w:space="0" w:color="000000"/>
            </w:tcBorders>
          </w:tcPr>
          <w:p w14:paraId="56FE59F0" w14:textId="77777777" w:rsidR="001176A6" w:rsidRPr="001176A6" w:rsidRDefault="001176A6" w:rsidP="00E10434">
            <w:pPr>
              <w:numPr>
                <w:ilvl w:val="0"/>
                <w:numId w:val="5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I3 Provesti terenska istraživanja i uzorkovati tlo za provedbu laboratorijskih analiza</w:t>
            </w:r>
          </w:p>
        </w:tc>
        <w:tc>
          <w:tcPr>
            <w:tcW w:w="6379" w:type="dxa"/>
            <w:tcBorders>
              <w:top w:val="single" w:sz="8" w:space="0" w:color="000000"/>
              <w:left w:val="single" w:sz="8" w:space="0" w:color="000000"/>
              <w:bottom w:val="single" w:sz="8" w:space="0" w:color="000000"/>
              <w:right w:val="single" w:sz="8" w:space="0" w:color="000000"/>
            </w:tcBorders>
          </w:tcPr>
          <w:p w14:paraId="76CD413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Fizikalna obilježja tla. Kemijska obilježja tla. Mikrobiološka obilježja tla.</w:t>
            </w:r>
          </w:p>
        </w:tc>
        <w:tc>
          <w:tcPr>
            <w:tcW w:w="2126" w:type="dxa"/>
            <w:tcBorders>
              <w:top w:val="single" w:sz="8" w:space="0" w:color="000000"/>
              <w:left w:val="single" w:sz="8" w:space="0" w:color="000000"/>
              <w:bottom w:val="single" w:sz="8" w:space="0" w:color="000000"/>
              <w:right w:val="single" w:sz="8" w:space="0" w:color="000000"/>
            </w:tcBorders>
          </w:tcPr>
          <w:p w14:paraId="3B4C1D4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720BB9C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Praksa</w:t>
            </w:r>
          </w:p>
        </w:tc>
        <w:tc>
          <w:tcPr>
            <w:tcW w:w="2324" w:type="dxa"/>
            <w:tcBorders>
              <w:top w:val="single" w:sz="8" w:space="0" w:color="000000"/>
              <w:left w:val="single" w:sz="8" w:space="0" w:color="000000"/>
              <w:bottom w:val="single" w:sz="8" w:space="0" w:color="000000"/>
              <w:right w:val="single" w:sz="8" w:space="0" w:color="000000"/>
            </w:tcBorders>
          </w:tcPr>
          <w:p w14:paraId="46E20B3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Demonstracija</w:t>
            </w:r>
          </w:p>
        </w:tc>
      </w:tr>
      <w:tr w:rsidR="001176A6" w:rsidRPr="001176A6" w14:paraId="1534A3BD" w14:textId="77777777" w:rsidTr="008B224B">
        <w:tc>
          <w:tcPr>
            <w:tcW w:w="3109" w:type="dxa"/>
            <w:tcBorders>
              <w:top w:val="single" w:sz="8" w:space="0" w:color="000000"/>
              <w:left w:val="single" w:sz="8" w:space="0" w:color="000000"/>
              <w:bottom w:val="single" w:sz="8" w:space="0" w:color="000000"/>
              <w:right w:val="single" w:sz="8" w:space="0" w:color="000000"/>
            </w:tcBorders>
          </w:tcPr>
          <w:p w14:paraId="4D447CBA" w14:textId="77777777" w:rsidR="001176A6" w:rsidRPr="001176A6" w:rsidRDefault="001176A6" w:rsidP="00E10434">
            <w:pPr>
              <w:numPr>
                <w:ilvl w:val="0"/>
                <w:numId w:val="5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I4 Izraditi preporuku gnojidbe na osnovu kemijske analize tla</w:t>
            </w:r>
          </w:p>
        </w:tc>
        <w:tc>
          <w:tcPr>
            <w:tcW w:w="6379" w:type="dxa"/>
            <w:tcBorders>
              <w:top w:val="single" w:sz="8" w:space="0" w:color="000000"/>
              <w:left w:val="single" w:sz="8" w:space="0" w:color="000000"/>
              <w:bottom w:val="single" w:sz="8" w:space="0" w:color="000000"/>
              <w:right w:val="single" w:sz="8" w:space="0" w:color="000000"/>
            </w:tcBorders>
          </w:tcPr>
          <w:p w14:paraId="5771BE5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Elementi plodnosti – makro i mikro hranjiva. Plodnost i gnojidba tla.</w:t>
            </w:r>
          </w:p>
        </w:tc>
        <w:tc>
          <w:tcPr>
            <w:tcW w:w="2126" w:type="dxa"/>
            <w:tcBorders>
              <w:top w:val="single" w:sz="8" w:space="0" w:color="000000"/>
              <w:left w:val="single" w:sz="8" w:space="0" w:color="000000"/>
              <w:bottom w:val="single" w:sz="8" w:space="0" w:color="000000"/>
              <w:right w:val="single" w:sz="8" w:space="0" w:color="000000"/>
            </w:tcBorders>
          </w:tcPr>
          <w:p w14:paraId="41A0EAF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55632F9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324" w:type="dxa"/>
            <w:tcBorders>
              <w:top w:val="single" w:sz="8" w:space="0" w:color="000000"/>
              <w:left w:val="single" w:sz="8" w:space="0" w:color="000000"/>
              <w:bottom w:val="single" w:sz="8" w:space="0" w:color="000000"/>
              <w:right w:val="single" w:sz="8" w:space="0" w:color="000000"/>
            </w:tcBorders>
          </w:tcPr>
          <w:p w14:paraId="5925AB9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w:t>
            </w:r>
          </w:p>
        </w:tc>
      </w:tr>
      <w:tr w:rsidR="001176A6" w:rsidRPr="001176A6" w14:paraId="192D3F54" w14:textId="77777777" w:rsidTr="008B224B">
        <w:tc>
          <w:tcPr>
            <w:tcW w:w="3109" w:type="dxa"/>
            <w:tcBorders>
              <w:top w:val="single" w:sz="8" w:space="0" w:color="000000"/>
              <w:left w:val="single" w:sz="8" w:space="0" w:color="000000"/>
              <w:bottom w:val="single" w:sz="8" w:space="0" w:color="000000"/>
              <w:right w:val="single" w:sz="8" w:space="0" w:color="000000"/>
            </w:tcBorders>
          </w:tcPr>
          <w:p w14:paraId="1F7A420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I5 Vrednovati tlo za poljoprivrednu proizvodnju</w:t>
            </w:r>
          </w:p>
        </w:tc>
        <w:tc>
          <w:tcPr>
            <w:tcW w:w="6379" w:type="dxa"/>
            <w:tcBorders>
              <w:top w:val="single" w:sz="8" w:space="0" w:color="000000"/>
              <w:left w:val="single" w:sz="8" w:space="0" w:color="000000"/>
              <w:bottom w:val="single" w:sz="8" w:space="0" w:color="000000"/>
              <w:right w:val="single" w:sz="8" w:space="0" w:color="000000"/>
            </w:tcBorders>
          </w:tcPr>
          <w:p w14:paraId="304310F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Klasifikacija tla. FAO klasifikacija. Klasifikacija tla u Republici Hrvatskoj s posebnim osvrtom na tipove tla pogodne za poljoprivrednu proizvodnju. Rasprostranjenost tla prema Namjenskoj pedološkoj karti M 1:300.000. Bonitiranje tla za vinogradarsku proizvodnju.</w:t>
            </w:r>
          </w:p>
        </w:tc>
        <w:tc>
          <w:tcPr>
            <w:tcW w:w="2126" w:type="dxa"/>
            <w:tcBorders>
              <w:top w:val="single" w:sz="8" w:space="0" w:color="000000"/>
              <w:left w:val="single" w:sz="8" w:space="0" w:color="000000"/>
              <w:bottom w:val="single" w:sz="8" w:space="0" w:color="000000"/>
              <w:right w:val="single" w:sz="8" w:space="0" w:color="000000"/>
            </w:tcBorders>
          </w:tcPr>
          <w:p w14:paraId="17EF474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518D227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Praksa</w:t>
            </w:r>
          </w:p>
        </w:tc>
        <w:tc>
          <w:tcPr>
            <w:tcW w:w="2324" w:type="dxa"/>
            <w:tcBorders>
              <w:top w:val="single" w:sz="8" w:space="0" w:color="000000"/>
              <w:left w:val="single" w:sz="8" w:space="0" w:color="000000"/>
              <w:bottom w:val="single" w:sz="8" w:space="0" w:color="000000"/>
              <w:right w:val="single" w:sz="8" w:space="0" w:color="000000"/>
            </w:tcBorders>
          </w:tcPr>
          <w:p w14:paraId="2E6FFC4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Test</w:t>
            </w:r>
          </w:p>
        </w:tc>
      </w:tr>
    </w:tbl>
    <w:p w14:paraId="77E33AB3" w14:textId="77777777" w:rsidR="001176A6" w:rsidRPr="001176A6" w:rsidRDefault="001176A6" w:rsidP="001176A6">
      <w:pPr>
        <w:suppressAutoHyphens/>
        <w:spacing w:after="160" w:line="259" w:lineRule="auto"/>
        <w:rPr>
          <w:rFonts w:ascii="Calibri" w:eastAsia="Calibri" w:hAnsi="Calibri" w:cs="Calibri"/>
          <w:i/>
          <w:color w:val="FF0000"/>
          <w:kern w:val="2"/>
          <w:sz w:val="20"/>
          <w:szCs w:val="20"/>
          <w:lang w:eastAsia="en-US"/>
          <w14:ligatures w14:val="standardContextual"/>
        </w:rPr>
      </w:pPr>
    </w:p>
    <w:p w14:paraId="634FE647"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0B421860" w14:textId="77777777" w:rsidR="001176A6" w:rsidRPr="001176A6" w:rsidRDefault="001176A6" w:rsidP="001176A6">
      <w:pPr>
        <w:keepNext/>
        <w:keepLines/>
        <w:suppressAutoHyphen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310"/>
        <w:tblW w:w="5000" w:type="pct"/>
        <w:tblLayout w:type="fixed"/>
        <w:tblCellMar>
          <w:top w:w="113" w:type="dxa"/>
          <w:bottom w:w="113" w:type="dxa"/>
        </w:tblCellMar>
        <w:tblLook w:val="04A0" w:firstRow="1" w:lastRow="0" w:firstColumn="1" w:lastColumn="0" w:noHBand="0" w:noVBand="1"/>
      </w:tblPr>
      <w:tblGrid>
        <w:gridCol w:w="2541"/>
        <w:gridCol w:w="1618"/>
        <w:gridCol w:w="536"/>
        <w:gridCol w:w="1081"/>
        <w:gridCol w:w="1075"/>
        <w:gridCol w:w="536"/>
        <w:gridCol w:w="1619"/>
      </w:tblGrid>
      <w:tr w:rsidR="001176A6" w:rsidRPr="001176A6" w14:paraId="01E69A7C"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8EAADB"/>
            <w:vAlign w:val="center"/>
          </w:tcPr>
          <w:p w14:paraId="01ADC18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6B826A62"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06C1483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3FFD17AF" w14:textId="77777777" w:rsidR="001176A6" w:rsidRPr="001176A6" w:rsidRDefault="00287455" w:rsidP="001176A6">
            <w:pPr>
              <w:spacing w:line="276" w:lineRule="auto"/>
              <w:rPr>
                <w:rFonts w:ascii="Calibri" w:eastAsia="Calibri" w:hAnsi="Calibri" w:cs="Calibri"/>
                <w:sz w:val="22"/>
                <w:szCs w:val="22"/>
                <w:lang w:eastAsia="en-US"/>
              </w:rPr>
            </w:pPr>
            <w:sdt>
              <w:sdtPr>
                <w:rPr>
                  <w:rFonts w:ascii="Calibri" w:eastAsia="Calibri" w:hAnsi="Calibri" w:cs="Calibri"/>
                  <w:sz w:val="22"/>
                  <w:szCs w:val="22"/>
                  <w:lang w:eastAsia="en-US"/>
                </w:rPr>
                <w:id w:val="1197740500"/>
                <w:dropDownList>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dropDownList>
              </w:sdtPr>
              <w:sdtEndPr/>
              <w:sdtContent>
                <w:r w:rsidR="001176A6" w:rsidRPr="001176A6">
                  <w:rPr>
                    <w:rFonts w:ascii="Calibri" w:eastAsia="Calibri" w:hAnsi="Calibri" w:cs="Calibri"/>
                    <w:sz w:val="22"/>
                    <w:szCs w:val="22"/>
                    <w:lang w:eastAsia="en-US"/>
                  </w:rPr>
                  <w:t>Stručni prijediplomski studij Vinarstvo</w:t>
                </w:r>
              </w:sdtContent>
            </w:sdt>
          </w:p>
        </w:tc>
      </w:tr>
      <w:tr w:rsidR="001176A6" w:rsidRPr="001176A6" w14:paraId="2285A22C"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0538291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568E0C9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FIZIOLOGIJA BILJA</w:t>
            </w:r>
          </w:p>
        </w:tc>
      </w:tr>
      <w:tr w:rsidR="001176A6" w:rsidRPr="001176A6" w14:paraId="5743DEF0"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7BAB36F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7269934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Ivana Dminić Rojnić, prof. struč. stud.</w:t>
            </w:r>
          </w:p>
        </w:tc>
      </w:tr>
      <w:tr w:rsidR="001176A6" w:rsidRPr="001176A6" w14:paraId="1243DD3F"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61CC766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479" w:type="dxa"/>
            <w:gridSpan w:val="6"/>
            <w:tcBorders>
              <w:top w:val="single" w:sz="8" w:space="0" w:color="000000"/>
              <w:left w:val="single" w:sz="8" w:space="0" w:color="000000"/>
              <w:bottom w:val="single" w:sz="8" w:space="0" w:color="000000"/>
              <w:right w:val="single" w:sz="8" w:space="0" w:color="000000"/>
            </w:tcBorders>
            <w:vAlign w:val="center"/>
          </w:tcPr>
          <w:p w14:paraId="7BE81A3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Marin Tomičić, mag.ing.hort., asistent</w:t>
            </w:r>
          </w:p>
        </w:tc>
      </w:tr>
      <w:tr w:rsidR="001176A6" w:rsidRPr="001176A6" w14:paraId="491489F7"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508B853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2159" w:type="dxa"/>
            <w:gridSpan w:val="2"/>
            <w:tcBorders>
              <w:top w:val="single" w:sz="8" w:space="0" w:color="000000"/>
              <w:left w:val="single" w:sz="8" w:space="0" w:color="000000"/>
              <w:bottom w:val="single" w:sz="8" w:space="0" w:color="000000"/>
              <w:right w:val="single" w:sz="8" w:space="0" w:color="000000"/>
            </w:tcBorders>
            <w:vAlign w:val="center"/>
          </w:tcPr>
          <w:p w14:paraId="13817156"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957215627"/>
                <w:dropDownList>
                  <w:listItem w:displayText="Obvezni" w:value="Obvezni"/>
                  <w:listItem w:displayText="Izborni" w:value="Izborni"/>
                </w:dropDownList>
              </w:sdtPr>
              <w:sdtEndPr/>
              <w:sdtContent>
                <w:r w:rsidR="001176A6" w:rsidRPr="001176A6">
                  <w:rPr>
                    <w:rFonts w:ascii="Calibri" w:eastAsia="Calibri" w:hAnsi="Calibri" w:cs="Calibri"/>
                    <w:sz w:val="22"/>
                    <w:szCs w:val="22"/>
                    <w:lang w:eastAsia="en-US"/>
                  </w:rPr>
                  <w:t>Obvezni</w:t>
                </w:r>
              </w:sdtContent>
            </w:sdt>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B4C6E7"/>
            <w:vAlign w:val="center"/>
          </w:tcPr>
          <w:p w14:paraId="67E59D1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160" w:type="dxa"/>
            <w:gridSpan w:val="2"/>
            <w:tcBorders>
              <w:top w:val="single" w:sz="8" w:space="0" w:color="000000"/>
              <w:left w:val="single" w:sz="8" w:space="0" w:color="000000"/>
              <w:bottom w:val="single" w:sz="8" w:space="0" w:color="000000"/>
              <w:right w:val="single" w:sz="8" w:space="0" w:color="000000"/>
            </w:tcBorders>
            <w:vAlign w:val="center"/>
          </w:tcPr>
          <w:p w14:paraId="6EC9A6E5" w14:textId="77777777" w:rsidR="001176A6" w:rsidRPr="001176A6" w:rsidRDefault="001176A6" w:rsidP="001176A6">
            <w:pPr>
              <w:spacing w:line="276"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w:t>
            </w:r>
          </w:p>
        </w:tc>
      </w:tr>
      <w:tr w:rsidR="001176A6" w:rsidRPr="001176A6" w14:paraId="4A89C9A3"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33FD9C6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2159" w:type="dxa"/>
            <w:gridSpan w:val="2"/>
            <w:tcBorders>
              <w:top w:val="single" w:sz="8" w:space="0" w:color="000000"/>
              <w:left w:val="single" w:sz="8" w:space="0" w:color="000000"/>
              <w:bottom w:val="single" w:sz="8" w:space="0" w:color="000000"/>
              <w:right w:val="single" w:sz="8" w:space="0" w:color="000000"/>
            </w:tcBorders>
            <w:vAlign w:val="center"/>
          </w:tcPr>
          <w:p w14:paraId="2366D751"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1922791358"/>
                <w:dropDownList>
                  <w:listItem w:displayText="1." w:value="1."/>
                  <w:listItem w:displayText="2." w:value="2."/>
                  <w:listItem w:displayText="3." w:value="3."/>
                </w:dropDownList>
              </w:sdtPr>
              <w:sdtEndPr/>
              <w:sdtContent>
                <w:r w:rsidR="001176A6" w:rsidRPr="001176A6">
                  <w:rPr>
                    <w:rFonts w:ascii="Calibri" w:eastAsia="Calibri" w:hAnsi="Calibri" w:cs="Calibri"/>
                    <w:sz w:val="22"/>
                    <w:szCs w:val="22"/>
                    <w:lang w:eastAsia="en-US"/>
                  </w:rPr>
                  <w:t>1.</w:t>
                </w:r>
              </w:sdtContent>
            </w:sdt>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B4C6E7"/>
            <w:vAlign w:val="center"/>
          </w:tcPr>
          <w:p w14:paraId="3B5F107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160" w:type="dxa"/>
            <w:gridSpan w:val="2"/>
            <w:tcBorders>
              <w:top w:val="single" w:sz="8" w:space="0" w:color="000000"/>
              <w:left w:val="single" w:sz="8" w:space="0" w:color="000000"/>
              <w:bottom w:val="single" w:sz="8" w:space="0" w:color="000000"/>
              <w:right w:val="single" w:sz="8" w:space="0" w:color="000000"/>
            </w:tcBorders>
            <w:vAlign w:val="center"/>
          </w:tcPr>
          <w:p w14:paraId="4907C7D3"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1392566187"/>
                <w:dropDownList>
                  <w:listItem w:displayText="Zimski" w:value="Zimski"/>
                  <w:listItem w:displayText="Ljetni" w:value="Ljetni"/>
                </w:dropDownList>
              </w:sdtPr>
              <w:sdtEndPr/>
              <w:sdtContent>
                <w:r w:rsidR="001176A6" w:rsidRPr="001176A6">
                  <w:rPr>
                    <w:rFonts w:ascii="Calibri" w:eastAsia="Calibri" w:hAnsi="Calibri" w:cs="Calibri"/>
                    <w:sz w:val="22"/>
                    <w:szCs w:val="22"/>
                    <w:lang w:eastAsia="en-US"/>
                  </w:rPr>
                  <w:t>Ljetni</w:t>
                </w:r>
              </w:sdtContent>
            </w:sdt>
          </w:p>
        </w:tc>
      </w:tr>
      <w:tr w:rsidR="001176A6" w:rsidRPr="001176A6" w14:paraId="47392336" w14:textId="77777777" w:rsidTr="008B224B">
        <w:trPr>
          <w:trHeight w:val="300"/>
        </w:trPr>
        <w:tc>
          <w:tcPr>
            <w:tcW w:w="2547" w:type="dxa"/>
            <w:vMerge w:val="restart"/>
            <w:tcBorders>
              <w:top w:val="single" w:sz="8" w:space="0" w:color="000000"/>
              <w:left w:val="single" w:sz="8" w:space="0" w:color="000000"/>
              <w:bottom w:val="single" w:sz="8" w:space="0" w:color="000000"/>
              <w:right w:val="single" w:sz="8" w:space="0" w:color="000000"/>
            </w:tcBorders>
            <w:shd w:val="clear" w:color="auto" w:fill="B4C6E7"/>
            <w:vAlign w:val="center"/>
          </w:tcPr>
          <w:p w14:paraId="23093FD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1622"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4E2FBD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1620" w:type="dxa"/>
            <w:gridSpan w:val="2"/>
            <w:tcBorders>
              <w:top w:val="single" w:sz="8" w:space="0" w:color="000000"/>
              <w:left w:val="single" w:sz="8" w:space="0" w:color="000000"/>
              <w:bottom w:val="single" w:sz="8" w:space="0" w:color="000000"/>
              <w:right w:val="single" w:sz="8" w:space="0" w:color="000000"/>
            </w:tcBorders>
            <w:shd w:val="clear" w:color="auto" w:fill="D9E2F3"/>
            <w:vAlign w:val="center"/>
          </w:tcPr>
          <w:p w14:paraId="02E42DB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1614" w:type="dxa"/>
            <w:gridSpan w:val="2"/>
            <w:tcBorders>
              <w:top w:val="single" w:sz="8" w:space="0" w:color="000000"/>
              <w:left w:val="single" w:sz="8" w:space="0" w:color="000000"/>
              <w:bottom w:val="single" w:sz="8" w:space="0" w:color="000000"/>
              <w:right w:val="single" w:sz="8" w:space="0" w:color="000000"/>
            </w:tcBorders>
            <w:shd w:val="clear" w:color="auto" w:fill="D9E2F3"/>
            <w:vAlign w:val="center"/>
          </w:tcPr>
          <w:p w14:paraId="06B996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62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8DBE6F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77344924" w14:textId="77777777" w:rsidTr="008B224B">
        <w:trPr>
          <w:trHeight w:val="300"/>
        </w:trPr>
        <w:tc>
          <w:tcPr>
            <w:tcW w:w="2547" w:type="dxa"/>
            <w:vMerge/>
            <w:tcBorders>
              <w:top w:val="single" w:sz="8" w:space="0" w:color="000000"/>
              <w:left w:val="single" w:sz="8" w:space="0" w:color="000000"/>
              <w:bottom w:val="single" w:sz="8" w:space="0" w:color="000000"/>
              <w:right w:val="single" w:sz="8" w:space="0" w:color="000000"/>
            </w:tcBorders>
            <w:vAlign w:val="center"/>
          </w:tcPr>
          <w:p w14:paraId="760898C1" w14:textId="77777777" w:rsidR="001176A6" w:rsidRPr="001176A6" w:rsidRDefault="001176A6" w:rsidP="001176A6">
            <w:pPr>
              <w:rPr>
                <w:rFonts w:ascii="Calibri" w:eastAsia="Calibri" w:hAnsi="Calibri" w:cs="Calibri"/>
                <w:sz w:val="22"/>
                <w:szCs w:val="22"/>
                <w:lang w:eastAsia="en-US"/>
              </w:rPr>
            </w:pPr>
          </w:p>
        </w:tc>
        <w:tc>
          <w:tcPr>
            <w:tcW w:w="1622" w:type="dxa"/>
            <w:tcBorders>
              <w:top w:val="single" w:sz="8" w:space="0" w:color="000000"/>
              <w:left w:val="single" w:sz="8" w:space="0" w:color="000000"/>
              <w:bottom w:val="single" w:sz="8" w:space="0" w:color="000000"/>
              <w:right w:val="single" w:sz="8" w:space="0" w:color="000000"/>
            </w:tcBorders>
            <w:vAlign w:val="center"/>
          </w:tcPr>
          <w:p w14:paraId="42D92D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1620" w:type="dxa"/>
            <w:gridSpan w:val="2"/>
            <w:tcBorders>
              <w:top w:val="single" w:sz="8" w:space="0" w:color="000000"/>
              <w:left w:val="single" w:sz="8" w:space="0" w:color="000000"/>
              <w:bottom w:val="single" w:sz="8" w:space="0" w:color="000000"/>
              <w:right w:val="single" w:sz="8" w:space="0" w:color="000000"/>
            </w:tcBorders>
            <w:vAlign w:val="center"/>
          </w:tcPr>
          <w:p w14:paraId="20A919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614" w:type="dxa"/>
            <w:gridSpan w:val="2"/>
            <w:tcBorders>
              <w:top w:val="single" w:sz="8" w:space="0" w:color="000000"/>
              <w:left w:val="single" w:sz="8" w:space="0" w:color="000000"/>
              <w:bottom w:val="single" w:sz="8" w:space="0" w:color="000000"/>
              <w:right w:val="single" w:sz="8" w:space="0" w:color="000000"/>
            </w:tcBorders>
            <w:vAlign w:val="center"/>
          </w:tcPr>
          <w:p w14:paraId="1251D63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623" w:type="dxa"/>
            <w:tcBorders>
              <w:top w:val="single" w:sz="8" w:space="0" w:color="000000"/>
              <w:left w:val="single" w:sz="8" w:space="0" w:color="000000"/>
              <w:bottom w:val="single" w:sz="8" w:space="0" w:color="000000"/>
              <w:right w:val="single" w:sz="8" w:space="0" w:color="000000"/>
            </w:tcBorders>
            <w:vAlign w:val="center"/>
          </w:tcPr>
          <w:p w14:paraId="689355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52103C6C"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8EAADB"/>
            <w:vAlign w:val="center"/>
          </w:tcPr>
          <w:p w14:paraId="2BE6D89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75FC890B"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53EAE91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4EAB1A62"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74225099" w14:textId="77777777" w:rsidR="001176A6" w:rsidRPr="001176A6" w:rsidRDefault="001176A6" w:rsidP="00E10434">
            <w:pPr>
              <w:numPr>
                <w:ilvl w:val="0"/>
                <w:numId w:val="60"/>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Upoznati studente s funkcijama biljnog organizma na razini stanice, organa i biljke kao cjeline</w:t>
            </w:r>
          </w:p>
          <w:p w14:paraId="637AE31C" w14:textId="77777777" w:rsidR="001176A6" w:rsidRPr="001176A6" w:rsidRDefault="001176A6" w:rsidP="00E10434">
            <w:pPr>
              <w:numPr>
                <w:ilvl w:val="0"/>
                <w:numId w:val="60"/>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Upoznati studente s životnim procesima koji se odvijaju u biljkama</w:t>
            </w:r>
          </w:p>
          <w:p w14:paraId="7C6787CE" w14:textId="77777777" w:rsidR="001176A6" w:rsidRPr="001176A6" w:rsidRDefault="001176A6" w:rsidP="00E10434">
            <w:pPr>
              <w:numPr>
                <w:ilvl w:val="0"/>
                <w:numId w:val="60"/>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Upoznati studente s utjecajem vanjskih činitelja na fiziološke procese i na rast i razvoj biljaka</w:t>
            </w:r>
          </w:p>
          <w:p w14:paraId="2AD1D37D" w14:textId="77777777" w:rsidR="001176A6" w:rsidRPr="001176A6" w:rsidRDefault="001176A6" w:rsidP="00E10434">
            <w:pPr>
              <w:numPr>
                <w:ilvl w:val="0"/>
                <w:numId w:val="60"/>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Upoznati studente s mehanizmima kojima se biljke odupiru stresnim uvjetima.</w:t>
            </w:r>
          </w:p>
        </w:tc>
      </w:tr>
      <w:tr w:rsidR="001176A6" w:rsidRPr="001176A6" w14:paraId="052F248C"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151FEF6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3361FC2A"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7C99CD32" w14:textId="77777777" w:rsidR="001176A6" w:rsidRPr="001176A6" w:rsidRDefault="001176A6" w:rsidP="001176A6">
            <w:pPr>
              <w:rPr>
                <w:rFonts w:ascii="Calibri" w:eastAsia="Calibri"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781F848C"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51139A9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656E482F"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6C2CF74D" w14:textId="77777777" w:rsidR="001176A6" w:rsidRPr="001176A6" w:rsidRDefault="001176A6" w:rsidP="00E10434">
            <w:pPr>
              <w:numPr>
                <w:ilvl w:val="0"/>
                <w:numId w:val="6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1.1 Procijeniti utjecaj bioloških, ekoloških i fizikalno – kemijskih elemenata u poljoprivrednoj proizvodnji</w:t>
            </w:r>
          </w:p>
          <w:p w14:paraId="14183C56" w14:textId="77777777" w:rsidR="001176A6" w:rsidRPr="001176A6" w:rsidRDefault="001176A6" w:rsidP="00E10434">
            <w:pPr>
              <w:numPr>
                <w:ilvl w:val="0"/>
                <w:numId w:val="6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1.3 Odabrati sortiment u skladu sa agrotehničkim uvjetima podneblja</w:t>
            </w:r>
          </w:p>
          <w:p w14:paraId="00CF705C" w14:textId="77777777" w:rsidR="001176A6" w:rsidRPr="001176A6" w:rsidRDefault="001176A6" w:rsidP="00E10434">
            <w:pPr>
              <w:numPr>
                <w:ilvl w:val="0"/>
                <w:numId w:val="6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2.1 Odabrati tehnologiju uzgoja mediteranskih kultura</w:t>
            </w:r>
          </w:p>
          <w:p w14:paraId="311626FB" w14:textId="77777777" w:rsidR="001176A6" w:rsidRPr="001176A6" w:rsidRDefault="001176A6" w:rsidP="00E10434">
            <w:pPr>
              <w:numPr>
                <w:ilvl w:val="0"/>
                <w:numId w:val="6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2.3 Izraditi modele ishrane mediteranskih kultura</w:t>
            </w:r>
          </w:p>
          <w:p w14:paraId="39E22F72" w14:textId="77777777" w:rsidR="001176A6" w:rsidRPr="001176A6" w:rsidRDefault="001176A6" w:rsidP="00E10434">
            <w:pPr>
              <w:numPr>
                <w:ilvl w:val="0"/>
                <w:numId w:val="6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3.2 Odabrati prikladnu tehnologiju proizvodnje mladog vinograda i vinograda u rodu</w:t>
            </w:r>
          </w:p>
          <w:p w14:paraId="3542F99A" w14:textId="77777777" w:rsidR="001176A6" w:rsidRPr="001176A6" w:rsidRDefault="001176A6" w:rsidP="00E10434">
            <w:pPr>
              <w:numPr>
                <w:ilvl w:val="0"/>
                <w:numId w:val="6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4.2 Izraditi model ishrane vinove loze</w:t>
            </w:r>
          </w:p>
        </w:tc>
      </w:tr>
      <w:tr w:rsidR="001176A6" w:rsidRPr="001176A6" w14:paraId="2DC0AA82"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52D4189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B3D8331"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5359F98B" w14:textId="77777777" w:rsidR="001176A6" w:rsidRPr="001176A6" w:rsidRDefault="001176A6" w:rsidP="00E10434">
            <w:pPr>
              <w:numPr>
                <w:ilvl w:val="0"/>
                <w:numId w:val="6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Povezati građu i funkciju biljke na razini stanice, organa i biljke kao cjeline</w:t>
            </w:r>
          </w:p>
          <w:p w14:paraId="3DC72BCD" w14:textId="77777777" w:rsidR="001176A6" w:rsidRPr="001176A6" w:rsidRDefault="001176A6" w:rsidP="00E10434">
            <w:pPr>
              <w:numPr>
                <w:ilvl w:val="0"/>
                <w:numId w:val="6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Procijeniti značaj fiziološko – biokemijskih procesa koji se odvijaju u biljkama</w:t>
            </w:r>
          </w:p>
          <w:p w14:paraId="1CE83D4D" w14:textId="77777777" w:rsidR="001176A6" w:rsidRPr="001176A6" w:rsidRDefault="001176A6" w:rsidP="00E10434">
            <w:pPr>
              <w:numPr>
                <w:ilvl w:val="0"/>
                <w:numId w:val="6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Povezati procese rasta i razvoja sa stvaranjem prinosa kod biljaka</w:t>
            </w:r>
          </w:p>
          <w:p w14:paraId="1484870C" w14:textId="77777777" w:rsidR="001176A6" w:rsidRPr="001176A6" w:rsidRDefault="001176A6" w:rsidP="00E10434">
            <w:pPr>
              <w:numPr>
                <w:ilvl w:val="0"/>
                <w:numId w:val="6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Analizirati otpornost biljaka na stresno djelovanje vanjskih činitelja</w:t>
            </w:r>
          </w:p>
        </w:tc>
      </w:tr>
      <w:tr w:rsidR="001176A6" w:rsidRPr="001176A6" w14:paraId="1C425C0D"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41DED29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7218F1C5"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38D22D19"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Osnovne funkcije stanice. Difuzija i osmoza. Metabolizam – energija i enzimi. Voda i biljne stanice. Vodni režim biljaka. Mineralne tvari. Asimilacija i transport mineralnih tvari. Reakcije ovisne o svjetlosti. Reakcije neovisne o svjetlosti. Fotorespiracija. Tipovi fotosinteze: C3, C4, CAM. Prerada primarnih proizvoda fotosinteze. Kemosinteza. Biološke oksidacije. Razvitak, rast i diferencijacija. Regulacija rasta i diferencijacije. Životni ciklus biljaka. Heterotrofne biljke. Gibanje biljaka. Površinska zaštita i obrambene tvari. Fiziologija stresa.</w:t>
            </w:r>
          </w:p>
        </w:tc>
      </w:tr>
      <w:tr w:rsidR="001176A6" w:rsidRPr="001176A6" w14:paraId="1ADE0D97" w14:textId="77777777" w:rsidTr="008B224B">
        <w:trPr>
          <w:trHeight w:val="300"/>
        </w:trPr>
        <w:tc>
          <w:tcPr>
            <w:tcW w:w="25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41FFFCA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3242" w:type="dxa"/>
            <w:gridSpan w:val="3"/>
            <w:tcBorders>
              <w:top w:val="single" w:sz="8" w:space="0" w:color="000000"/>
              <w:left w:val="single" w:sz="8" w:space="0" w:color="000000"/>
              <w:bottom w:val="single" w:sz="8" w:space="0" w:color="000000"/>
              <w:right w:val="single" w:sz="8" w:space="0" w:color="000000"/>
            </w:tcBorders>
          </w:tcPr>
          <w:p w14:paraId="148CE76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9972522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7C95B4C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2528753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164615A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8393947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19B8B6C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4512542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E47C7D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0951387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237" w:type="dxa"/>
            <w:gridSpan w:val="3"/>
            <w:tcBorders>
              <w:top w:val="single" w:sz="8" w:space="0" w:color="000000"/>
              <w:left w:val="single" w:sz="8" w:space="0" w:color="000000"/>
              <w:bottom w:val="single" w:sz="8" w:space="0" w:color="000000"/>
              <w:right w:val="single" w:sz="8" w:space="0" w:color="000000"/>
            </w:tcBorders>
          </w:tcPr>
          <w:p w14:paraId="02CAE9D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7631945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3D788E7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5744458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54FDD35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8391774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28A1308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8647136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4ACFA44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427794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w:t>
            </w:r>
          </w:p>
        </w:tc>
      </w:tr>
      <w:tr w:rsidR="001176A6" w:rsidRPr="001176A6" w14:paraId="7038A8F9"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53BC0C8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380B742E" w14:textId="77777777" w:rsidTr="008B224B">
        <w:trPr>
          <w:trHeight w:val="22"/>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48B738D1"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Ispuniti obveze propisane Pravilnikom o studiranju i Pravilnikom o ocjenjivanju. Studenti su dužni tijekom nastave izraditi i održati prezentaciju prema dogovorenom rasporedu.</w:t>
            </w:r>
          </w:p>
        </w:tc>
      </w:tr>
      <w:tr w:rsidR="001176A6" w:rsidRPr="001176A6" w14:paraId="612CAC81"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2A74E2C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318314E4" w14:textId="77777777" w:rsidTr="008B224B">
        <w:trPr>
          <w:trHeight w:val="1143"/>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09E2C442"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Ocjenjivanje se temelji na vrednovanju usvojenosti ishoda učenja na kolegiju. Ocjenjivanje se provodi kontinuirano tijekom nastave i/ili na ispitnom roku, u skladu s odredbama Pravilnika o ocjenjivanju.</w:t>
            </w:r>
          </w:p>
          <w:p w14:paraId="5B8FC0F6" w14:textId="77777777" w:rsidR="001176A6" w:rsidRPr="001176A6" w:rsidRDefault="001176A6" w:rsidP="001176A6">
            <w:pPr>
              <w:jc w:val="both"/>
              <w:rPr>
                <w:rFonts w:ascii="Calibri" w:eastAsia="Calibri" w:hAnsi="Calibri" w:cs="Calibri"/>
                <w:color w:val="000000"/>
                <w:sz w:val="22"/>
                <w:szCs w:val="22"/>
                <w:lang w:eastAsia="en-US"/>
              </w:rPr>
            </w:pPr>
          </w:p>
          <w:p w14:paraId="34EA84E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23FA0643" w14:textId="77777777" w:rsidR="001176A6" w:rsidRPr="001176A6" w:rsidRDefault="001176A6" w:rsidP="001176A6">
            <w:pPr>
              <w:rPr>
                <w:rFonts w:ascii="Calibri" w:eastAsia="Calibri" w:hAnsi="Calibri" w:cs="Calibri"/>
                <w:b/>
                <w:bCs/>
                <w:sz w:val="22"/>
                <w:szCs w:val="22"/>
                <w:lang w:eastAsia="en-US"/>
              </w:rPr>
            </w:pPr>
          </w:p>
          <w:tbl>
            <w:tblPr>
              <w:tblStyle w:val="Reetkatablice310"/>
              <w:tblW w:w="5000" w:type="pct"/>
              <w:jc w:val="center"/>
              <w:tblLayout w:type="fixed"/>
              <w:tblLook w:val="04A0" w:firstRow="1" w:lastRow="0" w:firstColumn="1" w:lastColumn="0" w:noHBand="0" w:noVBand="1"/>
            </w:tblPr>
            <w:tblGrid>
              <w:gridCol w:w="1430"/>
              <w:gridCol w:w="2333"/>
              <w:gridCol w:w="2195"/>
              <w:gridCol w:w="910"/>
              <w:gridCol w:w="925"/>
              <w:gridCol w:w="977"/>
            </w:tblGrid>
            <w:tr w:rsidR="001176A6" w:rsidRPr="001176A6" w14:paraId="50E9B9D5" w14:textId="77777777" w:rsidTr="008B224B">
              <w:trPr>
                <w:trHeight w:val="300"/>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9CEF87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233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41F4CB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219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FCFE87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Prezentacija</w:t>
                  </w:r>
                </w:p>
              </w:tc>
              <w:tc>
                <w:tcPr>
                  <w:tcW w:w="9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61710F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92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DF218A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9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BA9ECA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17D5D52" w14:textId="77777777" w:rsidTr="008B224B">
              <w:trPr>
                <w:trHeight w:val="300"/>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18B0C6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2333" w:type="dxa"/>
                  <w:tcBorders>
                    <w:top w:val="single" w:sz="8" w:space="0" w:color="000000"/>
                    <w:left w:val="single" w:sz="8" w:space="0" w:color="000000"/>
                    <w:bottom w:val="single" w:sz="8" w:space="0" w:color="000000"/>
                    <w:right w:val="single" w:sz="8" w:space="0" w:color="000000"/>
                  </w:tcBorders>
                  <w:vAlign w:val="center"/>
                </w:tcPr>
                <w:p w14:paraId="3E68889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2195" w:type="dxa"/>
                  <w:tcBorders>
                    <w:top w:val="single" w:sz="8" w:space="0" w:color="000000"/>
                    <w:left w:val="single" w:sz="8" w:space="0" w:color="000000"/>
                    <w:bottom w:val="single" w:sz="8" w:space="0" w:color="000000"/>
                    <w:right w:val="single" w:sz="8" w:space="0" w:color="000000"/>
                  </w:tcBorders>
                  <w:vAlign w:val="center"/>
                </w:tcPr>
                <w:p w14:paraId="4B4CDE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EF7FFF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92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B238D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9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DE83D1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3802DC49" w14:textId="77777777" w:rsidTr="008B224B">
              <w:trPr>
                <w:trHeight w:val="300"/>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172003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2333" w:type="dxa"/>
                  <w:tcBorders>
                    <w:top w:val="single" w:sz="8" w:space="0" w:color="000000"/>
                    <w:left w:val="single" w:sz="8" w:space="0" w:color="000000"/>
                    <w:bottom w:val="single" w:sz="8" w:space="0" w:color="000000"/>
                    <w:right w:val="single" w:sz="8" w:space="0" w:color="000000"/>
                  </w:tcBorders>
                  <w:vAlign w:val="center"/>
                </w:tcPr>
                <w:p w14:paraId="2D7DEC6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2195" w:type="dxa"/>
                  <w:tcBorders>
                    <w:top w:val="single" w:sz="8" w:space="0" w:color="000000"/>
                    <w:left w:val="single" w:sz="8" w:space="0" w:color="000000"/>
                    <w:bottom w:val="single" w:sz="8" w:space="0" w:color="000000"/>
                    <w:right w:val="single" w:sz="8" w:space="0" w:color="000000"/>
                  </w:tcBorders>
                  <w:vAlign w:val="center"/>
                </w:tcPr>
                <w:p w14:paraId="52E329B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FC567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92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326D87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9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44A78A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10174BB6" w14:textId="77777777" w:rsidTr="008B224B">
              <w:trPr>
                <w:trHeight w:val="300"/>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0C9A98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2333" w:type="dxa"/>
                  <w:tcBorders>
                    <w:top w:val="single" w:sz="8" w:space="0" w:color="000000"/>
                    <w:left w:val="single" w:sz="8" w:space="0" w:color="000000"/>
                    <w:bottom w:val="single" w:sz="8" w:space="0" w:color="000000"/>
                    <w:right w:val="single" w:sz="8" w:space="0" w:color="000000"/>
                  </w:tcBorders>
                  <w:vAlign w:val="center"/>
                </w:tcPr>
                <w:p w14:paraId="3379D33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195" w:type="dxa"/>
                  <w:tcBorders>
                    <w:top w:val="single" w:sz="8" w:space="0" w:color="000000"/>
                    <w:left w:val="single" w:sz="8" w:space="0" w:color="000000"/>
                    <w:bottom w:val="single" w:sz="8" w:space="0" w:color="000000"/>
                    <w:right w:val="single" w:sz="8" w:space="0" w:color="000000"/>
                  </w:tcBorders>
                  <w:vAlign w:val="center"/>
                </w:tcPr>
                <w:p w14:paraId="63A80A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9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0AC26F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92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7609E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9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0B58E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2A258174" w14:textId="77777777" w:rsidTr="008B224B">
              <w:trPr>
                <w:trHeight w:val="300"/>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8C0476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2333" w:type="dxa"/>
                  <w:tcBorders>
                    <w:top w:val="single" w:sz="8" w:space="0" w:color="000000"/>
                    <w:left w:val="single" w:sz="8" w:space="0" w:color="000000"/>
                    <w:bottom w:val="single" w:sz="8" w:space="0" w:color="000000"/>
                    <w:right w:val="single" w:sz="8" w:space="0" w:color="000000"/>
                  </w:tcBorders>
                  <w:vAlign w:val="center"/>
                </w:tcPr>
                <w:p w14:paraId="3381174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20&amp;</w:t>
                  </w:r>
                </w:p>
              </w:tc>
              <w:tc>
                <w:tcPr>
                  <w:tcW w:w="2195" w:type="dxa"/>
                  <w:tcBorders>
                    <w:top w:val="single" w:sz="8" w:space="0" w:color="000000"/>
                    <w:left w:val="single" w:sz="8" w:space="0" w:color="000000"/>
                    <w:bottom w:val="single" w:sz="8" w:space="0" w:color="000000"/>
                    <w:right w:val="single" w:sz="8" w:space="0" w:color="000000"/>
                  </w:tcBorders>
                  <w:vAlign w:val="center"/>
                </w:tcPr>
                <w:p w14:paraId="7A671A9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0731E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92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B6E3E0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9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F4D78F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B14BA61" w14:textId="77777777" w:rsidTr="008B224B">
              <w:trPr>
                <w:trHeight w:val="300"/>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BE4190D"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233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8A206B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85%</w:t>
                  </w:r>
                </w:p>
              </w:tc>
              <w:tc>
                <w:tcPr>
                  <w:tcW w:w="219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AE8E2E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9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35600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92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563D1D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9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175464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6B61C928" w14:textId="77777777" w:rsidTr="008B224B">
              <w:trPr>
                <w:trHeight w:val="300"/>
                <w:jc w:val="center"/>
              </w:trPr>
              <w:tc>
                <w:tcPr>
                  <w:tcW w:w="143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53EC66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233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44E0E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2,55</w:t>
                  </w:r>
                </w:p>
              </w:tc>
              <w:tc>
                <w:tcPr>
                  <w:tcW w:w="219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17C47D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c>
                <w:tcPr>
                  <w:tcW w:w="91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7DCF4D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2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2A9F8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DA8AF8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216EEB32" w14:textId="77777777" w:rsidR="001176A6" w:rsidRPr="001176A6" w:rsidRDefault="001176A6" w:rsidP="001176A6">
            <w:pPr>
              <w:jc w:val="both"/>
              <w:rPr>
                <w:rFonts w:ascii="Calibri" w:eastAsia="Calibri" w:hAnsi="Calibri" w:cs="Calibri"/>
                <w:bCs/>
                <w:color w:val="000000"/>
                <w:sz w:val="22"/>
                <w:szCs w:val="22"/>
                <w:lang w:eastAsia="en-US"/>
              </w:rPr>
            </w:pPr>
          </w:p>
          <w:p w14:paraId="3741AF5C"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6DF14039" w14:textId="77777777" w:rsidR="001176A6" w:rsidRPr="001176A6" w:rsidRDefault="001176A6" w:rsidP="001176A6">
            <w:pPr>
              <w:rPr>
                <w:rFonts w:ascii="Calibri" w:eastAsia="Calibri" w:hAnsi="Calibri" w:cs="Calibri"/>
                <w:b/>
                <w:bCs/>
                <w:sz w:val="22"/>
                <w:szCs w:val="22"/>
                <w:lang w:eastAsia="en-US"/>
              </w:rPr>
            </w:pPr>
          </w:p>
          <w:p w14:paraId="5B39C8CF" w14:textId="77777777" w:rsidR="001176A6" w:rsidRPr="001176A6" w:rsidRDefault="001176A6" w:rsidP="001176A6">
            <w:pPr>
              <w:jc w:val="both"/>
              <w:rPr>
                <w:rFonts w:ascii="Calibri" w:eastAsia="Calibri" w:hAnsi="Calibri" w:cs="Calibri"/>
                <w:b/>
                <w:color w:val="000000"/>
                <w:sz w:val="22"/>
                <w:szCs w:val="22"/>
                <w:lang w:eastAsia="en-US"/>
              </w:rPr>
            </w:pPr>
            <w:r w:rsidRPr="001176A6">
              <w:rPr>
                <w:rFonts w:ascii="Calibri" w:eastAsia="Calibri" w:hAnsi="Calibri" w:cs="Calibri"/>
                <w:b/>
                <w:color w:val="000000"/>
                <w:sz w:val="22"/>
                <w:szCs w:val="22"/>
                <w:lang w:eastAsia="en-US"/>
              </w:rPr>
              <w:t>Cjeloviti ispit na ispitnom roku:</w:t>
            </w:r>
          </w:p>
          <w:p w14:paraId="52D9A203" w14:textId="77777777" w:rsidR="001176A6" w:rsidRPr="001176A6" w:rsidRDefault="001176A6" w:rsidP="001176A6">
            <w:pPr>
              <w:jc w:val="both"/>
              <w:rPr>
                <w:rFonts w:ascii="Calibri" w:eastAsia="Calibri" w:hAnsi="Calibri" w:cs="Calibri"/>
                <w:b/>
                <w:color w:val="000000"/>
                <w:sz w:val="22"/>
                <w:szCs w:val="22"/>
                <w:lang w:eastAsia="en-US"/>
              </w:rPr>
            </w:pPr>
          </w:p>
          <w:tbl>
            <w:tblPr>
              <w:tblStyle w:val="Reetkatablice310"/>
              <w:tblW w:w="5000" w:type="pct"/>
              <w:jc w:val="center"/>
              <w:tblLayout w:type="fixed"/>
              <w:tblLook w:val="04A0" w:firstRow="1" w:lastRow="0" w:firstColumn="1" w:lastColumn="0" w:noHBand="0" w:noVBand="1"/>
            </w:tblPr>
            <w:tblGrid>
              <w:gridCol w:w="1430"/>
              <w:gridCol w:w="2034"/>
              <w:gridCol w:w="2151"/>
              <w:gridCol w:w="1032"/>
              <w:gridCol w:w="1034"/>
              <w:gridCol w:w="1089"/>
            </w:tblGrid>
            <w:tr w:rsidR="001176A6" w:rsidRPr="001176A6" w14:paraId="03122F79"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2292DC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204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0CCDE5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21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E7B77C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1AF87B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5F5A66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BFDCF9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2635E1B9"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BB3F76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2044" w:type="dxa"/>
                  <w:tcBorders>
                    <w:top w:val="single" w:sz="8" w:space="0" w:color="000000"/>
                    <w:left w:val="single" w:sz="8" w:space="0" w:color="000000"/>
                    <w:bottom w:val="single" w:sz="8" w:space="0" w:color="000000"/>
                    <w:right w:val="single" w:sz="8" w:space="0" w:color="000000"/>
                  </w:tcBorders>
                  <w:vAlign w:val="center"/>
                </w:tcPr>
                <w:p w14:paraId="7227A22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2161" w:type="dxa"/>
                  <w:tcBorders>
                    <w:top w:val="single" w:sz="8" w:space="0" w:color="000000"/>
                    <w:left w:val="single" w:sz="8" w:space="0" w:color="000000"/>
                    <w:bottom w:val="single" w:sz="8" w:space="0" w:color="000000"/>
                    <w:right w:val="single" w:sz="8" w:space="0" w:color="000000"/>
                  </w:tcBorders>
                </w:tcPr>
                <w:p w14:paraId="7583D03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CD87E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87C426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20BB54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6F6A8D6A"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C213E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2044" w:type="dxa"/>
                  <w:tcBorders>
                    <w:top w:val="single" w:sz="8" w:space="0" w:color="000000"/>
                    <w:left w:val="single" w:sz="8" w:space="0" w:color="000000"/>
                    <w:bottom w:val="single" w:sz="8" w:space="0" w:color="000000"/>
                    <w:right w:val="single" w:sz="8" w:space="0" w:color="000000"/>
                  </w:tcBorders>
                  <w:vAlign w:val="center"/>
                </w:tcPr>
                <w:p w14:paraId="22766BA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2161" w:type="dxa"/>
                  <w:tcBorders>
                    <w:top w:val="single" w:sz="8" w:space="0" w:color="000000"/>
                    <w:left w:val="single" w:sz="8" w:space="0" w:color="000000"/>
                    <w:bottom w:val="single" w:sz="8" w:space="0" w:color="000000"/>
                    <w:right w:val="single" w:sz="8" w:space="0" w:color="000000"/>
                  </w:tcBorders>
                </w:tcPr>
                <w:p w14:paraId="340C896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0004D4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6A13E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2F656B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7A91F2DF"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5C005F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2044" w:type="dxa"/>
                  <w:tcBorders>
                    <w:top w:val="single" w:sz="8" w:space="0" w:color="000000"/>
                    <w:left w:val="single" w:sz="8" w:space="0" w:color="000000"/>
                    <w:bottom w:val="single" w:sz="8" w:space="0" w:color="000000"/>
                    <w:right w:val="single" w:sz="8" w:space="0" w:color="000000"/>
                  </w:tcBorders>
                  <w:vAlign w:val="center"/>
                </w:tcPr>
                <w:p w14:paraId="12B24C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2161" w:type="dxa"/>
                  <w:tcBorders>
                    <w:top w:val="single" w:sz="8" w:space="0" w:color="000000"/>
                    <w:left w:val="single" w:sz="8" w:space="0" w:color="000000"/>
                    <w:bottom w:val="single" w:sz="8" w:space="0" w:color="000000"/>
                    <w:right w:val="single" w:sz="8" w:space="0" w:color="000000"/>
                  </w:tcBorders>
                </w:tcPr>
                <w:p w14:paraId="5D2898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969853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0297F7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30C512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561A27A8"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C1F4D9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2044" w:type="dxa"/>
                  <w:tcBorders>
                    <w:top w:val="single" w:sz="8" w:space="0" w:color="000000"/>
                    <w:left w:val="single" w:sz="8" w:space="0" w:color="000000"/>
                    <w:bottom w:val="single" w:sz="8" w:space="0" w:color="000000"/>
                    <w:right w:val="single" w:sz="8" w:space="0" w:color="000000"/>
                  </w:tcBorders>
                  <w:vAlign w:val="center"/>
                </w:tcPr>
                <w:p w14:paraId="67EFBDE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2161" w:type="dxa"/>
                  <w:tcBorders>
                    <w:top w:val="single" w:sz="8" w:space="0" w:color="000000"/>
                    <w:left w:val="single" w:sz="8" w:space="0" w:color="000000"/>
                    <w:bottom w:val="single" w:sz="8" w:space="0" w:color="000000"/>
                    <w:right w:val="single" w:sz="8" w:space="0" w:color="000000"/>
                  </w:tcBorders>
                </w:tcPr>
                <w:p w14:paraId="7355BF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B9052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AC8823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9394BB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61B71154"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4704E1E"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204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371B8E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2161" w:type="dxa"/>
                  <w:tcBorders>
                    <w:top w:val="single" w:sz="8" w:space="0" w:color="000000"/>
                    <w:left w:val="single" w:sz="8" w:space="0" w:color="000000"/>
                    <w:bottom w:val="single" w:sz="8" w:space="0" w:color="000000"/>
                    <w:right w:val="single" w:sz="8" w:space="0" w:color="000000"/>
                  </w:tcBorders>
                  <w:shd w:val="clear" w:color="auto" w:fill="D9E2F3"/>
                </w:tcPr>
                <w:p w14:paraId="5CD048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D83896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A3AE8D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1046C2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53619698" w14:textId="77777777" w:rsidTr="008B224B">
              <w:trPr>
                <w:trHeight w:val="300"/>
                <w:jc w:val="center"/>
              </w:trPr>
              <w:tc>
                <w:tcPr>
                  <w:tcW w:w="14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7209D9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204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94A1D5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c>
                <w:tcPr>
                  <w:tcW w:w="21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B5485F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103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4A556F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103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606E91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109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2293EF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61DB31A3" w14:textId="77777777" w:rsidR="001176A6" w:rsidRPr="001176A6" w:rsidRDefault="001176A6" w:rsidP="001176A6">
            <w:pPr>
              <w:rPr>
                <w:rFonts w:ascii="Calibri" w:eastAsia="Calibri" w:hAnsi="Calibri" w:cs="Calibri"/>
                <w:sz w:val="22"/>
                <w:szCs w:val="22"/>
                <w:lang w:eastAsia="en-US"/>
              </w:rPr>
            </w:pPr>
          </w:p>
          <w:p w14:paraId="310C340D"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3C359789" w14:textId="77777777" w:rsidR="001176A6" w:rsidRPr="001176A6" w:rsidRDefault="001176A6" w:rsidP="001176A6">
            <w:pPr>
              <w:jc w:val="both"/>
              <w:rPr>
                <w:rFonts w:ascii="Calibri" w:eastAsia="Calibri" w:hAnsi="Calibri" w:cs="Calibri"/>
                <w:bCs/>
                <w:color w:val="000000"/>
                <w:sz w:val="22"/>
                <w:szCs w:val="22"/>
                <w:lang w:eastAsia="en-US"/>
              </w:rPr>
            </w:pPr>
          </w:p>
          <w:p w14:paraId="6F03412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Ocjenjivanje:</w:t>
            </w:r>
          </w:p>
          <w:p w14:paraId="6AE8567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6E498AC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165D46F7" w14:textId="77777777" w:rsidR="001176A6" w:rsidRPr="001176A6" w:rsidRDefault="001176A6" w:rsidP="001176A6">
            <w:pPr>
              <w:rPr>
                <w:rFonts w:ascii="Calibri" w:eastAsia="Calibri" w:hAnsi="Calibri" w:cs="Calibri"/>
                <w:sz w:val="22"/>
                <w:szCs w:val="22"/>
                <w:lang w:eastAsia="en-US"/>
              </w:rPr>
            </w:pPr>
          </w:p>
          <w:tbl>
            <w:tblPr>
              <w:tblStyle w:val="Reetkatablice310"/>
              <w:tblW w:w="4933" w:type="dxa"/>
              <w:jc w:val="center"/>
              <w:tblLayout w:type="fixed"/>
              <w:tblLook w:val="04A0" w:firstRow="1" w:lastRow="0" w:firstColumn="1" w:lastColumn="0" w:noHBand="0" w:noVBand="1"/>
            </w:tblPr>
            <w:tblGrid>
              <w:gridCol w:w="1803"/>
              <w:gridCol w:w="1653"/>
              <w:gridCol w:w="1477"/>
            </w:tblGrid>
            <w:tr w:rsidR="001176A6" w:rsidRPr="001176A6" w14:paraId="73F7E8FD"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378296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3D92CB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D940E5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777AD356"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8B21E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3" w:type="dxa"/>
                  <w:tcBorders>
                    <w:top w:val="single" w:sz="8" w:space="0" w:color="000000"/>
                    <w:left w:val="single" w:sz="8" w:space="0" w:color="000000"/>
                    <w:bottom w:val="single" w:sz="8" w:space="0" w:color="000000"/>
                    <w:right w:val="single" w:sz="8" w:space="0" w:color="000000"/>
                  </w:tcBorders>
                  <w:vAlign w:val="center"/>
                </w:tcPr>
                <w:p w14:paraId="344DF5E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tcBorders>
                    <w:top w:val="single" w:sz="8" w:space="0" w:color="000000"/>
                    <w:left w:val="single" w:sz="8" w:space="0" w:color="000000"/>
                    <w:bottom w:val="single" w:sz="8" w:space="0" w:color="000000"/>
                    <w:right w:val="single" w:sz="8" w:space="0" w:color="000000"/>
                  </w:tcBorders>
                  <w:vAlign w:val="center"/>
                </w:tcPr>
                <w:p w14:paraId="2DDFA2F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00AE5CF0"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E0A77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329C898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tcBorders>
                    <w:top w:val="single" w:sz="8" w:space="0" w:color="000000"/>
                    <w:left w:val="single" w:sz="8" w:space="0" w:color="000000"/>
                    <w:bottom w:val="single" w:sz="8" w:space="0" w:color="000000"/>
                    <w:right w:val="single" w:sz="8" w:space="0" w:color="000000"/>
                  </w:tcBorders>
                  <w:vAlign w:val="center"/>
                </w:tcPr>
                <w:p w14:paraId="3A5597D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15DFF746"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C300A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3" w:type="dxa"/>
                  <w:tcBorders>
                    <w:top w:val="single" w:sz="8" w:space="0" w:color="000000"/>
                    <w:left w:val="single" w:sz="8" w:space="0" w:color="000000"/>
                    <w:bottom w:val="single" w:sz="8" w:space="0" w:color="000000"/>
                    <w:right w:val="single" w:sz="8" w:space="0" w:color="000000"/>
                  </w:tcBorders>
                  <w:vAlign w:val="center"/>
                </w:tcPr>
                <w:p w14:paraId="1A023F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tcBorders>
                    <w:top w:val="single" w:sz="8" w:space="0" w:color="000000"/>
                    <w:left w:val="single" w:sz="8" w:space="0" w:color="000000"/>
                    <w:bottom w:val="single" w:sz="8" w:space="0" w:color="000000"/>
                    <w:right w:val="single" w:sz="8" w:space="0" w:color="000000"/>
                  </w:tcBorders>
                  <w:vAlign w:val="center"/>
                </w:tcPr>
                <w:p w14:paraId="6338D21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7DC4ADE0"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C1E002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35F8120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tcBorders>
                    <w:top w:val="single" w:sz="8" w:space="0" w:color="000000"/>
                    <w:left w:val="single" w:sz="8" w:space="0" w:color="000000"/>
                    <w:bottom w:val="single" w:sz="8" w:space="0" w:color="000000"/>
                    <w:right w:val="single" w:sz="8" w:space="0" w:color="000000"/>
                  </w:tcBorders>
                  <w:vAlign w:val="center"/>
                </w:tcPr>
                <w:p w14:paraId="08D8BC8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0902CA71"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D4F64B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69D84B9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tcBorders>
                    <w:top w:val="single" w:sz="8" w:space="0" w:color="000000"/>
                    <w:left w:val="single" w:sz="8" w:space="0" w:color="000000"/>
                    <w:bottom w:val="single" w:sz="8" w:space="0" w:color="000000"/>
                    <w:right w:val="single" w:sz="8" w:space="0" w:color="000000"/>
                  </w:tcBorders>
                  <w:vAlign w:val="center"/>
                </w:tcPr>
                <w:p w14:paraId="29D91B8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4B1CF8D6"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060BEA9C"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0CC53EE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02D41157"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1234145A" w14:textId="77777777" w:rsidR="001176A6" w:rsidRPr="001176A6" w:rsidRDefault="001176A6" w:rsidP="00E10434">
            <w:pPr>
              <w:numPr>
                <w:ilvl w:val="0"/>
                <w:numId w:val="62"/>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Materijali sa predavanja kolegija i interna skripta</w:t>
            </w:r>
          </w:p>
          <w:p w14:paraId="72FD8494" w14:textId="77777777" w:rsidR="001176A6" w:rsidRPr="001176A6" w:rsidRDefault="001176A6" w:rsidP="00E10434">
            <w:pPr>
              <w:numPr>
                <w:ilvl w:val="0"/>
                <w:numId w:val="62"/>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Pevalek-Kozlina, B.,</w:t>
            </w:r>
            <w:r w:rsidRPr="001176A6">
              <w:rPr>
                <w:rFonts w:ascii="Calibri" w:eastAsia="Calibri" w:hAnsi="Calibri" w:cs="Calibri"/>
                <w:i/>
                <w:iCs/>
                <w:sz w:val="22"/>
                <w:szCs w:val="22"/>
                <w:lang w:eastAsia="en-US"/>
              </w:rPr>
              <w:t xml:space="preserve"> Fiziologija bilja</w:t>
            </w:r>
            <w:r w:rsidRPr="001176A6">
              <w:rPr>
                <w:rFonts w:ascii="Calibri" w:eastAsia="Calibri" w:hAnsi="Calibri" w:cs="Calibri"/>
                <w:sz w:val="22"/>
                <w:szCs w:val="22"/>
                <w:lang w:eastAsia="en-US"/>
              </w:rPr>
              <w:t>. Profil, Zagreb, 2003.</w:t>
            </w:r>
          </w:p>
        </w:tc>
      </w:tr>
      <w:tr w:rsidR="001176A6" w:rsidRPr="001176A6" w14:paraId="3A725CBD"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1CA9D58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14E7A855" w14:textId="77777777" w:rsidTr="008B224B">
        <w:trPr>
          <w:trHeight w:val="1109"/>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505C9953" w14:textId="77777777" w:rsidR="001176A6" w:rsidRPr="001176A6" w:rsidRDefault="001176A6" w:rsidP="00E10434">
            <w:pPr>
              <w:numPr>
                <w:ilvl w:val="0"/>
                <w:numId w:val="61"/>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Lazarević, B. i Poljak, M., </w:t>
            </w:r>
            <w:r w:rsidRPr="001176A6">
              <w:rPr>
                <w:rFonts w:ascii="Calibri" w:eastAsia="Calibri" w:hAnsi="Calibri" w:cs="Calibri"/>
                <w:i/>
                <w:iCs/>
                <w:sz w:val="22"/>
                <w:szCs w:val="22"/>
                <w:lang w:eastAsia="en-US"/>
              </w:rPr>
              <w:t>Fiziologija bilja</w:t>
            </w:r>
            <w:r w:rsidRPr="001176A6">
              <w:rPr>
                <w:rFonts w:ascii="Calibri" w:eastAsia="Calibri" w:hAnsi="Calibri" w:cs="Calibri"/>
                <w:sz w:val="22"/>
                <w:szCs w:val="22"/>
                <w:lang w:eastAsia="en-US"/>
              </w:rPr>
              <w:t xml:space="preserve">. Zagreb: Sveučilište u Zagrebu Agronomski fakultet, 2019. </w:t>
            </w:r>
          </w:p>
          <w:p w14:paraId="0B72D6C1" w14:textId="77777777" w:rsidR="001176A6" w:rsidRPr="001176A6" w:rsidRDefault="001176A6" w:rsidP="00E10434">
            <w:pPr>
              <w:numPr>
                <w:ilvl w:val="0"/>
                <w:numId w:val="61"/>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Moore, R., Dennis Clark, W., Stern, K.R., </w:t>
            </w:r>
            <w:r w:rsidRPr="001176A6">
              <w:rPr>
                <w:rFonts w:ascii="Calibri" w:eastAsia="Calibri" w:hAnsi="Calibri" w:cs="Calibri"/>
                <w:i/>
                <w:iCs/>
                <w:sz w:val="22"/>
                <w:szCs w:val="22"/>
                <w:lang w:eastAsia="en-US"/>
              </w:rPr>
              <w:t>Botany</w:t>
            </w:r>
            <w:r w:rsidRPr="001176A6">
              <w:rPr>
                <w:rFonts w:ascii="Calibri" w:eastAsia="Calibri" w:hAnsi="Calibri" w:cs="Calibri"/>
                <w:sz w:val="22"/>
                <w:szCs w:val="22"/>
                <w:lang w:eastAsia="en-US"/>
              </w:rPr>
              <w:t>. Wm. C. Brown Publishers, 1995.</w:t>
            </w:r>
          </w:p>
          <w:p w14:paraId="4FA5562C" w14:textId="77777777" w:rsidR="001176A6" w:rsidRPr="001176A6" w:rsidRDefault="001176A6" w:rsidP="00E10434">
            <w:pPr>
              <w:numPr>
                <w:ilvl w:val="0"/>
                <w:numId w:val="61"/>
              </w:numPr>
              <w:spacing w:line="252"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Taiz, L. et al., </w:t>
            </w:r>
            <w:r w:rsidRPr="001176A6">
              <w:rPr>
                <w:rFonts w:ascii="Calibri" w:eastAsia="Calibri" w:hAnsi="Calibri" w:cs="Calibri"/>
                <w:i/>
                <w:iCs/>
                <w:sz w:val="22"/>
                <w:szCs w:val="22"/>
                <w:lang w:eastAsia="en-US"/>
              </w:rPr>
              <w:t>Plant physiology and developement</w:t>
            </w:r>
            <w:r w:rsidRPr="001176A6">
              <w:rPr>
                <w:rFonts w:ascii="Calibri" w:eastAsia="Calibri" w:hAnsi="Calibri" w:cs="Calibri"/>
                <w:sz w:val="22"/>
                <w:szCs w:val="22"/>
                <w:lang w:eastAsia="en-US"/>
              </w:rPr>
              <w:t>. No.Ed. 6. Sinauer Associates Incorporated, 2015.</w:t>
            </w:r>
          </w:p>
        </w:tc>
      </w:tr>
      <w:tr w:rsidR="001176A6" w:rsidRPr="001176A6" w14:paraId="0678037B"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1631904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7E449E0E" w14:textId="77777777" w:rsidTr="008B224B">
        <w:trPr>
          <w:trHeight w:val="300"/>
        </w:trPr>
        <w:tc>
          <w:tcPr>
            <w:tcW w:w="9026" w:type="dxa"/>
            <w:gridSpan w:val="7"/>
            <w:tcBorders>
              <w:top w:val="single" w:sz="8" w:space="0" w:color="000000"/>
              <w:left w:val="single" w:sz="8" w:space="0" w:color="000000"/>
              <w:bottom w:val="single" w:sz="8" w:space="0" w:color="000000"/>
              <w:right w:val="single" w:sz="8" w:space="0" w:color="000000"/>
            </w:tcBorders>
            <w:vAlign w:val="center"/>
          </w:tcPr>
          <w:p w14:paraId="452A2E72"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29708CB4"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sectPr w:rsidR="001176A6" w:rsidRPr="001176A6" w:rsidSect="001176A6">
          <w:pgSz w:w="11906" w:h="16838"/>
          <w:pgMar w:top="1440" w:right="1440" w:bottom="1440" w:left="1440" w:header="0" w:footer="0" w:gutter="0"/>
          <w:cols w:space="720"/>
          <w:formProt w:val="0"/>
          <w:docGrid w:linePitch="360" w:charSpace="4096"/>
        </w:sectPr>
      </w:pPr>
    </w:p>
    <w:p w14:paraId="5DD2948E" w14:textId="77777777" w:rsidR="001176A6" w:rsidRPr="001176A6" w:rsidRDefault="001176A6" w:rsidP="001176A6">
      <w:pPr>
        <w:keepNext/>
        <w:keepLines/>
        <w:suppressAutoHyphens/>
        <w:spacing w:before="160" w:after="80" w:line="259" w:lineRule="auto"/>
        <w:outlineLvl w:val="2"/>
        <w:rPr>
          <w:rFonts w:ascii="Calibri" w:eastAsia="Calibri Light" w:hAnsi="Calibri" w:cs="Calibri Light"/>
          <w:color w:val="2F5496"/>
          <w:kern w:val="2"/>
          <w:sz w:val="28"/>
          <w:szCs w:val="28"/>
          <w:lang w:eastAsia="en-US"/>
          <w14:ligatures w14:val="standardContextual"/>
        </w:rPr>
      </w:pPr>
      <w:r w:rsidRPr="001176A6">
        <w:rPr>
          <w:rFonts w:ascii="Calibri" w:eastAsia="Calibri Light" w:hAnsi="Calibri" w:cs="Calibri Light"/>
          <w:color w:val="2F5496"/>
          <w:kern w:val="2"/>
          <w:sz w:val="28"/>
          <w:szCs w:val="28"/>
          <w:lang w:eastAsia="en-US"/>
          <w14:ligatures w14:val="standardContextual"/>
        </w:rPr>
        <w:t xml:space="preserve">Tablica konstruktivnog poravnavanja </w:t>
      </w:r>
    </w:p>
    <w:p w14:paraId="7299EA25" w14:textId="77777777" w:rsidR="001176A6" w:rsidRPr="001176A6" w:rsidRDefault="001176A6" w:rsidP="001176A6">
      <w:pPr>
        <w:suppressAutoHyphens/>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310"/>
        <w:tblW w:w="5000" w:type="pct"/>
        <w:tblLayout w:type="fixed"/>
        <w:tblLook w:val="04A0" w:firstRow="1" w:lastRow="0" w:firstColumn="1" w:lastColumn="0" w:noHBand="0" w:noVBand="1"/>
      </w:tblPr>
      <w:tblGrid>
        <w:gridCol w:w="3534"/>
        <w:gridCol w:w="4394"/>
        <w:gridCol w:w="3402"/>
        <w:gridCol w:w="2608"/>
      </w:tblGrid>
      <w:tr w:rsidR="001176A6" w:rsidRPr="001176A6" w14:paraId="6BDE2E39" w14:textId="77777777" w:rsidTr="008B224B">
        <w:tc>
          <w:tcPr>
            <w:tcW w:w="3534" w:type="dxa"/>
            <w:tcBorders>
              <w:top w:val="single" w:sz="8" w:space="0" w:color="000000"/>
              <w:left w:val="single" w:sz="8" w:space="0" w:color="000000"/>
              <w:bottom w:val="single" w:sz="8" w:space="0" w:color="000000"/>
              <w:right w:val="single" w:sz="8" w:space="0" w:color="000000"/>
            </w:tcBorders>
            <w:shd w:val="clear" w:color="auto" w:fill="8EAADB"/>
          </w:tcPr>
          <w:p w14:paraId="15B8702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4394" w:type="dxa"/>
            <w:tcBorders>
              <w:top w:val="single" w:sz="8" w:space="0" w:color="000000"/>
              <w:left w:val="single" w:sz="8" w:space="0" w:color="000000"/>
              <w:bottom w:val="single" w:sz="8" w:space="0" w:color="000000"/>
              <w:right w:val="single" w:sz="8" w:space="0" w:color="000000"/>
            </w:tcBorders>
            <w:shd w:val="clear" w:color="auto" w:fill="8EAADB"/>
          </w:tcPr>
          <w:p w14:paraId="5FB237A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3402" w:type="dxa"/>
            <w:tcBorders>
              <w:top w:val="single" w:sz="8" w:space="0" w:color="000000"/>
              <w:left w:val="single" w:sz="8" w:space="0" w:color="000000"/>
              <w:bottom w:val="single" w:sz="8" w:space="0" w:color="000000"/>
              <w:right w:val="single" w:sz="8" w:space="0" w:color="000000"/>
            </w:tcBorders>
            <w:shd w:val="clear" w:color="auto" w:fill="8EAADB"/>
          </w:tcPr>
          <w:p w14:paraId="530D7B6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2608" w:type="dxa"/>
            <w:tcBorders>
              <w:top w:val="single" w:sz="8" w:space="0" w:color="000000"/>
              <w:left w:val="single" w:sz="8" w:space="0" w:color="000000"/>
              <w:bottom w:val="single" w:sz="8" w:space="0" w:color="000000"/>
              <w:right w:val="single" w:sz="8" w:space="0" w:color="000000"/>
            </w:tcBorders>
            <w:shd w:val="clear" w:color="auto" w:fill="8EAADB"/>
          </w:tcPr>
          <w:p w14:paraId="4742E1D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5C9C666E" w14:textId="77777777" w:rsidTr="008B224B">
        <w:tc>
          <w:tcPr>
            <w:tcW w:w="3534" w:type="dxa"/>
            <w:tcBorders>
              <w:top w:val="single" w:sz="8" w:space="0" w:color="000000"/>
              <w:left w:val="single" w:sz="8" w:space="0" w:color="000000"/>
              <w:bottom w:val="single" w:sz="8" w:space="0" w:color="000000"/>
              <w:right w:val="single" w:sz="8" w:space="0" w:color="000000"/>
            </w:tcBorders>
          </w:tcPr>
          <w:p w14:paraId="45A020FD" w14:textId="77777777" w:rsidR="001176A6" w:rsidRPr="001176A6" w:rsidRDefault="001176A6" w:rsidP="00E10434">
            <w:pPr>
              <w:numPr>
                <w:ilvl w:val="0"/>
                <w:numId w:val="6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Povezati građu i funkciju biljke na razini stanice, organa i biljke kao cjeline</w:t>
            </w:r>
          </w:p>
          <w:p w14:paraId="2B1E737C" w14:textId="77777777" w:rsidR="001176A6" w:rsidRPr="001176A6" w:rsidRDefault="001176A6" w:rsidP="001176A6">
            <w:pPr>
              <w:contextualSpacing/>
              <w:rPr>
                <w:rFonts w:ascii="Calibri" w:eastAsia="Calibri" w:hAnsi="Calibri" w:cs="Calibri"/>
                <w:sz w:val="22"/>
                <w:szCs w:val="22"/>
                <w:lang w:eastAsia="en-US"/>
              </w:rPr>
            </w:pPr>
          </w:p>
        </w:tc>
        <w:tc>
          <w:tcPr>
            <w:tcW w:w="4394" w:type="dxa"/>
            <w:tcBorders>
              <w:top w:val="single" w:sz="8" w:space="0" w:color="000000"/>
              <w:left w:val="single" w:sz="8" w:space="0" w:color="000000"/>
              <w:bottom w:val="single" w:sz="8" w:space="0" w:color="000000"/>
              <w:right w:val="single" w:sz="8" w:space="0" w:color="000000"/>
            </w:tcBorders>
          </w:tcPr>
          <w:p w14:paraId="4A41334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Osnovne funkcije stanice. Difuzija i osmoza. Metabolizam – energija i enzimi. Voda i biljne stanice. Vodni režim biljaka. Mineralne tvari. Asimilacija i transport mineralnih tvari.</w:t>
            </w:r>
          </w:p>
        </w:tc>
        <w:tc>
          <w:tcPr>
            <w:tcW w:w="3402" w:type="dxa"/>
            <w:tcBorders>
              <w:top w:val="single" w:sz="8" w:space="0" w:color="000000"/>
              <w:left w:val="single" w:sz="8" w:space="0" w:color="000000"/>
              <w:bottom w:val="single" w:sz="8" w:space="0" w:color="000000"/>
              <w:right w:val="single" w:sz="8" w:space="0" w:color="000000"/>
            </w:tcBorders>
          </w:tcPr>
          <w:p w14:paraId="42587BA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578CF8EE" w14:textId="77777777" w:rsidR="001176A6" w:rsidRPr="001176A6" w:rsidRDefault="001176A6" w:rsidP="001176A6">
            <w:pPr>
              <w:rPr>
                <w:rFonts w:ascii="Calibri" w:eastAsia="Calibri" w:hAnsi="Calibri" w:cs="Calibri"/>
                <w:sz w:val="22"/>
                <w:szCs w:val="22"/>
                <w:lang w:eastAsia="en-US"/>
              </w:rPr>
            </w:pPr>
          </w:p>
        </w:tc>
        <w:tc>
          <w:tcPr>
            <w:tcW w:w="2608" w:type="dxa"/>
            <w:tcBorders>
              <w:top w:val="single" w:sz="8" w:space="0" w:color="000000"/>
              <w:left w:val="single" w:sz="8" w:space="0" w:color="000000"/>
              <w:bottom w:val="single" w:sz="8" w:space="0" w:color="000000"/>
              <w:right w:val="single" w:sz="8" w:space="0" w:color="000000"/>
            </w:tcBorders>
          </w:tcPr>
          <w:p w14:paraId="5636A9F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p w14:paraId="0A22301C" w14:textId="77777777" w:rsidR="001176A6" w:rsidRPr="001176A6" w:rsidRDefault="001176A6" w:rsidP="001176A6">
            <w:pPr>
              <w:rPr>
                <w:rFonts w:ascii="Calibri" w:eastAsia="Calibri" w:hAnsi="Calibri" w:cs="Calibri"/>
                <w:sz w:val="22"/>
                <w:szCs w:val="22"/>
                <w:lang w:eastAsia="en-US"/>
              </w:rPr>
            </w:pPr>
          </w:p>
        </w:tc>
      </w:tr>
      <w:tr w:rsidR="001176A6" w:rsidRPr="001176A6" w14:paraId="75586160" w14:textId="77777777" w:rsidTr="008B224B">
        <w:tc>
          <w:tcPr>
            <w:tcW w:w="3534" w:type="dxa"/>
            <w:tcBorders>
              <w:top w:val="single" w:sz="8" w:space="0" w:color="000000"/>
              <w:left w:val="single" w:sz="8" w:space="0" w:color="000000"/>
              <w:bottom w:val="single" w:sz="8" w:space="0" w:color="000000"/>
              <w:right w:val="single" w:sz="8" w:space="0" w:color="000000"/>
            </w:tcBorders>
          </w:tcPr>
          <w:p w14:paraId="77127601" w14:textId="77777777" w:rsidR="001176A6" w:rsidRPr="001176A6" w:rsidRDefault="001176A6" w:rsidP="00E10434">
            <w:pPr>
              <w:numPr>
                <w:ilvl w:val="0"/>
                <w:numId w:val="6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Procijeniti značaj fiziološko – biokemijskih procesa koji se odvijaju u biljkama</w:t>
            </w:r>
          </w:p>
          <w:p w14:paraId="1A4601B9" w14:textId="77777777" w:rsidR="001176A6" w:rsidRPr="001176A6" w:rsidRDefault="001176A6" w:rsidP="001176A6">
            <w:pPr>
              <w:jc w:val="center"/>
              <w:rPr>
                <w:rFonts w:ascii="Calibri" w:eastAsia="Calibri" w:hAnsi="Calibri" w:cs="Calibri"/>
                <w:sz w:val="22"/>
                <w:szCs w:val="22"/>
                <w:lang w:eastAsia="en-US"/>
              </w:rPr>
            </w:pPr>
          </w:p>
        </w:tc>
        <w:tc>
          <w:tcPr>
            <w:tcW w:w="4394" w:type="dxa"/>
            <w:tcBorders>
              <w:top w:val="single" w:sz="8" w:space="0" w:color="000000"/>
              <w:left w:val="single" w:sz="8" w:space="0" w:color="000000"/>
              <w:bottom w:val="single" w:sz="8" w:space="0" w:color="000000"/>
              <w:right w:val="single" w:sz="8" w:space="0" w:color="000000"/>
            </w:tcBorders>
          </w:tcPr>
          <w:p w14:paraId="0ABCC55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Reakcije ovisne o svjetlosti. Reakcije neovisne o svjetlosti.</w:t>
            </w:r>
          </w:p>
          <w:p w14:paraId="06EB57C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Fotorespiracija. Tipovi fotosinteze: C3, C4, CAM. Prerada primarnih proizvoda fotosinteze. Kemosinteza. Biološke oksidacije.</w:t>
            </w:r>
          </w:p>
        </w:tc>
        <w:tc>
          <w:tcPr>
            <w:tcW w:w="3402" w:type="dxa"/>
            <w:tcBorders>
              <w:top w:val="single" w:sz="8" w:space="0" w:color="000000"/>
              <w:left w:val="single" w:sz="8" w:space="0" w:color="000000"/>
              <w:bottom w:val="single" w:sz="8" w:space="0" w:color="000000"/>
              <w:right w:val="single" w:sz="8" w:space="0" w:color="000000"/>
            </w:tcBorders>
          </w:tcPr>
          <w:p w14:paraId="0D921C9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3960B842" w14:textId="77777777" w:rsidR="001176A6" w:rsidRPr="001176A6" w:rsidRDefault="001176A6" w:rsidP="001176A6">
            <w:pPr>
              <w:rPr>
                <w:rFonts w:ascii="Calibri" w:eastAsia="Calibri" w:hAnsi="Calibri" w:cs="Calibri"/>
                <w:sz w:val="22"/>
                <w:szCs w:val="22"/>
                <w:lang w:eastAsia="en-US"/>
              </w:rPr>
            </w:pPr>
          </w:p>
        </w:tc>
        <w:tc>
          <w:tcPr>
            <w:tcW w:w="2608" w:type="dxa"/>
            <w:tcBorders>
              <w:top w:val="single" w:sz="8" w:space="0" w:color="000000"/>
              <w:left w:val="single" w:sz="8" w:space="0" w:color="000000"/>
              <w:bottom w:val="single" w:sz="8" w:space="0" w:color="000000"/>
              <w:right w:val="single" w:sz="8" w:space="0" w:color="000000"/>
            </w:tcBorders>
          </w:tcPr>
          <w:p w14:paraId="4E89942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p w14:paraId="0F060772" w14:textId="77777777" w:rsidR="001176A6" w:rsidRPr="001176A6" w:rsidRDefault="001176A6" w:rsidP="001176A6">
            <w:pPr>
              <w:rPr>
                <w:rFonts w:ascii="Calibri" w:eastAsia="Calibri" w:hAnsi="Calibri" w:cs="Calibri"/>
                <w:sz w:val="22"/>
                <w:szCs w:val="22"/>
                <w:lang w:eastAsia="en-US"/>
              </w:rPr>
            </w:pPr>
          </w:p>
        </w:tc>
      </w:tr>
      <w:tr w:rsidR="001176A6" w:rsidRPr="001176A6" w14:paraId="1F1EFABC" w14:textId="77777777" w:rsidTr="008B224B">
        <w:tc>
          <w:tcPr>
            <w:tcW w:w="3534" w:type="dxa"/>
            <w:tcBorders>
              <w:top w:val="single" w:sz="8" w:space="0" w:color="000000"/>
              <w:left w:val="single" w:sz="8" w:space="0" w:color="000000"/>
              <w:bottom w:val="single" w:sz="8" w:space="0" w:color="000000"/>
              <w:right w:val="single" w:sz="8" w:space="0" w:color="000000"/>
            </w:tcBorders>
          </w:tcPr>
          <w:p w14:paraId="5A9C8C38" w14:textId="77777777" w:rsidR="001176A6" w:rsidRPr="001176A6" w:rsidRDefault="001176A6" w:rsidP="00E10434">
            <w:pPr>
              <w:numPr>
                <w:ilvl w:val="0"/>
                <w:numId w:val="6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Povezati procese rasta i razvoja sa stvaranjem prinosa kod biljaka</w:t>
            </w:r>
          </w:p>
          <w:p w14:paraId="42BC335C" w14:textId="77777777" w:rsidR="001176A6" w:rsidRPr="001176A6" w:rsidRDefault="001176A6" w:rsidP="001176A6">
            <w:pPr>
              <w:jc w:val="center"/>
              <w:rPr>
                <w:rFonts w:ascii="Calibri" w:eastAsia="Calibri" w:hAnsi="Calibri" w:cs="Calibri"/>
                <w:sz w:val="22"/>
                <w:szCs w:val="22"/>
                <w:lang w:eastAsia="en-US"/>
              </w:rPr>
            </w:pPr>
          </w:p>
        </w:tc>
        <w:tc>
          <w:tcPr>
            <w:tcW w:w="4394" w:type="dxa"/>
            <w:tcBorders>
              <w:top w:val="single" w:sz="8" w:space="0" w:color="000000"/>
              <w:left w:val="single" w:sz="8" w:space="0" w:color="000000"/>
              <w:bottom w:val="single" w:sz="8" w:space="0" w:color="000000"/>
              <w:right w:val="single" w:sz="8" w:space="0" w:color="000000"/>
            </w:tcBorders>
          </w:tcPr>
          <w:p w14:paraId="490B234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Razvitak, rast i diferencijacija. Regulacija rasta i diferencijacije. Životni ciklus biljaka. Heterotrofne biljke.</w:t>
            </w:r>
          </w:p>
        </w:tc>
        <w:tc>
          <w:tcPr>
            <w:tcW w:w="3402" w:type="dxa"/>
            <w:tcBorders>
              <w:top w:val="single" w:sz="8" w:space="0" w:color="000000"/>
              <w:left w:val="single" w:sz="8" w:space="0" w:color="000000"/>
              <w:bottom w:val="single" w:sz="8" w:space="0" w:color="000000"/>
              <w:right w:val="single" w:sz="8" w:space="0" w:color="000000"/>
            </w:tcBorders>
          </w:tcPr>
          <w:p w14:paraId="4B55CA0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3534BAA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Samostalni zadaci</w:t>
            </w:r>
          </w:p>
        </w:tc>
        <w:tc>
          <w:tcPr>
            <w:tcW w:w="2608" w:type="dxa"/>
            <w:tcBorders>
              <w:top w:val="single" w:sz="8" w:space="0" w:color="000000"/>
              <w:left w:val="single" w:sz="8" w:space="0" w:color="000000"/>
              <w:bottom w:val="single" w:sz="8" w:space="0" w:color="000000"/>
              <w:right w:val="single" w:sz="8" w:space="0" w:color="000000"/>
            </w:tcBorders>
          </w:tcPr>
          <w:p w14:paraId="42E9440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p w14:paraId="09E4871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Prezentacija seminarskog rada</w:t>
            </w:r>
          </w:p>
        </w:tc>
      </w:tr>
      <w:tr w:rsidR="001176A6" w:rsidRPr="001176A6" w14:paraId="515F65A5" w14:textId="77777777" w:rsidTr="008B224B">
        <w:tc>
          <w:tcPr>
            <w:tcW w:w="3534" w:type="dxa"/>
            <w:tcBorders>
              <w:top w:val="single" w:sz="8" w:space="0" w:color="000000"/>
              <w:left w:val="single" w:sz="8" w:space="0" w:color="000000"/>
              <w:bottom w:val="single" w:sz="8" w:space="0" w:color="000000"/>
              <w:right w:val="single" w:sz="8" w:space="0" w:color="000000"/>
            </w:tcBorders>
          </w:tcPr>
          <w:p w14:paraId="0285CA6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Analizirati otpornost biljaka na stresno djelovanje vanjskih činitelja</w:t>
            </w:r>
          </w:p>
        </w:tc>
        <w:tc>
          <w:tcPr>
            <w:tcW w:w="4394" w:type="dxa"/>
            <w:tcBorders>
              <w:top w:val="single" w:sz="8" w:space="0" w:color="000000"/>
              <w:left w:val="single" w:sz="8" w:space="0" w:color="000000"/>
              <w:bottom w:val="single" w:sz="8" w:space="0" w:color="000000"/>
              <w:right w:val="single" w:sz="8" w:space="0" w:color="000000"/>
            </w:tcBorders>
          </w:tcPr>
          <w:p w14:paraId="61B3800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Gibanje biljaka. Površinska zaštita i obrambene tvari. Fiziologija stresa.</w:t>
            </w:r>
          </w:p>
        </w:tc>
        <w:tc>
          <w:tcPr>
            <w:tcW w:w="3402" w:type="dxa"/>
            <w:tcBorders>
              <w:top w:val="single" w:sz="8" w:space="0" w:color="000000"/>
              <w:left w:val="single" w:sz="8" w:space="0" w:color="000000"/>
              <w:bottom w:val="single" w:sz="8" w:space="0" w:color="000000"/>
              <w:right w:val="single" w:sz="8" w:space="0" w:color="000000"/>
            </w:tcBorders>
          </w:tcPr>
          <w:p w14:paraId="3E44655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60F18E2E" w14:textId="77777777" w:rsidR="001176A6" w:rsidRPr="001176A6" w:rsidRDefault="001176A6" w:rsidP="001176A6">
            <w:pPr>
              <w:rPr>
                <w:rFonts w:ascii="Calibri" w:eastAsia="Calibri" w:hAnsi="Calibri" w:cs="Calibri"/>
                <w:sz w:val="22"/>
                <w:szCs w:val="22"/>
                <w:lang w:eastAsia="en-US"/>
              </w:rPr>
            </w:pPr>
          </w:p>
        </w:tc>
        <w:tc>
          <w:tcPr>
            <w:tcW w:w="2608" w:type="dxa"/>
            <w:tcBorders>
              <w:top w:val="single" w:sz="8" w:space="0" w:color="000000"/>
              <w:left w:val="single" w:sz="8" w:space="0" w:color="000000"/>
              <w:bottom w:val="single" w:sz="8" w:space="0" w:color="000000"/>
              <w:right w:val="single" w:sz="8" w:space="0" w:color="000000"/>
            </w:tcBorders>
          </w:tcPr>
          <w:p w14:paraId="2DE85C0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Pisana provjera</w:t>
            </w:r>
          </w:p>
          <w:p w14:paraId="461FE9F6" w14:textId="77777777" w:rsidR="001176A6" w:rsidRPr="001176A6" w:rsidRDefault="001176A6" w:rsidP="001176A6">
            <w:pPr>
              <w:rPr>
                <w:rFonts w:ascii="Calibri" w:eastAsia="Calibri" w:hAnsi="Calibri" w:cs="Calibri"/>
                <w:sz w:val="22"/>
                <w:szCs w:val="22"/>
                <w:lang w:eastAsia="en-US"/>
              </w:rPr>
            </w:pPr>
          </w:p>
        </w:tc>
      </w:tr>
    </w:tbl>
    <w:p w14:paraId="53CB5EA1" w14:textId="77777777" w:rsidR="001176A6" w:rsidRPr="001176A6" w:rsidRDefault="001176A6" w:rsidP="001176A6">
      <w:pPr>
        <w:suppressAutoHyphens/>
        <w:spacing w:after="160" w:line="259" w:lineRule="auto"/>
        <w:rPr>
          <w:rFonts w:ascii="Calibri" w:eastAsia="Calibri" w:hAnsi="Calibri" w:cs="Calibri"/>
          <w:i/>
          <w:color w:val="FF0000"/>
          <w:kern w:val="2"/>
          <w:sz w:val="20"/>
          <w:szCs w:val="20"/>
          <w:lang w:eastAsia="en-US"/>
          <w14:ligatures w14:val="standardContextual"/>
        </w:rPr>
      </w:pPr>
    </w:p>
    <w:p w14:paraId="3BFA31B6"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0851EA30"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4991E976"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50CDACE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DB62C4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07E9E080"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D6E352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29628658"/>
              <w:placeholder>
                <w:docPart w:val="93D43E7376604DBCBC4D33549DC7C09B"/>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07F97428"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7651D60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2564A4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36CF72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EKONOMIKA POLJOPRIVREDNOG PODUZEĆA</w:t>
            </w:r>
          </w:p>
        </w:tc>
      </w:tr>
      <w:tr w:rsidR="001176A6" w:rsidRPr="001176A6" w14:paraId="05F083F0"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C8C9BF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94923D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Milan Oplanić, prof. struč. stud.u.t.z.</w:t>
            </w:r>
          </w:p>
        </w:tc>
      </w:tr>
      <w:tr w:rsidR="001176A6" w:rsidRPr="001176A6" w14:paraId="07548184"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0254D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F7DC75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7EDC788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FF9479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17955835"/>
              <w:placeholder>
                <w:docPart w:val="28B4629CA6B7480AB4A202F7DD2AC710"/>
              </w:placeholder>
              <w:comboBox>
                <w:listItem w:displayText="Obvezni" w:value="Obvezni"/>
                <w:listItem w:displayText="Izborni" w:value="Izborni"/>
              </w:comboBox>
            </w:sdtPr>
            <w:sdtEndPr/>
            <w:sdtContent>
              <w:p w14:paraId="293B82B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B131FD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13025481"/>
              <w:placeholder>
                <w:docPart w:val="6CFC43FBBAD34E1386D8F9A534F82629"/>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57B96820" w14:textId="387F7F68" w:rsidR="001176A6" w:rsidRPr="001176A6" w:rsidRDefault="00C72886" w:rsidP="001176A6">
                <w:pPr>
                  <w:spacing w:line="276" w:lineRule="auto"/>
                  <w:jc w:val="center"/>
                  <w:rPr>
                    <w:rFonts w:ascii="Calibri" w:eastAsia="Calibri" w:hAnsi="Calibri"/>
                    <w:sz w:val="22"/>
                    <w:szCs w:val="22"/>
                    <w:lang w:eastAsia="en-US"/>
                  </w:rPr>
                </w:pPr>
                <w:r>
                  <w:rPr>
                    <w:rFonts w:ascii="Calibri" w:eastAsia="Calibri" w:hAnsi="Calibri"/>
                    <w:sz w:val="22"/>
                    <w:szCs w:val="22"/>
                    <w:lang w:eastAsia="en-US"/>
                  </w:rPr>
                  <w:t>3</w:t>
                </w:r>
              </w:p>
            </w:sdtContent>
          </w:sdt>
        </w:tc>
      </w:tr>
      <w:tr w:rsidR="001176A6" w:rsidRPr="001176A6" w14:paraId="1DB3487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B09ACC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49994311"/>
              <w:placeholder>
                <w:docPart w:val="CB2F1A5DC47648ED8A8931E316C08617"/>
              </w:placeholder>
              <w:comboBox>
                <w:listItem w:displayText="1." w:value="1."/>
                <w:listItem w:displayText="2." w:value="2."/>
                <w:listItem w:displayText="3." w:value="3."/>
              </w:comboBox>
            </w:sdtPr>
            <w:sdtEndPr/>
            <w:sdtContent>
              <w:p w14:paraId="6D359246"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3974C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00328491"/>
              <w:placeholder>
                <w:docPart w:val="69EB222A650C4F4397816E3B554C1C8A"/>
              </w:placeholder>
              <w:comboBox>
                <w:listItem w:displayText="Zimski" w:value="Zimski"/>
                <w:listItem w:displayText="Ljetni" w:value="Ljetni"/>
              </w:comboBox>
            </w:sdtPr>
            <w:sdtEndPr/>
            <w:sdtContent>
              <w:p w14:paraId="2640C431"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0B0A359D"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F0E89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216872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54C78E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1C81A0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49C4B8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13A79B11"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1B78B06"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95D277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5C0DD19"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2EED72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FBFFF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07D4630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FF4A7C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3DE870C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9E76A5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25DD172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93BCABB" w14:textId="77777777" w:rsidR="001176A6" w:rsidRPr="001176A6" w:rsidRDefault="001176A6" w:rsidP="00E10434">
            <w:pPr>
              <w:numPr>
                <w:ilvl w:val="0"/>
                <w:numId w:val="66"/>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Interpretirati i primijeniti ekonomska znanja u analizi i izradi financijskog plana  poslovanja vinogradarsko-vinarskog poljoprivrednog gospodarstva.</w:t>
            </w:r>
          </w:p>
        </w:tc>
      </w:tr>
      <w:tr w:rsidR="001176A6" w:rsidRPr="001176A6" w14:paraId="4055038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DCD843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7FAEFA6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875F119"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069E3CC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6C88B8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1675C3B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F8E3358" w14:textId="77777777" w:rsidR="001176A6" w:rsidRPr="001176A6" w:rsidRDefault="001176A6" w:rsidP="00E10434">
            <w:pPr>
              <w:numPr>
                <w:ilvl w:val="0"/>
                <w:numId w:val="67"/>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6.1 Organizirati poslove poljoprivrednog gospodarstva u skladu s normativnim aktima.</w:t>
            </w:r>
          </w:p>
          <w:p w14:paraId="0D54B8BF" w14:textId="77777777" w:rsidR="001176A6" w:rsidRPr="001176A6" w:rsidRDefault="001176A6" w:rsidP="00E10434">
            <w:pPr>
              <w:numPr>
                <w:ilvl w:val="0"/>
                <w:numId w:val="67"/>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6.2 Izraditi plan organizacije tehnološko- poslovnog procesa u poljoprivrednoj proizvodnji.</w:t>
            </w:r>
          </w:p>
          <w:p w14:paraId="064041F2" w14:textId="77777777" w:rsidR="001176A6" w:rsidRPr="001176A6" w:rsidRDefault="001176A6" w:rsidP="00E10434">
            <w:pPr>
              <w:numPr>
                <w:ilvl w:val="0"/>
                <w:numId w:val="67"/>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6.3 Osmisliti aktivnosti prezentacije, plasmana i distribucije proizvoda</w:t>
            </w:r>
          </w:p>
          <w:p w14:paraId="6A2E8A1F" w14:textId="77777777" w:rsidR="001176A6" w:rsidRPr="001176A6" w:rsidRDefault="001176A6" w:rsidP="00E10434">
            <w:pPr>
              <w:numPr>
                <w:ilvl w:val="0"/>
                <w:numId w:val="67"/>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6.4 Izraditi financijski plan vinogradarsko - vinarske proizvodnje.</w:t>
            </w:r>
          </w:p>
        </w:tc>
      </w:tr>
      <w:tr w:rsidR="001176A6" w:rsidRPr="001176A6" w14:paraId="079955C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EE2385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D8431C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07C6ECA" w14:textId="77777777" w:rsidR="001176A6" w:rsidRPr="001176A6" w:rsidRDefault="001176A6" w:rsidP="00E10434">
            <w:pPr>
              <w:numPr>
                <w:ilvl w:val="0"/>
                <w:numId w:val="6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Objasniti temeljne pojmove iz područja mikroekonomike u poljoprivredi.</w:t>
            </w:r>
          </w:p>
          <w:p w14:paraId="60B2F766" w14:textId="77777777" w:rsidR="001176A6" w:rsidRPr="001176A6" w:rsidRDefault="001176A6" w:rsidP="00E10434">
            <w:pPr>
              <w:numPr>
                <w:ilvl w:val="0"/>
                <w:numId w:val="6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Interpretirati i vrednovati osnovna i obrtna sredstva vinarskog gospodarstva.</w:t>
            </w:r>
          </w:p>
          <w:p w14:paraId="4CC9F0DA" w14:textId="77777777" w:rsidR="001176A6" w:rsidRPr="001176A6" w:rsidRDefault="001176A6" w:rsidP="00E10434">
            <w:pPr>
              <w:numPr>
                <w:ilvl w:val="0"/>
                <w:numId w:val="6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Identificirati i izračunati osnovne vrste troškova i prihoda u poslovanju vinarskog gospodarstva.</w:t>
            </w:r>
          </w:p>
          <w:p w14:paraId="7A29AB24" w14:textId="77777777" w:rsidR="001176A6" w:rsidRPr="001176A6" w:rsidRDefault="001176A6" w:rsidP="00E10434">
            <w:pPr>
              <w:numPr>
                <w:ilvl w:val="0"/>
                <w:numId w:val="6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Upotrijebiti kalkulacije u izračunu cijene koštanja grožđa i vina.</w:t>
            </w:r>
          </w:p>
          <w:p w14:paraId="2B977D04" w14:textId="77777777" w:rsidR="001176A6" w:rsidRPr="001176A6" w:rsidRDefault="001176A6" w:rsidP="00E10434">
            <w:pPr>
              <w:numPr>
                <w:ilvl w:val="0"/>
                <w:numId w:val="6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Primijeniti financijski plan u poslovanju vinogradarsko-vinarskog gospodarstva i izračunati pokazatelje proizvodnosti, ekonomičnosti i rentabilnosti.</w:t>
            </w:r>
          </w:p>
          <w:p w14:paraId="6DA3BC85" w14:textId="77777777" w:rsidR="001176A6" w:rsidRPr="001176A6" w:rsidRDefault="001176A6" w:rsidP="00E10434">
            <w:pPr>
              <w:numPr>
                <w:ilvl w:val="0"/>
                <w:numId w:val="6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Interpretirati krivulju ponude i krivulju potražnje i identificirati osnovne čimbenike koji djeluju na tržištu ponude i potražnje.</w:t>
            </w:r>
          </w:p>
        </w:tc>
      </w:tr>
      <w:tr w:rsidR="001176A6" w:rsidRPr="001176A6" w14:paraId="1DED0AD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375814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1709CA8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9C57442"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Uvod u ekonomiku poljoprivrede. Sredstva poljoprivrednog gospodarstva: pojam i podjela proizvodnih sredstava, osnovna sredstva, obrtna sredstva, likvidnost i solventnost. Funkcija proizvodnje, ukupni, prosječni i granični proizvod, zakon opadajućeg prinosa, ekonomija razmjera. Teorija troškova i kalkulacije: pojam i vrste troškova, stalni troškovi, promjenljivi troškovi, granični troškovi, ovisnost troškova o promjenama iskorištenosti kapaciteta, proračun troškova za različite stupnjeve iskorištenja kapaciteta, točka pokrića troškova, kalkulacije. Utvrđivanje rezultata poslovanja: rashodi, prihodi, račun dobiti i gubitka, financijski tijek sredstava, poslovni rezultat, utvrđivanje vrijednosti poljoprivrednog gospodarstva. Pokazatelji uspješnosti poslovanja: pojam uspješnosti, proizvodnost rada, ekonomičnost, rentabilnost. Ekonomika investicija: priprema investicijskih projekata, ocjena investicijskih projekata.</w:t>
            </w:r>
          </w:p>
        </w:tc>
      </w:tr>
      <w:tr w:rsidR="001176A6" w:rsidRPr="001176A6" w14:paraId="25A6594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DAAE8D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0B282F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9445194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6B577DC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9924304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1680DD5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5276276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68B70B8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5646557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141D5C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035204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65B2A1F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9701079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10FD1BF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3313725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592676E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1139777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33AD0B4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7299696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1097ABC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5022181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2C1DCF2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9BB93B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548B7E2E"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EA11411"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U skladu s važećim Pravilnikom o ocjenjivanju i Pravilnikom o studiranju. </w:t>
            </w:r>
            <w:r w:rsidRPr="001176A6">
              <w:rPr>
                <w:rFonts w:ascii="Calibri" w:eastAsia="Calibri" w:hAnsi="Calibri" w:cs="Calibri"/>
                <w:sz w:val="22"/>
                <w:szCs w:val="22"/>
                <w:lang w:eastAsia="en-US"/>
              </w:rPr>
              <w:t>Student je tijekom nastave obavezan izraditi Projektni zadatak i Ekonomsku analizu poslovanja izabranog poljoprivrednog gospodarstva koje se bavi vinogradarsko-vinarskom proizvodnjom.</w:t>
            </w:r>
          </w:p>
        </w:tc>
      </w:tr>
      <w:tr w:rsidR="001176A6" w:rsidRPr="001176A6" w14:paraId="421603F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67498C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727A44D2"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1A3670F"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54B5911A" w14:textId="77777777" w:rsidR="001176A6" w:rsidRPr="001176A6" w:rsidRDefault="001176A6" w:rsidP="001176A6">
            <w:pPr>
              <w:rPr>
                <w:rFonts w:ascii="Calibri" w:eastAsia="Calibri" w:hAnsi="Calibri" w:cs="Calibri"/>
                <w:b/>
                <w:bCs/>
                <w:sz w:val="22"/>
                <w:szCs w:val="22"/>
                <w:lang w:eastAsia="en-US"/>
              </w:rPr>
            </w:pPr>
          </w:p>
          <w:p w14:paraId="548C667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2942C848" w14:textId="77777777" w:rsidR="001176A6" w:rsidRPr="001176A6" w:rsidRDefault="001176A6" w:rsidP="001176A6">
            <w:pPr>
              <w:rPr>
                <w:rFonts w:ascii="Calibri" w:eastAsia="Calibri" w:hAnsi="Calibri" w:cs="Calibri"/>
                <w:b/>
                <w:bCs/>
                <w:sz w:val="22"/>
                <w:szCs w:val="22"/>
                <w:lang w:eastAsia="en-US"/>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1"/>
              <w:gridCol w:w="1102"/>
              <w:gridCol w:w="963"/>
              <w:gridCol w:w="1047"/>
              <w:gridCol w:w="1256"/>
              <w:gridCol w:w="992"/>
              <w:gridCol w:w="986"/>
              <w:gridCol w:w="1043"/>
            </w:tblGrid>
            <w:tr w:rsidR="001176A6" w:rsidRPr="001176A6" w14:paraId="1EA08778" w14:textId="77777777" w:rsidTr="008B224B">
              <w:trPr>
                <w:trHeight w:val="300"/>
              </w:trPr>
              <w:tc>
                <w:tcPr>
                  <w:tcW w:w="793" w:type="pct"/>
                  <w:shd w:val="clear" w:color="auto" w:fill="D9E2F3"/>
                  <w:vAlign w:val="center"/>
                </w:tcPr>
                <w:p w14:paraId="020A33B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34" w:type="pct"/>
                  <w:shd w:val="clear" w:color="auto" w:fill="D9E2F3"/>
                  <w:vAlign w:val="center"/>
                </w:tcPr>
                <w:p w14:paraId="5C6EF13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Prvi kolokvij</w:t>
                  </w:r>
                </w:p>
              </w:tc>
              <w:tc>
                <w:tcPr>
                  <w:tcW w:w="555" w:type="pct"/>
                  <w:shd w:val="clear" w:color="auto" w:fill="D9E2F3"/>
                  <w:vAlign w:val="center"/>
                </w:tcPr>
                <w:p w14:paraId="2728768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Drugi kolokvij</w:t>
                  </w:r>
                </w:p>
              </w:tc>
              <w:tc>
                <w:tcPr>
                  <w:tcW w:w="581" w:type="pct"/>
                  <w:shd w:val="clear" w:color="auto" w:fill="D9E2F3"/>
                  <w:vAlign w:val="center"/>
                </w:tcPr>
                <w:p w14:paraId="565784E3"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Projektni zadatak</w:t>
                  </w:r>
                </w:p>
              </w:tc>
              <w:tc>
                <w:tcPr>
                  <w:tcW w:w="697" w:type="pct"/>
                  <w:shd w:val="clear" w:color="auto" w:fill="D9E2F3"/>
                  <w:vAlign w:val="center"/>
                </w:tcPr>
                <w:p w14:paraId="7691D79F"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b/>
                      <w:bCs/>
                      <w:sz w:val="22"/>
                      <w:szCs w:val="22"/>
                      <w:lang w:eastAsia="en-US"/>
                    </w:rPr>
                    <w:t>Ekonomska analiza</w:t>
                  </w:r>
                </w:p>
              </w:tc>
              <w:tc>
                <w:tcPr>
                  <w:tcW w:w="571" w:type="pct"/>
                  <w:shd w:val="clear" w:color="auto" w:fill="D9E2F3"/>
                  <w:vAlign w:val="center"/>
                </w:tcPr>
                <w:p w14:paraId="5409E2D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568" w:type="pct"/>
                  <w:shd w:val="clear" w:color="auto" w:fill="D9E2F3"/>
                  <w:vAlign w:val="center"/>
                </w:tcPr>
                <w:p w14:paraId="1A4FA06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00" w:type="pct"/>
                  <w:shd w:val="clear" w:color="auto" w:fill="D9E2F3"/>
                  <w:vAlign w:val="center"/>
                </w:tcPr>
                <w:p w14:paraId="7BCA656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CA6F45F" w14:textId="77777777" w:rsidTr="008B224B">
              <w:trPr>
                <w:trHeight w:val="300"/>
              </w:trPr>
              <w:tc>
                <w:tcPr>
                  <w:tcW w:w="793" w:type="pct"/>
                  <w:shd w:val="clear" w:color="auto" w:fill="D9E2F3"/>
                  <w:vAlign w:val="center"/>
                </w:tcPr>
                <w:p w14:paraId="0F79CD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34" w:type="pct"/>
                  <w:vAlign w:val="center"/>
                </w:tcPr>
                <w:p w14:paraId="4EDAF41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555" w:type="pct"/>
                </w:tcPr>
                <w:p w14:paraId="40D2222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81" w:type="pct"/>
                  <w:vAlign w:val="center"/>
                </w:tcPr>
                <w:p w14:paraId="5874A37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8%</w:t>
                  </w:r>
                </w:p>
              </w:tc>
              <w:tc>
                <w:tcPr>
                  <w:tcW w:w="697" w:type="pct"/>
                  <w:vAlign w:val="center"/>
                </w:tcPr>
                <w:p w14:paraId="0DB08E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71" w:type="pct"/>
                  <w:shd w:val="clear" w:color="auto" w:fill="D9E2F3"/>
                  <w:vAlign w:val="center"/>
                </w:tcPr>
                <w:p w14:paraId="49636E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w:t>
                  </w:r>
                </w:p>
              </w:tc>
              <w:tc>
                <w:tcPr>
                  <w:tcW w:w="568" w:type="pct"/>
                  <w:shd w:val="clear" w:color="auto" w:fill="D9E2F3"/>
                  <w:vAlign w:val="center"/>
                </w:tcPr>
                <w:p w14:paraId="06A4FCC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600" w:type="pct"/>
                  <w:shd w:val="clear" w:color="auto" w:fill="D9E2F3"/>
                  <w:vAlign w:val="center"/>
                </w:tcPr>
                <w:p w14:paraId="0282529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0,42</w:t>
                  </w:r>
                </w:p>
              </w:tc>
            </w:tr>
            <w:tr w:rsidR="001176A6" w:rsidRPr="001176A6" w14:paraId="40606015" w14:textId="77777777" w:rsidTr="008B224B">
              <w:trPr>
                <w:trHeight w:val="300"/>
              </w:trPr>
              <w:tc>
                <w:tcPr>
                  <w:tcW w:w="793" w:type="pct"/>
                  <w:shd w:val="clear" w:color="auto" w:fill="D9E2F3"/>
                  <w:vAlign w:val="center"/>
                </w:tcPr>
                <w:p w14:paraId="0BF9BCF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34" w:type="pct"/>
                  <w:vAlign w:val="center"/>
                </w:tcPr>
                <w:p w14:paraId="06D392D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555" w:type="pct"/>
                </w:tcPr>
                <w:p w14:paraId="7DB5420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81" w:type="pct"/>
                  <w:vAlign w:val="center"/>
                </w:tcPr>
                <w:p w14:paraId="2DB222E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7" w:type="pct"/>
                  <w:vAlign w:val="center"/>
                </w:tcPr>
                <w:p w14:paraId="25F1487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8%</w:t>
                  </w:r>
                </w:p>
              </w:tc>
              <w:tc>
                <w:tcPr>
                  <w:tcW w:w="571" w:type="pct"/>
                  <w:shd w:val="clear" w:color="auto" w:fill="D9E2F3"/>
                  <w:vAlign w:val="center"/>
                </w:tcPr>
                <w:p w14:paraId="3476BE1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68" w:type="pct"/>
                  <w:shd w:val="clear" w:color="auto" w:fill="D9E2F3"/>
                  <w:vAlign w:val="center"/>
                </w:tcPr>
                <w:p w14:paraId="4A66B0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00" w:type="pct"/>
                  <w:shd w:val="clear" w:color="auto" w:fill="D9E2F3"/>
                  <w:vAlign w:val="center"/>
                </w:tcPr>
                <w:p w14:paraId="608DF0E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0,60</w:t>
                  </w:r>
                </w:p>
              </w:tc>
            </w:tr>
            <w:tr w:rsidR="001176A6" w:rsidRPr="001176A6" w14:paraId="35654FEA" w14:textId="77777777" w:rsidTr="008B224B">
              <w:trPr>
                <w:trHeight w:val="300"/>
              </w:trPr>
              <w:tc>
                <w:tcPr>
                  <w:tcW w:w="793" w:type="pct"/>
                  <w:shd w:val="clear" w:color="auto" w:fill="D9E2F3"/>
                  <w:vAlign w:val="center"/>
                </w:tcPr>
                <w:p w14:paraId="4C52D1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34" w:type="pct"/>
                  <w:vAlign w:val="center"/>
                </w:tcPr>
                <w:p w14:paraId="2029093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55" w:type="pct"/>
                </w:tcPr>
                <w:p w14:paraId="6153C5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581" w:type="pct"/>
                  <w:vAlign w:val="center"/>
                </w:tcPr>
                <w:p w14:paraId="65C0E1C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7" w:type="pct"/>
                  <w:vAlign w:val="center"/>
                </w:tcPr>
                <w:p w14:paraId="33A3A97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571" w:type="pct"/>
                  <w:shd w:val="clear" w:color="auto" w:fill="D9E2F3"/>
                  <w:vAlign w:val="center"/>
                </w:tcPr>
                <w:p w14:paraId="28A8862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w:t>
                  </w:r>
                </w:p>
              </w:tc>
              <w:tc>
                <w:tcPr>
                  <w:tcW w:w="568" w:type="pct"/>
                  <w:shd w:val="clear" w:color="auto" w:fill="D9E2F3"/>
                  <w:vAlign w:val="center"/>
                </w:tcPr>
                <w:p w14:paraId="642F7D2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c>
                <w:tcPr>
                  <w:tcW w:w="600" w:type="pct"/>
                  <w:shd w:val="clear" w:color="auto" w:fill="D9E2F3"/>
                  <w:vAlign w:val="center"/>
                </w:tcPr>
                <w:p w14:paraId="0CE12C1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0,54</w:t>
                  </w:r>
                </w:p>
              </w:tc>
            </w:tr>
            <w:tr w:rsidR="001176A6" w:rsidRPr="001176A6" w14:paraId="35D1DA43" w14:textId="77777777" w:rsidTr="008B224B">
              <w:trPr>
                <w:trHeight w:val="300"/>
              </w:trPr>
              <w:tc>
                <w:tcPr>
                  <w:tcW w:w="793" w:type="pct"/>
                  <w:shd w:val="clear" w:color="auto" w:fill="D9E2F3"/>
                  <w:vAlign w:val="center"/>
                </w:tcPr>
                <w:p w14:paraId="0AB78A8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34" w:type="pct"/>
                  <w:vAlign w:val="center"/>
                </w:tcPr>
                <w:p w14:paraId="3E49C0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55" w:type="pct"/>
                </w:tcPr>
                <w:p w14:paraId="2E78F97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581" w:type="pct"/>
                  <w:vAlign w:val="center"/>
                </w:tcPr>
                <w:p w14:paraId="7207048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7" w:type="pct"/>
                  <w:vAlign w:val="center"/>
                </w:tcPr>
                <w:p w14:paraId="12456E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571" w:type="pct"/>
                  <w:shd w:val="clear" w:color="auto" w:fill="D9E2F3"/>
                  <w:vAlign w:val="center"/>
                </w:tcPr>
                <w:p w14:paraId="0CB3051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w:t>
                  </w:r>
                </w:p>
              </w:tc>
              <w:tc>
                <w:tcPr>
                  <w:tcW w:w="568" w:type="pct"/>
                  <w:shd w:val="clear" w:color="auto" w:fill="D9E2F3"/>
                  <w:vAlign w:val="center"/>
                </w:tcPr>
                <w:p w14:paraId="4AD7FA7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c>
                <w:tcPr>
                  <w:tcW w:w="600" w:type="pct"/>
                  <w:shd w:val="clear" w:color="auto" w:fill="D9E2F3"/>
                  <w:vAlign w:val="center"/>
                </w:tcPr>
                <w:p w14:paraId="5AB03AE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0,54</w:t>
                  </w:r>
                </w:p>
              </w:tc>
            </w:tr>
            <w:tr w:rsidR="001176A6" w:rsidRPr="001176A6" w14:paraId="467EE378" w14:textId="77777777" w:rsidTr="008B224B">
              <w:trPr>
                <w:trHeight w:val="300"/>
              </w:trPr>
              <w:tc>
                <w:tcPr>
                  <w:tcW w:w="793" w:type="pct"/>
                  <w:shd w:val="clear" w:color="auto" w:fill="D9E2F3"/>
                  <w:vAlign w:val="center"/>
                </w:tcPr>
                <w:p w14:paraId="4EAF045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634" w:type="pct"/>
                  <w:vAlign w:val="center"/>
                </w:tcPr>
                <w:p w14:paraId="2B46932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55" w:type="pct"/>
                </w:tcPr>
                <w:p w14:paraId="4D887B0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581" w:type="pct"/>
                  <w:vAlign w:val="center"/>
                </w:tcPr>
                <w:p w14:paraId="07E40A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7" w:type="pct"/>
                  <w:vAlign w:val="center"/>
                </w:tcPr>
                <w:p w14:paraId="5269B2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571" w:type="pct"/>
                  <w:shd w:val="clear" w:color="auto" w:fill="D9E2F3"/>
                  <w:vAlign w:val="center"/>
                </w:tcPr>
                <w:p w14:paraId="3BEF11D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w:t>
                  </w:r>
                </w:p>
              </w:tc>
              <w:tc>
                <w:tcPr>
                  <w:tcW w:w="568" w:type="pct"/>
                  <w:shd w:val="clear" w:color="auto" w:fill="D9E2F3"/>
                  <w:vAlign w:val="center"/>
                </w:tcPr>
                <w:p w14:paraId="5D8CEDF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c>
                <w:tcPr>
                  <w:tcW w:w="600" w:type="pct"/>
                  <w:shd w:val="clear" w:color="auto" w:fill="D9E2F3"/>
                  <w:vAlign w:val="center"/>
                </w:tcPr>
                <w:p w14:paraId="02926D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0,54</w:t>
                  </w:r>
                </w:p>
              </w:tc>
            </w:tr>
            <w:tr w:rsidR="001176A6" w:rsidRPr="001176A6" w14:paraId="7A0AB399" w14:textId="77777777" w:rsidTr="008B224B">
              <w:trPr>
                <w:trHeight w:val="300"/>
              </w:trPr>
              <w:tc>
                <w:tcPr>
                  <w:tcW w:w="793" w:type="pct"/>
                  <w:shd w:val="clear" w:color="auto" w:fill="D9E2F3"/>
                  <w:vAlign w:val="center"/>
                </w:tcPr>
                <w:p w14:paraId="0CE95FF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I6</w:t>
                  </w:r>
                </w:p>
              </w:tc>
              <w:tc>
                <w:tcPr>
                  <w:tcW w:w="634" w:type="pct"/>
                  <w:vAlign w:val="center"/>
                </w:tcPr>
                <w:p w14:paraId="701465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555" w:type="pct"/>
                </w:tcPr>
                <w:p w14:paraId="597CF0C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81" w:type="pct"/>
                  <w:vAlign w:val="center"/>
                </w:tcPr>
                <w:p w14:paraId="292E333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697" w:type="pct"/>
                  <w:vAlign w:val="center"/>
                </w:tcPr>
                <w:p w14:paraId="6C6EFFB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71" w:type="pct"/>
                  <w:shd w:val="clear" w:color="auto" w:fill="D9E2F3"/>
                  <w:vAlign w:val="center"/>
                </w:tcPr>
                <w:p w14:paraId="795622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w:t>
                  </w:r>
                </w:p>
              </w:tc>
              <w:tc>
                <w:tcPr>
                  <w:tcW w:w="568" w:type="pct"/>
                  <w:shd w:val="clear" w:color="auto" w:fill="D9E2F3"/>
                  <w:vAlign w:val="center"/>
                </w:tcPr>
                <w:p w14:paraId="787723F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c>
                <w:tcPr>
                  <w:tcW w:w="600" w:type="pct"/>
                  <w:shd w:val="clear" w:color="auto" w:fill="D9E2F3"/>
                  <w:vAlign w:val="center"/>
                </w:tcPr>
                <w:p w14:paraId="0DAB272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0,36</w:t>
                  </w:r>
                </w:p>
              </w:tc>
            </w:tr>
            <w:tr w:rsidR="001176A6" w:rsidRPr="001176A6" w14:paraId="13DD5A14" w14:textId="77777777" w:rsidTr="008B224B">
              <w:trPr>
                <w:trHeight w:val="300"/>
              </w:trPr>
              <w:tc>
                <w:tcPr>
                  <w:tcW w:w="793" w:type="pct"/>
                  <w:shd w:val="clear" w:color="auto" w:fill="D9E2F3"/>
                  <w:vAlign w:val="center"/>
                </w:tcPr>
                <w:p w14:paraId="0798F50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34" w:type="pct"/>
                  <w:shd w:val="clear" w:color="auto" w:fill="D9E2F3"/>
                  <w:vAlign w:val="center"/>
                </w:tcPr>
                <w:p w14:paraId="11FC347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c>
                <w:tcPr>
                  <w:tcW w:w="555" w:type="pct"/>
                  <w:shd w:val="clear" w:color="auto" w:fill="D9E2F3"/>
                </w:tcPr>
                <w:p w14:paraId="1375211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36%</w:t>
                  </w:r>
                </w:p>
              </w:tc>
              <w:tc>
                <w:tcPr>
                  <w:tcW w:w="581" w:type="pct"/>
                  <w:shd w:val="clear" w:color="auto" w:fill="D9E2F3"/>
                  <w:vAlign w:val="center"/>
                </w:tcPr>
                <w:p w14:paraId="0F83CFE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697" w:type="pct"/>
                  <w:shd w:val="clear" w:color="auto" w:fill="D9E2F3"/>
                  <w:vAlign w:val="center"/>
                </w:tcPr>
                <w:p w14:paraId="4ECC2C4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26%</w:t>
                  </w:r>
                </w:p>
              </w:tc>
              <w:tc>
                <w:tcPr>
                  <w:tcW w:w="571" w:type="pct"/>
                  <w:shd w:val="clear" w:color="auto" w:fill="D9E2F3"/>
                  <w:vAlign w:val="center"/>
                </w:tcPr>
                <w:p w14:paraId="09CCA68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568" w:type="pct"/>
                  <w:shd w:val="clear" w:color="auto" w:fill="D9E2F3"/>
                  <w:vAlign w:val="center"/>
                </w:tcPr>
                <w:p w14:paraId="0B1E062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00" w:type="pct"/>
                  <w:shd w:val="clear" w:color="auto" w:fill="D9E2F3"/>
                  <w:vAlign w:val="center"/>
                </w:tcPr>
                <w:p w14:paraId="19DECFFA"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A58ED3F" w14:textId="77777777" w:rsidTr="008B224B">
              <w:trPr>
                <w:trHeight w:val="300"/>
              </w:trPr>
              <w:tc>
                <w:tcPr>
                  <w:tcW w:w="793" w:type="pct"/>
                  <w:shd w:val="clear" w:color="auto" w:fill="D9E2F3"/>
                  <w:vAlign w:val="center"/>
                </w:tcPr>
                <w:p w14:paraId="2DD563D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634" w:type="pct"/>
                  <w:shd w:val="clear" w:color="auto" w:fill="D9E2F3"/>
                  <w:vAlign w:val="center"/>
                </w:tcPr>
                <w:p w14:paraId="6E64203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0,72</w:t>
                  </w:r>
                </w:p>
              </w:tc>
              <w:tc>
                <w:tcPr>
                  <w:tcW w:w="555" w:type="pct"/>
                  <w:shd w:val="clear" w:color="auto" w:fill="D9E2F3"/>
                </w:tcPr>
                <w:p w14:paraId="1235F55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1,08</w:t>
                  </w:r>
                </w:p>
              </w:tc>
              <w:tc>
                <w:tcPr>
                  <w:tcW w:w="581" w:type="pct"/>
                  <w:shd w:val="clear" w:color="auto" w:fill="D9E2F3"/>
                  <w:vAlign w:val="center"/>
                </w:tcPr>
                <w:p w14:paraId="3B12E0F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0,42</w:t>
                  </w:r>
                </w:p>
              </w:tc>
              <w:tc>
                <w:tcPr>
                  <w:tcW w:w="697" w:type="pct"/>
                  <w:shd w:val="clear" w:color="auto" w:fill="D9E2F3"/>
                  <w:vAlign w:val="center"/>
                </w:tcPr>
                <w:p w14:paraId="5E4CC74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0,78</w:t>
                  </w:r>
                </w:p>
              </w:tc>
              <w:tc>
                <w:tcPr>
                  <w:tcW w:w="571" w:type="pct"/>
                  <w:shd w:val="clear" w:color="auto" w:fill="D9E2F3"/>
                  <w:vAlign w:val="center"/>
                </w:tcPr>
                <w:p w14:paraId="428507E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68" w:type="pct"/>
                  <w:shd w:val="clear" w:color="auto" w:fill="D9E2F3"/>
                  <w:vAlign w:val="center"/>
                </w:tcPr>
                <w:p w14:paraId="048D8D2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00" w:type="pct"/>
                  <w:shd w:val="clear" w:color="auto" w:fill="D9E2F3"/>
                  <w:vAlign w:val="center"/>
                </w:tcPr>
                <w:p w14:paraId="456CCF4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3,00</w:t>
                  </w:r>
                </w:p>
              </w:tc>
            </w:tr>
          </w:tbl>
          <w:p w14:paraId="40927FE6" w14:textId="77777777" w:rsidR="001176A6" w:rsidRPr="001176A6" w:rsidRDefault="001176A6" w:rsidP="001176A6">
            <w:pPr>
              <w:jc w:val="both"/>
              <w:rPr>
                <w:rFonts w:ascii="Calibri" w:eastAsia="Calibri" w:hAnsi="Calibri"/>
                <w:bCs/>
                <w:color w:val="000000"/>
                <w:sz w:val="22"/>
                <w:szCs w:val="22"/>
                <w:lang w:eastAsia="en-US"/>
              </w:rPr>
            </w:pPr>
          </w:p>
          <w:p w14:paraId="4F4177B1"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1D9992AD" w14:textId="77777777" w:rsidR="001176A6" w:rsidRPr="001176A6" w:rsidRDefault="001176A6" w:rsidP="001176A6">
            <w:pPr>
              <w:rPr>
                <w:rFonts w:ascii="Calibri" w:eastAsia="Calibri" w:hAnsi="Calibri" w:cs="Calibri"/>
                <w:sz w:val="22"/>
                <w:szCs w:val="22"/>
                <w:lang w:eastAsia="en-US"/>
              </w:rPr>
            </w:pPr>
          </w:p>
          <w:p w14:paraId="279CB45E"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41C0327F"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445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1"/>
              <w:gridCol w:w="1103"/>
              <w:gridCol w:w="1048"/>
              <w:gridCol w:w="1256"/>
              <w:gridCol w:w="991"/>
              <w:gridCol w:w="985"/>
              <w:gridCol w:w="1043"/>
            </w:tblGrid>
            <w:tr w:rsidR="001176A6" w:rsidRPr="001176A6" w14:paraId="4C021AFA" w14:textId="77777777" w:rsidTr="008B224B">
              <w:trPr>
                <w:trHeight w:val="300"/>
              </w:trPr>
              <w:tc>
                <w:tcPr>
                  <w:tcW w:w="884" w:type="pct"/>
                  <w:shd w:val="clear" w:color="auto" w:fill="D9E2F3"/>
                  <w:vAlign w:val="center"/>
                </w:tcPr>
                <w:p w14:paraId="055DFC6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06" w:type="pct"/>
                  <w:shd w:val="clear" w:color="auto" w:fill="D9E2F3"/>
                  <w:vAlign w:val="center"/>
                </w:tcPr>
                <w:p w14:paraId="01A8626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671" w:type="pct"/>
                  <w:shd w:val="clear" w:color="auto" w:fill="D9E2F3"/>
                  <w:vAlign w:val="center"/>
                </w:tcPr>
                <w:p w14:paraId="33D37CE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Projektni zadatak</w:t>
                  </w:r>
                </w:p>
              </w:tc>
              <w:tc>
                <w:tcPr>
                  <w:tcW w:w="804" w:type="pct"/>
                  <w:shd w:val="clear" w:color="auto" w:fill="D9E2F3"/>
                  <w:vAlign w:val="center"/>
                </w:tcPr>
                <w:p w14:paraId="536B9D4F"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Ekonomska analiza</w:t>
                  </w:r>
                </w:p>
              </w:tc>
              <w:tc>
                <w:tcPr>
                  <w:tcW w:w="635" w:type="pct"/>
                  <w:shd w:val="clear" w:color="auto" w:fill="D9E2F3"/>
                  <w:vAlign w:val="center"/>
                </w:tcPr>
                <w:p w14:paraId="627EBA8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31" w:type="pct"/>
                  <w:shd w:val="clear" w:color="auto" w:fill="D9E2F3"/>
                  <w:vAlign w:val="center"/>
                </w:tcPr>
                <w:p w14:paraId="32C7831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68" w:type="pct"/>
                  <w:shd w:val="clear" w:color="auto" w:fill="D9E2F3"/>
                  <w:vAlign w:val="center"/>
                </w:tcPr>
                <w:p w14:paraId="2AFD21B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F351894" w14:textId="77777777" w:rsidTr="001176A6">
              <w:trPr>
                <w:trHeight w:val="300"/>
              </w:trPr>
              <w:tc>
                <w:tcPr>
                  <w:tcW w:w="884" w:type="pct"/>
                  <w:shd w:val="clear" w:color="auto" w:fill="D9E2F3"/>
                  <w:vAlign w:val="center"/>
                </w:tcPr>
                <w:p w14:paraId="07D1D1F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06" w:type="pct"/>
                  <w:vAlign w:val="center"/>
                </w:tcPr>
                <w:p w14:paraId="177004B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671" w:type="pct"/>
                  <w:vAlign w:val="center"/>
                </w:tcPr>
                <w:p w14:paraId="3F708A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8%</w:t>
                  </w:r>
                </w:p>
              </w:tc>
              <w:tc>
                <w:tcPr>
                  <w:tcW w:w="804" w:type="pct"/>
                  <w:vAlign w:val="center"/>
                </w:tcPr>
                <w:p w14:paraId="5B74FA4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35" w:type="pct"/>
                  <w:shd w:val="clear" w:color="auto" w:fill="DAE9F7"/>
                  <w:vAlign w:val="center"/>
                </w:tcPr>
                <w:p w14:paraId="31B1D8F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w:t>
                  </w:r>
                </w:p>
              </w:tc>
              <w:tc>
                <w:tcPr>
                  <w:tcW w:w="631" w:type="pct"/>
                  <w:shd w:val="clear" w:color="auto" w:fill="D9E2F3"/>
                  <w:vAlign w:val="center"/>
                </w:tcPr>
                <w:p w14:paraId="0EDC986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668" w:type="pct"/>
                  <w:shd w:val="clear" w:color="auto" w:fill="D9E2F3"/>
                  <w:vAlign w:val="center"/>
                </w:tcPr>
                <w:p w14:paraId="3FCE7A4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0,42</w:t>
                  </w:r>
                </w:p>
              </w:tc>
            </w:tr>
            <w:tr w:rsidR="001176A6" w:rsidRPr="001176A6" w14:paraId="0FF4D55F" w14:textId="77777777" w:rsidTr="001176A6">
              <w:trPr>
                <w:trHeight w:val="300"/>
              </w:trPr>
              <w:tc>
                <w:tcPr>
                  <w:tcW w:w="884" w:type="pct"/>
                  <w:shd w:val="clear" w:color="auto" w:fill="D9E2F3"/>
                  <w:vAlign w:val="center"/>
                </w:tcPr>
                <w:p w14:paraId="62FCE77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06" w:type="pct"/>
                  <w:vAlign w:val="center"/>
                </w:tcPr>
                <w:p w14:paraId="1B48AA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671" w:type="pct"/>
                  <w:vAlign w:val="center"/>
                </w:tcPr>
                <w:p w14:paraId="4DB85A4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04" w:type="pct"/>
                  <w:vAlign w:val="center"/>
                </w:tcPr>
                <w:p w14:paraId="346C276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8%</w:t>
                  </w:r>
                </w:p>
              </w:tc>
              <w:tc>
                <w:tcPr>
                  <w:tcW w:w="635" w:type="pct"/>
                  <w:shd w:val="clear" w:color="auto" w:fill="DAE9F7"/>
                  <w:vAlign w:val="center"/>
                </w:tcPr>
                <w:p w14:paraId="342FF9C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31" w:type="pct"/>
                  <w:shd w:val="clear" w:color="auto" w:fill="D9E2F3"/>
                  <w:vAlign w:val="center"/>
                </w:tcPr>
                <w:p w14:paraId="2F8D0D1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68" w:type="pct"/>
                  <w:shd w:val="clear" w:color="auto" w:fill="D9E2F3"/>
                  <w:vAlign w:val="center"/>
                </w:tcPr>
                <w:p w14:paraId="513C437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0,60</w:t>
                  </w:r>
                </w:p>
              </w:tc>
            </w:tr>
            <w:tr w:rsidR="001176A6" w:rsidRPr="001176A6" w14:paraId="22A82D07" w14:textId="77777777" w:rsidTr="001176A6">
              <w:trPr>
                <w:trHeight w:val="300"/>
              </w:trPr>
              <w:tc>
                <w:tcPr>
                  <w:tcW w:w="884" w:type="pct"/>
                  <w:shd w:val="clear" w:color="auto" w:fill="D9E2F3"/>
                  <w:vAlign w:val="center"/>
                </w:tcPr>
                <w:p w14:paraId="3EAA46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06" w:type="pct"/>
                </w:tcPr>
                <w:p w14:paraId="2556BE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671" w:type="pct"/>
                  <w:vAlign w:val="center"/>
                </w:tcPr>
                <w:p w14:paraId="0BC6C62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04" w:type="pct"/>
                  <w:vAlign w:val="center"/>
                </w:tcPr>
                <w:p w14:paraId="63ACAB8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635" w:type="pct"/>
                  <w:shd w:val="clear" w:color="auto" w:fill="DAE9F7"/>
                  <w:vAlign w:val="center"/>
                </w:tcPr>
                <w:p w14:paraId="723DEA7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w:t>
                  </w:r>
                </w:p>
              </w:tc>
              <w:tc>
                <w:tcPr>
                  <w:tcW w:w="631" w:type="pct"/>
                  <w:shd w:val="clear" w:color="auto" w:fill="D9E2F3"/>
                  <w:vAlign w:val="center"/>
                </w:tcPr>
                <w:p w14:paraId="4C595B9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c>
                <w:tcPr>
                  <w:tcW w:w="668" w:type="pct"/>
                  <w:shd w:val="clear" w:color="auto" w:fill="D9E2F3"/>
                  <w:vAlign w:val="center"/>
                </w:tcPr>
                <w:p w14:paraId="1B1C2AF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0,54</w:t>
                  </w:r>
                </w:p>
              </w:tc>
            </w:tr>
            <w:tr w:rsidR="001176A6" w:rsidRPr="001176A6" w14:paraId="0CC7F70C" w14:textId="77777777" w:rsidTr="001176A6">
              <w:trPr>
                <w:trHeight w:val="300"/>
              </w:trPr>
              <w:tc>
                <w:tcPr>
                  <w:tcW w:w="884" w:type="pct"/>
                  <w:shd w:val="clear" w:color="auto" w:fill="D9E2F3"/>
                  <w:vAlign w:val="center"/>
                </w:tcPr>
                <w:p w14:paraId="28D4385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06" w:type="pct"/>
                </w:tcPr>
                <w:p w14:paraId="7082306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671" w:type="pct"/>
                  <w:vAlign w:val="center"/>
                </w:tcPr>
                <w:p w14:paraId="4D88C91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04" w:type="pct"/>
                  <w:vAlign w:val="center"/>
                </w:tcPr>
                <w:p w14:paraId="1397958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635" w:type="pct"/>
                  <w:shd w:val="clear" w:color="auto" w:fill="DAE9F7"/>
                  <w:vAlign w:val="center"/>
                </w:tcPr>
                <w:p w14:paraId="395046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w:t>
                  </w:r>
                </w:p>
              </w:tc>
              <w:tc>
                <w:tcPr>
                  <w:tcW w:w="631" w:type="pct"/>
                  <w:shd w:val="clear" w:color="auto" w:fill="D9E2F3"/>
                  <w:vAlign w:val="center"/>
                </w:tcPr>
                <w:p w14:paraId="57BC736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c>
                <w:tcPr>
                  <w:tcW w:w="668" w:type="pct"/>
                  <w:shd w:val="clear" w:color="auto" w:fill="D9E2F3"/>
                  <w:vAlign w:val="center"/>
                </w:tcPr>
                <w:p w14:paraId="73A49A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0,54</w:t>
                  </w:r>
                </w:p>
              </w:tc>
            </w:tr>
            <w:tr w:rsidR="001176A6" w:rsidRPr="001176A6" w14:paraId="702C50D8" w14:textId="77777777" w:rsidTr="001176A6">
              <w:trPr>
                <w:trHeight w:val="300"/>
              </w:trPr>
              <w:tc>
                <w:tcPr>
                  <w:tcW w:w="884" w:type="pct"/>
                  <w:shd w:val="clear" w:color="auto" w:fill="D9E2F3"/>
                  <w:vAlign w:val="center"/>
                </w:tcPr>
                <w:p w14:paraId="6E5D330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706" w:type="pct"/>
                </w:tcPr>
                <w:p w14:paraId="087C02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671" w:type="pct"/>
                  <w:vAlign w:val="center"/>
                </w:tcPr>
                <w:p w14:paraId="1886B8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04" w:type="pct"/>
                  <w:vAlign w:val="center"/>
                </w:tcPr>
                <w:p w14:paraId="035DBC7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635" w:type="pct"/>
                  <w:shd w:val="clear" w:color="auto" w:fill="DAE9F7"/>
                  <w:vAlign w:val="center"/>
                </w:tcPr>
                <w:p w14:paraId="3E12C6D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w:t>
                  </w:r>
                </w:p>
              </w:tc>
              <w:tc>
                <w:tcPr>
                  <w:tcW w:w="631" w:type="pct"/>
                  <w:shd w:val="clear" w:color="auto" w:fill="D9E2F3"/>
                  <w:vAlign w:val="center"/>
                </w:tcPr>
                <w:p w14:paraId="7162074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c>
                <w:tcPr>
                  <w:tcW w:w="668" w:type="pct"/>
                  <w:shd w:val="clear" w:color="auto" w:fill="D9E2F3"/>
                  <w:vAlign w:val="center"/>
                </w:tcPr>
                <w:p w14:paraId="58BD45D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0,54</w:t>
                  </w:r>
                </w:p>
              </w:tc>
            </w:tr>
            <w:tr w:rsidR="001176A6" w:rsidRPr="001176A6" w14:paraId="6916B0B9" w14:textId="77777777" w:rsidTr="001176A6">
              <w:trPr>
                <w:trHeight w:val="300"/>
              </w:trPr>
              <w:tc>
                <w:tcPr>
                  <w:tcW w:w="884" w:type="pct"/>
                  <w:shd w:val="clear" w:color="auto" w:fill="D9E2F3"/>
                  <w:vAlign w:val="center"/>
                </w:tcPr>
                <w:p w14:paraId="6F265A3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I6</w:t>
                  </w:r>
                </w:p>
              </w:tc>
              <w:tc>
                <w:tcPr>
                  <w:tcW w:w="706" w:type="pct"/>
                  <w:vAlign w:val="center"/>
                </w:tcPr>
                <w:p w14:paraId="2D5FD1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671" w:type="pct"/>
                  <w:vAlign w:val="center"/>
                </w:tcPr>
                <w:p w14:paraId="4FF941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804" w:type="pct"/>
                  <w:vAlign w:val="center"/>
                </w:tcPr>
                <w:p w14:paraId="2855F1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35" w:type="pct"/>
                  <w:shd w:val="clear" w:color="auto" w:fill="DAE9F7"/>
                  <w:vAlign w:val="center"/>
                </w:tcPr>
                <w:p w14:paraId="04153BA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w:t>
                  </w:r>
                </w:p>
              </w:tc>
              <w:tc>
                <w:tcPr>
                  <w:tcW w:w="631" w:type="pct"/>
                  <w:shd w:val="clear" w:color="auto" w:fill="D9E2F3"/>
                  <w:vAlign w:val="center"/>
                </w:tcPr>
                <w:p w14:paraId="3D9F5FB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c>
                <w:tcPr>
                  <w:tcW w:w="668" w:type="pct"/>
                  <w:shd w:val="clear" w:color="auto" w:fill="D9E2F3"/>
                  <w:vAlign w:val="center"/>
                </w:tcPr>
                <w:p w14:paraId="26280A0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0,36</w:t>
                  </w:r>
                </w:p>
              </w:tc>
            </w:tr>
            <w:tr w:rsidR="001176A6" w:rsidRPr="001176A6" w14:paraId="5AEC6C78" w14:textId="77777777" w:rsidTr="008B224B">
              <w:trPr>
                <w:trHeight w:val="300"/>
              </w:trPr>
              <w:tc>
                <w:tcPr>
                  <w:tcW w:w="884" w:type="pct"/>
                  <w:shd w:val="clear" w:color="auto" w:fill="D9E2F3"/>
                  <w:vAlign w:val="center"/>
                </w:tcPr>
                <w:p w14:paraId="268689CB"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06" w:type="pct"/>
                  <w:shd w:val="clear" w:color="auto" w:fill="D9E2F3"/>
                  <w:vAlign w:val="center"/>
                </w:tcPr>
                <w:p w14:paraId="1260E96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60%</w:t>
                  </w:r>
                </w:p>
              </w:tc>
              <w:tc>
                <w:tcPr>
                  <w:tcW w:w="671" w:type="pct"/>
                  <w:shd w:val="clear" w:color="auto" w:fill="D9E2F3"/>
                  <w:vAlign w:val="center"/>
                </w:tcPr>
                <w:p w14:paraId="2AE6877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804" w:type="pct"/>
                  <w:shd w:val="clear" w:color="auto" w:fill="D9E2F3"/>
                  <w:vAlign w:val="center"/>
                </w:tcPr>
                <w:p w14:paraId="68E75D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26%</w:t>
                  </w:r>
                </w:p>
              </w:tc>
              <w:tc>
                <w:tcPr>
                  <w:tcW w:w="635" w:type="pct"/>
                  <w:shd w:val="clear" w:color="auto" w:fill="D9E2F3"/>
                  <w:vAlign w:val="center"/>
                </w:tcPr>
                <w:p w14:paraId="0EEAD6B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31" w:type="pct"/>
                  <w:shd w:val="clear" w:color="auto" w:fill="D9E2F3"/>
                  <w:vAlign w:val="center"/>
                </w:tcPr>
                <w:p w14:paraId="623B9CB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68" w:type="pct"/>
                  <w:shd w:val="clear" w:color="auto" w:fill="D9E2F3"/>
                  <w:vAlign w:val="center"/>
                </w:tcPr>
                <w:p w14:paraId="23F72252" w14:textId="77777777" w:rsidR="001176A6" w:rsidRPr="001176A6" w:rsidRDefault="001176A6" w:rsidP="001176A6">
                  <w:pPr>
                    <w:spacing w:line="259" w:lineRule="auto"/>
                    <w:jc w:val="center"/>
                    <w:rPr>
                      <w:rFonts w:ascii="Calibri" w:eastAsia="Calibri" w:hAnsi="Calibri" w:cs="Calibri"/>
                      <w:b/>
                      <w:sz w:val="22"/>
                      <w:szCs w:val="22"/>
                      <w:lang w:eastAsia="en-US"/>
                    </w:rPr>
                  </w:pPr>
                </w:p>
              </w:tc>
            </w:tr>
            <w:tr w:rsidR="001176A6" w:rsidRPr="001176A6" w14:paraId="07A50EFB" w14:textId="77777777" w:rsidTr="008B224B">
              <w:trPr>
                <w:trHeight w:val="300"/>
              </w:trPr>
              <w:tc>
                <w:tcPr>
                  <w:tcW w:w="884" w:type="pct"/>
                  <w:shd w:val="clear" w:color="auto" w:fill="D9E2F3"/>
                  <w:vAlign w:val="center"/>
                </w:tcPr>
                <w:p w14:paraId="3B0A18C7"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06" w:type="pct"/>
                  <w:shd w:val="clear" w:color="auto" w:fill="D9E2F3"/>
                  <w:vAlign w:val="center"/>
                </w:tcPr>
                <w:p w14:paraId="0D65545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2,8</w:t>
                  </w:r>
                </w:p>
              </w:tc>
              <w:tc>
                <w:tcPr>
                  <w:tcW w:w="671" w:type="pct"/>
                  <w:shd w:val="clear" w:color="auto" w:fill="D9E2F3"/>
                  <w:vAlign w:val="center"/>
                </w:tcPr>
                <w:p w14:paraId="0360B95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0,42</w:t>
                  </w:r>
                </w:p>
              </w:tc>
              <w:tc>
                <w:tcPr>
                  <w:tcW w:w="804" w:type="pct"/>
                  <w:shd w:val="clear" w:color="auto" w:fill="D9E2F3"/>
                  <w:vAlign w:val="center"/>
                </w:tcPr>
                <w:p w14:paraId="30B1FEA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0,78</w:t>
                  </w:r>
                </w:p>
              </w:tc>
              <w:tc>
                <w:tcPr>
                  <w:tcW w:w="635" w:type="pct"/>
                  <w:shd w:val="clear" w:color="auto" w:fill="D9E2F3"/>
                  <w:vAlign w:val="center"/>
                </w:tcPr>
                <w:p w14:paraId="3782A57B" w14:textId="77777777" w:rsidR="001176A6" w:rsidRPr="001176A6" w:rsidRDefault="001176A6" w:rsidP="001176A6">
                  <w:pPr>
                    <w:jc w:val="center"/>
                    <w:rPr>
                      <w:rFonts w:ascii="Calibri" w:eastAsia="Calibri" w:hAnsi="Calibri" w:cs="Calibri"/>
                      <w:b/>
                      <w:sz w:val="22"/>
                      <w:szCs w:val="22"/>
                      <w:lang w:eastAsia="en-US"/>
                    </w:rPr>
                  </w:pPr>
                </w:p>
              </w:tc>
              <w:tc>
                <w:tcPr>
                  <w:tcW w:w="631" w:type="pct"/>
                  <w:shd w:val="clear" w:color="auto" w:fill="D9E2F3"/>
                  <w:vAlign w:val="center"/>
                </w:tcPr>
                <w:p w14:paraId="2A133999" w14:textId="77777777" w:rsidR="001176A6" w:rsidRPr="001176A6" w:rsidRDefault="001176A6" w:rsidP="001176A6">
                  <w:pPr>
                    <w:jc w:val="center"/>
                    <w:rPr>
                      <w:rFonts w:ascii="Calibri" w:eastAsia="Calibri" w:hAnsi="Calibri" w:cs="Calibri"/>
                      <w:b/>
                      <w:sz w:val="22"/>
                      <w:szCs w:val="22"/>
                      <w:lang w:eastAsia="en-US"/>
                    </w:rPr>
                  </w:pPr>
                </w:p>
              </w:tc>
              <w:tc>
                <w:tcPr>
                  <w:tcW w:w="668" w:type="pct"/>
                  <w:shd w:val="clear" w:color="auto" w:fill="D9E2F3"/>
                  <w:vAlign w:val="center"/>
                </w:tcPr>
                <w:p w14:paraId="3E957B3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3,00</w:t>
                  </w:r>
                </w:p>
              </w:tc>
            </w:tr>
          </w:tbl>
          <w:p w14:paraId="623C5B6B" w14:textId="77777777" w:rsidR="001176A6" w:rsidRPr="001176A6" w:rsidRDefault="001176A6" w:rsidP="001176A6">
            <w:pPr>
              <w:rPr>
                <w:rFonts w:ascii="Calibri" w:eastAsia="Calibri" w:hAnsi="Calibri" w:cs="Calibri"/>
                <w:sz w:val="22"/>
                <w:szCs w:val="22"/>
                <w:lang w:eastAsia="en-US"/>
              </w:rPr>
            </w:pPr>
          </w:p>
          <w:p w14:paraId="408C0677"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56E0E0F7" w14:textId="77777777" w:rsidR="001176A6" w:rsidRPr="001176A6" w:rsidRDefault="001176A6" w:rsidP="001176A6">
            <w:pPr>
              <w:rPr>
                <w:rFonts w:ascii="Calibri" w:eastAsia="Calibri" w:hAnsi="Calibri" w:cs="Calibri"/>
                <w:sz w:val="22"/>
                <w:szCs w:val="22"/>
                <w:lang w:eastAsia="en-US"/>
              </w:rPr>
            </w:pPr>
          </w:p>
          <w:p w14:paraId="0C23467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4053EC5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6E9DE77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3AC6C795"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4B6FBA2D" w14:textId="77777777" w:rsidTr="008B224B">
              <w:trPr>
                <w:trHeight w:val="300"/>
                <w:jc w:val="center"/>
              </w:trPr>
              <w:tc>
                <w:tcPr>
                  <w:tcW w:w="1805" w:type="dxa"/>
                  <w:shd w:val="clear" w:color="auto" w:fill="D9E2F3"/>
                  <w:vAlign w:val="center"/>
                  <w:hideMark/>
                </w:tcPr>
                <w:p w14:paraId="76E36DE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0DFB26E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771067E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3342CF5A" w14:textId="77777777" w:rsidTr="008B224B">
              <w:trPr>
                <w:trHeight w:val="300"/>
                <w:jc w:val="center"/>
              </w:trPr>
              <w:tc>
                <w:tcPr>
                  <w:tcW w:w="1805" w:type="dxa"/>
                  <w:shd w:val="clear" w:color="auto" w:fill="D9E2F3"/>
                  <w:vAlign w:val="center"/>
                  <w:hideMark/>
                </w:tcPr>
                <w:p w14:paraId="18462A7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56D8C49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54FAC4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72F52708" w14:textId="77777777" w:rsidTr="008B224B">
              <w:trPr>
                <w:trHeight w:val="300"/>
                <w:jc w:val="center"/>
              </w:trPr>
              <w:tc>
                <w:tcPr>
                  <w:tcW w:w="1805" w:type="dxa"/>
                  <w:shd w:val="clear" w:color="auto" w:fill="D9E2F3"/>
                  <w:vAlign w:val="center"/>
                  <w:hideMark/>
                </w:tcPr>
                <w:p w14:paraId="25196D5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5B854F1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243727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B3A2B73" w14:textId="77777777" w:rsidTr="008B224B">
              <w:trPr>
                <w:trHeight w:val="300"/>
                <w:jc w:val="center"/>
              </w:trPr>
              <w:tc>
                <w:tcPr>
                  <w:tcW w:w="1805" w:type="dxa"/>
                  <w:shd w:val="clear" w:color="auto" w:fill="D9E2F3"/>
                  <w:vAlign w:val="center"/>
                  <w:hideMark/>
                </w:tcPr>
                <w:p w14:paraId="41E763C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64ECA0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64C66C6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75B47FE1" w14:textId="77777777" w:rsidTr="008B224B">
              <w:trPr>
                <w:trHeight w:val="300"/>
                <w:jc w:val="center"/>
              </w:trPr>
              <w:tc>
                <w:tcPr>
                  <w:tcW w:w="1805" w:type="dxa"/>
                  <w:shd w:val="clear" w:color="auto" w:fill="D9E2F3"/>
                  <w:vAlign w:val="center"/>
                  <w:hideMark/>
                </w:tcPr>
                <w:p w14:paraId="71A1A7C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61AF592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1EFD47B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4324EB50" w14:textId="77777777" w:rsidTr="008B224B">
              <w:trPr>
                <w:trHeight w:val="300"/>
                <w:jc w:val="center"/>
              </w:trPr>
              <w:tc>
                <w:tcPr>
                  <w:tcW w:w="1805" w:type="dxa"/>
                  <w:shd w:val="clear" w:color="auto" w:fill="D9E2F3"/>
                  <w:vAlign w:val="center"/>
                  <w:hideMark/>
                </w:tcPr>
                <w:p w14:paraId="289AE3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5915D2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353B68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7A643CB7"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71C7238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7AF0E5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40E7548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FAA19A0" w14:textId="77777777" w:rsidR="001176A6" w:rsidRPr="001176A6" w:rsidRDefault="001176A6" w:rsidP="00E10434">
            <w:pPr>
              <w:numPr>
                <w:ilvl w:val="0"/>
                <w:numId w:val="69"/>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Oplanić, M. (2011): Skripta “Ekonomika poljoprivrednog gospodarstva”. Interna skripta za studente Poljoprivrednog odjela Veleučilišta u Rijeci. Veleučilište u Rijeci, Rijeka.</w:t>
            </w:r>
          </w:p>
          <w:p w14:paraId="3BA60271" w14:textId="77777777" w:rsidR="001176A6" w:rsidRPr="001176A6" w:rsidRDefault="001176A6" w:rsidP="00E10434">
            <w:pPr>
              <w:numPr>
                <w:ilvl w:val="0"/>
                <w:numId w:val="69"/>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Božina, A., Crikveni Filipović, T. i suradnici (2022). Obiteljska poljoprivredna gospodarstva. RRiF, Zagreb.</w:t>
            </w:r>
          </w:p>
          <w:p w14:paraId="6AB87181" w14:textId="77777777" w:rsidR="001176A6" w:rsidRPr="001176A6" w:rsidRDefault="001176A6" w:rsidP="00E10434">
            <w:pPr>
              <w:numPr>
                <w:ilvl w:val="0"/>
                <w:numId w:val="69"/>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Karić, M., Štefanić, I. (1999): Troškovi i kalkulacije u poljoprivrednoj proizvodnji, Poljoprivredni fakultet Osijek.</w:t>
            </w:r>
          </w:p>
        </w:tc>
      </w:tr>
      <w:tr w:rsidR="001176A6" w:rsidRPr="001176A6" w14:paraId="26CD3B0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A1AF4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27D6ECAE"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5DB93C" w14:textId="77777777" w:rsidR="001176A6" w:rsidRPr="001176A6" w:rsidRDefault="001176A6" w:rsidP="00E10434">
            <w:pPr>
              <w:numPr>
                <w:ilvl w:val="0"/>
                <w:numId w:val="70"/>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Grahovac, P. (2005). Ekonomika poljoprivrede.  Golden marketing - Tehnička knjiga, Zagreb.</w:t>
            </w:r>
          </w:p>
          <w:p w14:paraId="6897EFC9" w14:textId="77777777" w:rsidR="001176A6" w:rsidRPr="001176A6" w:rsidRDefault="001176A6" w:rsidP="00E10434">
            <w:pPr>
              <w:numPr>
                <w:ilvl w:val="0"/>
                <w:numId w:val="70"/>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Kay, R. D., Edwards, W. M. (1994): Farm management, McGraw-Hill, Inc., New York.</w:t>
            </w:r>
          </w:p>
        </w:tc>
      </w:tr>
      <w:tr w:rsidR="001176A6" w:rsidRPr="001176A6" w14:paraId="439934B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B428FF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73699CC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7884FC8"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35B1229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788C4A8"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04ED5E04"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213C7208"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26EF67B0"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4969890E" w14:textId="77777777" w:rsidR="001176A6" w:rsidRPr="001176A6" w:rsidRDefault="001176A6" w:rsidP="001176A6">
      <w:pPr>
        <w:spacing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05"/>
        <w:gridCol w:w="5531"/>
        <w:gridCol w:w="2152"/>
        <w:gridCol w:w="3050"/>
      </w:tblGrid>
      <w:tr w:rsidR="001176A6" w:rsidRPr="001176A6" w14:paraId="39E75BBE" w14:textId="77777777" w:rsidTr="008B224B">
        <w:tc>
          <w:tcPr>
            <w:tcW w:w="1150" w:type="pct"/>
            <w:shd w:val="clear" w:color="auto" w:fill="8EAADB"/>
          </w:tcPr>
          <w:p w14:paraId="70BBA7D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984" w:type="pct"/>
            <w:shd w:val="clear" w:color="auto" w:fill="8EAADB"/>
          </w:tcPr>
          <w:p w14:paraId="6A21CC9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772" w:type="pct"/>
            <w:shd w:val="clear" w:color="auto" w:fill="8EAADB"/>
          </w:tcPr>
          <w:p w14:paraId="2DB2008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094" w:type="pct"/>
            <w:shd w:val="clear" w:color="auto" w:fill="8EAADB"/>
          </w:tcPr>
          <w:p w14:paraId="20CB7F8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420F9271" w14:textId="77777777" w:rsidTr="008B224B">
        <w:tc>
          <w:tcPr>
            <w:tcW w:w="1150" w:type="pct"/>
            <w:vAlign w:val="center"/>
          </w:tcPr>
          <w:p w14:paraId="7BB766B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I1 Objasniti temeljne pojmove iz područja mikroekonomike u poljoprivredi.</w:t>
            </w:r>
          </w:p>
        </w:tc>
        <w:tc>
          <w:tcPr>
            <w:tcW w:w="1984" w:type="pct"/>
            <w:vAlign w:val="center"/>
          </w:tcPr>
          <w:p w14:paraId="45ED048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Uvod u ekonomiku poljoprivrednog poduzeća. Osnovni proizvodni resursi na mediteranskom gospodarstvu. Značaj, zadaće i specifičnosti poljoprivredne proizvodnje. Zakon opadajućih prinosa. </w:t>
            </w:r>
          </w:p>
        </w:tc>
        <w:tc>
          <w:tcPr>
            <w:tcW w:w="772" w:type="pct"/>
            <w:vAlign w:val="center"/>
          </w:tcPr>
          <w:p w14:paraId="30D46F5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60C109F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68A837F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1094" w:type="pct"/>
            <w:vAlign w:val="center"/>
          </w:tcPr>
          <w:p w14:paraId="187927B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7AF5C83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Projektni zadatak.</w:t>
            </w:r>
          </w:p>
        </w:tc>
      </w:tr>
      <w:tr w:rsidR="001176A6" w:rsidRPr="001176A6" w14:paraId="2FFE3B30" w14:textId="77777777" w:rsidTr="008B224B">
        <w:tc>
          <w:tcPr>
            <w:tcW w:w="1150" w:type="pct"/>
            <w:vAlign w:val="center"/>
          </w:tcPr>
          <w:p w14:paraId="6A71E193"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I2 Interpretirati i vrednovati osnovna i obrtna sredstva vinarskog gospodarstva.</w:t>
            </w:r>
          </w:p>
          <w:p w14:paraId="2DE7AD27" w14:textId="77777777" w:rsidR="001176A6" w:rsidRPr="001176A6" w:rsidRDefault="001176A6" w:rsidP="001176A6">
            <w:pPr>
              <w:rPr>
                <w:rFonts w:ascii="Calibri" w:eastAsia="Calibri" w:hAnsi="Calibri" w:cs="Calibri"/>
                <w:sz w:val="22"/>
                <w:szCs w:val="22"/>
                <w:lang w:eastAsia="en-US"/>
              </w:rPr>
            </w:pPr>
          </w:p>
        </w:tc>
        <w:tc>
          <w:tcPr>
            <w:tcW w:w="1984" w:type="pct"/>
            <w:vAlign w:val="center"/>
          </w:tcPr>
          <w:p w14:paraId="2BEA887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Dugotrajna imovina. Osnovna sredstva: pojavni oblici, utvrđivanje nabavne vrijednosti. Trošenje osnovnih sredstava. Obrtna sredstva: pojam, podjela i pojavni oblici. Koeficijent obrtaja. Broj dana vezivanja. Likvidnost.</w:t>
            </w:r>
          </w:p>
        </w:tc>
        <w:tc>
          <w:tcPr>
            <w:tcW w:w="772" w:type="pct"/>
            <w:vAlign w:val="center"/>
          </w:tcPr>
          <w:p w14:paraId="5F81E1C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14C01B2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28DEDBB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1094" w:type="pct"/>
            <w:vAlign w:val="center"/>
          </w:tcPr>
          <w:p w14:paraId="08A0FEC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235B3B0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Ekonomska analiza poslovanja vinarskog gospodarstva.</w:t>
            </w:r>
          </w:p>
          <w:p w14:paraId="7DF4B630" w14:textId="77777777" w:rsidR="001176A6" w:rsidRPr="001176A6" w:rsidRDefault="001176A6" w:rsidP="001176A6">
            <w:pPr>
              <w:rPr>
                <w:rFonts w:ascii="Calibri" w:eastAsia="Calibri" w:hAnsi="Calibri" w:cs="Calibri"/>
                <w:sz w:val="22"/>
                <w:szCs w:val="22"/>
                <w:lang w:eastAsia="en-US"/>
              </w:rPr>
            </w:pPr>
          </w:p>
        </w:tc>
      </w:tr>
      <w:tr w:rsidR="001176A6" w:rsidRPr="001176A6" w14:paraId="3AF55590" w14:textId="77777777" w:rsidTr="008B224B">
        <w:tc>
          <w:tcPr>
            <w:tcW w:w="1150" w:type="pct"/>
            <w:vAlign w:val="center"/>
          </w:tcPr>
          <w:p w14:paraId="47315BB5"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I3 Identificirati i izračunati osnovne vrste troškova i prihoda u poslovanju vinarskog gospodarstva.</w:t>
            </w:r>
          </w:p>
        </w:tc>
        <w:tc>
          <w:tcPr>
            <w:tcW w:w="1984" w:type="pct"/>
            <w:vAlign w:val="center"/>
          </w:tcPr>
          <w:p w14:paraId="4B97FC3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Utrošak, trošak, rashod, izdatak. Povezanost troškova i izdataka. Podjela troškova: po porijeklu, po obuhvatu, po količini učinaka,  ovisno o promjeni iskorištenosti kapaciteta. Ukupni prihod.</w:t>
            </w:r>
          </w:p>
        </w:tc>
        <w:tc>
          <w:tcPr>
            <w:tcW w:w="772" w:type="pct"/>
            <w:vAlign w:val="center"/>
          </w:tcPr>
          <w:p w14:paraId="20B4363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3C91444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2BF4751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1094" w:type="pct"/>
            <w:vAlign w:val="center"/>
          </w:tcPr>
          <w:p w14:paraId="5C3DAAE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44D26A2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Ekonomska analiza poslovanja vinarskog gospodarstva.</w:t>
            </w:r>
          </w:p>
          <w:p w14:paraId="573F859A" w14:textId="77777777" w:rsidR="001176A6" w:rsidRPr="001176A6" w:rsidRDefault="001176A6" w:rsidP="001176A6">
            <w:pPr>
              <w:rPr>
                <w:rFonts w:ascii="Calibri" w:eastAsia="Calibri" w:hAnsi="Calibri" w:cs="Calibri"/>
                <w:sz w:val="22"/>
                <w:szCs w:val="22"/>
                <w:lang w:eastAsia="en-US"/>
              </w:rPr>
            </w:pPr>
          </w:p>
        </w:tc>
      </w:tr>
      <w:tr w:rsidR="001176A6" w:rsidRPr="001176A6" w14:paraId="2F9FE580" w14:textId="77777777" w:rsidTr="008B224B">
        <w:tc>
          <w:tcPr>
            <w:tcW w:w="1150" w:type="pct"/>
            <w:vAlign w:val="center"/>
          </w:tcPr>
          <w:p w14:paraId="70E04F60"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I4 Upotrijebiti kalkulacije u izračunu cijene koštanja grožđa i vina.</w:t>
            </w:r>
          </w:p>
        </w:tc>
        <w:tc>
          <w:tcPr>
            <w:tcW w:w="1984" w:type="pct"/>
            <w:vAlign w:val="center"/>
          </w:tcPr>
          <w:p w14:paraId="6851FC7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Pojam, načela i vrste kalkulacija. Prijenos troškova na jedinični proizvod: neposredni i opći troškovi. Kriteriji za prijenos općih troškova. Kalkulacija troškova korištenja poljoprivredne mehanizacije i gospodarskih objekata. Analitičke kalkulacije u vinogradarsko-vinarskoj proizvodnji.</w:t>
            </w:r>
          </w:p>
        </w:tc>
        <w:tc>
          <w:tcPr>
            <w:tcW w:w="772" w:type="pct"/>
            <w:vAlign w:val="center"/>
          </w:tcPr>
          <w:p w14:paraId="2C4EBB3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63720FD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29D68E8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1094" w:type="pct"/>
            <w:vAlign w:val="center"/>
          </w:tcPr>
          <w:p w14:paraId="2726F90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1D2C8AE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Ekonomska analiza poslovanja vinarskog gospodarstva.</w:t>
            </w:r>
          </w:p>
          <w:p w14:paraId="50D8FE48" w14:textId="77777777" w:rsidR="001176A6" w:rsidRPr="001176A6" w:rsidRDefault="001176A6" w:rsidP="001176A6">
            <w:pPr>
              <w:rPr>
                <w:rFonts w:ascii="Calibri" w:eastAsia="Calibri" w:hAnsi="Calibri" w:cs="Calibri"/>
                <w:sz w:val="22"/>
                <w:szCs w:val="22"/>
                <w:lang w:eastAsia="en-US"/>
              </w:rPr>
            </w:pPr>
          </w:p>
        </w:tc>
      </w:tr>
      <w:tr w:rsidR="001176A6" w:rsidRPr="001176A6" w14:paraId="4502A826" w14:textId="77777777" w:rsidTr="008B224B">
        <w:tc>
          <w:tcPr>
            <w:tcW w:w="1150" w:type="pct"/>
            <w:vAlign w:val="center"/>
          </w:tcPr>
          <w:p w14:paraId="24343512"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I5 Primijeniti financijski plan u poslovanju vinogradarsko-vinarskog gospodarstva i izračunati pokazatelje proizvodnosti, ekonomičnosti i rentabilnosti. </w:t>
            </w:r>
          </w:p>
        </w:tc>
        <w:tc>
          <w:tcPr>
            <w:tcW w:w="1984" w:type="pct"/>
            <w:vAlign w:val="center"/>
          </w:tcPr>
          <w:p w14:paraId="01E4B7A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Financijski rezultat: pojam, zakonitosti u kretanju. Financijski izvještaji: račun dobiti i bilanca. Mjerila uspješnosti poslovanja: proizvodnost, ekonomičnost i rentabilnost.</w:t>
            </w:r>
          </w:p>
        </w:tc>
        <w:tc>
          <w:tcPr>
            <w:tcW w:w="772" w:type="pct"/>
            <w:vAlign w:val="center"/>
          </w:tcPr>
          <w:p w14:paraId="3E66396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72B576B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369942B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1094" w:type="pct"/>
            <w:vAlign w:val="center"/>
          </w:tcPr>
          <w:p w14:paraId="30A0814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188B653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Ekonomska analiza poslovanja vinarskog gospodarstva.</w:t>
            </w:r>
          </w:p>
          <w:p w14:paraId="36B7D211" w14:textId="77777777" w:rsidR="001176A6" w:rsidRPr="001176A6" w:rsidRDefault="001176A6" w:rsidP="001176A6">
            <w:pPr>
              <w:rPr>
                <w:rFonts w:ascii="Calibri" w:eastAsia="Calibri" w:hAnsi="Calibri" w:cs="Calibri"/>
                <w:sz w:val="22"/>
                <w:szCs w:val="22"/>
                <w:lang w:eastAsia="en-US"/>
              </w:rPr>
            </w:pPr>
          </w:p>
        </w:tc>
      </w:tr>
      <w:tr w:rsidR="001176A6" w:rsidRPr="001176A6" w14:paraId="3AF5C8B6" w14:textId="77777777" w:rsidTr="008B224B">
        <w:tc>
          <w:tcPr>
            <w:tcW w:w="1150" w:type="pct"/>
            <w:vAlign w:val="center"/>
          </w:tcPr>
          <w:p w14:paraId="11F988B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I6 Interpretirati krivulju ponude i krivulju potražnje i identificirati osnovne čimbenike koji djeluju na tržištu ponude i potražnje.</w:t>
            </w:r>
          </w:p>
        </w:tc>
        <w:tc>
          <w:tcPr>
            <w:tcW w:w="1984" w:type="pct"/>
            <w:vAlign w:val="center"/>
          </w:tcPr>
          <w:p w14:paraId="2CFE457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Tržišni sustav. Krivulja potražnje: pojam, čimbenici koji utječu na potražnju, cjenovna i dohodovna elastičnost potražnje. Krivulja ponude: pojam, čimbenici koji utječu na ponudu, cjenovna elastičnost ponude. Tržišni ekvilibrij.</w:t>
            </w:r>
          </w:p>
        </w:tc>
        <w:tc>
          <w:tcPr>
            <w:tcW w:w="772" w:type="pct"/>
            <w:vAlign w:val="center"/>
          </w:tcPr>
          <w:p w14:paraId="31BCE66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36DF483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2EE2678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1094" w:type="pct"/>
            <w:vAlign w:val="center"/>
          </w:tcPr>
          <w:p w14:paraId="3EAAA86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340BECC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Projektni zadatak.</w:t>
            </w:r>
          </w:p>
          <w:p w14:paraId="4888962B" w14:textId="77777777" w:rsidR="001176A6" w:rsidRPr="001176A6" w:rsidRDefault="001176A6" w:rsidP="001176A6">
            <w:pPr>
              <w:rPr>
                <w:rFonts w:ascii="Calibri" w:eastAsia="Calibri" w:hAnsi="Calibri" w:cs="Calibri"/>
                <w:sz w:val="22"/>
                <w:szCs w:val="22"/>
                <w:lang w:eastAsia="en-US"/>
              </w:rPr>
            </w:pPr>
          </w:p>
        </w:tc>
      </w:tr>
    </w:tbl>
    <w:p w14:paraId="0221C6D6"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64D5B59D"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75A538E0"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0681FA7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E83EF5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37E153F0"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730FA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65167770"/>
              <w:placeholder>
                <w:docPart w:val="B318B2BBF7524432929704EEB58F2F45"/>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302C8B1B"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618E05A0"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5E02D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39EE39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VINARSTVO I</w:t>
            </w:r>
          </w:p>
        </w:tc>
      </w:tr>
      <w:tr w:rsidR="001176A6" w:rsidRPr="001176A6" w14:paraId="1DC75A04"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07AA8F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CAFC28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Mario Staver, prof. struč. stud.</w:t>
            </w:r>
          </w:p>
        </w:tc>
      </w:tr>
      <w:tr w:rsidR="001176A6" w:rsidRPr="001176A6" w14:paraId="5419EBB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3D5072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E80F3E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dr. sc. biotech. Kristijan Damijanić, prof. struč. stud. </w:t>
            </w:r>
          </w:p>
        </w:tc>
      </w:tr>
      <w:tr w:rsidR="001176A6" w:rsidRPr="001176A6" w14:paraId="3C8B828E"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749C8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46349736"/>
              <w:placeholder>
                <w:docPart w:val="077FC40B60BC42AAA05278426485DD12"/>
              </w:placeholder>
              <w:comboBox>
                <w:listItem w:displayText="Obvezni" w:value="Obvezni"/>
                <w:listItem w:displayText="Izborni" w:value="Izborni"/>
              </w:comboBox>
            </w:sdtPr>
            <w:sdtEndPr/>
            <w:sdtContent>
              <w:p w14:paraId="71A6BB9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4777F0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53230579"/>
              <w:placeholder>
                <w:docPart w:val="D6F0B16F54234F0592C6A25C57903F03"/>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1751EA0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2748E1E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F1C590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37784647"/>
              <w:placeholder>
                <w:docPart w:val="7656A563385D4A1BBA1AB5B822219450"/>
              </w:placeholder>
              <w:comboBox>
                <w:listItem w:displayText="1." w:value="1."/>
                <w:listItem w:displayText="2." w:value="2."/>
                <w:listItem w:displayText="3." w:value="3."/>
              </w:comboBox>
            </w:sdtPr>
            <w:sdtEndPr/>
            <w:sdtContent>
              <w:p w14:paraId="0D903A6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11D91F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06000871"/>
              <w:placeholder>
                <w:docPart w:val="30211BB0A63045F386BA59344E5E5B83"/>
              </w:placeholder>
              <w:comboBox>
                <w:listItem w:displayText="Zimski" w:value="Zimski"/>
                <w:listItem w:displayText="Ljetni" w:value="Ljetni"/>
              </w:comboBox>
            </w:sdtPr>
            <w:sdtEndPr/>
            <w:sdtContent>
              <w:p w14:paraId="1675263E"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075A215A"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20E47E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8E980F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104B2C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C4C827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E3521A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00BEA87D"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7BE2707"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4EC0D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EC59563"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D00CCD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2BEE75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51BB7C3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2D5284C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2AA317A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0990D6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6B31EC0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DCF6491" w14:textId="77777777" w:rsidR="001176A6" w:rsidRPr="001176A6" w:rsidRDefault="001176A6" w:rsidP="00E10434">
            <w:pPr>
              <w:numPr>
                <w:ilvl w:val="0"/>
                <w:numId w:val="72"/>
              </w:numPr>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Osposobiti studente za samostalnu vinifikaciju bijelih, rose i crnih vina, uz odgovarajuću teoretsku podlogu.</w:t>
            </w:r>
          </w:p>
          <w:p w14:paraId="2851F508" w14:textId="77777777" w:rsidR="001176A6" w:rsidRPr="001176A6" w:rsidRDefault="001176A6" w:rsidP="00E10434">
            <w:pPr>
              <w:numPr>
                <w:ilvl w:val="0"/>
                <w:numId w:val="72"/>
              </w:numPr>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Osposobiti studente za laboratorijsku kontrolu osnovnih parametara u proizvodnji vina kroz praktično iskustvo analiziranja vina u laboratoriju.</w:t>
            </w:r>
          </w:p>
        </w:tc>
      </w:tr>
      <w:tr w:rsidR="001176A6" w:rsidRPr="001176A6" w14:paraId="1902380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538A44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2061AC7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52CBD2A"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4FEF1A9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E21C0D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640DA6F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2DC1F0C" w14:textId="77777777" w:rsidR="001176A6" w:rsidRPr="001176A6" w:rsidRDefault="001176A6" w:rsidP="00E10434">
            <w:pPr>
              <w:numPr>
                <w:ilvl w:val="0"/>
                <w:numId w:val="71"/>
              </w:numPr>
              <w:ind w:left="447"/>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3.1. Vrednovati </w:t>
            </w:r>
            <w:r w:rsidRPr="001176A6">
              <w:rPr>
                <w:rFonts w:ascii="Calibri" w:eastAsia="Cambria" w:hAnsi="Calibri" w:cs="Cambria"/>
                <w:color w:val="000000"/>
                <w:sz w:val="22"/>
                <w:szCs w:val="22"/>
                <w:lang w:eastAsia="en-US"/>
              </w:rPr>
              <w:t>utjecaj terroira, tehnološke zrelosti i tehnologije berbe za postizanje ciljane kvalitete grožđa i vina.</w:t>
            </w:r>
          </w:p>
          <w:p w14:paraId="719FE36D" w14:textId="77777777" w:rsidR="001176A6" w:rsidRPr="001176A6" w:rsidRDefault="001176A6" w:rsidP="00E10434">
            <w:pPr>
              <w:numPr>
                <w:ilvl w:val="0"/>
                <w:numId w:val="71"/>
              </w:numPr>
              <w:ind w:left="447"/>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5.1. Primijeniti </w:t>
            </w:r>
            <w:r w:rsidRPr="001176A6">
              <w:rPr>
                <w:rFonts w:ascii="Calibri" w:eastAsia="Cambria" w:hAnsi="Calibri" w:cs="Cambria"/>
                <w:color w:val="000000"/>
                <w:sz w:val="22"/>
                <w:szCs w:val="22"/>
                <w:lang w:eastAsia="en-US"/>
              </w:rPr>
              <w:t>opremu i postrojenja u preradi grožđa, mošta i vina.</w:t>
            </w:r>
          </w:p>
          <w:p w14:paraId="1DE4C529" w14:textId="77777777" w:rsidR="001176A6" w:rsidRPr="001176A6" w:rsidRDefault="001176A6" w:rsidP="00E10434">
            <w:pPr>
              <w:numPr>
                <w:ilvl w:val="0"/>
                <w:numId w:val="71"/>
              </w:numPr>
              <w:ind w:left="447"/>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5.2. Integrirati </w:t>
            </w:r>
            <w:r w:rsidRPr="001176A6">
              <w:rPr>
                <w:rFonts w:ascii="Calibri" w:eastAsia="Cambria" w:hAnsi="Calibri" w:cs="Cambria"/>
                <w:color w:val="000000"/>
                <w:sz w:val="22"/>
                <w:szCs w:val="22"/>
                <w:lang w:eastAsia="en-US"/>
              </w:rPr>
              <w:t>tehnološke postupke u procesu proizvodnje vina i jakih alkoholnih pića.</w:t>
            </w:r>
          </w:p>
          <w:p w14:paraId="6C6C7369" w14:textId="77777777" w:rsidR="001176A6" w:rsidRPr="001176A6" w:rsidRDefault="001176A6" w:rsidP="00E10434">
            <w:pPr>
              <w:numPr>
                <w:ilvl w:val="0"/>
                <w:numId w:val="71"/>
              </w:numPr>
              <w:ind w:left="447"/>
              <w:rPr>
                <w:rFonts w:ascii="Calibri" w:eastAsia="Calibri" w:hAnsi="Calibri" w:cs="Calibri"/>
                <w:sz w:val="22"/>
                <w:szCs w:val="22"/>
                <w:lang w:eastAsia="en-US"/>
              </w:rPr>
            </w:pPr>
            <w:r w:rsidRPr="001176A6">
              <w:rPr>
                <w:rFonts w:ascii="Calibri" w:eastAsia="Cambria" w:hAnsi="Calibri" w:cs="Cambria"/>
                <w:color w:val="000000"/>
                <w:sz w:val="22"/>
                <w:szCs w:val="22"/>
                <w:lang w:eastAsia="en-US"/>
              </w:rPr>
              <w:t xml:space="preserve">5.3. Odabrati </w:t>
            </w:r>
            <w:r w:rsidRPr="001176A6">
              <w:rPr>
                <w:rFonts w:ascii="Calibri" w:eastAsia="Cambria" w:hAnsi="Calibri" w:cs="Cambria"/>
                <w:color w:val="000000"/>
                <w:sz w:val="22"/>
                <w:szCs w:val="22"/>
                <w:lang w:val="it-IT" w:eastAsia="en-US"/>
              </w:rPr>
              <w:t>enološke preparate u proizvodnji vina.</w:t>
            </w:r>
          </w:p>
          <w:p w14:paraId="179461DB" w14:textId="77777777" w:rsidR="001176A6" w:rsidRPr="001176A6" w:rsidRDefault="001176A6" w:rsidP="00E10434">
            <w:pPr>
              <w:numPr>
                <w:ilvl w:val="0"/>
                <w:numId w:val="71"/>
              </w:numPr>
              <w:ind w:left="447"/>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5.4. Ocijeniti </w:t>
            </w:r>
            <w:r w:rsidRPr="001176A6">
              <w:rPr>
                <w:rFonts w:ascii="Calibri" w:eastAsia="Calibri" w:hAnsi="Calibri" w:cs="Arial"/>
                <w:sz w:val="22"/>
                <w:szCs w:val="22"/>
                <w:lang w:eastAsia="en-US"/>
              </w:rPr>
              <w:t>fizikalno kemijski sastav mošta te procijeniti njegov utjecaj na karakteristike i kvalitetu vina.</w:t>
            </w:r>
          </w:p>
          <w:p w14:paraId="327AD8D0" w14:textId="77777777" w:rsidR="001176A6" w:rsidRPr="001176A6" w:rsidRDefault="001176A6" w:rsidP="00E10434">
            <w:pPr>
              <w:numPr>
                <w:ilvl w:val="0"/>
                <w:numId w:val="71"/>
              </w:numPr>
              <w:ind w:left="447"/>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5.5. Utvrditi </w:t>
            </w:r>
            <w:r w:rsidRPr="001176A6">
              <w:rPr>
                <w:rFonts w:ascii="Calibri" w:eastAsia="Calibri" w:hAnsi="Calibri" w:cs="Arial"/>
                <w:sz w:val="22"/>
                <w:szCs w:val="22"/>
                <w:lang w:eastAsia="en-US"/>
              </w:rPr>
              <w:t>razvojni stadij vina i valorizirati njegova kvalitativna svojstva.</w:t>
            </w:r>
          </w:p>
          <w:p w14:paraId="2DDC7DA1" w14:textId="77777777" w:rsidR="001176A6" w:rsidRPr="001176A6" w:rsidRDefault="001176A6" w:rsidP="00E10434">
            <w:pPr>
              <w:numPr>
                <w:ilvl w:val="0"/>
                <w:numId w:val="71"/>
              </w:numPr>
              <w:ind w:left="447"/>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5.6. Usporediti </w:t>
            </w:r>
            <w:r w:rsidRPr="001176A6">
              <w:rPr>
                <w:rFonts w:ascii="Calibri" w:eastAsia="Calibri" w:hAnsi="Calibri" w:cs="Arial"/>
                <w:sz w:val="22"/>
                <w:szCs w:val="22"/>
                <w:lang w:eastAsia="en-US"/>
              </w:rPr>
              <w:t>rezultate analitičkih parametara u cilju vrednovanja senzornih karakteristika vina i jakih alkoholnih pića.</w:t>
            </w:r>
          </w:p>
          <w:p w14:paraId="7ECC49B3" w14:textId="77777777" w:rsidR="001176A6" w:rsidRPr="001176A6" w:rsidRDefault="001176A6" w:rsidP="00E10434">
            <w:pPr>
              <w:numPr>
                <w:ilvl w:val="0"/>
                <w:numId w:val="71"/>
              </w:numPr>
              <w:ind w:left="447"/>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6.1. Organizirati </w:t>
            </w:r>
            <w:r w:rsidRPr="001176A6">
              <w:rPr>
                <w:rFonts w:ascii="Calibri" w:eastAsia="Calibri" w:hAnsi="Calibri" w:cs="Arial"/>
                <w:sz w:val="22"/>
                <w:szCs w:val="22"/>
                <w:lang w:eastAsia="en-US"/>
              </w:rPr>
              <w:t>poslove poljoprivrednog gospodarstva u skladu s normativnim aktima.</w:t>
            </w:r>
          </w:p>
          <w:p w14:paraId="7E344B6A" w14:textId="77777777" w:rsidR="001176A6" w:rsidRPr="001176A6" w:rsidRDefault="001176A6" w:rsidP="00E10434">
            <w:pPr>
              <w:numPr>
                <w:ilvl w:val="0"/>
                <w:numId w:val="71"/>
              </w:numPr>
              <w:ind w:left="447"/>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6.2. Izraditi </w:t>
            </w:r>
            <w:r w:rsidRPr="001176A6">
              <w:rPr>
                <w:rFonts w:ascii="Calibri" w:eastAsia="Calibri" w:hAnsi="Calibri" w:cs="Arial"/>
                <w:sz w:val="22"/>
                <w:szCs w:val="22"/>
                <w:lang w:eastAsia="en-US"/>
              </w:rPr>
              <w:t>plan organizacije tehnološko- poslovnog procesa u poljoprivrednoj proizvodnji.</w:t>
            </w:r>
          </w:p>
          <w:p w14:paraId="373E1739" w14:textId="77777777" w:rsidR="001176A6" w:rsidRPr="001176A6" w:rsidRDefault="001176A6" w:rsidP="00E10434">
            <w:pPr>
              <w:numPr>
                <w:ilvl w:val="0"/>
                <w:numId w:val="71"/>
              </w:numPr>
              <w:ind w:left="447"/>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6.3. Osmisliti </w:t>
            </w:r>
            <w:r w:rsidRPr="001176A6">
              <w:rPr>
                <w:rFonts w:ascii="Calibri" w:eastAsia="Calibri" w:hAnsi="Calibri" w:cs="Arial"/>
                <w:sz w:val="22"/>
                <w:szCs w:val="22"/>
                <w:lang w:eastAsia="en-US"/>
              </w:rPr>
              <w:t>aktivnosti prezentacije, plasmana i distribucije proizvoda.</w:t>
            </w:r>
            <w:r w:rsidRPr="001176A6">
              <w:rPr>
                <w:rFonts w:ascii="Calibri" w:eastAsia="Cambria" w:hAnsi="Calibri" w:cs="Cambria"/>
                <w:color w:val="000000"/>
                <w:sz w:val="22"/>
                <w:szCs w:val="22"/>
                <w:lang w:eastAsia="en-US"/>
              </w:rPr>
              <w:t xml:space="preserve"> </w:t>
            </w:r>
          </w:p>
        </w:tc>
      </w:tr>
      <w:tr w:rsidR="001176A6" w:rsidRPr="001176A6" w14:paraId="6646A1A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ACB59F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59B860A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EB496E7" w14:textId="77777777" w:rsidR="001176A6" w:rsidRPr="001176A6" w:rsidRDefault="001176A6" w:rsidP="00E10434">
            <w:pPr>
              <w:numPr>
                <w:ilvl w:val="0"/>
                <w:numId w:val="7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Procijeniti </w:t>
            </w:r>
            <w:r w:rsidRPr="001176A6">
              <w:rPr>
                <w:rFonts w:ascii="Calibri" w:eastAsia="Calibri" w:hAnsi="Calibri" w:cs="Arial"/>
                <w:sz w:val="22"/>
                <w:szCs w:val="22"/>
                <w:lang w:eastAsia="en-US"/>
              </w:rPr>
              <w:t>značaj pojedinih grupa kemijskim sastojaka u grožđu i moštu.</w:t>
            </w:r>
          </w:p>
          <w:p w14:paraId="310DF2D6" w14:textId="77777777" w:rsidR="001176A6" w:rsidRPr="001176A6" w:rsidRDefault="001176A6" w:rsidP="00E10434">
            <w:pPr>
              <w:numPr>
                <w:ilvl w:val="0"/>
                <w:numId w:val="7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Provesti osnovnu kemijsku analizu mošta.</w:t>
            </w:r>
          </w:p>
          <w:p w14:paraId="7F29CA30" w14:textId="77777777" w:rsidR="001176A6" w:rsidRPr="001176A6" w:rsidRDefault="001176A6" w:rsidP="00E10434">
            <w:pPr>
              <w:numPr>
                <w:ilvl w:val="0"/>
                <w:numId w:val="7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Izvršiti </w:t>
            </w:r>
            <w:r w:rsidRPr="001176A6">
              <w:rPr>
                <w:rFonts w:ascii="Calibri" w:hAnsi="Calibri" w:cs="Arial"/>
                <w:sz w:val="22"/>
                <w:szCs w:val="22"/>
                <w:lang w:eastAsia="en-US"/>
              </w:rPr>
              <w:t>potrebnu i pravilnu korekciju mošta ili masulja.</w:t>
            </w:r>
          </w:p>
          <w:p w14:paraId="013E9A76" w14:textId="77777777" w:rsidR="001176A6" w:rsidRPr="001176A6" w:rsidRDefault="001176A6" w:rsidP="00E10434">
            <w:pPr>
              <w:numPr>
                <w:ilvl w:val="0"/>
                <w:numId w:val="7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Koristiti </w:t>
            </w:r>
            <w:r w:rsidRPr="001176A6">
              <w:rPr>
                <w:rFonts w:ascii="Calibri" w:hAnsi="Calibri" w:cs="Arial"/>
                <w:sz w:val="22"/>
                <w:szCs w:val="22"/>
                <w:lang w:eastAsia="en-US"/>
              </w:rPr>
              <w:t>osnovne tehnologije u proizvodnji bijelih, rose i crnih vina.</w:t>
            </w:r>
            <w:r w:rsidRPr="001176A6">
              <w:rPr>
                <w:rFonts w:ascii="Calibri" w:eastAsia="Calibri" w:hAnsi="Calibri" w:cs="Calibri"/>
                <w:sz w:val="22"/>
                <w:szCs w:val="22"/>
                <w:lang w:eastAsia="en-US"/>
              </w:rPr>
              <w:t xml:space="preserve"> </w:t>
            </w:r>
          </w:p>
        </w:tc>
      </w:tr>
      <w:tr w:rsidR="001176A6" w:rsidRPr="001176A6" w14:paraId="28979F8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15FF06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27DFD45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BCECEC9"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Povijest vinarstva. Kemijski sastav grožđa. Kemijski sastav mošta: najznačajnije osobine glavnih sastojaka: šećeri, organske kiseline, polifenoli, enzimi, mineralni i dr. Procesi u dozrijevanju grožđa. Vinski podrum: namjena tip, veličina. Vinsko suđe i strojevi. Priprema podruma. Određivanje vremena berbe i berba. Korekcije u moštu prije fermentacije: određivanje šećera i kiselina, došećeravanje, odkiseljavanje i dokiseljavanje. Zaštita mošta od oksidacije. Vinifikacija bijelih vina: karakteristike vinifikacije na bijelo, muljanje, runjanje, prešanje (tipovi preša), zaštita od oksidacije, odvajanje čistog mošta (spontano, filtriranje, centrifugiranje) aktivacija kvasaca, alkoholna fermentacija, spontana, kontrolirana - hladna, oprema i sudovi za kontroliranu fermentaciju, burno i tiho vrenje, otakanje s taloga. Vinifikacija crnih vina: muljanje, maceracija (klasična i termovinifikacija, toplo-hladno) karbonska maceracija (tehnologija, osobine), čimbenici koji utječu na maceraciju. Vinifikacija rose vina. tehnologija, karakteristike.</w:t>
            </w:r>
          </w:p>
        </w:tc>
      </w:tr>
      <w:tr w:rsidR="001176A6" w:rsidRPr="001176A6" w14:paraId="4AD63AE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0E1762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47E95A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1074946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373F04B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1654883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07A41E5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854575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3E2BFAB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1841593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383E30E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0918063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4E6A90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974771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5FEFDB6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4702358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0FC087B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471894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682318A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3934202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25766A3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5141544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4B25ADA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79F08E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27AB247C"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F84E0A5"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7A0C59B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BA37D5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15E6A54A"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6DA4C32"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3FA9F31B" w14:textId="77777777" w:rsidR="001176A6" w:rsidRPr="001176A6" w:rsidRDefault="001176A6" w:rsidP="001176A6">
            <w:pPr>
              <w:rPr>
                <w:rFonts w:ascii="Calibri" w:eastAsia="Calibri" w:hAnsi="Calibri" w:cs="Calibri"/>
                <w:b/>
                <w:bCs/>
                <w:sz w:val="22"/>
                <w:szCs w:val="22"/>
                <w:lang w:eastAsia="en-US"/>
              </w:rPr>
            </w:pPr>
          </w:p>
          <w:p w14:paraId="75E01D9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31DBE7F9" w14:textId="77777777" w:rsidR="001176A6" w:rsidRPr="001176A6" w:rsidRDefault="001176A6" w:rsidP="001176A6">
            <w:pPr>
              <w:rPr>
                <w:rFonts w:ascii="Calibri" w:eastAsia="Calibri" w:hAnsi="Calibri" w:cs="Calibri"/>
                <w:b/>
                <w:bCs/>
                <w:sz w:val="22"/>
                <w:szCs w:val="22"/>
                <w:lang w:eastAsia="en-US"/>
              </w:rPr>
            </w:pPr>
          </w:p>
          <w:tbl>
            <w:tblPr>
              <w:tblStyle w:val="Reetkatablice40"/>
              <w:tblW w:w="439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5"/>
              <w:gridCol w:w="1132"/>
              <w:gridCol w:w="992"/>
              <w:gridCol w:w="1056"/>
              <w:gridCol w:w="1022"/>
              <w:gridCol w:w="1015"/>
              <w:gridCol w:w="1072"/>
            </w:tblGrid>
            <w:tr w:rsidR="001176A6" w:rsidRPr="001176A6" w14:paraId="5834D32B" w14:textId="77777777" w:rsidTr="008B224B">
              <w:trPr>
                <w:trHeight w:val="300"/>
                <w:jc w:val="center"/>
              </w:trPr>
              <w:tc>
                <w:tcPr>
                  <w:tcW w:w="918" w:type="pct"/>
                  <w:shd w:val="clear" w:color="auto" w:fill="D9E2F3"/>
                  <w:vAlign w:val="center"/>
                </w:tcPr>
                <w:p w14:paraId="5C5F05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35" w:type="pct"/>
                  <w:shd w:val="clear" w:color="auto" w:fill="D9E2F3"/>
                  <w:vAlign w:val="center"/>
                </w:tcPr>
                <w:p w14:paraId="4459B1F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44" w:type="pct"/>
                  <w:shd w:val="clear" w:color="auto" w:fill="D9E2F3"/>
                  <w:vAlign w:val="center"/>
                </w:tcPr>
                <w:p w14:paraId="400CDCF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Lab. vježbe</w:t>
                  </w:r>
                </w:p>
              </w:tc>
              <w:tc>
                <w:tcPr>
                  <w:tcW w:w="685" w:type="pct"/>
                  <w:shd w:val="clear" w:color="auto" w:fill="D9E2F3"/>
                  <w:vAlign w:val="center"/>
                </w:tcPr>
                <w:p w14:paraId="4884FAB1"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Senzorna analiza</w:t>
                  </w:r>
                </w:p>
              </w:tc>
              <w:tc>
                <w:tcPr>
                  <w:tcW w:w="663" w:type="pct"/>
                  <w:shd w:val="clear" w:color="auto" w:fill="D9E2F3"/>
                  <w:vAlign w:val="center"/>
                </w:tcPr>
                <w:p w14:paraId="30923CC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59" w:type="pct"/>
                  <w:shd w:val="clear" w:color="auto" w:fill="D9E2F3"/>
                  <w:vAlign w:val="center"/>
                </w:tcPr>
                <w:p w14:paraId="75328E6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96" w:type="pct"/>
                  <w:shd w:val="clear" w:color="auto" w:fill="D9E2F3"/>
                  <w:vAlign w:val="center"/>
                </w:tcPr>
                <w:p w14:paraId="2F8D3B9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4C803155" w14:textId="77777777" w:rsidTr="008B224B">
              <w:trPr>
                <w:trHeight w:val="300"/>
                <w:jc w:val="center"/>
              </w:trPr>
              <w:tc>
                <w:tcPr>
                  <w:tcW w:w="918" w:type="pct"/>
                  <w:shd w:val="clear" w:color="auto" w:fill="D9E2F3"/>
                  <w:vAlign w:val="center"/>
                </w:tcPr>
                <w:p w14:paraId="7D96105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35" w:type="pct"/>
                </w:tcPr>
                <w:p w14:paraId="00FE56F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644" w:type="pct"/>
                </w:tcPr>
                <w:p w14:paraId="385A13F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85" w:type="pct"/>
                </w:tcPr>
                <w:p w14:paraId="72BD08A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5902DC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659" w:type="pct"/>
                  <w:shd w:val="clear" w:color="auto" w:fill="D9E2F3"/>
                  <w:vAlign w:val="center"/>
                </w:tcPr>
                <w:p w14:paraId="5DD6785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96" w:type="pct"/>
                  <w:shd w:val="clear" w:color="auto" w:fill="D9E2F3"/>
                  <w:vAlign w:val="center"/>
                </w:tcPr>
                <w:p w14:paraId="07D3340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223D5D2F" w14:textId="77777777" w:rsidTr="008B224B">
              <w:trPr>
                <w:trHeight w:val="300"/>
                <w:jc w:val="center"/>
              </w:trPr>
              <w:tc>
                <w:tcPr>
                  <w:tcW w:w="918" w:type="pct"/>
                  <w:shd w:val="clear" w:color="auto" w:fill="D9E2F3"/>
                  <w:vAlign w:val="center"/>
                </w:tcPr>
                <w:p w14:paraId="6CF1719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35" w:type="pct"/>
                </w:tcPr>
                <w:p w14:paraId="059F239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44" w:type="pct"/>
                </w:tcPr>
                <w:p w14:paraId="452536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685" w:type="pct"/>
                </w:tcPr>
                <w:p w14:paraId="3F9CC39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7C07CD1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59" w:type="pct"/>
                  <w:shd w:val="clear" w:color="auto" w:fill="D9E2F3"/>
                  <w:vAlign w:val="center"/>
                </w:tcPr>
                <w:p w14:paraId="5253103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96" w:type="pct"/>
                  <w:shd w:val="clear" w:color="auto" w:fill="D9E2F3"/>
                  <w:vAlign w:val="center"/>
                </w:tcPr>
                <w:p w14:paraId="57A2F92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0EA98789" w14:textId="77777777" w:rsidTr="008B224B">
              <w:trPr>
                <w:trHeight w:val="300"/>
                <w:jc w:val="center"/>
              </w:trPr>
              <w:tc>
                <w:tcPr>
                  <w:tcW w:w="918" w:type="pct"/>
                  <w:shd w:val="clear" w:color="auto" w:fill="D9E2F3"/>
                  <w:vAlign w:val="center"/>
                </w:tcPr>
                <w:p w14:paraId="272C8BE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35" w:type="pct"/>
                </w:tcPr>
                <w:p w14:paraId="72FFB66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44" w:type="pct"/>
                </w:tcPr>
                <w:p w14:paraId="5705113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685" w:type="pct"/>
                </w:tcPr>
                <w:p w14:paraId="787335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76CC5F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59" w:type="pct"/>
                  <w:shd w:val="clear" w:color="auto" w:fill="D9E2F3"/>
                  <w:vAlign w:val="center"/>
                </w:tcPr>
                <w:p w14:paraId="1968912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696" w:type="pct"/>
                  <w:shd w:val="clear" w:color="auto" w:fill="D9E2F3"/>
                  <w:vAlign w:val="center"/>
                </w:tcPr>
                <w:p w14:paraId="5B956DF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510B11A0" w14:textId="77777777" w:rsidTr="008B224B">
              <w:trPr>
                <w:trHeight w:val="300"/>
                <w:jc w:val="center"/>
              </w:trPr>
              <w:tc>
                <w:tcPr>
                  <w:tcW w:w="918" w:type="pct"/>
                  <w:shd w:val="clear" w:color="auto" w:fill="D9E2F3"/>
                  <w:vAlign w:val="center"/>
                </w:tcPr>
                <w:p w14:paraId="18C1599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35" w:type="pct"/>
                </w:tcPr>
                <w:p w14:paraId="4C964F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25 %</w:t>
                  </w:r>
                </w:p>
              </w:tc>
              <w:tc>
                <w:tcPr>
                  <w:tcW w:w="644" w:type="pct"/>
                </w:tcPr>
                <w:p w14:paraId="3D68EF2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85" w:type="pct"/>
                </w:tcPr>
                <w:p w14:paraId="7DAAA72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63" w:type="pct"/>
                  <w:shd w:val="clear" w:color="auto" w:fill="D9E2F3"/>
                  <w:vAlign w:val="center"/>
                </w:tcPr>
                <w:p w14:paraId="16DB0E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17,5 %</w:t>
                  </w:r>
                </w:p>
              </w:tc>
              <w:tc>
                <w:tcPr>
                  <w:tcW w:w="659" w:type="pct"/>
                  <w:shd w:val="clear" w:color="auto" w:fill="D9E2F3"/>
                  <w:vAlign w:val="center"/>
                </w:tcPr>
                <w:p w14:paraId="6CC1AF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696" w:type="pct"/>
                  <w:shd w:val="clear" w:color="auto" w:fill="D9E2F3"/>
                  <w:vAlign w:val="center"/>
                </w:tcPr>
                <w:p w14:paraId="5D6D9C1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r>
            <w:tr w:rsidR="001176A6" w:rsidRPr="001176A6" w14:paraId="578898F2" w14:textId="77777777" w:rsidTr="008B224B">
              <w:trPr>
                <w:trHeight w:val="300"/>
                <w:jc w:val="center"/>
              </w:trPr>
              <w:tc>
                <w:tcPr>
                  <w:tcW w:w="918" w:type="pct"/>
                  <w:shd w:val="clear" w:color="auto" w:fill="D9E2F3"/>
                  <w:vAlign w:val="center"/>
                </w:tcPr>
                <w:p w14:paraId="30B00217"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35" w:type="pct"/>
                  <w:shd w:val="clear" w:color="auto" w:fill="D9E2F3"/>
                  <w:vAlign w:val="center"/>
                </w:tcPr>
                <w:p w14:paraId="6B4CF37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644" w:type="pct"/>
                  <w:shd w:val="clear" w:color="auto" w:fill="D9E2F3"/>
                </w:tcPr>
                <w:p w14:paraId="0224DE2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685" w:type="pct"/>
                  <w:shd w:val="clear" w:color="auto" w:fill="D9E2F3"/>
                  <w:vAlign w:val="center"/>
                </w:tcPr>
                <w:p w14:paraId="5B6BEB7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63" w:type="pct"/>
                  <w:shd w:val="clear" w:color="auto" w:fill="D9E2F3"/>
                  <w:vAlign w:val="center"/>
                </w:tcPr>
                <w:p w14:paraId="563517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659" w:type="pct"/>
                  <w:shd w:val="clear" w:color="auto" w:fill="D9E2F3"/>
                  <w:vAlign w:val="center"/>
                </w:tcPr>
                <w:p w14:paraId="4DE240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696" w:type="pct"/>
                  <w:shd w:val="clear" w:color="auto" w:fill="D9E2F3"/>
                  <w:vAlign w:val="center"/>
                </w:tcPr>
                <w:p w14:paraId="7BC88AFA"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26E8853F" w14:textId="77777777" w:rsidTr="008B224B">
              <w:trPr>
                <w:trHeight w:val="300"/>
                <w:jc w:val="center"/>
              </w:trPr>
              <w:tc>
                <w:tcPr>
                  <w:tcW w:w="918" w:type="pct"/>
                  <w:shd w:val="clear" w:color="auto" w:fill="D9E2F3"/>
                  <w:vAlign w:val="center"/>
                </w:tcPr>
                <w:p w14:paraId="2E606D2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35" w:type="pct"/>
                  <w:shd w:val="clear" w:color="auto" w:fill="D9E2F3"/>
                  <w:vAlign w:val="center"/>
                </w:tcPr>
                <w:p w14:paraId="4447766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44" w:type="pct"/>
                  <w:shd w:val="clear" w:color="auto" w:fill="D9E2F3"/>
                </w:tcPr>
                <w:p w14:paraId="04976C4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85" w:type="pct"/>
                  <w:shd w:val="clear" w:color="auto" w:fill="D9E2F3"/>
                  <w:vAlign w:val="center"/>
                </w:tcPr>
                <w:p w14:paraId="40226F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63" w:type="pct"/>
                  <w:shd w:val="clear" w:color="auto" w:fill="D9E2F3"/>
                  <w:vAlign w:val="center"/>
                </w:tcPr>
                <w:p w14:paraId="0421736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59" w:type="pct"/>
                  <w:shd w:val="clear" w:color="auto" w:fill="D9E2F3"/>
                  <w:vAlign w:val="center"/>
                </w:tcPr>
                <w:p w14:paraId="12549F7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96" w:type="pct"/>
                  <w:shd w:val="clear" w:color="auto" w:fill="D9E2F3"/>
                  <w:vAlign w:val="center"/>
                </w:tcPr>
                <w:p w14:paraId="5377684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r>
          </w:tbl>
          <w:p w14:paraId="414C9BBA" w14:textId="77777777" w:rsidR="001176A6" w:rsidRPr="001176A6" w:rsidRDefault="001176A6" w:rsidP="001176A6">
            <w:pPr>
              <w:jc w:val="both"/>
              <w:rPr>
                <w:rFonts w:ascii="Calibri" w:eastAsia="Calibri" w:hAnsi="Calibri"/>
                <w:bCs/>
                <w:color w:val="000000"/>
                <w:sz w:val="22"/>
                <w:szCs w:val="22"/>
                <w:lang w:eastAsia="en-US"/>
              </w:rPr>
            </w:pPr>
          </w:p>
          <w:p w14:paraId="32FF003E"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BB923E9" w14:textId="77777777" w:rsidR="001176A6" w:rsidRPr="001176A6" w:rsidRDefault="001176A6" w:rsidP="001176A6">
            <w:pPr>
              <w:jc w:val="both"/>
              <w:rPr>
                <w:rFonts w:ascii="Calibri" w:eastAsia="Calibri" w:hAnsi="Calibri" w:cs="Calibri"/>
                <w:bCs/>
                <w:color w:val="000000"/>
                <w:sz w:val="22"/>
                <w:szCs w:val="22"/>
                <w:lang w:eastAsia="en-US"/>
              </w:rPr>
            </w:pPr>
          </w:p>
          <w:p w14:paraId="08A3963D"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06C7478E"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3ADC6A7A" w14:textId="77777777" w:rsidTr="008B224B">
              <w:trPr>
                <w:trHeight w:val="300"/>
                <w:jc w:val="center"/>
              </w:trPr>
              <w:tc>
                <w:tcPr>
                  <w:tcW w:w="1060" w:type="pct"/>
                  <w:shd w:val="clear" w:color="auto" w:fill="D9E2F3"/>
                  <w:vAlign w:val="center"/>
                </w:tcPr>
                <w:p w14:paraId="2610B83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6A775D6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004759A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4C47A46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737ACE7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4950C68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22693A5B" w14:textId="77777777" w:rsidTr="008B224B">
              <w:trPr>
                <w:trHeight w:val="300"/>
                <w:jc w:val="center"/>
              </w:trPr>
              <w:tc>
                <w:tcPr>
                  <w:tcW w:w="1060" w:type="pct"/>
                  <w:shd w:val="clear" w:color="auto" w:fill="D9E2F3"/>
                  <w:vAlign w:val="center"/>
                </w:tcPr>
                <w:p w14:paraId="34EDB0D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tcPr>
                <w:p w14:paraId="1DA554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48" w:type="pct"/>
                </w:tcPr>
                <w:p w14:paraId="6AAF9D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6E3D6A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65" w:type="pct"/>
                  <w:shd w:val="clear" w:color="auto" w:fill="D9E2F3"/>
                  <w:vAlign w:val="center"/>
                </w:tcPr>
                <w:p w14:paraId="453200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805" w:type="pct"/>
                  <w:shd w:val="clear" w:color="auto" w:fill="D9E2F3"/>
                  <w:vAlign w:val="center"/>
                </w:tcPr>
                <w:p w14:paraId="2A4B362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429224CB" w14:textId="77777777" w:rsidTr="008B224B">
              <w:trPr>
                <w:trHeight w:val="300"/>
                <w:jc w:val="center"/>
              </w:trPr>
              <w:tc>
                <w:tcPr>
                  <w:tcW w:w="1060" w:type="pct"/>
                  <w:shd w:val="clear" w:color="auto" w:fill="D9E2F3"/>
                  <w:vAlign w:val="center"/>
                </w:tcPr>
                <w:p w14:paraId="39F073C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tcPr>
                <w:p w14:paraId="58964E0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193CD10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69" w:type="pct"/>
                  <w:shd w:val="clear" w:color="auto" w:fill="D9E2F3"/>
                  <w:vAlign w:val="center"/>
                </w:tcPr>
                <w:p w14:paraId="4D2C4CB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3786F6E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4FBA8BC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211C108D" w14:textId="77777777" w:rsidTr="008B224B">
              <w:trPr>
                <w:trHeight w:val="300"/>
                <w:jc w:val="center"/>
              </w:trPr>
              <w:tc>
                <w:tcPr>
                  <w:tcW w:w="1060" w:type="pct"/>
                  <w:shd w:val="clear" w:color="auto" w:fill="D9E2F3"/>
                  <w:vAlign w:val="center"/>
                </w:tcPr>
                <w:p w14:paraId="7B9A5A1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tcPr>
                <w:p w14:paraId="6B7FC0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748" w:type="pct"/>
                </w:tcPr>
                <w:p w14:paraId="1EFF86F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69" w:type="pct"/>
                  <w:shd w:val="clear" w:color="auto" w:fill="D9E2F3"/>
                  <w:vAlign w:val="center"/>
                </w:tcPr>
                <w:p w14:paraId="4BE93CE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4DD1F98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05" w:type="pct"/>
                  <w:shd w:val="clear" w:color="auto" w:fill="D9E2F3"/>
                  <w:vAlign w:val="center"/>
                </w:tcPr>
                <w:p w14:paraId="0B5D9B5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2300EF25" w14:textId="77777777" w:rsidTr="008B224B">
              <w:trPr>
                <w:trHeight w:val="300"/>
                <w:jc w:val="center"/>
              </w:trPr>
              <w:tc>
                <w:tcPr>
                  <w:tcW w:w="1060" w:type="pct"/>
                  <w:shd w:val="clear" w:color="auto" w:fill="D9E2F3"/>
                  <w:vAlign w:val="center"/>
                </w:tcPr>
                <w:p w14:paraId="4CB3A57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tcPr>
                <w:p w14:paraId="22DEF76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25 %</w:t>
                  </w:r>
                </w:p>
              </w:tc>
              <w:tc>
                <w:tcPr>
                  <w:tcW w:w="748" w:type="pct"/>
                </w:tcPr>
                <w:p w14:paraId="5EC6275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69" w:type="pct"/>
                  <w:shd w:val="clear" w:color="auto" w:fill="D9E2F3"/>
                  <w:vAlign w:val="center"/>
                </w:tcPr>
                <w:p w14:paraId="72DF6D1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17,5 %</w:t>
                  </w:r>
                </w:p>
              </w:tc>
              <w:tc>
                <w:tcPr>
                  <w:tcW w:w="765" w:type="pct"/>
                  <w:shd w:val="clear" w:color="auto" w:fill="D9E2F3"/>
                  <w:vAlign w:val="center"/>
                </w:tcPr>
                <w:p w14:paraId="006A338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805" w:type="pct"/>
                  <w:shd w:val="clear" w:color="auto" w:fill="D9E2F3"/>
                  <w:vAlign w:val="center"/>
                </w:tcPr>
                <w:p w14:paraId="05477FD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r>
            <w:tr w:rsidR="001176A6" w:rsidRPr="001176A6" w14:paraId="4E71F002" w14:textId="77777777" w:rsidTr="008B224B">
              <w:trPr>
                <w:trHeight w:val="300"/>
                <w:jc w:val="center"/>
              </w:trPr>
              <w:tc>
                <w:tcPr>
                  <w:tcW w:w="1060" w:type="pct"/>
                  <w:shd w:val="clear" w:color="auto" w:fill="D9E2F3"/>
                  <w:vAlign w:val="center"/>
                </w:tcPr>
                <w:p w14:paraId="75E323B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25DDB95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70 %</w:t>
                  </w:r>
                </w:p>
              </w:tc>
              <w:tc>
                <w:tcPr>
                  <w:tcW w:w="748" w:type="pct"/>
                  <w:shd w:val="clear" w:color="auto" w:fill="D9E2F3"/>
                </w:tcPr>
                <w:p w14:paraId="461B69D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769" w:type="pct"/>
                  <w:shd w:val="clear" w:color="auto" w:fill="D9E2F3"/>
                  <w:vAlign w:val="center"/>
                </w:tcPr>
                <w:p w14:paraId="24B90C6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6A1E23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2136CD62"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287B14AB" w14:textId="77777777" w:rsidTr="008B224B">
              <w:trPr>
                <w:trHeight w:val="300"/>
                <w:jc w:val="center"/>
              </w:trPr>
              <w:tc>
                <w:tcPr>
                  <w:tcW w:w="1060" w:type="pct"/>
                  <w:shd w:val="clear" w:color="auto" w:fill="D9E2F3"/>
                  <w:vAlign w:val="center"/>
                </w:tcPr>
                <w:p w14:paraId="04115A8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28CB23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748" w:type="pct"/>
                  <w:shd w:val="clear" w:color="auto" w:fill="D9E2F3"/>
                </w:tcPr>
                <w:p w14:paraId="141D7DE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9" w:type="pct"/>
                  <w:shd w:val="clear" w:color="auto" w:fill="D9E2F3"/>
                  <w:vAlign w:val="center"/>
                </w:tcPr>
                <w:p w14:paraId="4A74CF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7E3CE8A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01B56F4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r>
          </w:tbl>
          <w:p w14:paraId="14D4B31A" w14:textId="77777777" w:rsidR="001176A6" w:rsidRPr="001176A6" w:rsidRDefault="001176A6" w:rsidP="001176A6">
            <w:pPr>
              <w:rPr>
                <w:rFonts w:ascii="Calibri" w:eastAsia="Calibri" w:hAnsi="Calibri" w:cs="Calibri"/>
                <w:sz w:val="22"/>
                <w:szCs w:val="22"/>
                <w:lang w:eastAsia="en-US"/>
              </w:rPr>
            </w:pPr>
          </w:p>
          <w:p w14:paraId="3EE7A1CB"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5736CF2C" w14:textId="77777777" w:rsidR="001176A6" w:rsidRPr="001176A6" w:rsidRDefault="001176A6" w:rsidP="001176A6">
            <w:pPr>
              <w:rPr>
                <w:rFonts w:ascii="Calibri" w:eastAsia="Calibri" w:hAnsi="Calibri" w:cs="Calibri"/>
                <w:sz w:val="22"/>
                <w:szCs w:val="22"/>
                <w:lang w:eastAsia="en-US"/>
              </w:rPr>
            </w:pPr>
          </w:p>
          <w:p w14:paraId="6CB6B06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379B904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65FADAA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63A3BB05"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112CC5B4" w14:textId="77777777" w:rsidTr="008B224B">
              <w:trPr>
                <w:trHeight w:val="300"/>
                <w:jc w:val="center"/>
              </w:trPr>
              <w:tc>
                <w:tcPr>
                  <w:tcW w:w="1805" w:type="dxa"/>
                  <w:shd w:val="clear" w:color="auto" w:fill="D9E2F3"/>
                  <w:vAlign w:val="center"/>
                  <w:hideMark/>
                </w:tcPr>
                <w:p w14:paraId="1B4A940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171E530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0164C02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3C1D5A8" w14:textId="77777777" w:rsidTr="008B224B">
              <w:trPr>
                <w:trHeight w:val="300"/>
                <w:jc w:val="center"/>
              </w:trPr>
              <w:tc>
                <w:tcPr>
                  <w:tcW w:w="1805" w:type="dxa"/>
                  <w:shd w:val="clear" w:color="auto" w:fill="D9E2F3"/>
                  <w:vAlign w:val="center"/>
                  <w:hideMark/>
                </w:tcPr>
                <w:p w14:paraId="7DA957F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649F9D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5A76345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5A5D2D05" w14:textId="77777777" w:rsidTr="008B224B">
              <w:trPr>
                <w:trHeight w:val="300"/>
                <w:jc w:val="center"/>
              </w:trPr>
              <w:tc>
                <w:tcPr>
                  <w:tcW w:w="1805" w:type="dxa"/>
                  <w:shd w:val="clear" w:color="auto" w:fill="D9E2F3"/>
                  <w:vAlign w:val="center"/>
                  <w:hideMark/>
                </w:tcPr>
                <w:p w14:paraId="3E2E33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0D77823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3CCB328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D6FAD87" w14:textId="77777777" w:rsidTr="008B224B">
              <w:trPr>
                <w:trHeight w:val="300"/>
                <w:jc w:val="center"/>
              </w:trPr>
              <w:tc>
                <w:tcPr>
                  <w:tcW w:w="1805" w:type="dxa"/>
                  <w:shd w:val="clear" w:color="auto" w:fill="D9E2F3"/>
                  <w:vAlign w:val="center"/>
                  <w:hideMark/>
                </w:tcPr>
                <w:p w14:paraId="4394EE7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438CEFF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10DDF0E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2C9C197F" w14:textId="77777777" w:rsidTr="008B224B">
              <w:trPr>
                <w:trHeight w:val="300"/>
                <w:jc w:val="center"/>
              </w:trPr>
              <w:tc>
                <w:tcPr>
                  <w:tcW w:w="1805" w:type="dxa"/>
                  <w:shd w:val="clear" w:color="auto" w:fill="D9E2F3"/>
                  <w:vAlign w:val="center"/>
                  <w:hideMark/>
                </w:tcPr>
                <w:p w14:paraId="3060E5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104557C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4F45320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5B37D39B" w14:textId="77777777" w:rsidTr="008B224B">
              <w:trPr>
                <w:trHeight w:val="300"/>
                <w:jc w:val="center"/>
              </w:trPr>
              <w:tc>
                <w:tcPr>
                  <w:tcW w:w="1805" w:type="dxa"/>
                  <w:shd w:val="clear" w:color="auto" w:fill="D9E2F3"/>
                  <w:vAlign w:val="center"/>
                  <w:hideMark/>
                </w:tcPr>
                <w:p w14:paraId="7B8ADB6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190FD61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0F94D18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07BDC2CB"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0FD1880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C5FBC8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417F16B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45C325B" w14:textId="77777777" w:rsidR="001176A6" w:rsidRPr="001176A6" w:rsidRDefault="001176A6" w:rsidP="00E10434">
            <w:pPr>
              <w:numPr>
                <w:ilvl w:val="0"/>
                <w:numId w:val="74"/>
              </w:numPr>
              <w:spacing w:line="257" w:lineRule="auto"/>
              <w:contextualSpacing/>
              <w:rPr>
                <w:rFonts w:ascii="Calibri" w:eastAsia="Calibri" w:hAnsi="Calibri" w:cs="Calibri"/>
                <w:sz w:val="22"/>
                <w:szCs w:val="22"/>
                <w:lang w:val="hr" w:eastAsia="en-US"/>
              </w:rPr>
            </w:pPr>
            <w:r w:rsidRPr="001176A6">
              <w:rPr>
                <w:rFonts w:ascii="Calibri" w:eastAsia="Calibri" w:hAnsi="Calibri"/>
                <w:sz w:val="22"/>
                <w:szCs w:val="22"/>
                <w:lang w:eastAsia="en-US"/>
              </w:rPr>
              <w:t xml:space="preserve">Herjavec, S., Vinarstvo, Nakladni zavod Globus, Zagreb, 2019. </w:t>
            </w:r>
          </w:p>
          <w:p w14:paraId="1004C7A5" w14:textId="77777777" w:rsidR="001176A6" w:rsidRPr="001176A6" w:rsidRDefault="001176A6" w:rsidP="00E10434">
            <w:pPr>
              <w:numPr>
                <w:ilvl w:val="0"/>
                <w:numId w:val="74"/>
              </w:numPr>
              <w:spacing w:line="257" w:lineRule="auto"/>
              <w:contextualSpacing/>
              <w:rPr>
                <w:rFonts w:ascii="Calibri" w:eastAsia="Calibri" w:hAnsi="Calibri" w:cs="Calibri"/>
                <w:sz w:val="22"/>
                <w:szCs w:val="22"/>
                <w:lang w:val="hr" w:eastAsia="en-US"/>
              </w:rPr>
            </w:pPr>
            <w:r w:rsidRPr="001176A6">
              <w:rPr>
                <w:rFonts w:ascii="Calibri" w:eastAsia="Calibri" w:hAnsi="Calibri"/>
                <w:bCs/>
                <w:sz w:val="22"/>
                <w:szCs w:val="22"/>
                <w:lang w:eastAsia="en-US"/>
              </w:rPr>
              <w:t>Staver, M., Radeka, S., VINARSTVO I, Skripta za studente stručnog studija Vinarstva i stručnog studija Mediteranske poljoprivrede, Nakladnik:</w:t>
            </w:r>
            <w:r w:rsidRPr="001176A6">
              <w:rPr>
                <w:rFonts w:ascii="Calibri" w:eastAsia="Calibri" w:hAnsi="Calibri"/>
                <w:b/>
                <w:bCs/>
                <w:sz w:val="22"/>
                <w:szCs w:val="22"/>
                <w:lang w:eastAsia="en-US"/>
              </w:rPr>
              <w:t xml:space="preserve"> </w:t>
            </w:r>
            <w:r w:rsidRPr="001176A6">
              <w:rPr>
                <w:rFonts w:ascii="Calibri" w:eastAsia="Calibri" w:hAnsi="Calibri"/>
                <w:bCs/>
                <w:sz w:val="22"/>
                <w:szCs w:val="22"/>
                <w:lang w:eastAsia="en-US"/>
              </w:rPr>
              <w:t>Veleučilište u Rijeci, 2011.</w:t>
            </w:r>
          </w:p>
          <w:p w14:paraId="226BBEB7" w14:textId="77777777" w:rsidR="001176A6" w:rsidRPr="001176A6" w:rsidRDefault="001176A6" w:rsidP="00E10434">
            <w:pPr>
              <w:numPr>
                <w:ilvl w:val="0"/>
                <w:numId w:val="74"/>
              </w:numPr>
              <w:spacing w:line="257" w:lineRule="auto"/>
              <w:contextualSpacing/>
              <w:rPr>
                <w:rFonts w:ascii="Calibri" w:eastAsia="Calibri" w:hAnsi="Calibri" w:cs="Calibri"/>
                <w:sz w:val="22"/>
                <w:szCs w:val="22"/>
                <w:lang w:val="hr" w:eastAsia="en-US"/>
              </w:rPr>
            </w:pPr>
            <w:r w:rsidRPr="001176A6">
              <w:rPr>
                <w:rFonts w:ascii="Calibri" w:eastAsia="Calibri" w:hAnsi="Calibri"/>
                <w:iCs/>
                <w:noProof/>
                <w:sz w:val="22"/>
                <w:szCs w:val="22"/>
                <w:lang w:eastAsia="en-US"/>
              </w:rPr>
              <w:t>Zoričić, M., Crna i ružičasta vina, Hrvatsko obiteljsko gospodarstvo, Zagreb, 1998.</w:t>
            </w:r>
          </w:p>
          <w:p w14:paraId="1A8027AF" w14:textId="77777777" w:rsidR="001176A6" w:rsidRPr="001176A6" w:rsidRDefault="001176A6" w:rsidP="00E10434">
            <w:pPr>
              <w:numPr>
                <w:ilvl w:val="0"/>
                <w:numId w:val="74"/>
              </w:numPr>
              <w:spacing w:line="257" w:lineRule="auto"/>
              <w:contextualSpacing/>
              <w:rPr>
                <w:rFonts w:ascii="Calibri" w:eastAsia="Calibri" w:hAnsi="Calibri" w:cs="Calibri"/>
                <w:sz w:val="22"/>
                <w:szCs w:val="22"/>
                <w:lang w:val="hr" w:eastAsia="en-US"/>
              </w:rPr>
            </w:pPr>
            <w:r w:rsidRPr="001176A6">
              <w:rPr>
                <w:rFonts w:ascii="Calibri" w:eastAsia="Calibri" w:hAnsi="Calibri"/>
                <w:iCs/>
                <w:noProof/>
                <w:sz w:val="22"/>
                <w:szCs w:val="22"/>
                <w:lang w:eastAsia="en-US"/>
              </w:rPr>
              <w:t>Zoričić, M., Podrumarstvo, Hrvatsko obiteljsko gospodarstvo, Zagreb, 1996.</w:t>
            </w:r>
          </w:p>
        </w:tc>
      </w:tr>
      <w:tr w:rsidR="001176A6" w:rsidRPr="001176A6" w14:paraId="091F960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96BEB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049507AC" w14:textId="77777777" w:rsidTr="008B224B">
        <w:trPr>
          <w:trHeight w:val="594"/>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BCC3835" w14:textId="77777777" w:rsidR="001176A6" w:rsidRPr="001176A6" w:rsidRDefault="001176A6" w:rsidP="00E10434">
            <w:pPr>
              <w:numPr>
                <w:ilvl w:val="0"/>
                <w:numId w:val="75"/>
              </w:numPr>
              <w:spacing w:line="257" w:lineRule="auto"/>
              <w:contextualSpacing/>
              <w:rPr>
                <w:rFonts w:ascii="Calibri" w:eastAsia="Calibri" w:hAnsi="Calibri" w:cs="Calibri"/>
                <w:sz w:val="22"/>
                <w:szCs w:val="22"/>
                <w:lang w:val="hr" w:eastAsia="en-US"/>
              </w:rPr>
            </w:pPr>
            <w:r w:rsidRPr="001176A6">
              <w:rPr>
                <w:rFonts w:ascii="Calibri" w:eastAsia="Calibri" w:hAnsi="Calibri"/>
                <w:bCs/>
                <w:sz w:val="22"/>
                <w:szCs w:val="22"/>
                <w:lang w:eastAsia="en-US"/>
              </w:rPr>
              <w:t>Staver, M., Damijanić, K., Petrović, S., VINARSTVO II, Skripta za studente stručnog studija Vinarstva i stručnog studija Mediteranske poljoprivrede, Nakladnik:</w:t>
            </w:r>
            <w:r w:rsidRPr="001176A6">
              <w:rPr>
                <w:rFonts w:ascii="Calibri" w:eastAsia="Calibri" w:hAnsi="Calibri"/>
                <w:b/>
                <w:bCs/>
                <w:sz w:val="22"/>
                <w:szCs w:val="22"/>
                <w:lang w:eastAsia="en-US"/>
              </w:rPr>
              <w:t xml:space="preserve"> </w:t>
            </w:r>
            <w:r w:rsidRPr="001176A6">
              <w:rPr>
                <w:rFonts w:ascii="Calibri" w:eastAsia="Calibri" w:hAnsi="Calibri"/>
                <w:bCs/>
                <w:sz w:val="22"/>
                <w:szCs w:val="22"/>
                <w:lang w:eastAsia="en-US"/>
              </w:rPr>
              <w:t>Veleučilište u Rijeci, 2017.</w:t>
            </w:r>
          </w:p>
        </w:tc>
      </w:tr>
      <w:tr w:rsidR="001176A6" w:rsidRPr="001176A6" w14:paraId="08126EB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45410B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1440B43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62F00DB"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114F6A78"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2EB43D0F"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3685"/>
        <w:gridCol w:w="3142"/>
        <w:gridCol w:w="3861"/>
      </w:tblGrid>
      <w:tr w:rsidR="001176A6" w:rsidRPr="001176A6" w14:paraId="1A5C6BB4" w14:textId="77777777" w:rsidTr="008B224B">
        <w:tc>
          <w:tcPr>
            <w:tcW w:w="1166" w:type="pct"/>
            <w:shd w:val="clear" w:color="auto" w:fill="8EAADB"/>
          </w:tcPr>
          <w:p w14:paraId="53973C8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322" w:type="pct"/>
            <w:shd w:val="clear" w:color="auto" w:fill="8EAADB"/>
          </w:tcPr>
          <w:p w14:paraId="6BF98C8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127" w:type="pct"/>
            <w:shd w:val="clear" w:color="auto" w:fill="8EAADB"/>
          </w:tcPr>
          <w:p w14:paraId="5F90616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385" w:type="pct"/>
            <w:shd w:val="clear" w:color="auto" w:fill="8EAADB"/>
          </w:tcPr>
          <w:p w14:paraId="40F5376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7EED909D" w14:textId="77777777" w:rsidTr="008B224B">
        <w:tc>
          <w:tcPr>
            <w:tcW w:w="1166" w:type="pct"/>
            <w:vAlign w:val="center"/>
          </w:tcPr>
          <w:p w14:paraId="669C8BB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I1 Procijeniti </w:t>
            </w:r>
            <w:r w:rsidRPr="001176A6">
              <w:rPr>
                <w:rFonts w:ascii="Calibri" w:eastAsia="Calibri" w:hAnsi="Calibri" w:cs="Arial"/>
                <w:sz w:val="22"/>
                <w:szCs w:val="22"/>
                <w:lang w:eastAsia="en-US"/>
              </w:rPr>
              <w:t>značaj pojedinih grupa kemijskim sastojaka u grožđu i moštu.</w:t>
            </w:r>
          </w:p>
        </w:tc>
        <w:tc>
          <w:tcPr>
            <w:tcW w:w="1322" w:type="pct"/>
            <w:vAlign w:val="center"/>
          </w:tcPr>
          <w:p w14:paraId="1EA8D595"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Kemijski sastav grozda</w:t>
            </w:r>
          </w:p>
          <w:p w14:paraId="4E167066"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Kemijski sastav mošta</w:t>
            </w:r>
          </w:p>
          <w:p w14:paraId="4DE2C68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Procesi u dozrijevanju grozda</w:t>
            </w:r>
          </w:p>
        </w:tc>
        <w:tc>
          <w:tcPr>
            <w:tcW w:w="1127" w:type="pct"/>
            <w:vAlign w:val="center"/>
          </w:tcPr>
          <w:p w14:paraId="0FE7223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Predavanja</w:t>
            </w:r>
          </w:p>
        </w:tc>
        <w:tc>
          <w:tcPr>
            <w:tcW w:w="1385" w:type="pct"/>
            <w:vAlign w:val="center"/>
          </w:tcPr>
          <w:p w14:paraId="3117F3B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Kolokvij</w:t>
            </w:r>
          </w:p>
        </w:tc>
      </w:tr>
      <w:tr w:rsidR="001176A6" w:rsidRPr="001176A6" w14:paraId="5B2828EE" w14:textId="77777777" w:rsidTr="008B224B">
        <w:tc>
          <w:tcPr>
            <w:tcW w:w="1166" w:type="pct"/>
            <w:vAlign w:val="center"/>
          </w:tcPr>
          <w:p w14:paraId="7AD1CEC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Provesti osnovnu kemijsku analizu mošta.</w:t>
            </w:r>
          </w:p>
        </w:tc>
        <w:tc>
          <w:tcPr>
            <w:tcW w:w="1322" w:type="pct"/>
            <w:vAlign w:val="center"/>
          </w:tcPr>
          <w:p w14:paraId="5DF63F98"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Određivanje vremena berbe i berba</w:t>
            </w:r>
          </w:p>
          <w:p w14:paraId="4AF296F0"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Određivanje šećera i kiselina</w:t>
            </w:r>
          </w:p>
          <w:p w14:paraId="5795648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Korekcije u moštu prije fermentacije</w:t>
            </w:r>
          </w:p>
        </w:tc>
        <w:tc>
          <w:tcPr>
            <w:tcW w:w="1127" w:type="pct"/>
            <w:vAlign w:val="center"/>
          </w:tcPr>
          <w:p w14:paraId="193E8C1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Laboratorijske vježbe</w:t>
            </w:r>
          </w:p>
        </w:tc>
        <w:tc>
          <w:tcPr>
            <w:tcW w:w="1385" w:type="pct"/>
            <w:vAlign w:val="center"/>
          </w:tcPr>
          <w:p w14:paraId="0F917AF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Praktična izvedba vježbi</w:t>
            </w:r>
          </w:p>
        </w:tc>
      </w:tr>
      <w:tr w:rsidR="001176A6" w:rsidRPr="001176A6" w14:paraId="629D2278" w14:textId="77777777" w:rsidTr="008B224B">
        <w:tc>
          <w:tcPr>
            <w:tcW w:w="1166" w:type="pct"/>
            <w:vAlign w:val="center"/>
          </w:tcPr>
          <w:p w14:paraId="2EB7175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I3 Izvršiti </w:t>
            </w:r>
            <w:r w:rsidRPr="001176A6">
              <w:rPr>
                <w:rFonts w:ascii="Calibri" w:hAnsi="Calibri" w:cs="Arial"/>
                <w:sz w:val="22"/>
                <w:szCs w:val="22"/>
                <w:lang w:eastAsia="en-US"/>
              </w:rPr>
              <w:t>potrebnu i pravilnu korekciju mošta ili masulja.</w:t>
            </w:r>
          </w:p>
        </w:tc>
        <w:tc>
          <w:tcPr>
            <w:tcW w:w="1322" w:type="pct"/>
            <w:vAlign w:val="center"/>
          </w:tcPr>
          <w:p w14:paraId="410644A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Došećeravanje, odkiseljavanje i dokiseljavanje</w:t>
            </w:r>
          </w:p>
        </w:tc>
        <w:tc>
          <w:tcPr>
            <w:tcW w:w="1127" w:type="pct"/>
            <w:vAlign w:val="center"/>
          </w:tcPr>
          <w:p w14:paraId="2883DC43"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65A5AEE9"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Laboratorijske vježbe</w:t>
            </w:r>
          </w:p>
        </w:tc>
        <w:tc>
          <w:tcPr>
            <w:tcW w:w="1385" w:type="pct"/>
            <w:vAlign w:val="center"/>
          </w:tcPr>
          <w:p w14:paraId="2033FFCE"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05E94F8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Praktična izvedba vježbi</w:t>
            </w:r>
          </w:p>
        </w:tc>
      </w:tr>
      <w:tr w:rsidR="001176A6" w:rsidRPr="001176A6" w14:paraId="04FA851C" w14:textId="77777777" w:rsidTr="008B224B">
        <w:tc>
          <w:tcPr>
            <w:tcW w:w="1166" w:type="pct"/>
            <w:vAlign w:val="center"/>
          </w:tcPr>
          <w:p w14:paraId="41403E6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I4 Koristiti </w:t>
            </w:r>
            <w:r w:rsidRPr="001176A6">
              <w:rPr>
                <w:rFonts w:ascii="Calibri" w:hAnsi="Calibri" w:cs="Arial"/>
                <w:sz w:val="22"/>
                <w:szCs w:val="22"/>
                <w:lang w:eastAsia="en-US"/>
              </w:rPr>
              <w:t>osnovne tehnologije u proizvodnji bijelih, rose i crnih vina.</w:t>
            </w:r>
          </w:p>
        </w:tc>
        <w:tc>
          <w:tcPr>
            <w:tcW w:w="1322" w:type="pct"/>
            <w:vAlign w:val="center"/>
          </w:tcPr>
          <w:p w14:paraId="58A76D21"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Zaštita mošta od oksidacije</w:t>
            </w:r>
          </w:p>
          <w:p w14:paraId="2A127829"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Vinifikacija bijelih vina</w:t>
            </w:r>
          </w:p>
          <w:p w14:paraId="21988953"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Vinifikacija crnih vina</w:t>
            </w:r>
          </w:p>
          <w:p w14:paraId="73D8F31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Vinifikacija rose vina</w:t>
            </w:r>
          </w:p>
        </w:tc>
        <w:tc>
          <w:tcPr>
            <w:tcW w:w="1127" w:type="pct"/>
            <w:vAlign w:val="center"/>
          </w:tcPr>
          <w:p w14:paraId="64F3A80D"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7282F920"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Senzorna analiza</w:t>
            </w:r>
          </w:p>
        </w:tc>
        <w:tc>
          <w:tcPr>
            <w:tcW w:w="1385" w:type="pct"/>
            <w:vAlign w:val="center"/>
          </w:tcPr>
          <w:p w14:paraId="259C2AE0"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73259CB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Senzorna provjera</w:t>
            </w:r>
          </w:p>
        </w:tc>
      </w:tr>
    </w:tbl>
    <w:p w14:paraId="19D12844"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080268D0"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238AD5E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F7B983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0A5620CE"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03D2F6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033692406"/>
              <w:placeholder>
                <w:docPart w:val="260D37743AB6435EB853D1EF54C0442B"/>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664F46A5"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6881387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53531C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4C3D9A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MEHANIZACIJA U VINOGRADARSTVU I VINARSTVU</w:t>
            </w:r>
          </w:p>
        </w:tc>
      </w:tr>
      <w:tr w:rsidR="001176A6" w:rsidRPr="001176A6" w14:paraId="682274B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05F85B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B9AAE6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dr. sc. biotech. Kristijan Damijanić, prof. struč. stud. </w:t>
            </w:r>
          </w:p>
        </w:tc>
      </w:tr>
      <w:tr w:rsidR="001176A6" w:rsidRPr="001176A6" w14:paraId="3A38A02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E4B0F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C66438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Željko Lovrić, dipl.ing.agr.</w:t>
            </w:r>
          </w:p>
        </w:tc>
      </w:tr>
      <w:tr w:rsidR="001176A6" w:rsidRPr="001176A6" w14:paraId="2F3A2E9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964CE6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41302280"/>
              <w:placeholder>
                <w:docPart w:val="104A4C6E73CF4E6393AA0192A6065F71"/>
              </w:placeholder>
              <w:comboBox>
                <w:listItem w:displayText="Obvezni" w:value="Obvezni"/>
                <w:listItem w:displayText="Izborni" w:value="Izborni"/>
              </w:comboBox>
            </w:sdtPr>
            <w:sdtEndPr/>
            <w:sdtContent>
              <w:p w14:paraId="1B4F6E9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1530FB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80722227"/>
              <w:placeholder>
                <w:docPart w:val="8A49B48E8D1A4547A361C94875240A05"/>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7A8DDBE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5</w:t>
                </w:r>
              </w:p>
            </w:sdtContent>
          </w:sdt>
        </w:tc>
      </w:tr>
      <w:tr w:rsidR="001176A6" w:rsidRPr="001176A6" w14:paraId="080A9035"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61B4D6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999237510"/>
              <w:placeholder>
                <w:docPart w:val="3407217F1215403C8EB9B80FACD19CF1"/>
              </w:placeholder>
              <w:comboBox>
                <w:listItem w:displayText="1." w:value="1."/>
                <w:listItem w:displayText="2." w:value="2."/>
                <w:listItem w:displayText="3." w:value="3."/>
              </w:comboBox>
            </w:sdtPr>
            <w:sdtEndPr/>
            <w:sdtContent>
              <w:p w14:paraId="407602E6"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A5A032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78652520"/>
              <w:placeholder>
                <w:docPart w:val="0F89D34F8A134012A848FF6CE9DC2563"/>
              </w:placeholder>
              <w:comboBox>
                <w:listItem w:displayText="Zimski" w:value="Zimski"/>
                <w:listItem w:displayText="Ljetni" w:value="Ljetni"/>
              </w:comboBox>
            </w:sdtPr>
            <w:sdtEndPr/>
            <w:sdtContent>
              <w:p w14:paraId="3A37C19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237B692F"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84AE64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C70B49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ACBED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C6EA41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B9AFA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0C29D526"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07F00B2"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34A97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FA6370C"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69AB4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80112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r>
      <w:tr w:rsidR="001176A6" w:rsidRPr="001176A6" w14:paraId="06E31E1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BE2CD1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25FBDD7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05077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69DB335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A6BB60F"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1. Uspješnim završavanjem kolegija studenti poznaju strojeve i uređaje koji se koriste u vinogradarstvu i vinarstvu, mogu identificirati većinu dijelova, razlikovati dobar od lošeg načina rada te mogu učiniti osnovna podešavanja s ciljem poboljšanja kvalitete glede stroja, tla, biljke, armature, finalnog proizvoda u vinariji.</w:t>
            </w:r>
          </w:p>
          <w:p w14:paraId="21342E26"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2. Usmjereni su prema racionalizaciji i efikasnosti agrotehničkih mjera kao i korištenje opreme u vinarstvu za postizanje očekivane kvalitete proizvoda.</w:t>
            </w:r>
          </w:p>
        </w:tc>
      </w:tr>
      <w:tr w:rsidR="001176A6" w:rsidRPr="001176A6" w14:paraId="3F03E74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4D215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50DD99E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3CD9519"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69D023D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066FBA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775AD39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0FC76A0" w14:textId="77777777" w:rsidR="001176A6" w:rsidRPr="001176A6" w:rsidRDefault="001176A6" w:rsidP="00E10434">
            <w:pPr>
              <w:numPr>
                <w:ilvl w:val="0"/>
                <w:numId w:val="34"/>
              </w:numPr>
              <w:rPr>
                <w:rFonts w:ascii="Calibri" w:eastAsia="Calibri" w:hAnsi="Calibri" w:cs="Calibri"/>
                <w:sz w:val="22"/>
                <w:szCs w:val="22"/>
                <w:lang w:eastAsia="en-US"/>
              </w:rPr>
            </w:pPr>
            <w:r w:rsidRPr="001176A6">
              <w:rPr>
                <w:rFonts w:ascii="Calibri" w:eastAsia="Calibri" w:hAnsi="Calibri" w:cs="Calibri"/>
                <w:sz w:val="22"/>
                <w:szCs w:val="22"/>
                <w:lang w:eastAsia="en-US"/>
              </w:rPr>
              <w:t>1.2. Odabrati opremu, alate i mehanizaciju za poljoprivrednu proizvodnju.</w:t>
            </w:r>
          </w:p>
          <w:p w14:paraId="205FD1D0" w14:textId="77777777" w:rsidR="001176A6" w:rsidRPr="001176A6" w:rsidRDefault="001176A6" w:rsidP="00E10434">
            <w:pPr>
              <w:numPr>
                <w:ilvl w:val="0"/>
                <w:numId w:val="34"/>
              </w:numPr>
              <w:rPr>
                <w:rFonts w:ascii="Calibri" w:eastAsia="Calibri" w:hAnsi="Calibri" w:cs="Calibri"/>
                <w:sz w:val="22"/>
                <w:szCs w:val="22"/>
                <w:lang w:eastAsia="en-US"/>
              </w:rPr>
            </w:pPr>
            <w:r w:rsidRPr="001176A6">
              <w:rPr>
                <w:rFonts w:ascii="Calibri" w:eastAsia="Cambria" w:hAnsi="Calibri" w:cs="Cambria"/>
                <w:color w:val="000000"/>
                <w:sz w:val="22"/>
                <w:szCs w:val="22"/>
                <w:lang w:eastAsia="en-US"/>
              </w:rPr>
              <w:t>3.4. Upravljati plodnošću tla u vinogradarskoj proizvodnji.</w:t>
            </w:r>
          </w:p>
          <w:p w14:paraId="1700CB71" w14:textId="77777777" w:rsidR="001176A6" w:rsidRPr="001176A6" w:rsidRDefault="001176A6" w:rsidP="00E10434">
            <w:pPr>
              <w:numPr>
                <w:ilvl w:val="0"/>
                <w:numId w:val="34"/>
              </w:numPr>
              <w:rPr>
                <w:rFonts w:ascii="Calibri" w:eastAsia="Calibri" w:hAnsi="Calibri" w:cs="Calibri"/>
                <w:sz w:val="22"/>
                <w:szCs w:val="22"/>
                <w:lang w:eastAsia="en-US"/>
              </w:rPr>
            </w:pPr>
            <w:r w:rsidRPr="001176A6">
              <w:rPr>
                <w:rFonts w:ascii="Calibri" w:eastAsia="Calibri" w:hAnsi="Calibri" w:cs="Calibri"/>
                <w:sz w:val="22"/>
                <w:szCs w:val="22"/>
                <w:lang w:eastAsia="en-US"/>
              </w:rPr>
              <w:t>5.1. Primijeniti opremu i postrojenja u preradi grožđa, mošta i vina.</w:t>
            </w:r>
          </w:p>
          <w:p w14:paraId="14896E58" w14:textId="77777777" w:rsidR="001176A6" w:rsidRPr="001176A6" w:rsidRDefault="001176A6" w:rsidP="00E10434">
            <w:pPr>
              <w:numPr>
                <w:ilvl w:val="0"/>
                <w:numId w:val="34"/>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6.1. Organizirati </w:t>
            </w:r>
            <w:r w:rsidRPr="001176A6">
              <w:rPr>
                <w:rFonts w:ascii="Calibri" w:eastAsia="Calibri" w:hAnsi="Calibri" w:cs="Arial"/>
                <w:sz w:val="22"/>
                <w:szCs w:val="22"/>
                <w:lang w:eastAsia="en-US"/>
              </w:rPr>
              <w:t>poslove poljoprivrednog gospodarstva u skladu s normativnim aktima.</w:t>
            </w:r>
          </w:p>
        </w:tc>
      </w:tr>
      <w:tr w:rsidR="001176A6" w:rsidRPr="001176A6" w14:paraId="7B4C2DE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74862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53A4A95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48A1B16" w14:textId="77777777" w:rsidR="001176A6" w:rsidRPr="001176A6" w:rsidRDefault="001176A6" w:rsidP="00E10434">
            <w:pPr>
              <w:numPr>
                <w:ilvl w:val="0"/>
                <w:numId w:val="7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Predložiti odgovarajuće strojeve i uređaje u vinogradarskoj proizvodnji.</w:t>
            </w:r>
          </w:p>
          <w:p w14:paraId="313DF3EF" w14:textId="77777777" w:rsidR="001176A6" w:rsidRPr="001176A6" w:rsidRDefault="001176A6" w:rsidP="00E10434">
            <w:pPr>
              <w:numPr>
                <w:ilvl w:val="0"/>
                <w:numId w:val="7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Kategorizirati strojeve za obradu tla, osnovnu i dopunsku gnojidbu te zaštitu vinograda.</w:t>
            </w:r>
          </w:p>
          <w:p w14:paraId="30C3E29B" w14:textId="77777777" w:rsidR="001176A6" w:rsidRPr="001176A6" w:rsidRDefault="001176A6" w:rsidP="00E10434">
            <w:pPr>
              <w:numPr>
                <w:ilvl w:val="0"/>
                <w:numId w:val="7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Izabrati strojeve u vinogradarstvu i vinarstvu.</w:t>
            </w:r>
          </w:p>
          <w:p w14:paraId="65D9126C" w14:textId="77777777" w:rsidR="001176A6" w:rsidRPr="001176A6" w:rsidRDefault="001176A6" w:rsidP="00E10434">
            <w:pPr>
              <w:numPr>
                <w:ilvl w:val="0"/>
                <w:numId w:val="7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Odabrati strojeve i opremu za berbu, transport grožđa, preradu grožđa, proizvodnju, doradu i finalizaciju vina.</w:t>
            </w:r>
          </w:p>
        </w:tc>
      </w:tr>
      <w:tr w:rsidR="001176A6" w:rsidRPr="001176A6" w14:paraId="0C7EE75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00CB2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055CA28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B7CFF57"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Motori s unutarnjim sagorijevanjem: tipovi, princip rada, načini korištenja motora. Goriva i maziva. Osnovi dijelovi traktora. Modeli traktora u voćarsko - vinogradarskoj proizvodnji. Strojevi i uređaji za uređenje zemljišta, pripremu za sadnju i sadnju vinove loze. Oprema za proizvodnju  loznog sadnog materijala. Strojevi za obradu tla, osnovnu i dopunsku gnojidbu u vinogradima i voćnjacima. Metode, strojevi i uređaji za primjenu pesticida u vinogradima i voćnjacima. Metode i sustavi za navodnjavanje u vinogradarstvu i voćarstvu. Strojevi i oprema za berbu i transport grožđa do podruma. Održavanje poljoprivrednih strojeva i uređaja. Organizacija vinskog podruma. Prijem i kontrola kvalitete grožđa. Strojevi i oprema za preradu grožđa: linija za preradu bijelih sorti; linija za preradu crnih sorti; muljače – runjače; ocjeđivači; preše diskontinuirane i kontinuirane; pumpe i sustavi za prebacivanje mase; uređaji za kontrolu vrenja. Strojevi i oprema za doradu vina: filtri; stabilizatori; linije za pranje i punjenje boca; sustavi za sterilizaciju, čepljenje  i opremanje boca.</w:t>
            </w:r>
          </w:p>
        </w:tc>
      </w:tr>
      <w:tr w:rsidR="001176A6" w:rsidRPr="001176A6" w14:paraId="7B69305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DD484B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6CF5231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6564906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13513BA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7992590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2E6A0BA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8518769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354CB51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2599248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ACB330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5202223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070816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6723528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3722518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5717455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3A9E3F1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517486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63E8600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0821374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64B7D4B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4637404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372D4D9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D70B06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7676B875"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0068DB1"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6CD7446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8F55B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1CCE66E"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9694E10"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77E4797A" w14:textId="77777777" w:rsidR="001176A6" w:rsidRPr="001176A6" w:rsidRDefault="001176A6" w:rsidP="001176A6">
            <w:pPr>
              <w:rPr>
                <w:rFonts w:ascii="Calibri" w:eastAsia="Calibri" w:hAnsi="Calibri" w:cs="Calibri"/>
                <w:b/>
                <w:bCs/>
                <w:sz w:val="22"/>
                <w:szCs w:val="22"/>
                <w:lang w:eastAsia="en-US"/>
              </w:rPr>
            </w:pPr>
          </w:p>
          <w:p w14:paraId="131529F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2DF7D142" w14:textId="77777777" w:rsidR="001176A6" w:rsidRPr="001176A6" w:rsidRDefault="001176A6" w:rsidP="001176A6">
            <w:pPr>
              <w:rPr>
                <w:rFonts w:ascii="Calibri" w:eastAsia="Calibri" w:hAnsi="Calibri" w:cs="Calibri"/>
                <w:b/>
                <w:bCs/>
                <w:sz w:val="22"/>
                <w:szCs w:val="22"/>
                <w:lang w:eastAsia="en-US"/>
              </w:rPr>
            </w:pPr>
          </w:p>
          <w:tbl>
            <w:tblPr>
              <w:tblStyle w:val="Reetkatablice40"/>
              <w:tblW w:w="439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5"/>
              <w:gridCol w:w="1133"/>
              <w:gridCol w:w="992"/>
              <w:gridCol w:w="1055"/>
              <w:gridCol w:w="1022"/>
              <w:gridCol w:w="1015"/>
              <w:gridCol w:w="1072"/>
            </w:tblGrid>
            <w:tr w:rsidR="001176A6" w:rsidRPr="001176A6" w14:paraId="5CE9429E" w14:textId="77777777" w:rsidTr="008B224B">
              <w:trPr>
                <w:trHeight w:val="300"/>
                <w:jc w:val="center"/>
              </w:trPr>
              <w:tc>
                <w:tcPr>
                  <w:tcW w:w="918" w:type="pct"/>
                  <w:shd w:val="clear" w:color="auto" w:fill="D9E2F3"/>
                  <w:vAlign w:val="center"/>
                </w:tcPr>
                <w:p w14:paraId="1723935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35" w:type="pct"/>
                  <w:shd w:val="clear" w:color="auto" w:fill="D9E2F3"/>
                  <w:vAlign w:val="center"/>
                </w:tcPr>
                <w:p w14:paraId="4AD92E1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44" w:type="pct"/>
                  <w:shd w:val="clear" w:color="auto" w:fill="D9E2F3"/>
                  <w:vAlign w:val="center"/>
                </w:tcPr>
                <w:p w14:paraId="08C9803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Lab. vježbe</w:t>
                  </w:r>
                </w:p>
              </w:tc>
              <w:tc>
                <w:tcPr>
                  <w:tcW w:w="685" w:type="pct"/>
                  <w:shd w:val="clear" w:color="auto" w:fill="D9E2F3"/>
                  <w:vAlign w:val="center"/>
                </w:tcPr>
                <w:p w14:paraId="3547CA38"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Praktični rad</w:t>
                  </w:r>
                </w:p>
              </w:tc>
              <w:tc>
                <w:tcPr>
                  <w:tcW w:w="663" w:type="pct"/>
                  <w:shd w:val="clear" w:color="auto" w:fill="D9E2F3"/>
                  <w:vAlign w:val="center"/>
                </w:tcPr>
                <w:p w14:paraId="1E2587D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59" w:type="pct"/>
                  <w:shd w:val="clear" w:color="auto" w:fill="D9E2F3"/>
                  <w:vAlign w:val="center"/>
                </w:tcPr>
                <w:p w14:paraId="20D8C6C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96" w:type="pct"/>
                  <w:shd w:val="clear" w:color="auto" w:fill="D9E2F3"/>
                  <w:vAlign w:val="center"/>
                </w:tcPr>
                <w:p w14:paraId="374E965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49964DF0" w14:textId="77777777" w:rsidTr="008B224B">
              <w:trPr>
                <w:trHeight w:val="300"/>
                <w:jc w:val="center"/>
              </w:trPr>
              <w:tc>
                <w:tcPr>
                  <w:tcW w:w="918" w:type="pct"/>
                  <w:shd w:val="clear" w:color="auto" w:fill="D9E2F3"/>
                  <w:vAlign w:val="center"/>
                </w:tcPr>
                <w:p w14:paraId="7BAD932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35" w:type="pct"/>
                </w:tcPr>
                <w:p w14:paraId="4CF2D3E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644" w:type="pct"/>
                </w:tcPr>
                <w:p w14:paraId="1AB8EAB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85" w:type="pct"/>
                </w:tcPr>
                <w:p w14:paraId="43112A2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0489D79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659" w:type="pct"/>
                  <w:shd w:val="clear" w:color="auto" w:fill="D9E2F3"/>
                  <w:vAlign w:val="center"/>
                </w:tcPr>
                <w:p w14:paraId="37202D5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96" w:type="pct"/>
                  <w:shd w:val="clear" w:color="auto" w:fill="D9E2F3"/>
                  <w:vAlign w:val="center"/>
                </w:tcPr>
                <w:p w14:paraId="687773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3F022CA9" w14:textId="77777777" w:rsidTr="008B224B">
              <w:trPr>
                <w:trHeight w:val="300"/>
                <w:jc w:val="center"/>
              </w:trPr>
              <w:tc>
                <w:tcPr>
                  <w:tcW w:w="918" w:type="pct"/>
                  <w:shd w:val="clear" w:color="auto" w:fill="D9E2F3"/>
                  <w:vAlign w:val="center"/>
                </w:tcPr>
                <w:p w14:paraId="2638CDA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35" w:type="pct"/>
                </w:tcPr>
                <w:p w14:paraId="6C353A0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644" w:type="pct"/>
                </w:tcPr>
                <w:p w14:paraId="50FF32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85" w:type="pct"/>
                </w:tcPr>
                <w:p w14:paraId="6932AF8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588550F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659" w:type="pct"/>
                  <w:shd w:val="clear" w:color="auto" w:fill="D9E2F3"/>
                  <w:vAlign w:val="center"/>
                </w:tcPr>
                <w:p w14:paraId="0D8116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96" w:type="pct"/>
                  <w:shd w:val="clear" w:color="auto" w:fill="D9E2F3"/>
                  <w:vAlign w:val="center"/>
                </w:tcPr>
                <w:p w14:paraId="2C57CA8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5D30EA17" w14:textId="77777777" w:rsidTr="008B224B">
              <w:trPr>
                <w:trHeight w:val="300"/>
                <w:jc w:val="center"/>
              </w:trPr>
              <w:tc>
                <w:tcPr>
                  <w:tcW w:w="918" w:type="pct"/>
                  <w:shd w:val="clear" w:color="auto" w:fill="D9E2F3"/>
                  <w:vAlign w:val="center"/>
                </w:tcPr>
                <w:p w14:paraId="5178140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35" w:type="pct"/>
                </w:tcPr>
                <w:p w14:paraId="06A5391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644" w:type="pct"/>
                </w:tcPr>
                <w:p w14:paraId="0B8B29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85" w:type="pct"/>
                </w:tcPr>
                <w:p w14:paraId="74D440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663" w:type="pct"/>
                  <w:shd w:val="clear" w:color="auto" w:fill="D9E2F3"/>
                  <w:vAlign w:val="center"/>
                </w:tcPr>
                <w:p w14:paraId="0DB707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17,5 %</w:t>
                  </w:r>
                </w:p>
              </w:tc>
              <w:tc>
                <w:tcPr>
                  <w:tcW w:w="659" w:type="pct"/>
                  <w:shd w:val="clear" w:color="auto" w:fill="D9E2F3"/>
                  <w:vAlign w:val="center"/>
                </w:tcPr>
                <w:p w14:paraId="419E3B0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696" w:type="pct"/>
                  <w:shd w:val="clear" w:color="auto" w:fill="D9E2F3"/>
                  <w:vAlign w:val="center"/>
                </w:tcPr>
                <w:p w14:paraId="6E4B63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46ED3F5A" w14:textId="77777777" w:rsidTr="008B224B">
              <w:trPr>
                <w:trHeight w:val="300"/>
                <w:jc w:val="center"/>
              </w:trPr>
              <w:tc>
                <w:tcPr>
                  <w:tcW w:w="918" w:type="pct"/>
                  <w:shd w:val="clear" w:color="auto" w:fill="D9E2F3"/>
                  <w:vAlign w:val="center"/>
                </w:tcPr>
                <w:p w14:paraId="38914A7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35" w:type="pct"/>
                </w:tcPr>
                <w:p w14:paraId="38E1EC4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644" w:type="pct"/>
                </w:tcPr>
                <w:p w14:paraId="4E332D9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85" w:type="pct"/>
                </w:tcPr>
                <w:p w14:paraId="1C6928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663" w:type="pct"/>
                  <w:shd w:val="clear" w:color="auto" w:fill="D9E2F3"/>
                  <w:vAlign w:val="center"/>
                </w:tcPr>
                <w:p w14:paraId="0941331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17,5 %</w:t>
                  </w:r>
                </w:p>
              </w:tc>
              <w:tc>
                <w:tcPr>
                  <w:tcW w:w="659" w:type="pct"/>
                  <w:shd w:val="clear" w:color="auto" w:fill="D9E2F3"/>
                  <w:vAlign w:val="center"/>
                </w:tcPr>
                <w:p w14:paraId="2550FFF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696" w:type="pct"/>
                  <w:shd w:val="clear" w:color="auto" w:fill="D9E2F3"/>
                  <w:vAlign w:val="center"/>
                </w:tcPr>
                <w:p w14:paraId="2F78C36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6F25524F" w14:textId="77777777" w:rsidTr="008B224B">
              <w:trPr>
                <w:trHeight w:val="300"/>
                <w:jc w:val="center"/>
              </w:trPr>
              <w:tc>
                <w:tcPr>
                  <w:tcW w:w="918" w:type="pct"/>
                  <w:shd w:val="clear" w:color="auto" w:fill="D9E2F3"/>
                  <w:vAlign w:val="center"/>
                </w:tcPr>
                <w:p w14:paraId="16A43FFB"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35" w:type="pct"/>
                  <w:shd w:val="clear" w:color="auto" w:fill="D9E2F3"/>
                  <w:vAlign w:val="center"/>
                </w:tcPr>
                <w:p w14:paraId="3637435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70 %</w:t>
                  </w:r>
                </w:p>
              </w:tc>
              <w:tc>
                <w:tcPr>
                  <w:tcW w:w="644" w:type="pct"/>
                  <w:shd w:val="clear" w:color="auto" w:fill="D9E2F3"/>
                </w:tcPr>
                <w:p w14:paraId="011E710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85" w:type="pct"/>
                  <w:shd w:val="clear" w:color="auto" w:fill="D9E2F3"/>
                  <w:vAlign w:val="center"/>
                </w:tcPr>
                <w:p w14:paraId="07E354B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63" w:type="pct"/>
                  <w:shd w:val="clear" w:color="auto" w:fill="D9E2F3"/>
                  <w:vAlign w:val="center"/>
                </w:tcPr>
                <w:p w14:paraId="3735C04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659" w:type="pct"/>
                  <w:shd w:val="clear" w:color="auto" w:fill="D9E2F3"/>
                  <w:vAlign w:val="center"/>
                </w:tcPr>
                <w:p w14:paraId="241E5A4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696" w:type="pct"/>
                  <w:shd w:val="clear" w:color="auto" w:fill="D9E2F3"/>
                  <w:vAlign w:val="center"/>
                </w:tcPr>
                <w:p w14:paraId="3B7AC005"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0805EEE6" w14:textId="77777777" w:rsidTr="008B224B">
              <w:trPr>
                <w:trHeight w:val="300"/>
                <w:jc w:val="center"/>
              </w:trPr>
              <w:tc>
                <w:tcPr>
                  <w:tcW w:w="918" w:type="pct"/>
                  <w:shd w:val="clear" w:color="auto" w:fill="D9E2F3"/>
                  <w:vAlign w:val="center"/>
                </w:tcPr>
                <w:p w14:paraId="05D3A06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35" w:type="pct"/>
                  <w:shd w:val="clear" w:color="auto" w:fill="D9E2F3"/>
                  <w:vAlign w:val="center"/>
                </w:tcPr>
                <w:p w14:paraId="22BC70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644" w:type="pct"/>
                  <w:shd w:val="clear" w:color="auto" w:fill="D9E2F3"/>
                </w:tcPr>
                <w:p w14:paraId="3234880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85" w:type="pct"/>
                  <w:shd w:val="clear" w:color="auto" w:fill="D9E2F3"/>
                  <w:vAlign w:val="center"/>
                </w:tcPr>
                <w:p w14:paraId="2452A6B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c>
                <w:tcPr>
                  <w:tcW w:w="663" w:type="pct"/>
                  <w:shd w:val="clear" w:color="auto" w:fill="D9E2F3"/>
                  <w:vAlign w:val="center"/>
                </w:tcPr>
                <w:p w14:paraId="11D1B8B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59" w:type="pct"/>
                  <w:shd w:val="clear" w:color="auto" w:fill="D9E2F3"/>
                  <w:vAlign w:val="center"/>
                </w:tcPr>
                <w:p w14:paraId="35A7BA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96" w:type="pct"/>
                  <w:shd w:val="clear" w:color="auto" w:fill="D9E2F3"/>
                  <w:vAlign w:val="center"/>
                </w:tcPr>
                <w:p w14:paraId="7EAB2DB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r>
          </w:tbl>
          <w:p w14:paraId="66AA9531" w14:textId="77777777" w:rsidR="001176A6" w:rsidRPr="001176A6" w:rsidRDefault="001176A6" w:rsidP="001176A6">
            <w:pPr>
              <w:jc w:val="both"/>
              <w:rPr>
                <w:rFonts w:ascii="Calibri" w:eastAsia="Calibri" w:hAnsi="Calibri"/>
                <w:bCs/>
                <w:color w:val="000000"/>
                <w:sz w:val="22"/>
                <w:szCs w:val="22"/>
                <w:lang w:eastAsia="en-US"/>
              </w:rPr>
            </w:pPr>
          </w:p>
          <w:p w14:paraId="392A5603"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2832896F" w14:textId="77777777" w:rsidR="001176A6" w:rsidRPr="001176A6" w:rsidRDefault="001176A6" w:rsidP="001176A6">
            <w:pPr>
              <w:jc w:val="both"/>
              <w:rPr>
                <w:rFonts w:ascii="Calibri" w:eastAsia="Calibri" w:hAnsi="Calibri" w:cs="Calibri"/>
                <w:bCs/>
                <w:color w:val="000000"/>
                <w:sz w:val="22"/>
                <w:szCs w:val="22"/>
                <w:lang w:eastAsia="en-US"/>
              </w:rPr>
            </w:pPr>
          </w:p>
          <w:p w14:paraId="35CF20B8"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662711ED"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2CD78174" w14:textId="77777777" w:rsidTr="008B224B">
              <w:trPr>
                <w:trHeight w:val="300"/>
                <w:jc w:val="center"/>
              </w:trPr>
              <w:tc>
                <w:tcPr>
                  <w:tcW w:w="1060" w:type="pct"/>
                  <w:shd w:val="clear" w:color="auto" w:fill="D9E2F3"/>
                  <w:vAlign w:val="center"/>
                </w:tcPr>
                <w:p w14:paraId="03E79E3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67ACA99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65F4213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61AAF66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76BB827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1289002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0A1B2D9F" w14:textId="77777777" w:rsidTr="008B224B">
              <w:trPr>
                <w:trHeight w:val="300"/>
                <w:jc w:val="center"/>
              </w:trPr>
              <w:tc>
                <w:tcPr>
                  <w:tcW w:w="1060" w:type="pct"/>
                  <w:shd w:val="clear" w:color="auto" w:fill="D9E2F3"/>
                  <w:vAlign w:val="center"/>
                </w:tcPr>
                <w:p w14:paraId="628E1C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tcPr>
                <w:p w14:paraId="00DCC14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48" w:type="pct"/>
                </w:tcPr>
                <w:p w14:paraId="2FF0423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2F2A493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65" w:type="pct"/>
                  <w:shd w:val="clear" w:color="auto" w:fill="D9E2F3"/>
                  <w:vAlign w:val="center"/>
                </w:tcPr>
                <w:p w14:paraId="0447E8F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805" w:type="pct"/>
                  <w:shd w:val="clear" w:color="auto" w:fill="D9E2F3"/>
                  <w:vAlign w:val="center"/>
                </w:tcPr>
                <w:p w14:paraId="55C1E2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4B6FA064" w14:textId="77777777" w:rsidTr="008B224B">
              <w:trPr>
                <w:trHeight w:val="300"/>
                <w:jc w:val="center"/>
              </w:trPr>
              <w:tc>
                <w:tcPr>
                  <w:tcW w:w="1060" w:type="pct"/>
                  <w:shd w:val="clear" w:color="auto" w:fill="D9E2F3"/>
                  <w:vAlign w:val="center"/>
                </w:tcPr>
                <w:p w14:paraId="4FB1D1C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tcPr>
                <w:p w14:paraId="73C98EC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48" w:type="pct"/>
                </w:tcPr>
                <w:p w14:paraId="1677D0E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0D94CDA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65" w:type="pct"/>
                  <w:shd w:val="clear" w:color="auto" w:fill="D9E2F3"/>
                  <w:vAlign w:val="center"/>
                </w:tcPr>
                <w:p w14:paraId="20A28D4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805" w:type="pct"/>
                  <w:shd w:val="clear" w:color="auto" w:fill="D9E2F3"/>
                  <w:vAlign w:val="center"/>
                </w:tcPr>
                <w:p w14:paraId="1712E88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38E825A9" w14:textId="77777777" w:rsidTr="008B224B">
              <w:trPr>
                <w:trHeight w:val="300"/>
                <w:jc w:val="center"/>
              </w:trPr>
              <w:tc>
                <w:tcPr>
                  <w:tcW w:w="1060" w:type="pct"/>
                  <w:shd w:val="clear" w:color="auto" w:fill="D9E2F3"/>
                  <w:vAlign w:val="center"/>
                </w:tcPr>
                <w:p w14:paraId="1469074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tcPr>
                <w:p w14:paraId="1C4803C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748" w:type="pct"/>
                </w:tcPr>
                <w:p w14:paraId="11C6E2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69" w:type="pct"/>
                  <w:shd w:val="clear" w:color="auto" w:fill="D9E2F3"/>
                  <w:vAlign w:val="center"/>
                </w:tcPr>
                <w:p w14:paraId="15F410A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17,5 %</w:t>
                  </w:r>
                </w:p>
              </w:tc>
              <w:tc>
                <w:tcPr>
                  <w:tcW w:w="765" w:type="pct"/>
                  <w:shd w:val="clear" w:color="auto" w:fill="D9E2F3"/>
                  <w:vAlign w:val="center"/>
                </w:tcPr>
                <w:p w14:paraId="4F3064E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805" w:type="pct"/>
                  <w:shd w:val="clear" w:color="auto" w:fill="D9E2F3"/>
                  <w:vAlign w:val="center"/>
                </w:tcPr>
                <w:p w14:paraId="0E9D05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5DC60CF0" w14:textId="77777777" w:rsidTr="008B224B">
              <w:trPr>
                <w:trHeight w:val="300"/>
                <w:jc w:val="center"/>
              </w:trPr>
              <w:tc>
                <w:tcPr>
                  <w:tcW w:w="1060" w:type="pct"/>
                  <w:shd w:val="clear" w:color="auto" w:fill="D9E2F3"/>
                  <w:vAlign w:val="center"/>
                </w:tcPr>
                <w:p w14:paraId="3CF9A66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tcPr>
                <w:p w14:paraId="507187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748" w:type="pct"/>
                </w:tcPr>
                <w:p w14:paraId="2E632C1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69" w:type="pct"/>
                  <w:shd w:val="clear" w:color="auto" w:fill="D9E2F3"/>
                  <w:vAlign w:val="center"/>
                </w:tcPr>
                <w:p w14:paraId="2D9E58E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17,5 %</w:t>
                  </w:r>
                </w:p>
              </w:tc>
              <w:tc>
                <w:tcPr>
                  <w:tcW w:w="765" w:type="pct"/>
                  <w:shd w:val="clear" w:color="auto" w:fill="D9E2F3"/>
                  <w:vAlign w:val="center"/>
                </w:tcPr>
                <w:p w14:paraId="2EC454E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805" w:type="pct"/>
                  <w:shd w:val="clear" w:color="auto" w:fill="D9E2F3"/>
                  <w:vAlign w:val="center"/>
                </w:tcPr>
                <w:p w14:paraId="3CF9FF5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498ADFBA" w14:textId="77777777" w:rsidTr="008B224B">
              <w:trPr>
                <w:trHeight w:val="300"/>
                <w:jc w:val="center"/>
              </w:trPr>
              <w:tc>
                <w:tcPr>
                  <w:tcW w:w="1060" w:type="pct"/>
                  <w:shd w:val="clear" w:color="auto" w:fill="D9E2F3"/>
                  <w:vAlign w:val="center"/>
                </w:tcPr>
                <w:p w14:paraId="11EB4CF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0AF3C02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70 %</w:t>
                  </w:r>
                </w:p>
              </w:tc>
              <w:tc>
                <w:tcPr>
                  <w:tcW w:w="748" w:type="pct"/>
                  <w:shd w:val="clear" w:color="auto" w:fill="D9E2F3"/>
                </w:tcPr>
                <w:p w14:paraId="441E47C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769" w:type="pct"/>
                  <w:shd w:val="clear" w:color="auto" w:fill="D9E2F3"/>
                  <w:vAlign w:val="center"/>
                </w:tcPr>
                <w:p w14:paraId="58B50B1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3478459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05131EA2"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09B1F049" w14:textId="77777777" w:rsidTr="008B224B">
              <w:trPr>
                <w:trHeight w:val="300"/>
                <w:jc w:val="center"/>
              </w:trPr>
              <w:tc>
                <w:tcPr>
                  <w:tcW w:w="1060" w:type="pct"/>
                  <w:shd w:val="clear" w:color="auto" w:fill="D9E2F3"/>
                  <w:vAlign w:val="center"/>
                </w:tcPr>
                <w:p w14:paraId="6FB5C93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2BF563B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748" w:type="pct"/>
                  <w:shd w:val="clear" w:color="auto" w:fill="D9E2F3"/>
                </w:tcPr>
                <w:p w14:paraId="7FFEBBB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9" w:type="pct"/>
                  <w:shd w:val="clear" w:color="auto" w:fill="D9E2F3"/>
                  <w:vAlign w:val="center"/>
                </w:tcPr>
                <w:p w14:paraId="6A73643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67D7A56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56F17F6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r>
          </w:tbl>
          <w:p w14:paraId="0A5BCDC8" w14:textId="77777777" w:rsidR="001176A6" w:rsidRPr="001176A6" w:rsidRDefault="001176A6" w:rsidP="001176A6">
            <w:pPr>
              <w:rPr>
                <w:rFonts w:ascii="Calibri" w:eastAsia="Calibri" w:hAnsi="Calibri" w:cs="Calibri"/>
                <w:sz w:val="22"/>
                <w:szCs w:val="22"/>
                <w:lang w:eastAsia="en-US"/>
              </w:rPr>
            </w:pPr>
          </w:p>
          <w:p w14:paraId="7EF21A0A"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28DDEE2A" w14:textId="77777777" w:rsidR="001176A6" w:rsidRPr="001176A6" w:rsidRDefault="001176A6" w:rsidP="001176A6">
            <w:pPr>
              <w:rPr>
                <w:rFonts w:ascii="Calibri" w:eastAsia="Calibri" w:hAnsi="Calibri" w:cs="Calibri"/>
                <w:sz w:val="22"/>
                <w:szCs w:val="22"/>
                <w:lang w:eastAsia="en-US"/>
              </w:rPr>
            </w:pPr>
          </w:p>
          <w:p w14:paraId="650696E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48D7E6F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1DC59EA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41633FBC"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4F69C9C3" w14:textId="77777777" w:rsidTr="008B224B">
              <w:trPr>
                <w:trHeight w:val="300"/>
                <w:jc w:val="center"/>
              </w:trPr>
              <w:tc>
                <w:tcPr>
                  <w:tcW w:w="1805" w:type="dxa"/>
                  <w:shd w:val="clear" w:color="auto" w:fill="D9E2F3"/>
                  <w:vAlign w:val="center"/>
                  <w:hideMark/>
                </w:tcPr>
                <w:p w14:paraId="1790E07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2BFF446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7AEF750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2A2ABF33" w14:textId="77777777" w:rsidTr="008B224B">
              <w:trPr>
                <w:trHeight w:val="300"/>
                <w:jc w:val="center"/>
              </w:trPr>
              <w:tc>
                <w:tcPr>
                  <w:tcW w:w="1805" w:type="dxa"/>
                  <w:shd w:val="clear" w:color="auto" w:fill="D9E2F3"/>
                  <w:vAlign w:val="center"/>
                  <w:hideMark/>
                </w:tcPr>
                <w:p w14:paraId="286E227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242D2D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742E2AB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1218159C" w14:textId="77777777" w:rsidTr="008B224B">
              <w:trPr>
                <w:trHeight w:val="300"/>
                <w:jc w:val="center"/>
              </w:trPr>
              <w:tc>
                <w:tcPr>
                  <w:tcW w:w="1805" w:type="dxa"/>
                  <w:shd w:val="clear" w:color="auto" w:fill="D9E2F3"/>
                  <w:vAlign w:val="center"/>
                  <w:hideMark/>
                </w:tcPr>
                <w:p w14:paraId="44F5CAE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24754B9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2E2CE7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9490743" w14:textId="77777777" w:rsidTr="008B224B">
              <w:trPr>
                <w:trHeight w:val="300"/>
                <w:jc w:val="center"/>
              </w:trPr>
              <w:tc>
                <w:tcPr>
                  <w:tcW w:w="1805" w:type="dxa"/>
                  <w:shd w:val="clear" w:color="auto" w:fill="D9E2F3"/>
                  <w:vAlign w:val="center"/>
                  <w:hideMark/>
                </w:tcPr>
                <w:p w14:paraId="4101BBB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7A8C39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70773C1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364B5C54" w14:textId="77777777" w:rsidTr="008B224B">
              <w:trPr>
                <w:trHeight w:val="300"/>
                <w:jc w:val="center"/>
              </w:trPr>
              <w:tc>
                <w:tcPr>
                  <w:tcW w:w="1805" w:type="dxa"/>
                  <w:shd w:val="clear" w:color="auto" w:fill="D9E2F3"/>
                  <w:vAlign w:val="center"/>
                  <w:hideMark/>
                </w:tcPr>
                <w:p w14:paraId="71A8652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643CDA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0D9F60A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51DBFA7C" w14:textId="77777777" w:rsidTr="008B224B">
              <w:trPr>
                <w:trHeight w:val="300"/>
                <w:jc w:val="center"/>
              </w:trPr>
              <w:tc>
                <w:tcPr>
                  <w:tcW w:w="1805" w:type="dxa"/>
                  <w:shd w:val="clear" w:color="auto" w:fill="D9E2F3"/>
                  <w:vAlign w:val="center"/>
                  <w:hideMark/>
                </w:tcPr>
                <w:p w14:paraId="0421D9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21ADA52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1DA4AF0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7F253771"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6C225E7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CB0F7E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52FCBAC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D8F9C86" w14:textId="77777777" w:rsidR="001176A6" w:rsidRPr="001176A6" w:rsidRDefault="001176A6" w:rsidP="00E10434">
            <w:pPr>
              <w:numPr>
                <w:ilvl w:val="0"/>
                <w:numId w:val="77"/>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Banaj, Đ., Šmrčković, P., Upravljanje poljoprivrednom tehnikom, Poljoprivredni fakultet, Osijek 2003. </w:t>
            </w:r>
          </w:p>
          <w:p w14:paraId="0974CD06" w14:textId="77777777" w:rsidR="001176A6" w:rsidRPr="001176A6" w:rsidRDefault="001176A6" w:rsidP="00E10434">
            <w:pPr>
              <w:numPr>
                <w:ilvl w:val="0"/>
                <w:numId w:val="77"/>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Brčić J., Maceljski M., Novak M., Berčić S., Ploj T., Barčić J., Mirošević N. Mehanizacija u voćarstvu i vinarstvu. Lumen d.o.o., Sveučilišni udžbenik, Zagreb, 1995. </w:t>
            </w:r>
          </w:p>
          <w:p w14:paraId="60EA1AE5" w14:textId="77777777" w:rsidR="001176A6" w:rsidRPr="001176A6" w:rsidRDefault="001176A6" w:rsidP="00E10434">
            <w:pPr>
              <w:numPr>
                <w:ilvl w:val="0"/>
                <w:numId w:val="77"/>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Staver, M., Damijanić, K., Petrović, S., VINARSTVO II, Skripta za studente stručnog studija Vinarstva i stručnog studija Mediteranske poljoprivrede, Nakladnik: Veleučilište u Rijeci, 2017.</w:t>
            </w:r>
          </w:p>
          <w:p w14:paraId="1016BA7B" w14:textId="77777777" w:rsidR="001176A6" w:rsidRPr="001176A6" w:rsidRDefault="001176A6" w:rsidP="00E10434">
            <w:pPr>
              <w:numPr>
                <w:ilvl w:val="0"/>
                <w:numId w:val="77"/>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Staver, M., Radeka, S., VINARSTVO I, Skripta za studente stručnog studija Vinarstva i stručnog studija Mediteranske poljoprivrede, Nakladnik: Veleučilište u Rijeci, 2011.</w:t>
            </w:r>
          </w:p>
        </w:tc>
      </w:tr>
      <w:tr w:rsidR="001176A6" w:rsidRPr="001176A6" w14:paraId="2F0BAC7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4954F3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4925F4E6" w14:textId="77777777" w:rsidTr="008B224B">
        <w:trPr>
          <w:trHeight w:val="594"/>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DE35A3E" w14:textId="77777777" w:rsidR="001176A6" w:rsidRPr="001176A6" w:rsidRDefault="001176A6" w:rsidP="00E10434">
            <w:pPr>
              <w:numPr>
                <w:ilvl w:val="0"/>
                <w:numId w:val="78"/>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Jurić, T., Interna skripta.</w:t>
            </w:r>
          </w:p>
          <w:p w14:paraId="4609EBA4" w14:textId="77777777" w:rsidR="001176A6" w:rsidRPr="001176A6" w:rsidRDefault="001176A6" w:rsidP="00E10434">
            <w:pPr>
              <w:numPr>
                <w:ilvl w:val="0"/>
                <w:numId w:val="78"/>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Lukač, P., Banaj, Đ., Knežević, D., Zimmer, D., Strojevi za sistematizaciju zemljišta, obradu i gnojidbu, Sveučilište u Mostaru, 2017.</w:t>
            </w:r>
          </w:p>
          <w:p w14:paraId="05A1DACF" w14:textId="77777777" w:rsidR="001176A6" w:rsidRPr="001176A6" w:rsidRDefault="001176A6" w:rsidP="00E10434">
            <w:pPr>
              <w:numPr>
                <w:ilvl w:val="0"/>
                <w:numId w:val="78"/>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Sito, S., Bilandžija, N. (2010): Strojevi i oprema u podrumarstvu, Interna skripta, Agronomski fakultet u Zagrebu</w:t>
            </w:r>
          </w:p>
          <w:p w14:paraId="2D53DDB7" w14:textId="77777777" w:rsidR="001176A6" w:rsidRPr="001176A6" w:rsidRDefault="001176A6" w:rsidP="00E10434">
            <w:pPr>
              <w:numPr>
                <w:ilvl w:val="0"/>
                <w:numId w:val="78"/>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Sito, S., Bilandžija, N. (2015): Tehnika u voćarstvu i vinogradarstvu. Interna skripta, Agronomski fakultet u Zagrebu.</w:t>
            </w:r>
          </w:p>
          <w:p w14:paraId="056D76E6" w14:textId="77777777" w:rsidR="001176A6" w:rsidRPr="001176A6" w:rsidRDefault="001176A6" w:rsidP="00E10434">
            <w:pPr>
              <w:numPr>
                <w:ilvl w:val="0"/>
                <w:numId w:val="78"/>
              </w:numPr>
              <w:spacing w:line="257" w:lineRule="auto"/>
              <w:contextualSpacing/>
              <w:rPr>
                <w:rFonts w:ascii="Calibri" w:eastAsia="Calibri" w:hAnsi="Calibri" w:cs="Calibri"/>
                <w:sz w:val="22"/>
                <w:szCs w:val="22"/>
                <w:highlight w:val="yellow"/>
                <w:lang w:val="hr" w:eastAsia="en-US"/>
              </w:rPr>
            </w:pPr>
            <w:r w:rsidRPr="001176A6">
              <w:rPr>
                <w:rFonts w:ascii="Calibri" w:eastAsia="Calibri" w:hAnsi="Calibri" w:cs="Calibri"/>
                <w:sz w:val="22"/>
                <w:szCs w:val="22"/>
                <w:highlight w:val="yellow"/>
                <w:lang w:val="hr" w:eastAsia="en-US"/>
              </w:rPr>
              <w:t>Đuro Banaj, Vjekoslav Tadić,Željka Banaj,Petar Lukač, Unaprjeđenje tehnike aplikacije pesticida</w:t>
            </w:r>
          </w:p>
          <w:p w14:paraId="5376F89F" w14:textId="77777777" w:rsidR="001176A6" w:rsidRPr="001176A6" w:rsidRDefault="001176A6" w:rsidP="00E10434">
            <w:pPr>
              <w:numPr>
                <w:ilvl w:val="0"/>
                <w:numId w:val="78"/>
              </w:numPr>
              <w:spacing w:line="257" w:lineRule="auto"/>
              <w:contextualSpacing/>
              <w:rPr>
                <w:rFonts w:ascii="Calibri" w:eastAsia="Calibri" w:hAnsi="Calibri" w:cs="Calibri"/>
                <w:sz w:val="22"/>
                <w:szCs w:val="22"/>
                <w:highlight w:val="yellow"/>
                <w:lang w:val="hr" w:eastAsia="en-US"/>
              </w:rPr>
            </w:pPr>
            <w:r w:rsidRPr="001176A6">
              <w:rPr>
                <w:rFonts w:ascii="Calibri" w:eastAsia="Calibri" w:hAnsi="Calibri" w:cs="Calibri"/>
                <w:sz w:val="22"/>
                <w:szCs w:val="22"/>
                <w:highlight w:val="yellow"/>
                <w:lang w:val="hr" w:eastAsia="en-US"/>
              </w:rPr>
              <w:t>D.Brkić, T.Jurić,M.Vujčić,L.Šumanovac, P.Lukač,D.Kiš, D.Knežević, Eksploatacija poljoprivrednih strojeva</w:t>
            </w:r>
          </w:p>
          <w:p w14:paraId="162CC5E7" w14:textId="77777777" w:rsidR="001176A6" w:rsidRPr="001176A6" w:rsidRDefault="001176A6" w:rsidP="00E10434">
            <w:pPr>
              <w:numPr>
                <w:ilvl w:val="0"/>
                <w:numId w:val="78"/>
              </w:numPr>
              <w:spacing w:line="257" w:lineRule="auto"/>
              <w:contextualSpacing/>
              <w:rPr>
                <w:rFonts w:ascii="Calibri" w:eastAsia="Calibri" w:hAnsi="Calibri" w:cs="Calibri"/>
                <w:sz w:val="22"/>
                <w:szCs w:val="22"/>
                <w:highlight w:val="yellow"/>
                <w:lang w:val="hr" w:eastAsia="en-US"/>
              </w:rPr>
            </w:pPr>
            <w:r w:rsidRPr="001176A6">
              <w:rPr>
                <w:rFonts w:ascii="Calibri" w:eastAsia="Calibri" w:hAnsi="Calibri" w:cs="Calibri"/>
                <w:sz w:val="22"/>
                <w:szCs w:val="22"/>
                <w:highlight w:val="yellow"/>
                <w:lang w:val="hr" w:eastAsia="en-US"/>
              </w:rPr>
              <w:t>Bojan Kraut, Strojarski priručnik</w:t>
            </w:r>
          </w:p>
          <w:p w14:paraId="4EB0F619" w14:textId="77777777" w:rsidR="001176A6" w:rsidRPr="001176A6" w:rsidRDefault="001176A6" w:rsidP="00E10434">
            <w:pPr>
              <w:numPr>
                <w:ilvl w:val="0"/>
                <w:numId w:val="78"/>
              </w:numPr>
              <w:spacing w:line="257" w:lineRule="auto"/>
              <w:contextualSpacing/>
              <w:rPr>
                <w:rFonts w:ascii="Calibri" w:eastAsia="Calibri" w:hAnsi="Calibri" w:cs="Calibri"/>
                <w:sz w:val="22"/>
                <w:szCs w:val="22"/>
                <w:highlight w:val="yellow"/>
                <w:lang w:val="hr" w:eastAsia="en-US"/>
              </w:rPr>
            </w:pPr>
            <w:r w:rsidRPr="001176A6">
              <w:rPr>
                <w:rFonts w:ascii="Calibri" w:eastAsia="Calibri" w:hAnsi="Calibri" w:cs="Calibri"/>
                <w:sz w:val="22"/>
                <w:szCs w:val="22"/>
                <w:highlight w:val="yellow"/>
                <w:lang w:val="hr" w:eastAsia="en-US"/>
              </w:rPr>
              <w:t>Osnove strojarstva,skripta, sveučilište u Osijeku</w:t>
            </w:r>
          </w:p>
          <w:p w14:paraId="75DE0C59" w14:textId="77777777" w:rsidR="001176A6" w:rsidRPr="001176A6" w:rsidRDefault="001176A6" w:rsidP="00E10434">
            <w:pPr>
              <w:numPr>
                <w:ilvl w:val="0"/>
                <w:numId w:val="78"/>
              </w:numPr>
              <w:spacing w:line="257" w:lineRule="auto"/>
              <w:contextualSpacing/>
              <w:rPr>
                <w:rFonts w:ascii="Calibri" w:eastAsia="Calibri" w:hAnsi="Calibri" w:cs="Calibri"/>
                <w:sz w:val="22"/>
                <w:szCs w:val="22"/>
                <w:highlight w:val="yellow"/>
                <w:lang w:val="hr" w:eastAsia="en-US"/>
              </w:rPr>
            </w:pPr>
            <w:r w:rsidRPr="001176A6">
              <w:rPr>
                <w:rFonts w:ascii="Calibri" w:eastAsia="Calibri" w:hAnsi="Calibri" w:cs="Calibri"/>
                <w:sz w:val="22"/>
                <w:szCs w:val="22"/>
                <w:highlight w:val="yellow"/>
                <w:lang w:val="hr" w:eastAsia="en-US"/>
              </w:rPr>
              <w:t>Prof. dr. Josip Barčić, Priručnik za rad prskalice i orošivači</w:t>
            </w:r>
          </w:p>
          <w:p w14:paraId="628CA86B" w14:textId="77777777" w:rsidR="001176A6" w:rsidRPr="001176A6" w:rsidRDefault="001176A6" w:rsidP="00E10434">
            <w:pPr>
              <w:numPr>
                <w:ilvl w:val="0"/>
                <w:numId w:val="78"/>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highlight w:val="yellow"/>
                <w:lang w:val="hr" w:eastAsia="en-US"/>
              </w:rPr>
              <w:t>Kuzman Ražnjević, Jedinice Međunarodnog sustava SI</w:t>
            </w:r>
          </w:p>
        </w:tc>
      </w:tr>
      <w:tr w:rsidR="001176A6" w:rsidRPr="001176A6" w14:paraId="041474E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031083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60EA917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FD59CBC"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21DB72C6"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7ACEE906"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08"/>
        <w:gridCol w:w="4680"/>
        <w:gridCol w:w="3117"/>
        <w:gridCol w:w="3033"/>
      </w:tblGrid>
      <w:tr w:rsidR="001176A6" w:rsidRPr="001176A6" w14:paraId="7E3D8A31" w14:textId="77777777" w:rsidTr="008B224B">
        <w:tc>
          <w:tcPr>
            <w:tcW w:w="1115" w:type="pct"/>
            <w:shd w:val="clear" w:color="auto" w:fill="8EAADB"/>
          </w:tcPr>
          <w:p w14:paraId="6ECE75E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679" w:type="pct"/>
            <w:shd w:val="clear" w:color="auto" w:fill="8EAADB"/>
          </w:tcPr>
          <w:p w14:paraId="018D056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118" w:type="pct"/>
            <w:shd w:val="clear" w:color="auto" w:fill="8EAADB"/>
          </w:tcPr>
          <w:p w14:paraId="1A14A04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088" w:type="pct"/>
            <w:shd w:val="clear" w:color="auto" w:fill="8EAADB"/>
          </w:tcPr>
          <w:p w14:paraId="24557A3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56A23DA9" w14:textId="77777777" w:rsidTr="008B224B">
        <w:tc>
          <w:tcPr>
            <w:tcW w:w="1115" w:type="pct"/>
            <w:vAlign w:val="center"/>
          </w:tcPr>
          <w:p w14:paraId="19EB80F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I1 </w:t>
            </w:r>
            <w:r w:rsidRPr="001176A6">
              <w:rPr>
                <w:rFonts w:ascii="Calibri" w:eastAsia="Calibri" w:hAnsi="Calibri" w:cs="Arial"/>
                <w:sz w:val="22"/>
                <w:szCs w:val="22"/>
                <w:lang w:eastAsia="en-US"/>
              </w:rPr>
              <w:t>Predložiti odgovarajuće strojeve i uređaje u vinogradarskoj proizvodnji.</w:t>
            </w:r>
          </w:p>
        </w:tc>
        <w:tc>
          <w:tcPr>
            <w:tcW w:w="1679" w:type="pct"/>
          </w:tcPr>
          <w:p w14:paraId="7ABE2E1B"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Strojevi za sistematizaciju tla</w:t>
            </w:r>
          </w:p>
          <w:p w14:paraId="6CFBC77A"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Strojevi za osnovnu obradu tla</w:t>
            </w:r>
          </w:p>
          <w:p w14:paraId="12209553"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Strojevi za proizvodnju loznih cjepova</w:t>
            </w:r>
          </w:p>
          <w:p w14:paraId="070D4A54"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Strojevi za sadnju loznih cjepova</w:t>
            </w:r>
          </w:p>
          <w:p w14:paraId="23E91C55"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Armatura u vinogradima</w:t>
            </w:r>
          </w:p>
          <w:p w14:paraId="40F0BBF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Narrow"/>
                <w:sz w:val="22"/>
                <w:szCs w:val="22"/>
                <w:lang w:eastAsia="en-US"/>
              </w:rPr>
              <w:t>Strojevi i aparati za postavljanje te popravak armature</w:t>
            </w:r>
          </w:p>
        </w:tc>
        <w:tc>
          <w:tcPr>
            <w:tcW w:w="1118" w:type="pct"/>
            <w:vAlign w:val="center"/>
          </w:tcPr>
          <w:p w14:paraId="6E682A27"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2D260D2F" w14:textId="77777777" w:rsidR="001176A6" w:rsidRPr="001176A6" w:rsidRDefault="001176A6" w:rsidP="001176A6">
            <w:pPr>
              <w:jc w:val="center"/>
              <w:rPr>
                <w:rFonts w:ascii="Calibri" w:eastAsia="Calibri" w:hAnsi="Calibri" w:cs="Calibri"/>
                <w:sz w:val="22"/>
                <w:szCs w:val="22"/>
                <w:lang w:eastAsia="en-US"/>
              </w:rPr>
            </w:pPr>
          </w:p>
        </w:tc>
        <w:tc>
          <w:tcPr>
            <w:tcW w:w="1088" w:type="pct"/>
            <w:vAlign w:val="center"/>
          </w:tcPr>
          <w:p w14:paraId="27D49706" w14:textId="77777777" w:rsidR="001176A6" w:rsidRPr="001176A6" w:rsidRDefault="001176A6" w:rsidP="001176A6">
            <w:pPr>
              <w:autoSpaceDE w:val="0"/>
              <w:autoSpaceDN w:val="0"/>
              <w:adjustRightInd w:val="0"/>
              <w:jc w:val="center"/>
              <w:rPr>
                <w:rFonts w:ascii="Calibri" w:eastAsia="Calibri" w:hAnsi="Calibri" w:cs="Arial Narrow"/>
                <w:sz w:val="22"/>
                <w:szCs w:val="22"/>
                <w:lang w:eastAsia="en-US"/>
              </w:rPr>
            </w:pPr>
            <w:r w:rsidRPr="001176A6">
              <w:rPr>
                <w:rFonts w:ascii="Calibri" w:eastAsia="Calibri" w:hAnsi="Calibri" w:cs="Arial Narrow"/>
                <w:sz w:val="22"/>
                <w:szCs w:val="22"/>
                <w:lang w:eastAsia="en-US"/>
              </w:rPr>
              <w:t>Kolokvij</w:t>
            </w:r>
          </w:p>
          <w:p w14:paraId="21B27794" w14:textId="77777777" w:rsidR="001176A6" w:rsidRPr="001176A6" w:rsidRDefault="001176A6" w:rsidP="001176A6">
            <w:pPr>
              <w:jc w:val="center"/>
              <w:rPr>
                <w:rFonts w:ascii="Calibri" w:eastAsia="Calibri" w:hAnsi="Calibri" w:cs="Calibri"/>
                <w:sz w:val="22"/>
                <w:szCs w:val="22"/>
                <w:lang w:eastAsia="en-US"/>
              </w:rPr>
            </w:pPr>
          </w:p>
        </w:tc>
      </w:tr>
      <w:tr w:rsidR="001176A6" w:rsidRPr="001176A6" w14:paraId="660DB15E" w14:textId="77777777" w:rsidTr="008B224B">
        <w:tc>
          <w:tcPr>
            <w:tcW w:w="1115" w:type="pct"/>
            <w:vAlign w:val="center"/>
          </w:tcPr>
          <w:p w14:paraId="29244E8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Kategorizirati strojeve za obradu tla, osnovnu i dopunsku gnojidbu te zaštitu vinograda.</w:t>
            </w:r>
          </w:p>
          <w:p w14:paraId="70E4FAC9" w14:textId="77777777" w:rsidR="001176A6" w:rsidRPr="001176A6" w:rsidRDefault="001176A6" w:rsidP="001176A6">
            <w:pPr>
              <w:rPr>
                <w:rFonts w:ascii="Calibri" w:eastAsia="Calibri" w:hAnsi="Calibri" w:cs="Calibri"/>
                <w:sz w:val="22"/>
                <w:szCs w:val="22"/>
                <w:lang w:eastAsia="en-US"/>
              </w:rPr>
            </w:pPr>
          </w:p>
        </w:tc>
        <w:tc>
          <w:tcPr>
            <w:tcW w:w="1679" w:type="pct"/>
            <w:vAlign w:val="center"/>
          </w:tcPr>
          <w:p w14:paraId="1B75F33F"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SI sustav mjernih jedinica</w:t>
            </w:r>
          </w:p>
          <w:p w14:paraId="1701860A"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Strojni materijali</w:t>
            </w:r>
          </w:p>
          <w:p w14:paraId="307FF26B"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Elementi strojeva</w:t>
            </w:r>
          </w:p>
          <w:p w14:paraId="3783C2F8"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Podjela traktora</w:t>
            </w:r>
          </w:p>
          <w:p w14:paraId="54DB849A"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Sklopovi traktora</w:t>
            </w:r>
          </w:p>
          <w:p w14:paraId="047ADFFD"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Režim rada priključnog vratila</w:t>
            </w:r>
          </w:p>
          <w:p w14:paraId="78EFB0CB"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Princip rada hidraulike</w:t>
            </w:r>
          </w:p>
          <w:p w14:paraId="1E5E4B51" w14:textId="77777777" w:rsidR="001176A6" w:rsidRPr="001176A6" w:rsidRDefault="001176A6" w:rsidP="001176A6">
            <w:pPr>
              <w:rPr>
                <w:rFonts w:ascii="Calibri" w:eastAsia="Calibri" w:hAnsi="Calibri" w:cs="Arial Narrow"/>
                <w:sz w:val="22"/>
                <w:szCs w:val="22"/>
                <w:lang w:eastAsia="en-US"/>
              </w:rPr>
            </w:pPr>
            <w:r w:rsidRPr="001176A6">
              <w:rPr>
                <w:rFonts w:ascii="Calibri" w:eastAsia="Calibri" w:hAnsi="Calibri" w:cs="Arial Narrow"/>
                <w:sz w:val="22"/>
                <w:szCs w:val="22"/>
                <w:lang w:eastAsia="en-US"/>
              </w:rPr>
              <w:t>Prikopčavanje priključaka, straga,sprijeda i bočno</w:t>
            </w:r>
          </w:p>
          <w:p w14:paraId="227C27B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Narrow"/>
                <w:sz w:val="22"/>
                <w:szCs w:val="22"/>
                <w:lang w:eastAsia="en-US"/>
              </w:rPr>
              <w:t>Podjela: četverotaktni diesel motori, dvotaktni benzinski motori i elektromotori, kompresori</w:t>
            </w:r>
          </w:p>
        </w:tc>
        <w:tc>
          <w:tcPr>
            <w:tcW w:w="1118" w:type="pct"/>
            <w:vAlign w:val="center"/>
          </w:tcPr>
          <w:p w14:paraId="100D31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Predavanja</w:t>
            </w:r>
          </w:p>
        </w:tc>
        <w:tc>
          <w:tcPr>
            <w:tcW w:w="1088" w:type="pct"/>
            <w:vAlign w:val="center"/>
          </w:tcPr>
          <w:p w14:paraId="653CBC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Narrow"/>
                <w:sz w:val="22"/>
                <w:szCs w:val="22"/>
                <w:lang w:eastAsia="en-US"/>
              </w:rPr>
              <w:t>Kolokvij</w:t>
            </w:r>
          </w:p>
        </w:tc>
      </w:tr>
      <w:tr w:rsidR="001176A6" w:rsidRPr="001176A6" w14:paraId="59167243" w14:textId="77777777" w:rsidTr="008B224B">
        <w:tc>
          <w:tcPr>
            <w:tcW w:w="1115" w:type="pct"/>
            <w:vAlign w:val="center"/>
          </w:tcPr>
          <w:p w14:paraId="365A5B1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I3 </w:t>
            </w:r>
            <w:r w:rsidRPr="001176A6">
              <w:rPr>
                <w:rFonts w:ascii="Calibri" w:hAnsi="Calibri" w:cs="Arial"/>
                <w:sz w:val="22"/>
                <w:szCs w:val="22"/>
                <w:lang w:eastAsia="en-US"/>
              </w:rPr>
              <w:t>Izabrati strojeve u vinogradarstvu i vinarstvu.</w:t>
            </w:r>
          </w:p>
          <w:p w14:paraId="43661398" w14:textId="77777777" w:rsidR="001176A6" w:rsidRPr="001176A6" w:rsidRDefault="001176A6" w:rsidP="001176A6">
            <w:pPr>
              <w:rPr>
                <w:rFonts w:ascii="Calibri" w:eastAsia="Calibri" w:hAnsi="Calibri" w:cs="Calibri"/>
                <w:sz w:val="22"/>
                <w:szCs w:val="22"/>
                <w:lang w:eastAsia="en-US"/>
              </w:rPr>
            </w:pPr>
          </w:p>
        </w:tc>
        <w:tc>
          <w:tcPr>
            <w:tcW w:w="1679" w:type="pct"/>
            <w:vAlign w:val="center"/>
          </w:tcPr>
          <w:p w14:paraId="3E0A8091"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Strojevi za dopunsku obradu tla, mehanički i rotirajući, strojevi za obradu ispod čokota, malčeri, čistači čokota, strojevi za suhu i zelenu rezidbu, defolijatori,strojevi za podizanje i vez lucnjeva, ručni alati mehanički, električni i pneumatski.</w:t>
            </w:r>
          </w:p>
        </w:tc>
        <w:tc>
          <w:tcPr>
            <w:tcW w:w="1118" w:type="pct"/>
            <w:vAlign w:val="center"/>
          </w:tcPr>
          <w:p w14:paraId="33F3060E"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0D3C1697"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Laboratorijske vježbe</w:t>
            </w:r>
          </w:p>
          <w:p w14:paraId="553B479E"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Praktičan rad</w:t>
            </w:r>
          </w:p>
        </w:tc>
        <w:tc>
          <w:tcPr>
            <w:tcW w:w="1088" w:type="pct"/>
            <w:vAlign w:val="center"/>
          </w:tcPr>
          <w:p w14:paraId="5E374B0B" w14:textId="77777777" w:rsidR="001176A6" w:rsidRPr="001176A6" w:rsidRDefault="001176A6" w:rsidP="001176A6">
            <w:pPr>
              <w:jc w:val="center"/>
              <w:rPr>
                <w:rFonts w:ascii="Calibri" w:eastAsia="Calibri" w:hAnsi="Calibri" w:cs="Arial Narrow"/>
                <w:sz w:val="22"/>
                <w:szCs w:val="22"/>
                <w:lang w:eastAsia="en-US"/>
              </w:rPr>
            </w:pPr>
            <w:r w:rsidRPr="001176A6">
              <w:rPr>
                <w:rFonts w:ascii="Calibri" w:eastAsia="Calibri" w:hAnsi="Calibri" w:cs="Arial Narrow"/>
                <w:sz w:val="22"/>
                <w:szCs w:val="22"/>
                <w:lang w:eastAsia="en-US"/>
              </w:rPr>
              <w:t>Kolokvij</w:t>
            </w:r>
          </w:p>
          <w:p w14:paraId="0A46CC4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Narrow"/>
                <w:sz w:val="22"/>
                <w:szCs w:val="22"/>
                <w:lang w:eastAsia="en-US"/>
              </w:rPr>
              <w:t>Praktična izvedba vježbi i praktičnog rada.</w:t>
            </w:r>
          </w:p>
        </w:tc>
      </w:tr>
      <w:tr w:rsidR="001176A6" w:rsidRPr="001176A6" w14:paraId="6323A200" w14:textId="77777777" w:rsidTr="008B224B">
        <w:trPr>
          <w:trHeight w:val="898"/>
        </w:trPr>
        <w:tc>
          <w:tcPr>
            <w:tcW w:w="1115" w:type="pct"/>
            <w:vAlign w:val="center"/>
          </w:tcPr>
          <w:p w14:paraId="4D2A6B5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Odabrati strojeve i opremu za berbu, transport grožđa, preradu grožđa, proizvodnju, doradu i finalizaciju vina.</w:t>
            </w:r>
          </w:p>
        </w:tc>
        <w:tc>
          <w:tcPr>
            <w:tcW w:w="1679" w:type="pct"/>
            <w:vAlign w:val="center"/>
          </w:tcPr>
          <w:p w14:paraId="6F643A13"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 xml:space="preserve">Kombajni i berači grožđa, prikolice. </w:t>
            </w:r>
          </w:p>
          <w:p w14:paraId="7314CC75" w14:textId="77777777" w:rsidR="001176A6" w:rsidRPr="001176A6" w:rsidRDefault="001176A6" w:rsidP="001176A6">
            <w:pPr>
              <w:autoSpaceDE w:val="0"/>
              <w:autoSpaceDN w:val="0"/>
              <w:adjustRightInd w:val="0"/>
              <w:rPr>
                <w:rFonts w:ascii="Calibri" w:eastAsia="Calibri" w:hAnsi="Calibri" w:cs="Arial Narrow"/>
                <w:sz w:val="22"/>
                <w:szCs w:val="22"/>
                <w:lang w:eastAsia="en-US"/>
              </w:rPr>
            </w:pPr>
            <w:r w:rsidRPr="001176A6">
              <w:rPr>
                <w:rFonts w:ascii="Calibri" w:eastAsia="Calibri" w:hAnsi="Calibri" w:cs="Arial Narrow"/>
                <w:sz w:val="22"/>
                <w:szCs w:val="22"/>
                <w:lang w:eastAsia="en-US"/>
              </w:rPr>
              <w:t>Oprema za prijem i preradu grožđa, proizvodnju, doradu, finalizaciju i ambalažiranje vina.</w:t>
            </w:r>
          </w:p>
        </w:tc>
        <w:tc>
          <w:tcPr>
            <w:tcW w:w="1118" w:type="pct"/>
            <w:vAlign w:val="center"/>
          </w:tcPr>
          <w:p w14:paraId="7FF49185" w14:textId="77777777" w:rsidR="001176A6" w:rsidRPr="001176A6" w:rsidRDefault="001176A6" w:rsidP="001176A6">
            <w:pPr>
              <w:jc w:val="center"/>
              <w:rPr>
                <w:rFonts w:ascii="Calibri" w:eastAsia="Calibri" w:hAnsi="Calibri" w:cs="Arial"/>
                <w:sz w:val="22"/>
                <w:szCs w:val="22"/>
                <w:lang w:eastAsia="en-US"/>
              </w:rPr>
            </w:pPr>
          </w:p>
          <w:p w14:paraId="647FA69B"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10277BED"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Laboratorijske vježbe</w:t>
            </w:r>
          </w:p>
          <w:p w14:paraId="55C9F0FD"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Praktičan rad</w:t>
            </w:r>
          </w:p>
          <w:p w14:paraId="3F2EF519" w14:textId="77777777" w:rsidR="001176A6" w:rsidRPr="001176A6" w:rsidRDefault="001176A6" w:rsidP="001176A6">
            <w:pPr>
              <w:jc w:val="center"/>
              <w:rPr>
                <w:rFonts w:ascii="Calibri" w:eastAsia="Calibri" w:hAnsi="Calibri" w:cs="Arial"/>
                <w:sz w:val="22"/>
                <w:szCs w:val="22"/>
                <w:lang w:eastAsia="en-US"/>
              </w:rPr>
            </w:pPr>
          </w:p>
        </w:tc>
        <w:tc>
          <w:tcPr>
            <w:tcW w:w="1088" w:type="pct"/>
            <w:vAlign w:val="center"/>
          </w:tcPr>
          <w:p w14:paraId="077D9C19" w14:textId="77777777" w:rsidR="001176A6" w:rsidRPr="001176A6" w:rsidRDefault="001176A6" w:rsidP="001176A6">
            <w:pPr>
              <w:autoSpaceDE w:val="0"/>
              <w:autoSpaceDN w:val="0"/>
              <w:adjustRightInd w:val="0"/>
              <w:jc w:val="center"/>
              <w:rPr>
                <w:rFonts w:ascii="Calibri" w:eastAsia="Calibri" w:hAnsi="Calibri" w:cs="Arial Narrow"/>
                <w:sz w:val="22"/>
                <w:szCs w:val="22"/>
                <w:lang w:eastAsia="en-US"/>
              </w:rPr>
            </w:pPr>
            <w:r w:rsidRPr="001176A6">
              <w:rPr>
                <w:rFonts w:ascii="Calibri" w:eastAsia="Calibri" w:hAnsi="Calibri" w:cs="Arial Narrow"/>
                <w:sz w:val="22"/>
                <w:szCs w:val="22"/>
                <w:lang w:eastAsia="en-US"/>
              </w:rPr>
              <w:t>Kolokvij</w:t>
            </w:r>
          </w:p>
          <w:p w14:paraId="78DA20A7"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Narrow"/>
                <w:sz w:val="22"/>
                <w:szCs w:val="22"/>
                <w:lang w:eastAsia="en-US"/>
              </w:rPr>
              <w:t>Praktična izvedba vježbi i praktičnog rada.</w:t>
            </w:r>
          </w:p>
        </w:tc>
      </w:tr>
    </w:tbl>
    <w:p w14:paraId="690AB33D"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5A8B11D0"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8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70"/>
        <w:gridCol w:w="1206"/>
        <w:gridCol w:w="995"/>
        <w:gridCol w:w="1196"/>
        <w:gridCol w:w="1208"/>
        <w:gridCol w:w="1017"/>
        <w:gridCol w:w="1275"/>
      </w:tblGrid>
      <w:tr w:rsidR="001176A6" w:rsidRPr="001176A6" w14:paraId="73B5352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24372C8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0A0D26E1"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9C5E74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49657241"/>
              <w:placeholder>
                <w:docPart w:val="43399B479129448D998996179514BBE5"/>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08463FE0"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355F4039"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99498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4A76875"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Vinogradarstvo II</w:t>
            </w:r>
          </w:p>
        </w:tc>
      </w:tr>
      <w:tr w:rsidR="001176A6" w:rsidRPr="001176A6" w14:paraId="03B14A88"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22F9DE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7C88C0B" w14:textId="77777777" w:rsidR="001176A6" w:rsidRPr="001176A6" w:rsidRDefault="001176A6" w:rsidP="001176A6">
            <w:pPr>
              <w:rPr>
                <w:rFonts w:ascii="Calibri" w:eastAsia="Calibri" w:hAnsi="Calibri" w:cs="Calibri"/>
                <w:sz w:val="22"/>
                <w:szCs w:val="22"/>
                <w:lang w:eastAsia="en-US"/>
              </w:rPr>
            </w:pPr>
            <w:r w:rsidRPr="001176A6">
              <w:rPr>
                <w:rFonts w:ascii="Calibri" w:eastAsia="Arial Narrow" w:hAnsi="Calibri" w:cs="Calibri"/>
                <w:sz w:val="22"/>
                <w:szCs w:val="22"/>
                <w:lang w:eastAsia="en-US"/>
              </w:rPr>
              <w:t>dr. sc. biotech. Marijan Bubola, prof. struč. stud.</w:t>
            </w:r>
          </w:p>
        </w:tc>
      </w:tr>
      <w:tr w:rsidR="001176A6" w:rsidRPr="001176A6" w14:paraId="37E8D7F1"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84F04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E031927"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Elvino Šetić, dipl. ing. agr.</w:t>
            </w:r>
          </w:p>
        </w:tc>
      </w:tr>
      <w:tr w:rsidR="001176A6" w:rsidRPr="001176A6" w14:paraId="2FEE0479"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AB10C2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58601823"/>
              <w:placeholder>
                <w:docPart w:val="DE8373AD32344075AD6ADEC2F3F7A42E"/>
              </w:placeholder>
              <w:comboBox>
                <w:listItem w:displayText="Obvezni" w:value="Obvezni"/>
                <w:listItem w:displayText="Izborni" w:value="Izborni"/>
              </w:comboBox>
            </w:sdtPr>
            <w:sdtEndPr/>
            <w:sdtContent>
              <w:p w14:paraId="752CC2BB"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1377C8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50146165"/>
              <w:placeholder>
                <w:docPart w:val="016D1D7BE7584FDA85FCEFEF70918D04"/>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58B196AB"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5</w:t>
                </w:r>
              </w:p>
            </w:sdtContent>
          </w:sdt>
        </w:tc>
      </w:tr>
      <w:tr w:rsidR="001176A6" w:rsidRPr="001176A6" w14:paraId="38ACD120"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92E747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825714104"/>
              <w:placeholder>
                <w:docPart w:val="B942038904644F9EB2A1D07A5A01EB11"/>
              </w:placeholder>
              <w:comboBox>
                <w:listItem w:displayText="1." w:value="1."/>
                <w:listItem w:displayText="2." w:value="2."/>
                <w:listItem w:displayText="3." w:value="3."/>
              </w:comboBox>
            </w:sdtPr>
            <w:sdtEndPr/>
            <w:sdtContent>
              <w:p w14:paraId="6635EEC3"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1.</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E15954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58322453"/>
              <w:placeholder>
                <w:docPart w:val="AB9BB78B503E4C9AB0F00029ACE7487A"/>
              </w:placeholder>
              <w:comboBox>
                <w:listItem w:displayText="Zimski" w:value="Zimski"/>
                <w:listItem w:displayText="Ljetni" w:value="Ljetni"/>
              </w:comboBox>
            </w:sdtPr>
            <w:sdtEndPr/>
            <w:sdtContent>
              <w:p w14:paraId="5D0C3728"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385D57E4" w14:textId="77777777" w:rsidTr="008B224B">
        <w:trPr>
          <w:trHeight w:val="300"/>
        </w:trPr>
        <w:tc>
          <w:tcPr>
            <w:tcW w:w="2258"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8DF791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304"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0343CB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F0B2E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AFEDB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281"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E2B90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41254546" w14:textId="77777777" w:rsidTr="008B224B">
        <w:trPr>
          <w:trHeight w:val="300"/>
        </w:trPr>
        <w:tc>
          <w:tcPr>
            <w:tcW w:w="2258" w:type="dxa"/>
            <w:vMerge/>
            <w:tcMar>
              <w:top w:w="113" w:type="dxa"/>
              <w:bottom w:w="113" w:type="dxa"/>
            </w:tcMar>
            <w:vAlign w:val="center"/>
          </w:tcPr>
          <w:p w14:paraId="70019181" w14:textId="77777777" w:rsidR="001176A6" w:rsidRPr="001176A6" w:rsidRDefault="001176A6" w:rsidP="001176A6">
            <w:pPr>
              <w:rPr>
                <w:rFonts w:ascii="Calibri" w:eastAsia="Calibri" w:hAnsi="Calibri" w:cs="Calibri"/>
                <w:sz w:val="22"/>
                <w:szCs w:val="22"/>
                <w:lang w:eastAsia="en-US"/>
              </w:rPr>
            </w:pPr>
          </w:p>
        </w:tc>
        <w:tc>
          <w:tcPr>
            <w:tcW w:w="304"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737ED3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794FBE1"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98F9B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281"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54CDF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45</w:t>
            </w:r>
          </w:p>
        </w:tc>
      </w:tr>
      <w:tr w:rsidR="001176A6" w:rsidRPr="001176A6" w14:paraId="0EF20DC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DDF69F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5DBA619C"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06DF8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6E9E21E7"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23F8B97" w14:textId="77777777" w:rsidR="001176A6" w:rsidRPr="001176A6" w:rsidRDefault="001176A6" w:rsidP="00E10434">
            <w:pPr>
              <w:numPr>
                <w:ilvl w:val="0"/>
                <w:numId w:val="79"/>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Stjecanje znanja i vještina potrebnih za izvedbu vezidbe lucnjeva u rodnom nasadu.</w:t>
            </w:r>
          </w:p>
          <w:p w14:paraId="6ADB0B9A" w14:textId="77777777" w:rsidR="001176A6" w:rsidRPr="001176A6" w:rsidRDefault="001176A6" w:rsidP="00E10434">
            <w:pPr>
              <w:numPr>
                <w:ilvl w:val="0"/>
                <w:numId w:val="79"/>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Stjecanje znanja i vještina za izvedbu vezidbe zelenih i zrelih mladica u mladom vinogradu u svrhu formiranja uzgojnog oblika.</w:t>
            </w:r>
          </w:p>
          <w:p w14:paraId="7058F46D" w14:textId="77777777" w:rsidR="001176A6" w:rsidRPr="001176A6" w:rsidRDefault="001176A6" w:rsidP="00E10434">
            <w:pPr>
              <w:numPr>
                <w:ilvl w:val="0"/>
                <w:numId w:val="79"/>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Interpretacija općih načela zelene rezidbe.</w:t>
            </w:r>
          </w:p>
          <w:p w14:paraId="1FA5DF94" w14:textId="77777777" w:rsidR="001176A6" w:rsidRPr="001176A6" w:rsidRDefault="001176A6" w:rsidP="00E10434">
            <w:pPr>
              <w:numPr>
                <w:ilvl w:val="0"/>
                <w:numId w:val="79"/>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Razumijevanje utjecaja specifičnih zahvata zelene rezidbe na prinos po trsu, dozrijevanje i kvalitetu grožđa.</w:t>
            </w:r>
          </w:p>
          <w:p w14:paraId="397EEC7C" w14:textId="77777777" w:rsidR="001176A6" w:rsidRPr="001176A6" w:rsidRDefault="001176A6" w:rsidP="00E10434">
            <w:pPr>
              <w:numPr>
                <w:ilvl w:val="0"/>
                <w:numId w:val="79"/>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Izvedba specifičnih zahvata zelene rezidbe u praksi.</w:t>
            </w:r>
          </w:p>
          <w:p w14:paraId="554321F8" w14:textId="77777777" w:rsidR="001176A6" w:rsidRPr="001176A6" w:rsidRDefault="001176A6" w:rsidP="00E10434">
            <w:pPr>
              <w:numPr>
                <w:ilvl w:val="0"/>
                <w:numId w:val="79"/>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Identifikacija fenofaza rasta i razvoja tijekom godišnjeg biološkog ciklusa vinove loze.</w:t>
            </w:r>
          </w:p>
          <w:p w14:paraId="0B7B0788" w14:textId="77777777" w:rsidR="001176A6" w:rsidRPr="001176A6" w:rsidRDefault="001176A6" w:rsidP="00E10434">
            <w:pPr>
              <w:numPr>
                <w:ilvl w:val="0"/>
                <w:numId w:val="79"/>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Razumijevanje uloge klimatskih čimbenika, tla i reljefa na rast i razvoj vinove loze te potencijalnu kvalitetu grožđa.</w:t>
            </w:r>
          </w:p>
          <w:p w14:paraId="09DC971E" w14:textId="77777777" w:rsidR="001176A6" w:rsidRPr="001176A6" w:rsidRDefault="001176A6" w:rsidP="00E10434">
            <w:pPr>
              <w:numPr>
                <w:ilvl w:val="0"/>
                <w:numId w:val="79"/>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Stjecanje znanja potrebnih za utvrđivanje prikladnosti položaja za sadnju vinograda.</w:t>
            </w:r>
          </w:p>
        </w:tc>
      </w:tr>
      <w:tr w:rsidR="001176A6" w:rsidRPr="001176A6" w14:paraId="41CA434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878A1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7AE55D2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7845609"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133600F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C34733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15F5788E"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9CEFB37" w14:textId="77777777" w:rsidR="001176A6" w:rsidRPr="001176A6" w:rsidRDefault="001176A6" w:rsidP="00E10434">
            <w:pPr>
              <w:numPr>
                <w:ilvl w:val="0"/>
                <w:numId w:val="80"/>
              </w:numPr>
              <w:spacing w:line="259"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1.4. Izraditi plan podizanja nasada.</w:t>
            </w:r>
          </w:p>
          <w:p w14:paraId="34882268" w14:textId="77777777" w:rsidR="001176A6" w:rsidRPr="001176A6" w:rsidRDefault="001176A6" w:rsidP="00E10434">
            <w:pPr>
              <w:numPr>
                <w:ilvl w:val="0"/>
                <w:numId w:val="80"/>
              </w:numPr>
              <w:spacing w:line="259"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3.1. utjecaj terroira, tehnološke zrelosti i tehnologije berbe za postizanje ciljane kvalitete grožđa i vina.</w:t>
            </w:r>
          </w:p>
          <w:p w14:paraId="659CB6D0" w14:textId="77777777" w:rsidR="001176A6" w:rsidRPr="001176A6" w:rsidRDefault="001176A6" w:rsidP="00E10434">
            <w:pPr>
              <w:numPr>
                <w:ilvl w:val="0"/>
                <w:numId w:val="80"/>
              </w:numPr>
              <w:spacing w:line="259"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3.2. Odabrati prikladnu tehnologiju proizvodnje mladog vinograda i vinograda u rodu.</w:t>
            </w:r>
          </w:p>
          <w:p w14:paraId="481E2AE5" w14:textId="77777777" w:rsidR="001176A6" w:rsidRPr="001176A6" w:rsidRDefault="001176A6" w:rsidP="00E10434">
            <w:pPr>
              <w:numPr>
                <w:ilvl w:val="0"/>
                <w:numId w:val="80"/>
              </w:numPr>
              <w:spacing w:line="259"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3.3. Formirati ciljani uzgojni oblik vinove loze.</w:t>
            </w:r>
          </w:p>
          <w:p w14:paraId="48606B28" w14:textId="77777777" w:rsidR="001176A6" w:rsidRPr="001176A6" w:rsidRDefault="001176A6" w:rsidP="00E10434">
            <w:pPr>
              <w:numPr>
                <w:ilvl w:val="0"/>
                <w:numId w:val="80"/>
              </w:numPr>
              <w:spacing w:line="259"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3.4. Upravljati plodnošću tla u vinogradarskoj proizvodnji.</w:t>
            </w:r>
          </w:p>
          <w:p w14:paraId="35FBC0D0" w14:textId="77777777" w:rsidR="001176A6" w:rsidRPr="001176A6" w:rsidRDefault="001176A6" w:rsidP="00E10434">
            <w:pPr>
              <w:numPr>
                <w:ilvl w:val="0"/>
                <w:numId w:val="80"/>
              </w:numPr>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4.1. Provoditi ampelotehničke mjere u vinogradarskoj proizvodnji.</w:t>
            </w:r>
          </w:p>
          <w:p w14:paraId="1620B8E4" w14:textId="77777777" w:rsidR="001176A6" w:rsidRPr="001176A6" w:rsidRDefault="001176A6" w:rsidP="00E10434">
            <w:pPr>
              <w:numPr>
                <w:ilvl w:val="0"/>
                <w:numId w:val="80"/>
              </w:numPr>
              <w:spacing w:line="259"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4.2. Izraditi model ishrane vinove loze.</w:t>
            </w:r>
          </w:p>
          <w:p w14:paraId="0061C7B1" w14:textId="77777777" w:rsidR="001176A6" w:rsidRPr="001176A6" w:rsidRDefault="001176A6" w:rsidP="00E10434">
            <w:pPr>
              <w:numPr>
                <w:ilvl w:val="0"/>
                <w:numId w:val="80"/>
              </w:numPr>
              <w:spacing w:line="259"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4.4. Odabrati model navodnjavanja vinove loze.</w:t>
            </w:r>
          </w:p>
          <w:p w14:paraId="42368201" w14:textId="77777777" w:rsidR="001176A6" w:rsidRPr="001176A6" w:rsidRDefault="001176A6" w:rsidP="00E10434">
            <w:pPr>
              <w:numPr>
                <w:ilvl w:val="0"/>
                <w:numId w:val="80"/>
              </w:numPr>
              <w:spacing w:line="259"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6.1. Organizirati poslove poljoprivrednog gospodarstva u skladu s normativnim aktima.</w:t>
            </w:r>
          </w:p>
          <w:p w14:paraId="40263CC0" w14:textId="77777777" w:rsidR="001176A6" w:rsidRPr="001176A6" w:rsidRDefault="001176A6" w:rsidP="00E10434">
            <w:pPr>
              <w:numPr>
                <w:ilvl w:val="0"/>
                <w:numId w:val="80"/>
              </w:numPr>
              <w:spacing w:line="259"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6.2. Izraditi plan organizacije tehnološko- poslovnog procesa u poljoprivrednoj proizvodnji.</w:t>
            </w:r>
          </w:p>
        </w:tc>
      </w:tr>
      <w:tr w:rsidR="001176A6" w:rsidRPr="001176A6" w14:paraId="0233108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1E9B2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4414DBD0"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C0D80A0" w14:textId="77777777" w:rsidR="001176A6" w:rsidRPr="001176A6" w:rsidRDefault="001176A6" w:rsidP="00E10434">
            <w:pPr>
              <w:numPr>
                <w:ilvl w:val="0"/>
                <w:numId w:val="8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Objasniti opća načela zelene rezidbe i utjecaj specifičnih zahvata zelene rezidbe na prinos po trsu, dozrijevanje i kvalitetu grožđa.</w:t>
            </w:r>
          </w:p>
          <w:p w14:paraId="2D0C70D1" w14:textId="77777777" w:rsidR="001176A6" w:rsidRPr="001176A6" w:rsidRDefault="001176A6" w:rsidP="00E10434">
            <w:pPr>
              <w:numPr>
                <w:ilvl w:val="0"/>
                <w:numId w:val="8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Planirati pristup u provedbi specifičnih zahvata zelene rezidbe s obzirom na ciljani tip vinogradarske proizvodnje.</w:t>
            </w:r>
          </w:p>
          <w:p w14:paraId="5150C1B0" w14:textId="77777777" w:rsidR="001176A6" w:rsidRPr="001176A6" w:rsidRDefault="001176A6" w:rsidP="00E10434">
            <w:pPr>
              <w:numPr>
                <w:ilvl w:val="0"/>
                <w:numId w:val="8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fenofaze rasta i razvoja tijekom godišnjeg biološkog ciklusa vinove loze.</w:t>
            </w:r>
          </w:p>
          <w:p w14:paraId="22236CE2" w14:textId="77777777" w:rsidR="001176A6" w:rsidRPr="001176A6" w:rsidRDefault="001176A6" w:rsidP="00E10434">
            <w:pPr>
              <w:numPr>
                <w:ilvl w:val="0"/>
                <w:numId w:val="8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Objasniti utjecaj pojedinih klimatskih čimbenika, tla i vinogradarskog položaja na prinos i sastav grožđa.</w:t>
            </w:r>
          </w:p>
        </w:tc>
      </w:tr>
      <w:tr w:rsidR="001176A6" w:rsidRPr="001176A6" w14:paraId="439ED14E"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419FD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245B092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ED0661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Vezidba vinove loze. Tehnike vezidbe. Materijali za vezidbu vinove loze. Zelena rezidba vinove loze. </w:t>
            </w:r>
          </w:p>
          <w:p w14:paraId="5BE9688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Tehnika zelene rezidbe. Pinciranje mladica. Vršikanje mladica. Skidanje lišća. Zalamanje zaperaka. Ostali načini zelene rezidbe. Fenofaze rasta i razvoja vinove loze. Klimatski čimbenici, tlo i reljef.</w:t>
            </w:r>
          </w:p>
        </w:tc>
      </w:tr>
      <w:tr w:rsidR="001176A6" w:rsidRPr="001176A6" w14:paraId="45F65C38"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37A493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2866"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558E54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2523425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0E61BF0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7487366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56E9186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0451670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475AD4A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72565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029C05D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2945841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843"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698214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7314853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05409DE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7844058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1AF63E8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3910591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73C9567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7742544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0E0737D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3470313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praktična nastava</w:t>
            </w:r>
          </w:p>
        </w:tc>
      </w:tr>
      <w:tr w:rsidR="001176A6" w:rsidRPr="001176A6" w14:paraId="0D23013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73CA8C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48C42C0F" w14:textId="77777777" w:rsidTr="008B224B">
        <w:trPr>
          <w:trHeight w:val="22"/>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2F202DB"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U skladu s važećim Pravilnikom o ocjenjivanju i Pravilnikom o studiranju. </w:t>
            </w:r>
          </w:p>
          <w:p w14:paraId="696452AA"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Obavljena praktična nastava. </w:t>
            </w:r>
          </w:p>
        </w:tc>
      </w:tr>
      <w:tr w:rsidR="001176A6" w:rsidRPr="001176A6" w14:paraId="76E693E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8DB0F4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0B22AA89" w14:textId="77777777" w:rsidTr="008B224B">
        <w:trPr>
          <w:trHeight w:val="1143"/>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6C4CEBA"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473B65E6" w14:textId="77777777" w:rsidR="001176A6" w:rsidRPr="001176A6" w:rsidRDefault="001176A6" w:rsidP="001176A6">
            <w:pPr>
              <w:rPr>
                <w:rFonts w:ascii="Calibri" w:eastAsia="Calibri" w:hAnsi="Calibri" w:cs="Calibri"/>
                <w:b/>
                <w:bCs/>
                <w:sz w:val="22"/>
                <w:szCs w:val="22"/>
                <w:lang w:eastAsia="en-US"/>
              </w:rPr>
            </w:pPr>
          </w:p>
          <w:p w14:paraId="4CC1087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246E83E4" w14:textId="77777777" w:rsidR="001176A6" w:rsidRPr="001176A6" w:rsidRDefault="001176A6" w:rsidP="001176A6">
            <w:pPr>
              <w:rPr>
                <w:rFonts w:ascii="Calibri" w:eastAsia="Calibri" w:hAnsi="Calibri" w:cs="Calibri"/>
                <w:b/>
                <w:bCs/>
                <w:sz w:val="22"/>
                <w:szCs w:val="22"/>
                <w:lang w:eastAsia="en-US"/>
              </w:rPr>
            </w:pPr>
          </w:p>
          <w:tbl>
            <w:tblPr>
              <w:tblStyle w:val="Reetkatablice40"/>
              <w:tblW w:w="498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7"/>
              <w:gridCol w:w="1196"/>
              <w:gridCol w:w="1050"/>
              <w:gridCol w:w="1689"/>
              <w:gridCol w:w="1071"/>
              <w:gridCol w:w="1066"/>
              <w:gridCol w:w="1128"/>
            </w:tblGrid>
            <w:tr w:rsidR="001176A6" w:rsidRPr="001176A6" w14:paraId="3BDC26EF" w14:textId="77777777" w:rsidTr="008B224B">
              <w:trPr>
                <w:trHeight w:val="303"/>
                <w:jc w:val="center"/>
              </w:trPr>
              <w:tc>
                <w:tcPr>
                  <w:tcW w:w="865" w:type="pct"/>
                  <w:shd w:val="clear" w:color="auto" w:fill="D9E2F3"/>
                  <w:vAlign w:val="center"/>
                </w:tcPr>
                <w:p w14:paraId="3EC6805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87" w:type="pct"/>
                  <w:shd w:val="clear" w:color="auto" w:fill="D9E2F3"/>
                  <w:vAlign w:val="center"/>
                </w:tcPr>
                <w:p w14:paraId="60358FF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03" w:type="pct"/>
                  <w:shd w:val="clear" w:color="auto" w:fill="D9E2F3"/>
                  <w:vAlign w:val="center"/>
                </w:tcPr>
                <w:p w14:paraId="01E20B0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Zadatak</w:t>
                  </w:r>
                </w:p>
              </w:tc>
              <w:tc>
                <w:tcPr>
                  <w:tcW w:w="970" w:type="pct"/>
                  <w:shd w:val="clear" w:color="auto" w:fill="D9E2F3"/>
                  <w:vAlign w:val="center"/>
                </w:tcPr>
                <w:p w14:paraId="57CE83EE"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Praktična demonstracija</w:t>
                  </w:r>
                </w:p>
              </w:tc>
              <w:tc>
                <w:tcPr>
                  <w:tcW w:w="615" w:type="pct"/>
                  <w:shd w:val="clear" w:color="auto" w:fill="D9E2F3"/>
                  <w:vAlign w:val="center"/>
                </w:tcPr>
                <w:p w14:paraId="28A820A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12" w:type="pct"/>
                  <w:shd w:val="clear" w:color="auto" w:fill="D9E2F3"/>
                  <w:vAlign w:val="center"/>
                </w:tcPr>
                <w:p w14:paraId="54F8587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48" w:type="pct"/>
                  <w:shd w:val="clear" w:color="auto" w:fill="D9E2F3"/>
                  <w:vAlign w:val="center"/>
                </w:tcPr>
                <w:p w14:paraId="5666ABD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3F300A7" w14:textId="77777777" w:rsidTr="008B224B">
              <w:trPr>
                <w:trHeight w:val="303"/>
                <w:jc w:val="center"/>
              </w:trPr>
              <w:tc>
                <w:tcPr>
                  <w:tcW w:w="865" w:type="pct"/>
                  <w:shd w:val="clear" w:color="auto" w:fill="D9E2F3"/>
                  <w:vAlign w:val="center"/>
                </w:tcPr>
                <w:p w14:paraId="07CE7D0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87" w:type="pct"/>
                  <w:vAlign w:val="center"/>
                </w:tcPr>
                <w:p w14:paraId="179E9B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03" w:type="pct"/>
                </w:tcPr>
                <w:p w14:paraId="3AD0CA0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70" w:type="pct"/>
                  <w:vAlign w:val="center"/>
                </w:tcPr>
                <w:p w14:paraId="76E292A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15" w:type="pct"/>
                  <w:shd w:val="clear" w:color="auto" w:fill="D9E2F3"/>
                  <w:vAlign w:val="center"/>
                </w:tcPr>
                <w:p w14:paraId="6D2202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12" w:type="pct"/>
                  <w:shd w:val="clear" w:color="auto" w:fill="D9E2F3"/>
                  <w:vAlign w:val="center"/>
                </w:tcPr>
                <w:p w14:paraId="4CD5AB0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48" w:type="pct"/>
                  <w:shd w:val="clear" w:color="auto" w:fill="D9E2F3"/>
                  <w:vAlign w:val="center"/>
                </w:tcPr>
                <w:p w14:paraId="3C0F59C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2A6ACEAD" w14:textId="77777777" w:rsidTr="008B224B">
              <w:trPr>
                <w:trHeight w:val="303"/>
                <w:jc w:val="center"/>
              </w:trPr>
              <w:tc>
                <w:tcPr>
                  <w:tcW w:w="865" w:type="pct"/>
                  <w:shd w:val="clear" w:color="auto" w:fill="D9E2F3"/>
                  <w:vAlign w:val="center"/>
                </w:tcPr>
                <w:p w14:paraId="0C6CE1B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87" w:type="pct"/>
                  <w:vAlign w:val="center"/>
                </w:tcPr>
                <w:p w14:paraId="481BAA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03" w:type="pct"/>
                </w:tcPr>
                <w:p w14:paraId="68756B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70" w:type="pct"/>
                  <w:vAlign w:val="center"/>
                </w:tcPr>
                <w:p w14:paraId="7B9E316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15" w:type="pct"/>
                  <w:shd w:val="clear" w:color="auto" w:fill="D9E2F3"/>
                  <w:vAlign w:val="center"/>
                </w:tcPr>
                <w:p w14:paraId="7ED95CB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612" w:type="pct"/>
                  <w:shd w:val="clear" w:color="auto" w:fill="D9E2F3"/>
                  <w:vAlign w:val="center"/>
                </w:tcPr>
                <w:p w14:paraId="73C773E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648" w:type="pct"/>
                  <w:shd w:val="clear" w:color="auto" w:fill="D9E2F3"/>
                  <w:vAlign w:val="center"/>
                </w:tcPr>
                <w:p w14:paraId="45B7775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r>
            <w:tr w:rsidR="001176A6" w:rsidRPr="001176A6" w14:paraId="5D995E9D" w14:textId="77777777" w:rsidTr="008B224B">
              <w:trPr>
                <w:trHeight w:val="303"/>
                <w:jc w:val="center"/>
              </w:trPr>
              <w:tc>
                <w:tcPr>
                  <w:tcW w:w="865" w:type="pct"/>
                  <w:shd w:val="clear" w:color="auto" w:fill="D9E2F3"/>
                  <w:vAlign w:val="center"/>
                </w:tcPr>
                <w:p w14:paraId="5E879CE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87" w:type="pct"/>
                  <w:vAlign w:val="center"/>
                </w:tcPr>
                <w:p w14:paraId="139B7D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03" w:type="pct"/>
                </w:tcPr>
                <w:p w14:paraId="4F1FC0B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970" w:type="pct"/>
                  <w:vAlign w:val="center"/>
                </w:tcPr>
                <w:p w14:paraId="1031BBA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5" w:type="pct"/>
                  <w:shd w:val="clear" w:color="auto" w:fill="D9E2F3"/>
                  <w:vAlign w:val="center"/>
                </w:tcPr>
                <w:p w14:paraId="5EF8907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12" w:type="pct"/>
                  <w:shd w:val="clear" w:color="auto" w:fill="D9E2F3"/>
                  <w:vAlign w:val="center"/>
                </w:tcPr>
                <w:p w14:paraId="00CC0C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48" w:type="pct"/>
                  <w:shd w:val="clear" w:color="auto" w:fill="D9E2F3"/>
                  <w:vAlign w:val="center"/>
                </w:tcPr>
                <w:p w14:paraId="2F0E95E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17032CD4" w14:textId="77777777" w:rsidTr="008B224B">
              <w:trPr>
                <w:trHeight w:val="303"/>
                <w:jc w:val="center"/>
              </w:trPr>
              <w:tc>
                <w:tcPr>
                  <w:tcW w:w="865" w:type="pct"/>
                  <w:shd w:val="clear" w:color="auto" w:fill="D9E2F3"/>
                  <w:vAlign w:val="center"/>
                </w:tcPr>
                <w:p w14:paraId="5FCF8C0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87" w:type="pct"/>
                  <w:vAlign w:val="center"/>
                </w:tcPr>
                <w:p w14:paraId="383AF8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35%</w:t>
                  </w:r>
                </w:p>
              </w:tc>
              <w:tc>
                <w:tcPr>
                  <w:tcW w:w="603" w:type="pct"/>
                </w:tcPr>
                <w:p w14:paraId="494EB85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70" w:type="pct"/>
                  <w:vAlign w:val="center"/>
                </w:tcPr>
                <w:p w14:paraId="6C021EE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5" w:type="pct"/>
                  <w:shd w:val="clear" w:color="auto" w:fill="D9E2F3"/>
                  <w:vAlign w:val="center"/>
                </w:tcPr>
                <w:p w14:paraId="2869044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c>
                <w:tcPr>
                  <w:tcW w:w="612" w:type="pct"/>
                  <w:shd w:val="clear" w:color="auto" w:fill="D9E2F3"/>
                  <w:vAlign w:val="center"/>
                </w:tcPr>
                <w:p w14:paraId="5FD4CDD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648" w:type="pct"/>
                  <w:shd w:val="clear" w:color="auto" w:fill="D9E2F3"/>
                  <w:vAlign w:val="center"/>
                </w:tcPr>
                <w:p w14:paraId="01EA5D1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58C6BDC9" w14:textId="77777777" w:rsidTr="008B224B">
              <w:trPr>
                <w:trHeight w:val="303"/>
                <w:jc w:val="center"/>
              </w:trPr>
              <w:tc>
                <w:tcPr>
                  <w:tcW w:w="865" w:type="pct"/>
                  <w:shd w:val="clear" w:color="auto" w:fill="D9E2F3"/>
                  <w:vAlign w:val="center"/>
                </w:tcPr>
                <w:p w14:paraId="6FDB8E3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87" w:type="pct"/>
                  <w:shd w:val="clear" w:color="auto" w:fill="D9E2F3"/>
                  <w:vAlign w:val="center"/>
                </w:tcPr>
                <w:p w14:paraId="54EAE21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603" w:type="pct"/>
                  <w:shd w:val="clear" w:color="auto" w:fill="D9E2F3"/>
                </w:tcPr>
                <w:p w14:paraId="51F062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970" w:type="pct"/>
                  <w:shd w:val="clear" w:color="auto" w:fill="D9E2F3"/>
                  <w:vAlign w:val="center"/>
                </w:tcPr>
                <w:p w14:paraId="0E0364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15" w:type="pct"/>
                  <w:shd w:val="clear" w:color="auto" w:fill="D9E2F3"/>
                  <w:vAlign w:val="center"/>
                </w:tcPr>
                <w:p w14:paraId="3321D96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12" w:type="pct"/>
                  <w:shd w:val="clear" w:color="auto" w:fill="D9E2F3"/>
                </w:tcPr>
                <w:p w14:paraId="349D40D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48" w:type="pct"/>
                  <w:shd w:val="clear" w:color="auto" w:fill="D9E2F3"/>
                  <w:vAlign w:val="center"/>
                </w:tcPr>
                <w:p w14:paraId="0FCD79CF"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sz w:val="22"/>
                      <w:szCs w:val="22"/>
                      <w:lang w:eastAsia="en-US"/>
                    </w:rPr>
                    <w:t>/</w:t>
                  </w:r>
                </w:p>
              </w:tc>
            </w:tr>
            <w:tr w:rsidR="001176A6" w:rsidRPr="001176A6" w14:paraId="2FB1F4C2" w14:textId="77777777" w:rsidTr="008B224B">
              <w:trPr>
                <w:trHeight w:val="303"/>
                <w:jc w:val="center"/>
              </w:trPr>
              <w:tc>
                <w:tcPr>
                  <w:tcW w:w="865" w:type="pct"/>
                  <w:shd w:val="clear" w:color="auto" w:fill="D9E2F3"/>
                  <w:vAlign w:val="center"/>
                </w:tcPr>
                <w:p w14:paraId="5B6B9BB7"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687" w:type="pct"/>
                  <w:shd w:val="clear" w:color="auto" w:fill="D9E2F3"/>
                  <w:vAlign w:val="center"/>
                </w:tcPr>
                <w:p w14:paraId="4A4191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c>
                <w:tcPr>
                  <w:tcW w:w="603" w:type="pct"/>
                  <w:shd w:val="clear" w:color="auto" w:fill="D9E2F3"/>
                </w:tcPr>
                <w:p w14:paraId="506C23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c>
                <w:tcPr>
                  <w:tcW w:w="970" w:type="pct"/>
                  <w:shd w:val="clear" w:color="auto" w:fill="D9E2F3"/>
                  <w:vAlign w:val="center"/>
                </w:tcPr>
                <w:p w14:paraId="5F9D944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c>
                <w:tcPr>
                  <w:tcW w:w="615" w:type="pct"/>
                  <w:shd w:val="clear" w:color="auto" w:fill="D9E2F3"/>
                  <w:vAlign w:val="center"/>
                </w:tcPr>
                <w:p w14:paraId="3B4DFB0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12" w:type="pct"/>
                  <w:shd w:val="clear" w:color="auto" w:fill="D9E2F3"/>
                  <w:vAlign w:val="center"/>
                </w:tcPr>
                <w:p w14:paraId="39A4EF5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48" w:type="pct"/>
                  <w:shd w:val="clear" w:color="auto" w:fill="D9E2F3"/>
                  <w:vAlign w:val="center"/>
                </w:tcPr>
                <w:p w14:paraId="077F0A1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b/>
                      <w:bCs/>
                      <w:sz w:val="22"/>
                      <w:szCs w:val="22"/>
                      <w:lang w:eastAsia="en-US"/>
                    </w:rPr>
                    <w:t>5</w:t>
                  </w:r>
                </w:p>
              </w:tc>
            </w:tr>
          </w:tbl>
          <w:p w14:paraId="5907945C" w14:textId="77777777" w:rsidR="001176A6" w:rsidRPr="001176A6" w:rsidRDefault="001176A6" w:rsidP="001176A6">
            <w:pPr>
              <w:jc w:val="both"/>
              <w:rPr>
                <w:rFonts w:ascii="Calibri" w:eastAsia="Calibri" w:hAnsi="Calibri"/>
                <w:bCs/>
                <w:color w:val="000000"/>
                <w:sz w:val="22"/>
                <w:szCs w:val="22"/>
                <w:lang w:eastAsia="en-US"/>
              </w:rPr>
            </w:pPr>
          </w:p>
          <w:p w14:paraId="12D37E1E"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5699FF91" w14:textId="77777777" w:rsidR="001176A6" w:rsidRPr="001176A6" w:rsidRDefault="001176A6" w:rsidP="001176A6">
            <w:pPr>
              <w:rPr>
                <w:rFonts w:ascii="Calibri" w:eastAsia="Calibri" w:hAnsi="Calibri" w:cs="Calibri"/>
                <w:b/>
                <w:bCs/>
                <w:sz w:val="22"/>
                <w:szCs w:val="22"/>
                <w:lang w:eastAsia="en-US"/>
              </w:rPr>
            </w:pPr>
          </w:p>
          <w:p w14:paraId="6CEE4021"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0B1F25C2"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438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7"/>
              <w:gridCol w:w="1196"/>
              <w:gridCol w:w="1689"/>
              <w:gridCol w:w="1070"/>
              <w:gridCol w:w="1066"/>
              <w:gridCol w:w="1129"/>
            </w:tblGrid>
            <w:tr w:rsidR="001176A6" w:rsidRPr="001176A6" w14:paraId="27B9194A" w14:textId="77777777" w:rsidTr="008B224B">
              <w:trPr>
                <w:trHeight w:val="303"/>
                <w:jc w:val="center"/>
              </w:trPr>
              <w:tc>
                <w:tcPr>
                  <w:tcW w:w="984" w:type="pct"/>
                  <w:shd w:val="clear" w:color="auto" w:fill="D9E2F3"/>
                  <w:vAlign w:val="center"/>
                </w:tcPr>
                <w:p w14:paraId="44F8290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81" w:type="pct"/>
                  <w:shd w:val="clear" w:color="auto" w:fill="D9E2F3"/>
                  <w:vAlign w:val="center"/>
                </w:tcPr>
                <w:p w14:paraId="7F4A585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1103" w:type="pct"/>
                  <w:shd w:val="clear" w:color="auto" w:fill="D9E2F3"/>
                  <w:vAlign w:val="center"/>
                </w:tcPr>
                <w:p w14:paraId="622CE6C9"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Usmeni ispit</w:t>
                  </w:r>
                </w:p>
              </w:tc>
              <w:tc>
                <w:tcPr>
                  <w:tcW w:w="699" w:type="pct"/>
                  <w:shd w:val="clear" w:color="auto" w:fill="D9E2F3"/>
                  <w:vAlign w:val="center"/>
                </w:tcPr>
                <w:p w14:paraId="6F9EA8B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96" w:type="pct"/>
                  <w:shd w:val="clear" w:color="auto" w:fill="D9E2F3"/>
                  <w:vAlign w:val="center"/>
                </w:tcPr>
                <w:p w14:paraId="34BBBD2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737" w:type="pct"/>
                  <w:shd w:val="clear" w:color="auto" w:fill="D9E2F3"/>
                  <w:vAlign w:val="center"/>
                </w:tcPr>
                <w:p w14:paraId="2153D25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1328FB1" w14:textId="77777777" w:rsidTr="008B224B">
              <w:trPr>
                <w:trHeight w:val="303"/>
                <w:jc w:val="center"/>
              </w:trPr>
              <w:tc>
                <w:tcPr>
                  <w:tcW w:w="984" w:type="pct"/>
                  <w:shd w:val="clear" w:color="auto" w:fill="D9E2F3"/>
                  <w:vAlign w:val="center"/>
                </w:tcPr>
                <w:p w14:paraId="030C02E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81" w:type="pct"/>
                  <w:vAlign w:val="center"/>
                </w:tcPr>
                <w:p w14:paraId="7ED720C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16%</w:t>
                  </w:r>
                </w:p>
              </w:tc>
              <w:tc>
                <w:tcPr>
                  <w:tcW w:w="1103" w:type="pct"/>
                  <w:vAlign w:val="center"/>
                </w:tcPr>
                <w:p w14:paraId="1E11E8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c>
                <w:tcPr>
                  <w:tcW w:w="699" w:type="pct"/>
                  <w:shd w:val="clear" w:color="auto" w:fill="D9E2F3"/>
                  <w:vAlign w:val="center"/>
                </w:tcPr>
                <w:p w14:paraId="30090F8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6" w:type="pct"/>
                  <w:shd w:val="clear" w:color="auto" w:fill="D9E2F3"/>
                  <w:vAlign w:val="center"/>
                </w:tcPr>
                <w:p w14:paraId="66A4EA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37" w:type="pct"/>
                  <w:shd w:val="clear" w:color="auto" w:fill="D9E2F3"/>
                  <w:vAlign w:val="center"/>
                </w:tcPr>
                <w:p w14:paraId="5FB22B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05C9F057" w14:textId="77777777" w:rsidTr="008B224B">
              <w:trPr>
                <w:trHeight w:val="303"/>
                <w:jc w:val="center"/>
              </w:trPr>
              <w:tc>
                <w:tcPr>
                  <w:tcW w:w="984" w:type="pct"/>
                  <w:shd w:val="clear" w:color="auto" w:fill="D9E2F3"/>
                  <w:vAlign w:val="center"/>
                </w:tcPr>
                <w:p w14:paraId="1BBF57C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81" w:type="pct"/>
                  <w:vAlign w:val="center"/>
                </w:tcPr>
                <w:p w14:paraId="169795B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103" w:type="pct"/>
                  <w:vAlign w:val="center"/>
                </w:tcPr>
                <w:p w14:paraId="50580D5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99" w:type="pct"/>
                  <w:shd w:val="clear" w:color="auto" w:fill="D9E2F3"/>
                  <w:vAlign w:val="center"/>
                </w:tcPr>
                <w:p w14:paraId="5D0567E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696" w:type="pct"/>
                  <w:shd w:val="clear" w:color="auto" w:fill="D9E2F3"/>
                  <w:vAlign w:val="center"/>
                </w:tcPr>
                <w:p w14:paraId="336ED3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737" w:type="pct"/>
                  <w:shd w:val="clear" w:color="auto" w:fill="D9E2F3"/>
                  <w:vAlign w:val="center"/>
                </w:tcPr>
                <w:p w14:paraId="3DC691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r>
            <w:tr w:rsidR="001176A6" w:rsidRPr="001176A6" w14:paraId="7191E907" w14:textId="77777777" w:rsidTr="008B224B">
              <w:trPr>
                <w:trHeight w:val="303"/>
                <w:jc w:val="center"/>
              </w:trPr>
              <w:tc>
                <w:tcPr>
                  <w:tcW w:w="984" w:type="pct"/>
                  <w:shd w:val="clear" w:color="auto" w:fill="D9E2F3"/>
                  <w:vAlign w:val="center"/>
                </w:tcPr>
                <w:p w14:paraId="2F15FC9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81" w:type="pct"/>
                  <w:vAlign w:val="center"/>
                </w:tcPr>
                <w:p w14:paraId="7988158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16%</w:t>
                  </w:r>
                </w:p>
              </w:tc>
              <w:tc>
                <w:tcPr>
                  <w:tcW w:w="1103" w:type="pct"/>
                  <w:vAlign w:val="center"/>
                </w:tcPr>
                <w:p w14:paraId="74AED2B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c>
                <w:tcPr>
                  <w:tcW w:w="699" w:type="pct"/>
                  <w:shd w:val="clear" w:color="auto" w:fill="D9E2F3"/>
                  <w:vAlign w:val="center"/>
                </w:tcPr>
                <w:p w14:paraId="71D71EF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6" w:type="pct"/>
                  <w:shd w:val="clear" w:color="auto" w:fill="D9E2F3"/>
                  <w:vAlign w:val="center"/>
                </w:tcPr>
                <w:p w14:paraId="64CC754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37" w:type="pct"/>
                  <w:shd w:val="clear" w:color="auto" w:fill="D9E2F3"/>
                  <w:vAlign w:val="center"/>
                </w:tcPr>
                <w:p w14:paraId="12BCD70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19D74358" w14:textId="77777777" w:rsidTr="008B224B">
              <w:trPr>
                <w:trHeight w:val="303"/>
                <w:jc w:val="center"/>
              </w:trPr>
              <w:tc>
                <w:tcPr>
                  <w:tcW w:w="984" w:type="pct"/>
                  <w:shd w:val="clear" w:color="auto" w:fill="D9E2F3"/>
                  <w:vAlign w:val="center"/>
                </w:tcPr>
                <w:p w14:paraId="05A5A84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81" w:type="pct"/>
                  <w:vAlign w:val="center"/>
                </w:tcPr>
                <w:p w14:paraId="3F368E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28%</w:t>
                  </w:r>
                </w:p>
              </w:tc>
              <w:tc>
                <w:tcPr>
                  <w:tcW w:w="1103" w:type="pct"/>
                  <w:vAlign w:val="center"/>
                </w:tcPr>
                <w:p w14:paraId="2B02E07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w:t>
                  </w:r>
                </w:p>
              </w:tc>
              <w:tc>
                <w:tcPr>
                  <w:tcW w:w="699" w:type="pct"/>
                  <w:shd w:val="clear" w:color="auto" w:fill="D9E2F3"/>
                  <w:vAlign w:val="center"/>
                </w:tcPr>
                <w:p w14:paraId="286ADCA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c>
                <w:tcPr>
                  <w:tcW w:w="696" w:type="pct"/>
                  <w:shd w:val="clear" w:color="auto" w:fill="D9E2F3"/>
                  <w:vAlign w:val="center"/>
                </w:tcPr>
                <w:p w14:paraId="26A0945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737" w:type="pct"/>
                  <w:shd w:val="clear" w:color="auto" w:fill="D9E2F3"/>
                  <w:vAlign w:val="center"/>
                </w:tcPr>
                <w:p w14:paraId="7967AFF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6736433E" w14:textId="77777777" w:rsidTr="008B224B">
              <w:trPr>
                <w:trHeight w:val="303"/>
                <w:jc w:val="center"/>
              </w:trPr>
              <w:tc>
                <w:tcPr>
                  <w:tcW w:w="984" w:type="pct"/>
                  <w:shd w:val="clear" w:color="auto" w:fill="D9E2F3"/>
                  <w:vAlign w:val="center"/>
                </w:tcPr>
                <w:p w14:paraId="723F56E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81" w:type="pct"/>
                  <w:shd w:val="clear" w:color="auto" w:fill="D9E2F3"/>
                  <w:vAlign w:val="center"/>
                </w:tcPr>
                <w:p w14:paraId="02F647F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1103" w:type="pct"/>
                  <w:shd w:val="clear" w:color="auto" w:fill="D9E2F3"/>
                  <w:vAlign w:val="center"/>
                </w:tcPr>
                <w:p w14:paraId="3D32C8F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9" w:type="pct"/>
                  <w:shd w:val="clear" w:color="auto" w:fill="D9E2F3"/>
                  <w:vAlign w:val="center"/>
                </w:tcPr>
                <w:p w14:paraId="60553C9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96" w:type="pct"/>
                  <w:shd w:val="clear" w:color="auto" w:fill="D9E2F3"/>
                  <w:vAlign w:val="center"/>
                </w:tcPr>
                <w:p w14:paraId="41037EC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737" w:type="pct"/>
                  <w:shd w:val="clear" w:color="auto" w:fill="D9E2F3"/>
                  <w:vAlign w:val="center"/>
                </w:tcPr>
                <w:p w14:paraId="3E2331B2"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5E6041AC" w14:textId="77777777" w:rsidTr="008B224B">
              <w:trPr>
                <w:trHeight w:val="303"/>
                <w:jc w:val="center"/>
              </w:trPr>
              <w:tc>
                <w:tcPr>
                  <w:tcW w:w="984" w:type="pct"/>
                  <w:shd w:val="clear" w:color="auto" w:fill="D9E2F3"/>
                  <w:vAlign w:val="center"/>
                </w:tcPr>
                <w:p w14:paraId="27BE899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81" w:type="pct"/>
                  <w:shd w:val="clear" w:color="auto" w:fill="D9E2F3"/>
                  <w:vAlign w:val="center"/>
                </w:tcPr>
                <w:p w14:paraId="53B197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c>
                <w:tcPr>
                  <w:tcW w:w="1103" w:type="pct"/>
                  <w:shd w:val="clear" w:color="auto" w:fill="D9E2F3"/>
                  <w:vAlign w:val="center"/>
                </w:tcPr>
                <w:p w14:paraId="5F1CA91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c>
                <w:tcPr>
                  <w:tcW w:w="699" w:type="pct"/>
                  <w:shd w:val="clear" w:color="auto" w:fill="D9E2F3"/>
                  <w:vAlign w:val="center"/>
                </w:tcPr>
                <w:p w14:paraId="6990D2F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96" w:type="pct"/>
                  <w:shd w:val="clear" w:color="auto" w:fill="D9E2F3"/>
                  <w:vAlign w:val="center"/>
                </w:tcPr>
                <w:p w14:paraId="73F948B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37" w:type="pct"/>
                  <w:shd w:val="clear" w:color="auto" w:fill="D9E2F3"/>
                  <w:vAlign w:val="center"/>
                </w:tcPr>
                <w:p w14:paraId="3D681E5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r>
          </w:tbl>
          <w:p w14:paraId="2DC4566D" w14:textId="77777777" w:rsidR="001176A6" w:rsidRPr="001176A6" w:rsidRDefault="001176A6" w:rsidP="001176A6">
            <w:pPr>
              <w:rPr>
                <w:rFonts w:ascii="Calibri" w:eastAsia="Calibri" w:hAnsi="Calibri" w:cs="Calibri"/>
                <w:sz w:val="22"/>
                <w:szCs w:val="22"/>
                <w:lang w:eastAsia="en-US"/>
              </w:rPr>
            </w:pPr>
          </w:p>
          <w:p w14:paraId="60345F80"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54408B6A" w14:textId="77777777" w:rsidR="001176A6" w:rsidRPr="001176A6" w:rsidRDefault="001176A6" w:rsidP="001176A6">
            <w:pPr>
              <w:jc w:val="both"/>
              <w:rPr>
                <w:rFonts w:ascii="Calibri" w:eastAsia="Calibri" w:hAnsi="Calibri" w:cs="Calibri"/>
                <w:bCs/>
                <w:color w:val="000000"/>
                <w:sz w:val="22"/>
                <w:szCs w:val="22"/>
                <w:lang w:eastAsia="en-US"/>
              </w:rPr>
            </w:pPr>
          </w:p>
          <w:p w14:paraId="4B313A26" w14:textId="77777777" w:rsidR="001176A6" w:rsidRPr="001176A6" w:rsidRDefault="001176A6" w:rsidP="001176A6">
            <w:pPr>
              <w:rPr>
                <w:rFonts w:ascii="Calibri" w:eastAsia="Calibri" w:hAnsi="Calibri" w:cs="Calibri"/>
                <w:sz w:val="22"/>
                <w:szCs w:val="22"/>
                <w:lang w:eastAsia="en-US"/>
              </w:rPr>
            </w:pPr>
          </w:p>
          <w:p w14:paraId="3A90991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584D3C8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2616E91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57F91B74"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2536D2A2" w14:textId="77777777" w:rsidTr="008B224B">
              <w:trPr>
                <w:trHeight w:val="300"/>
                <w:jc w:val="center"/>
              </w:trPr>
              <w:tc>
                <w:tcPr>
                  <w:tcW w:w="1805" w:type="dxa"/>
                  <w:shd w:val="clear" w:color="auto" w:fill="D9E2F3"/>
                  <w:vAlign w:val="center"/>
                  <w:hideMark/>
                </w:tcPr>
                <w:p w14:paraId="0A9F13E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13CB217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72CFB3E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65753B0C" w14:textId="77777777" w:rsidTr="008B224B">
              <w:trPr>
                <w:trHeight w:val="300"/>
                <w:jc w:val="center"/>
              </w:trPr>
              <w:tc>
                <w:tcPr>
                  <w:tcW w:w="1805" w:type="dxa"/>
                  <w:shd w:val="clear" w:color="auto" w:fill="D9E2F3"/>
                  <w:vAlign w:val="center"/>
                  <w:hideMark/>
                </w:tcPr>
                <w:p w14:paraId="433B5F9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57CF6D1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4B99C7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002C944F" w14:textId="77777777" w:rsidTr="008B224B">
              <w:trPr>
                <w:trHeight w:val="300"/>
                <w:jc w:val="center"/>
              </w:trPr>
              <w:tc>
                <w:tcPr>
                  <w:tcW w:w="1805" w:type="dxa"/>
                  <w:shd w:val="clear" w:color="auto" w:fill="D9E2F3"/>
                  <w:vAlign w:val="center"/>
                  <w:hideMark/>
                </w:tcPr>
                <w:p w14:paraId="5D671D9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57E708B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55462CA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70733625" w14:textId="77777777" w:rsidTr="008B224B">
              <w:trPr>
                <w:trHeight w:val="300"/>
                <w:jc w:val="center"/>
              </w:trPr>
              <w:tc>
                <w:tcPr>
                  <w:tcW w:w="1805" w:type="dxa"/>
                  <w:shd w:val="clear" w:color="auto" w:fill="D9E2F3"/>
                  <w:vAlign w:val="center"/>
                  <w:hideMark/>
                </w:tcPr>
                <w:p w14:paraId="49425B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11C34EB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0CB0A9E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1FFEA82F" w14:textId="77777777" w:rsidTr="008B224B">
              <w:trPr>
                <w:trHeight w:val="300"/>
                <w:jc w:val="center"/>
              </w:trPr>
              <w:tc>
                <w:tcPr>
                  <w:tcW w:w="1805" w:type="dxa"/>
                  <w:shd w:val="clear" w:color="auto" w:fill="D9E2F3"/>
                  <w:vAlign w:val="center"/>
                  <w:hideMark/>
                </w:tcPr>
                <w:p w14:paraId="0EF115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51E092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2F6DBD2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51FCEF65" w14:textId="77777777" w:rsidTr="008B224B">
              <w:trPr>
                <w:trHeight w:val="300"/>
                <w:jc w:val="center"/>
              </w:trPr>
              <w:tc>
                <w:tcPr>
                  <w:tcW w:w="1805" w:type="dxa"/>
                  <w:shd w:val="clear" w:color="auto" w:fill="D9E2F3"/>
                  <w:vAlign w:val="center"/>
                  <w:hideMark/>
                </w:tcPr>
                <w:p w14:paraId="0786E83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5D8686D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0CEF437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6F78DF7D"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1145245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BF5017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57CA84CB"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48F1038" w14:textId="77777777" w:rsidR="001176A6" w:rsidRPr="001176A6" w:rsidRDefault="001176A6" w:rsidP="00E10434">
            <w:pPr>
              <w:numPr>
                <w:ilvl w:val="0"/>
                <w:numId w:val="82"/>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Mirošević, N., Karoglan Kontić, J. (2008) Vinogradarstvo. Nakladni zavod Globus, Zagreb</w:t>
            </w:r>
          </w:p>
          <w:p w14:paraId="1F6DF130" w14:textId="77777777" w:rsidR="001176A6" w:rsidRPr="001176A6" w:rsidRDefault="001176A6" w:rsidP="00E10434">
            <w:pPr>
              <w:numPr>
                <w:ilvl w:val="0"/>
                <w:numId w:val="82"/>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Maletić, E., Karoglan Kontić, J., Pejić, I. (2008) Vinova loza – Ampelografija, ekologija, oplemenjivanje. Školska knjiga, Zagreb</w:t>
            </w:r>
          </w:p>
        </w:tc>
      </w:tr>
      <w:tr w:rsidR="001176A6" w:rsidRPr="001176A6" w14:paraId="56C7FC0C"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F554F18"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0A256F06" w14:textId="77777777" w:rsidTr="008B224B">
        <w:trPr>
          <w:trHeight w:val="1109"/>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11D3844" w14:textId="77777777" w:rsidR="001176A6" w:rsidRPr="001176A6" w:rsidRDefault="001176A6" w:rsidP="00E10434">
            <w:pPr>
              <w:numPr>
                <w:ilvl w:val="0"/>
                <w:numId w:val="83"/>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Keller, M. (2015) The Science of Grapevines - Anatomy and Physiology. Academic Press, London, UK. </w:t>
            </w:r>
          </w:p>
          <w:p w14:paraId="690475B9" w14:textId="77777777" w:rsidR="001176A6" w:rsidRPr="001176A6" w:rsidRDefault="001176A6" w:rsidP="00E10434">
            <w:pPr>
              <w:numPr>
                <w:ilvl w:val="0"/>
                <w:numId w:val="83"/>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Fregoni, M., (2006) Viticoltura di qualità. Tecniche nuove, Milano, Italia</w:t>
            </w:r>
          </w:p>
          <w:p w14:paraId="6B251F0F" w14:textId="77777777" w:rsidR="001176A6" w:rsidRPr="001176A6" w:rsidRDefault="001176A6" w:rsidP="00E10434">
            <w:pPr>
              <w:numPr>
                <w:ilvl w:val="0"/>
                <w:numId w:val="83"/>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Jackson, R.S. (2008) Wine Science. Academic Press, New York, USA</w:t>
            </w:r>
          </w:p>
        </w:tc>
      </w:tr>
      <w:tr w:rsidR="001176A6" w:rsidRPr="001176A6" w14:paraId="6048ED8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920F44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0B950F9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8CC95A0"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7082EB7D"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99114F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7DDF3467" w14:textId="77777777" w:rsidR="001176A6" w:rsidRPr="001176A6" w:rsidRDefault="001176A6" w:rsidP="001176A6">
      <w:pPr>
        <w:spacing w:after="160" w:line="259" w:lineRule="auto"/>
        <w:rPr>
          <w:rFonts w:ascii="Calibri" w:eastAsia="Calibri" w:hAnsi="Calibri"/>
          <w:b/>
          <w:color w:val="FF0000"/>
          <w:kern w:val="2"/>
          <w:lang w:eastAsia="en-US"/>
          <w14:ligatures w14:val="standardContextual"/>
        </w:rPr>
      </w:pPr>
    </w:p>
    <w:p w14:paraId="76EA5557"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16D8E99D"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1A86DB05"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77"/>
        <w:gridCol w:w="3401"/>
        <w:gridCol w:w="3827"/>
        <w:gridCol w:w="3033"/>
      </w:tblGrid>
      <w:tr w:rsidR="001176A6" w:rsidRPr="001176A6" w14:paraId="2E6F66E6" w14:textId="77777777" w:rsidTr="008B224B">
        <w:tc>
          <w:tcPr>
            <w:tcW w:w="1319" w:type="pct"/>
            <w:shd w:val="clear" w:color="auto" w:fill="8EAADB"/>
          </w:tcPr>
          <w:p w14:paraId="428CFE0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220" w:type="pct"/>
            <w:shd w:val="clear" w:color="auto" w:fill="8EAADB"/>
          </w:tcPr>
          <w:p w14:paraId="35F9F04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373" w:type="pct"/>
            <w:shd w:val="clear" w:color="auto" w:fill="8EAADB"/>
          </w:tcPr>
          <w:p w14:paraId="508424F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088" w:type="pct"/>
            <w:shd w:val="clear" w:color="auto" w:fill="8EAADB"/>
          </w:tcPr>
          <w:p w14:paraId="788C038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0FFD1D7F" w14:textId="77777777" w:rsidTr="008B224B">
        <w:tc>
          <w:tcPr>
            <w:tcW w:w="1319" w:type="pct"/>
          </w:tcPr>
          <w:p w14:paraId="02CB42ED" w14:textId="77777777" w:rsidR="001176A6" w:rsidRPr="001176A6" w:rsidRDefault="001176A6" w:rsidP="00E10434">
            <w:pPr>
              <w:numPr>
                <w:ilvl w:val="0"/>
                <w:numId w:val="8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Objasniti opća načela zelene rezidbe i utjecaj specifičnih zahvata zelene rezidbe na prinos po trsu, dozrijevanje i kvalitetu grožđa.</w:t>
            </w:r>
          </w:p>
          <w:p w14:paraId="4AD32882" w14:textId="77777777" w:rsidR="001176A6" w:rsidRPr="001176A6" w:rsidRDefault="001176A6" w:rsidP="001176A6">
            <w:pPr>
              <w:jc w:val="center"/>
              <w:rPr>
                <w:rFonts w:ascii="Calibri" w:eastAsia="Calibri" w:hAnsi="Calibri" w:cs="Calibri"/>
                <w:sz w:val="22"/>
                <w:szCs w:val="22"/>
                <w:lang w:eastAsia="en-US"/>
              </w:rPr>
            </w:pPr>
          </w:p>
        </w:tc>
        <w:tc>
          <w:tcPr>
            <w:tcW w:w="1220" w:type="pct"/>
          </w:tcPr>
          <w:p w14:paraId="21C5D5B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 xml:space="preserve">Zelena rezidba vinove loze. </w:t>
            </w:r>
          </w:p>
        </w:tc>
        <w:tc>
          <w:tcPr>
            <w:tcW w:w="1373" w:type="pct"/>
          </w:tcPr>
          <w:p w14:paraId="3DA50A8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Predavanja, vježbe.</w:t>
            </w:r>
          </w:p>
        </w:tc>
        <w:tc>
          <w:tcPr>
            <w:tcW w:w="1088" w:type="pct"/>
          </w:tcPr>
          <w:p w14:paraId="7F919B3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Kolokvij.</w:t>
            </w:r>
          </w:p>
        </w:tc>
      </w:tr>
      <w:tr w:rsidR="001176A6" w:rsidRPr="001176A6" w14:paraId="0221EE3B" w14:textId="77777777" w:rsidTr="008B224B">
        <w:tc>
          <w:tcPr>
            <w:tcW w:w="1319" w:type="pct"/>
          </w:tcPr>
          <w:p w14:paraId="7C615CBC" w14:textId="77777777" w:rsidR="001176A6" w:rsidRPr="001176A6" w:rsidRDefault="001176A6" w:rsidP="00E10434">
            <w:pPr>
              <w:numPr>
                <w:ilvl w:val="0"/>
                <w:numId w:val="8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Planirati pristup u provedbi specifičnih zahvata zelene rezidbe s obzirom na ciljani tip vinogradarske proizvodnje.</w:t>
            </w:r>
          </w:p>
          <w:p w14:paraId="3E2FA311" w14:textId="77777777" w:rsidR="001176A6" w:rsidRPr="001176A6" w:rsidRDefault="001176A6" w:rsidP="001176A6">
            <w:pPr>
              <w:jc w:val="center"/>
              <w:rPr>
                <w:rFonts w:ascii="Calibri" w:eastAsia="Calibri" w:hAnsi="Calibri" w:cs="Calibri"/>
                <w:sz w:val="22"/>
                <w:szCs w:val="22"/>
                <w:lang w:eastAsia="en-US"/>
              </w:rPr>
            </w:pPr>
          </w:p>
        </w:tc>
        <w:tc>
          <w:tcPr>
            <w:tcW w:w="1220" w:type="pct"/>
          </w:tcPr>
          <w:p w14:paraId="448F85F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 xml:space="preserve">Tehnika zelene rezidbe. Pinciranje mladica. Vršikanje mladica. Skidanje lišća. Zalamanje zaperaka. Ostali načini zelene rezidbe. Primjena mehanizacije u zelenoj rezidbi. </w:t>
            </w:r>
          </w:p>
        </w:tc>
        <w:tc>
          <w:tcPr>
            <w:tcW w:w="1373" w:type="pct"/>
          </w:tcPr>
          <w:p w14:paraId="51121BF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Predavanja, vježbe, praktična nastava.</w:t>
            </w:r>
          </w:p>
        </w:tc>
        <w:tc>
          <w:tcPr>
            <w:tcW w:w="1088" w:type="pct"/>
          </w:tcPr>
          <w:p w14:paraId="3EC762B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Kolokvij, demonstracija reza u zeleno.</w:t>
            </w:r>
          </w:p>
        </w:tc>
      </w:tr>
      <w:tr w:rsidR="001176A6" w:rsidRPr="001176A6" w14:paraId="23B68B74" w14:textId="77777777" w:rsidTr="008B224B">
        <w:tc>
          <w:tcPr>
            <w:tcW w:w="1319" w:type="pct"/>
          </w:tcPr>
          <w:p w14:paraId="6ABCFD4F" w14:textId="77777777" w:rsidR="001176A6" w:rsidRPr="001176A6" w:rsidRDefault="001176A6" w:rsidP="00E10434">
            <w:pPr>
              <w:numPr>
                <w:ilvl w:val="0"/>
                <w:numId w:val="8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fenofaze rasta i razvoja tijekom godišnjeg biološkog ciklusa vinove loze.</w:t>
            </w:r>
          </w:p>
          <w:p w14:paraId="6F4EC286" w14:textId="77777777" w:rsidR="001176A6" w:rsidRPr="001176A6" w:rsidRDefault="001176A6" w:rsidP="001176A6">
            <w:pPr>
              <w:jc w:val="center"/>
              <w:rPr>
                <w:rFonts w:ascii="Calibri" w:eastAsia="Calibri" w:hAnsi="Calibri" w:cs="Calibri"/>
                <w:sz w:val="22"/>
                <w:szCs w:val="22"/>
                <w:lang w:eastAsia="en-US"/>
              </w:rPr>
            </w:pPr>
          </w:p>
        </w:tc>
        <w:tc>
          <w:tcPr>
            <w:tcW w:w="1220" w:type="pct"/>
          </w:tcPr>
          <w:p w14:paraId="3B89851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Razvojni ciklus vinove loze.</w:t>
            </w:r>
          </w:p>
        </w:tc>
        <w:tc>
          <w:tcPr>
            <w:tcW w:w="1373" w:type="pct"/>
          </w:tcPr>
          <w:p w14:paraId="25C2B6B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Predavanja, vježbe, praktična nastava.</w:t>
            </w:r>
          </w:p>
        </w:tc>
        <w:tc>
          <w:tcPr>
            <w:tcW w:w="1088" w:type="pct"/>
          </w:tcPr>
          <w:p w14:paraId="39E866A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Kolokvij, izrada evidencije fenofaza.</w:t>
            </w:r>
          </w:p>
        </w:tc>
      </w:tr>
      <w:tr w:rsidR="001176A6" w:rsidRPr="001176A6" w14:paraId="0F687A89" w14:textId="77777777" w:rsidTr="008B224B">
        <w:tc>
          <w:tcPr>
            <w:tcW w:w="1319" w:type="pct"/>
          </w:tcPr>
          <w:p w14:paraId="2D10ADDE" w14:textId="77777777" w:rsidR="001176A6" w:rsidRPr="001176A6" w:rsidRDefault="001176A6" w:rsidP="00E10434">
            <w:pPr>
              <w:numPr>
                <w:ilvl w:val="0"/>
                <w:numId w:val="84"/>
              </w:numPr>
              <w:contextualSpacing/>
              <w:rPr>
                <w:rFonts w:ascii="Calibri" w:eastAsia="Calibri" w:hAnsi="Calibri"/>
                <w:sz w:val="22"/>
                <w:szCs w:val="22"/>
                <w:lang w:eastAsia="en-US"/>
              </w:rPr>
            </w:pPr>
            <w:r w:rsidRPr="001176A6">
              <w:rPr>
                <w:rFonts w:ascii="Calibri" w:eastAsia="Calibri" w:hAnsi="Calibri" w:cs="Calibri"/>
                <w:sz w:val="22"/>
                <w:szCs w:val="22"/>
                <w:lang w:eastAsia="en-US"/>
              </w:rPr>
              <w:t>Objasniti utjecaj pojedinih klimatskih čimbenika, tla i vinogradarskog položaja na prinos i sastav grožđa.</w:t>
            </w:r>
          </w:p>
          <w:p w14:paraId="73EAF77C" w14:textId="77777777" w:rsidR="001176A6" w:rsidRPr="001176A6" w:rsidRDefault="001176A6" w:rsidP="001176A6">
            <w:pPr>
              <w:jc w:val="center"/>
              <w:rPr>
                <w:rFonts w:ascii="Calibri" w:eastAsia="Calibri" w:hAnsi="Calibri" w:cs="Calibri"/>
                <w:sz w:val="22"/>
                <w:szCs w:val="22"/>
                <w:lang w:eastAsia="en-US"/>
              </w:rPr>
            </w:pPr>
          </w:p>
        </w:tc>
        <w:tc>
          <w:tcPr>
            <w:tcW w:w="1220" w:type="pct"/>
          </w:tcPr>
          <w:p w14:paraId="1825481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Agroekološki uvjeti uzgoja vinove loze. Toplina, padaline, svjetlo, vjetrovi. T</w:t>
            </w:r>
            <w:r w:rsidRPr="001176A6">
              <w:rPr>
                <w:rFonts w:ascii="Calibri" w:eastAsia="Calibri" w:hAnsi="Calibri" w:cs="Calibri"/>
                <w:sz w:val="22"/>
                <w:szCs w:val="22"/>
                <w:lang w:eastAsia="en-US"/>
              </w:rPr>
              <w:t>lo i reljef.</w:t>
            </w:r>
          </w:p>
        </w:tc>
        <w:tc>
          <w:tcPr>
            <w:tcW w:w="1373" w:type="pct"/>
          </w:tcPr>
          <w:p w14:paraId="694B272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 xml:space="preserve">Predavanja, vježbe, analiza primjera. </w:t>
            </w:r>
          </w:p>
        </w:tc>
        <w:tc>
          <w:tcPr>
            <w:tcW w:w="1088" w:type="pct"/>
          </w:tcPr>
          <w:p w14:paraId="032A78C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Kolokvij.</w:t>
            </w:r>
          </w:p>
        </w:tc>
      </w:tr>
    </w:tbl>
    <w:p w14:paraId="3631802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240D8932"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36550BC5"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77B15EC7"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6A8DECCE" w14:textId="77777777" w:rsidR="001176A6" w:rsidRPr="001176A6" w:rsidRDefault="001176A6" w:rsidP="001176A6">
      <w:pPr>
        <w:rPr>
          <w:color w:val="FF0000"/>
        </w:rPr>
      </w:pPr>
    </w:p>
    <w:tbl>
      <w:tblPr>
        <w:tblStyle w:val="Reetkatablice40"/>
        <w:tblW w:w="511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7"/>
        <w:gridCol w:w="1614"/>
        <w:gridCol w:w="539"/>
        <w:gridCol w:w="1077"/>
        <w:gridCol w:w="1077"/>
        <w:gridCol w:w="539"/>
        <w:gridCol w:w="1811"/>
      </w:tblGrid>
      <w:tr w:rsidR="001176A6" w:rsidRPr="001176A6" w14:paraId="7E9DC48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61C2860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52ED386A"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88D85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617"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18346899"/>
              <w:placeholder>
                <w:docPart w:val="CE88563E0BDC48E2AF4074A87E51319D"/>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6DE05A18"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793AB046"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19A115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617"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E98712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Engleski jezik III</w:t>
            </w:r>
          </w:p>
        </w:tc>
      </w:tr>
      <w:tr w:rsidR="001176A6" w:rsidRPr="001176A6" w14:paraId="5414134A"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B8960F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617"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059E78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Mladen Marinac, predavač</w:t>
            </w:r>
          </w:p>
        </w:tc>
      </w:tr>
      <w:tr w:rsidR="001176A6" w:rsidRPr="001176A6" w14:paraId="6FF4EF87"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134D14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617"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24D710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1FE45DA6"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29608C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70"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98033722"/>
              <w:placeholder>
                <w:docPart w:val="41BED8B9043943B9B031A4A9A5DEAB1C"/>
              </w:placeholder>
              <w:comboBox>
                <w:listItem w:displayText="Obvezni" w:value="Obvezni"/>
                <w:listItem w:displayText="Izborni" w:value="Izborni"/>
              </w:comboBox>
            </w:sdtPr>
            <w:sdtEndPr/>
            <w:sdtContent>
              <w:p w14:paraId="70DB9913"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70"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38C657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27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176689497"/>
              <w:placeholder>
                <w:docPart w:val="C2EAF9D4D2A54B54863B56212296538F"/>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2C1E425B"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12E4DC78"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6E972D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70"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74500266"/>
              <w:placeholder>
                <w:docPart w:val="98CB9039E4AE4CA284FFC692082B8AB3"/>
              </w:placeholder>
              <w:comboBox>
                <w:listItem w:displayText="1." w:value="1."/>
                <w:listItem w:displayText="2." w:value="2."/>
                <w:listItem w:displayText="3." w:value="3."/>
              </w:comboBox>
            </w:sdtPr>
            <w:sdtEndPr/>
            <w:sdtContent>
              <w:p w14:paraId="14E6504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70"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2A3A9C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27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0198321"/>
              <w:placeholder>
                <w:docPart w:val="F8327F3FF2EC4A78A0DB586ADCED23EB"/>
              </w:placeholder>
              <w:comboBox>
                <w:listItem w:displayText="Zimski" w:value="Zimski"/>
                <w:listItem w:displayText="Ljetni" w:value="Ljetni"/>
              </w:comboBox>
            </w:sdtPr>
            <w:sdtEndPr/>
            <w:sdtContent>
              <w:p w14:paraId="3BB4671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4AB722C4" w14:textId="77777777" w:rsidTr="008B224B">
        <w:trPr>
          <w:trHeight w:val="300"/>
        </w:trPr>
        <w:tc>
          <w:tcPr>
            <w:tcW w:w="1383"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EA90A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77"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1BC452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78"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EB7194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78"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151A6B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984"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4757F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5135F838" w14:textId="77777777" w:rsidTr="008B224B">
        <w:trPr>
          <w:trHeight w:val="300"/>
        </w:trPr>
        <w:tc>
          <w:tcPr>
            <w:tcW w:w="1383"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EBD9F1A" w14:textId="77777777" w:rsidR="001176A6" w:rsidRPr="001176A6" w:rsidRDefault="001176A6" w:rsidP="001176A6">
            <w:pPr>
              <w:rPr>
                <w:rFonts w:ascii="Calibri" w:eastAsia="Calibri" w:hAnsi="Calibri" w:cs="Calibri"/>
                <w:sz w:val="22"/>
                <w:szCs w:val="22"/>
                <w:lang w:eastAsia="en-US"/>
              </w:rPr>
            </w:pPr>
          </w:p>
        </w:tc>
        <w:tc>
          <w:tcPr>
            <w:tcW w:w="877"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B8DA9D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78"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4B9B7FC"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78"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3D403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984"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79383D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3C407D3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E8054C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3016AEA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1100ED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2C33DB9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137980E"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IDFont+F3" w:eastAsia="Calibri" w:hAnsi="CIDFont+F3" w:cs="CIDFont+F3"/>
                <w:sz w:val="22"/>
                <w:szCs w:val="22"/>
                <w:lang w:eastAsia="en-US"/>
              </w:rPr>
              <w:t xml:space="preserve">1. Usavršavati prezentacijske vještine pri izradi i prezentiranju plakata o stručnoj temi. </w:t>
            </w:r>
          </w:p>
          <w:p w14:paraId="7CD14B4A"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IDFont+F3" w:eastAsia="Calibri" w:hAnsi="CIDFont+F3" w:cs="CIDFont+F3"/>
                <w:sz w:val="22"/>
                <w:szCs w:val="22"/>
                <w:lang w:eastAsia="en-US"/>
              </w:rPr>
              <w:t>2. Razvijati vještine pisanja na primjeru poslovnog e-pisma.</w:t>
            </w:r>
          </w:p>
          <w:p w14:paraId="04425FFB"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IDFont+F3" w:eastAsia="Calibri" w:hAnsi="CIDFont+F3" w:cs="CIDFont+F3"/>
                <w:sz w:val="22"/>
                <w:szCs w:val="22"/>
                <w:lang w:eastAsia="en-US"/>
              </w:rPr>
              <w:t xml:space="preserve">3. Proširiti stručni vokabular i ispravno ga koristiti. </w:t>
            </w:r>
          </w:p>
          <w:p w14:paraId="0168CAAC"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IDFont+F3" w:eastAsia="Calibri" w:hAnsi="CIDFont+F3" w:cs="CIDFont+F3"/>
                <w:sz w:val="22"/>
                <w:szCs w:val="22"/>
                <w:lang w:eastAsia="en-US"/>
              </w:rPr>
              <w:t xml:space="preserve">4. Raditi na točnosti pri korištenju različitih  gramatičkih struktura (pogodbene rečenice te upravni i neupravni govor). </w:t>
            </w:r>
          </w:p>
        </w:tc>
      </w:tr>
      <w:tr w:rsidR="001176A6" w:rsidRPr="001176A6" w14:paraId="171AD91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C7BDEA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1BFDB5F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C066280"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 xml:space="preserve">Nema uvjeta. </w:t>
            </w:r>
          </w:p>
        </w:tc>
      </w:tr>
      <w:tr w:rsidR="001176A6" w:rsidRPr="001176A6" w14:paraId="3ECF7D6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3AD37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70FF939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90ADE51" w14:textId="77777777" w:rsidR="001176A6" w:rsidRPr="001176A6" w:rsidRDefault="001176A6" w:rsidP="00E10434">
            <w:pPr>
              <w:numPr>
                <w:ilvl w:val="0"/>
                <w:numId w:val="85"/>
              </w:numPr>
              <w:ind w:left="306"/>
              <w:contextualSpacing/>
              <w:rPr>
                <w:rFonts w:ascii="Calibri" w:eastAsia="Calibri" w:hAnsi="Calibri" w:cs="Calibri"/>
                <w:sz w:val="22"/>
                <w:szCs w:val="22"/>
                <w:lang w:eastAsia="en-US"/>
              </w:rPr>
            </w:pPr>
            <w:r w:rsidRPr="001176A6">
              <w:rPr>
                <w:rFonts w:ascii="Calibri" w:eastAsia="Calibri" w:hAnsi="Calibri"/>
                <w:sz w:val="22"/>
                <w:szCs w:val="22"/>
                <w:lang w:eastAsia="en-US"/>
              </w:rPr>
              <w:t xml:space="preserve">6.3. Osmisliti aktivnosti prezentacije, plasmana i distribucije proizvoda. </w:t>
            </w:r>
          </w:p>
        </w:tc>
      </w:tr>
      <w:tr w:rsidR="001176A6" w:rsidRPr="001176A6" w14:paraId="66547E3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7CE746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08E4A3F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279F16C"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alibri" w:eastAsia="Calibri" w:hAnsi="Calibri" w:cs="Calibri"/>
                <w:sz w:val="22"/>
                <w:szCs w:val="22"/>
                <w:lang w:eastAsia="en-US"/>
              </w:rPr>
              <w:t xml:space="preserve">I1 </w:t>
            </w:r>
            <w:r w:rsidRPr="001176A6">
              <w:rPr>
                <w:rFonts w:ascii="CIDFont+F3" w:eastAsia="Calibri" w:hAnsi="CIDFont+F3" w:cs="CIDFont+F3"/>
                <w:sz w:val="22"/>
                <w:szCs w:val="22"/>
                <w:lang w:eastAsia="en-US"/>
              </w:rPr>
              <w:t>Koristiti stručni vokabular iz područja vinarstva i mediteranske poljoprivrede.</w:t>
            </w:r>
          </w:p>
          <w:p w14:paraId="2B2F8AFC"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IDFont+F3" w:eastAsia="Calibri" w:hAnsi="CIDFont+F3" w:cs="CIDFont+F3"/>
                <w:sz w:val="22"/>
                <w:szCs w:val="22"/>
                <w:lang w:eastAsia="en-US"/>
              </w:rPr>
              <w:t>I2 Koristiti gramatičke strukture u stručnome kontekstu.</w:t>
            </w:r>
          </w:p>
          <w:p w14:paraId="59F3BBB7"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IDFont+F3" w:eastAsia="Calibri" w:hAnsi="CIDFont+F3" w:cs="CIDFont+F3"/>
                <w:sz w:val="22"/>
                <w:szCs w:val="22"/>
                <w:lang w:eastAsia="en-US"/>
              </w:rPr>
              <w:t>I3 Napisati poslovno e-pismo na engleskom jeziku.</w:t>
            </w:r>
          </w:p>
          <w:p w14:paraId="767530F8" w14:textId="77777777" w:rsidR="001176A6" w:rsidRPr="001176A6" w:rsidRDefault="001176A6" w:rsidP="001176A6">
            <w:pPr>
              <w:rPr>
                <w:rFonts w:ascii="CIDFont+F3" w:eastAsia="Calibri" w:hAnsi="CIDFont+F3" w:cs="CIDFont+F3"/>
                <w:sz w:val="22"/>
                <w:szCs w:val="22"/>
                <w:lang w:eastAsia="en-US"/>
              </w:rPr>
            </w:pPr>
            <w:r w:rsidRPr="001176A6">
              <w:rPr>
                <w:rFonts w:ascii="CIDFont+F3" w:eastAsia="Calibri" w:hAnsi="CIDFont+F3" w:cs="CIDFont+F3"/>
                <w:sz w:val="22"/>
                <w:szCs w:val="22"/>
                <w:lang w:eastAsia="en-US"/>
              </w:rPr>
              <w:t>I4 Prezentirati stručnu temu u obliku plakata.</w:t>
            </w:r>
          </w:p>
        </w:tc>
      </w:tr>
      <w:tr w:rsidR="001176A6" w:rsidRPr="001176A6" w14:paraId="436B2A7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672F69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217E544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148093F"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Poster Presentation. Formal vs Informal Writing. Writing a Business E-Mail . Structuring an E-Mail </w:t>
            </w:r>
          </w:p>
          <w:p w14:paraId="43976158"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Conditional Clauses – Type 0, Type I, Type II, Type III, Mixed Conditionals. Reported Speech –Statements, Questions, Commands. The Wine-Making Process. Vegetable Tourists </w:t>
            </w:r>
          </w:p>
        </w:tc>
      </w:tr>
      <w:tr w:rsidR="001176A6" w:rsidRPr="001176A6" w14:paraId="7FA58E82" w14:textId="77777777" w:rsidTr="008B224B">
        <w:trPr>
          <w:trHeight w:val="300"/>
        </w:trPr>
        <w:tc>
          <w:tcPr>
            <w:tcW w:w="1383"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674B90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55"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6EC38E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7716531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6F51036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4213177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11FCC42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0916120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28FD494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8126718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17F03AF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2241948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862"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6124B2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3800677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36DAE17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730546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0607EC6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0013147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79049C9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9927645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40F7DB5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8744631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2E5A4AF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D591A8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43446B49"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8FB7F03"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Arial Narrow" w:hAnsi="Calibri" w:cs="Calibri"/>
                <w:sz w:val="22"/>
                <w:szCs w:val="22"/>
                <w:lang w:eastAsia="en-US"/>
              </w:rPr>
              <w:t>Studenti su dužni prezentaciju održati tijekom nastave prema dogovorenom rasporedu, a ostale obveze izvršiti u</w:t>
            </w:r>
            <w:r w:rsidRPr="001176A6">
              <w:rPr>
                <w:rFonts w:ascii="Calibri" w:eastAsia="Calibri" w:hAnsi="Calibri" w:cs="Calibri"/>
                <w:color w:val="000000"/>
                <w:sz w:val="22"/>
                <w:szCs w:val="22"/>
                <w:lang w:eastAsia="en-US"/>
              </w:rPr>
              <w:t xml:space="preserve"> skladu s važećim Pravilnikom o ocjenjivanju i Pravilnikom o studiranju. </w:t>
            </w:r>
          </w:p>
        </w:tc>
      </w:tr>
      <w:tr w:rsidR="001176A6" w:rsidRPr="001176A6" w14:paraId="20B77F8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2D4972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68D640AF"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A3EEAD"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3E084920" w14:textId="77777777" w:rsidR="001176A6" w:rsidRPr="001176A6" w:rsidRDefault="001176A6" w:rsidP="001176A6">
            <w:pPr>
              <w:jc w:val="both"/>
              <w:rPr>
                <w:rFonts w:ascii="Calibri" w:eastAsia="Calibri" w:hAnsi="Calibri" w:cs="Calibri"/>
                <w:color w:val="000000"/>
                <w:sz w:val="22"/>
                <w:szCs w:val="22"/>
                <w:lang w:eastAsia="en-US"/>
              </w:rPr>
            </w:pPr>
          </w:p>
          <w:p w14:paraId="5EEA282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5812CCE9" w14:textId="77777777" w:rsidR="001176A6" w:rsidRPr="001176A6" w:rsidRDefault="001176A6" w:rsidP="001176A6">
            <w:pPr>
              <w:rPr>
                <w:rFonts w:ascii="Calibri" w:eastAsia="Calibri" w:hAnsi="Calibri" w:cs="Calibri"/>
                <w:b/>
                <w:bCs/>
                <w:sz w:val="22"/>
                <w:szCs w:val="22"/>
                <w:lang w:eastAsia="en-US"/>
              </w:rPr>
            </w:pPr>
          </w:p>
          <w:tbl>
            <w:tblPr>
              <w:tblStyle w:val="Reetkatablice40"/>
              <w:tblW w:w="499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7"/>
              <w:gridCol w:w="1048"/>
              <w:gridCol w:w="1322"/>
              <w:gridCol w:w="992"/>
              <w:gridCol w:w="992"/>
              <w:gridCol w:w="1070"/>
              <w:gridCol w:w="747"/>
              <w:gridCol w:w="794"/>
              <w:gridCol w:w="842"/>
            </w:tblGrid>
            <w:tr w:rsidR="001176A6" w:rsidRPr="001176A6" w14:paraId="3898D7C3" w14:textId="77777777" w:rsidTr="008B224B">
              <w:trPr>
                <w:trHeight w:val="300"/>
                <w:jc w:val="center"/>
              </w:trPr>
              <w:tc>
                <w:tcPr>
                  <w:tcW w:w="682" w:type="pct"/>
                  <w:shd w:val="clear" w:color="auto" w:fill="D9E2F3"/>
                  <w:vAlign w:val="center"/>
                </w:tcPr>
                <w:p w14:paraId="644BECB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584" w:type="pct"/>
                  <w:shd w:val="clear" w:color="auto" w:fill="D9E2F3"/>
                  <w:vAlign w:val="center"/>
                </w:tcPr>
                <w:p w14:paraId="4FC451A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Poslovno e-pismo</w:t>
                  </w:r>
                </w:p>
              </w:tc>
              <w:tc>
                <w:tcPr>
                  <w:tcW w:w="737" w:type="pct"/>
                  <w:shd w:val="clear" w:color="auto" w:fill="D9E2F3"/>
                  <w:vAlign w:val="center"/>
                </w:tcPr>
                <w:p w14:paraId="397CC66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Prezentacija</w:t>
                  </w:r>
                </w:p>
                <w:p w14:paraId="02D48F1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plakata</w:t>
                  </w:r>
                </w:p>
              </w:tc>
              <w:tc>
                <w:tcPr>
                  <w:tcW w:w="553" w:type="pct"/>
                  <w:shd w:val="clear" w:color="auto" w:fill="D9E2F3"/>
                  <w:vAlign w:val="center"/>
                </w:tcPr>
                <w:p w14:paraId="2F819914"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Pismena provjera 1</w:t>
                  </w:r>
                </w:p>
              </w:tc>
              <w:tc>
                <w:tcPr>
                  <w:tcW w:w="553" w:type="pct"/>
                  <w:shd w:val="clear" w:color="auto" w:fill="D9E2F3"/>
                  <w:vAlign w:val="center"/>
                </w:tcPr>
                <w:p w14:paraId="19DA718E"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Pismena provjera 2</w:t>
                  </w:r>
                </w:p>
              </w:tc>
              <w:tc>
                <w:tcPr>
                  <w:tcW w:w="453" w:type="pct"/>
                  <w:shd w:val="clear" w:color="auto" w:fill="D9E2F3"/>
                </w:tcPr>
                <w:p w14:paraId="6C43248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Čitanje stručne literature</w:t>
                  </w:r>
                </w:p>
              </w:tc>
              <w:tc>
                <w:tcPr>
                  <w:tcW w:w="453" w:type="pct"/>
                  <w:shd w:val="clear" w:color="auto" w:fill="D9E2F3"/>
                  <w:vAlign w:val="center"/>
                </w:tcPr>
                <w:p w14:paraId="66DD6E5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479" w:type="pct"/>
                  <w:shd w:val="clear" w:color="auto" w:fill="D9E2F3"/>
                  <w:vAlign w:val="center"/>
                </w:tcPr>
                <w:p w14:paraId="57DEE00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506" w:type="pct"/>
                  <w:shd w:val="clear" w:color="auto" w:fill="D9E2F3"/>
                  <w:vAlign w:val="center"/>
                </w:tcPr>
                <w:p w14:paraId="1C45B0B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70A39CF0" w14:textId="77777777" w:rsidTr="008B224B">
              <w:trPr>
                <w:trHeight w:val="300"/>
                <w:jc w:val="center"/>
              </w:trPr>
              <w:tc>
                <w:tcPr>
                  <w:tcW w:w="682" w:type="pct"/>
                  <w:shd w:val="clear" w:color="auto" w:fill="D9E2F3"/>
                  <w:vAlign w:val="center"/>
                </w:tcPr>
                <w:p w14:paraId="5A9A1CA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584" w:type="pct"/>
                  <w:vAlign w:val="center"/>
                </w:tcPr>
                <w:p w14:paraId="654ABB3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37" w:type="pct"/>
                </w:tcPr>
                <w:p w14:paraId="7EFDFB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53" w:type="pct"/>
                  <w:vAlign w:val="center"/>
                </w:tcPr>
                <w:p w14:paraId="709EF1F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553" w:type="pct"/>
                  <w:vAlign w:val="center"/>
                </w:tcPr>
                <w:p w14:paraId="1CB5A31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453" w:type="pct"/>
                </w:tcPr>
                <w:p w14:paraId="7F3D9345"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10%</w:t>
                  </w:r>
                </w:p>
              </w:tc>
              <w:tc>
                <w:tcPr>
                  <w:tcW w:w="453" w:type="pct"/>
                  <w:shd w:val="clear" w:color="auto" w:fill="D9E2F3"/>
                  <w:vAlign w:val="center"/>
                </w:tcPr>
                <w:p w14:paraId="7847C4E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479" w:type="pct"/>
                  <w:shd w:val="clear" w:color="auto" w:fill="D9E2F3"/>
                  <w:vAlign w:val="center"/>
                </w:tcPr>
                <w:p w14:paraId="745B033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506" w:type="pct"/>
                  <w:shd w:val="clear" w:color="auto" w:fill="D9E2F3"/>
                  <w:vAlign w:val="center"/>
                </w:tcPr>
                <w:p w14:paraId="6297B2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r>
            <w:tr w:rsidR="001176A6" w:rsidRPr="001176A6" w14:paraId="16A2FB6E" w14:textId="77777777" w:rsidTr="008B224B">
              <w:trPr>
                <w:trHeight w:val="300"/>
                <w:jc w:val="center"/>
              </w:trPr>
              <w:tc>
                <w:tcPr>
                  <w:tcW w:w="682" w:type="pct"/>
                  <w:shd w:val="clear" w:color="auto" w:fill="D9E2F3"/>
                  <w:vAlign w:val="center"/>
                </w:tcPr>
                <w:p w14:paraId="4FC891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584" w:type="pct"/>
                  <w:vAlign w:val="center"/>
                </w:tcPr>
                <w:p w14:paraId="5C87C3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37" w:type="pct"/>
                </w:tcPr>
                <w:p w14:paraId="5F6F620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53" w:type="pct"/>
                  <w:vAlign w:val="center"/>
                </w:tcPr>
                <w:p w14:paraId="4F11204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553" w:type="pct"/>
                  <w:vAlign w:val="center"/>
                </w:tcPr>
                <w:p w14:paraId="5F102D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453" w:type="pct"/>
                </w:tcPr>
                <w:p w14:paraId="0AA666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53" w:type="pct"/>
                  <w:shd w:val="clear" w:color="auto" w:fill="D9E2F3"/>
                  <w:vAlign w:val="center"/>
                </w:tcPr>
                <w:p w14:paraId="2CB6DE3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479" w:type="pct"/>
                  <w:shd w:val="clear" w:color="auto" w:fill="D9E2F3"/>
                  <w:vAlign w:val="center"/>
                </w:tcPr>
                <w:p w14:paraId="7E77DA2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06" w:type="pct"/>
                  <w:shd w:val="clear" w:color="auto" w:fill="D9E2F3"/>
                  <w:vAlign w:val="center"/>
                </w:tcPr>
                <w:p w14:paraId="56F8821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26D31239" w14:textId="77777777" w:rsidTr="008B224B">
              <w:trPr>
                <w:trHeight w:val="300"/>
                <w:jc w:val="center"/>
              </w:trPr>
              <w:tc>
                <w:tcPr>
                  <w:tcW w:w="682" w:type="pct"/>
                  <w:shd w:val="clear" w:color="auto" w:fill="D9E2F3"/>
                  <w:vAlign w:val="center"/>
                </w:tcPr>
                <w:p w14:paraId="05946D5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584" w:type="pct"/>
                  <w:vAlign w:val="center"/>
                </w:tcPr>
                <w:p w14:paraId="2A33C6A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37" w:type="pct"/>
                </w:tcPr>
                <w:p w14:paraId="1F57B3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53" w:type="pct"/>
                  <w:vAlign w:val="center"/>
                </w:tcPr>
                <w:p w14:paraId="027CEC2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53" w:type="pct"/>
                  <w:vAlign w:val="center"/>
                </w:tcPr>
                <w:p w14:paraId="0D7BE29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453" w:type="pct"/>
                </w:tcPr>
                <w:p w14:paraId="64AFA51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53" w:type="pct"/>
                  <w:shd w:val="clear" w:color="auto" w:fill="D9E2F3"/>
                  <w:vAlign w:val="center"/>
                </w:tcPr>
                <w:p w14:paraId="415CB6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479" w:type="pct"/>
                  <w:shd w:val="clear" w:color="auto" w:fill="D9E2F3"/>
                  <w:vAlign w:val="center"/>
                </w:tcPr>
                <w:p w14:paraId="1CE2609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06" w:type="pct"/>
                  <w:shd w:val="clear" w:color="auto" w:fill="D9E2F3"/>
                  <w:vAlign w:val="center"/>
                </w:tcPr>
                <w:p w14:paraId="33A0471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4E51EC6F" w14:textId="77777777" w:rsidTr="008B224B">
              <w:trPr>
                <w:trHeight w:val="300"/>
                <w:jc w:val="center"/>
              </w:trPr>
              <w:tc>
                <w:tcPr>
                  <w:tcW w:w="682" w:type="pct"/>
                  <w:shd w:val="clear" w:color="auto" w:fill="D9E2F3"/>
                  <w:vAlign w:val="center"/>
                </w:tcPr>
                <w:p w14:paraId="0A6ECD4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584" w:type="pct"/>
                  <w:vAlign w:val="center"/>
                </w:tcPr>
                <w:p w14:paraId="57C5FB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37" w:type="pct"/>
                </w:tcPr>
                <w:p w14:paraId="615F8D5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553" w:type="pct"/>
                  <w:vAlign w:val="center"/>
                </w:tcPr>
                <w:p w14:paraId="29BE2A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53" w:type="pct"/>
                  <w:vAlign w:val="center"/>
                </w:tcPr>
                <w:p w14:paraId="7F69DB2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453" w:type="pct"/>
                </w:tcPr>
                <w:p w14:paraId="1B09922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53" w:type="pct"/>
                  <w:shd w:val="clear" w:color="auto" w:fill="D9E2F3"/>
                  <w:vAlign w:val="center"/>
                </w:tcPr>
                <w:p w14:paraId="5938CF7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479" w:type="pct"/>
                  <w:shd w:val="clear" w:color="auto" w:fill="D9E2F3"/>
                  <w:vAlign w:val="center"/>
                </w:tcPr>
                <w:p w14:paraId="737CC8C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06" w:type="pct"/>
                  <w:shd w:val="clear" w:color="auto" w:fill="D9E2F3"/>
                  <w:vAlign w:val="center"/>
                </w:tcPr>
                <w:p w14:paraId="152F300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76FD004A" w14:textId="77777777" w:rsidTr="008B224B">
              <w:trPr>
                <w:trHeight w:val="300"/>
                <w:jc w:val="center"/>
              </w:trPr>
              <w:tc>
                <w:tcPr>
                  <w:tcW w:w="682" w:type="pct"/>
                  <w:shd w:val="clear" w:color="auto" w:fill="D9E2F3"/>
                  <w:vAlign w:val="center"/>
                </w:tcPr>
                <w:p w14:paraId="37E8362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584" w:type="pct"/>
                  <w:shd w:val="clear" w:color="auto" w:fill="D9E2F3"/>
                  <w:vAlign w:val="center"/>
                </w:tcPr>
                <w:p w14:paraId="6271D86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37" w:type="pct"/>
                  <w:shd w:val="clear" w:color="auto" w:fill="D9E2F3"/>
                </w:tcPr>
                <w:p w14:paraId="44887CC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53" w:type="pct"/>
                  <w:shd w:val="clear" w:color="auto" w:fill="D9E2F3"/>
                  <w:vAlign w:val="center"/>
                </w:tcPr>
                <w:p w14:paraId="4328AEF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553" w:type="pct"/>
                  <w:shd w:val="clear" w:color="auto" w:fill="D9E2F3"/>
                  <w:vAlign w:val="center"/>
                </w:tcPr>
                <w:p w14:paraId="0ACC580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453" w:type="pct"/>
                  <w:shd w:val="clear" w:color="auto" w:fill="D9E2F3"/>
                </w:tcPr>
                <w:p w14:paraId="5C59BD6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453" w:type="pct"/>
                  <w:shd w:val="clear" w:color="auto" w:fill="D9E2F3"/>
                  <w:vAlign w:val="center"/>
                </w:tcPr>
                <w:p w14:paraId="79C4602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479" w:type="pct"/>
                  <w:shd w:val="clear" w:color="auto" w:fill="D9E2F3"/>
                  <w:vAlign w:val="center"/>
                </w:tcPr>
                <w:p w14:paraId="7DAA81E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506" w:type="pct"/>
                  <w:shd w:val="clear" w:color="auto" w:fill="D9E2F3"/>
                  <w:vAlign w:val="center"/>
                </w:tcPr>
                <w:p w14:paraId="11474A60"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5421C09A" w14:textId="77777777" w:rsidTr="008B224B">
              <w:trPr>
                <w:trHeight w:val="300"/>
                <w:jc w:val="center"/>
              </w:trPr>
              <w:tc>
                <w:tcPr>
                  <w:tcW w:w="682" w:type="pct"/>
                  <w:shd w:val="clear" w:color="auto" w:fill="D9E2F3"/>
                  <w:vAlign w:val="center"/>
                </w:tcPr>
                <w:p w14:paraId="630118A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584" w:type="pct"/>
                  <w:shd w:val="clear" w:color="auto" w:fill="D9E2F3"/>
                  <w:vAlign w:val="center"/>
                </w:tcPr>
                <w:p w14:paraId="3C1BD5F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c>
                <w:tcPr>
                  <w:tcW w:w="737" w:type="pct"/>
                  <w:shd w:val="clear" w:color="auto" w:fill="D9E2F3"/>
                  <w:vAlign w:val="center"/>
                </w:tcPr>
                <w:p w14:paraId="12EB9A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553" w:type="pct"/>
                  <w:shd w:val="clear" w:color="auto" w:fill="D9E2F3"/>
                  <w:vAlign w:val="center"/>
                </w:tcPr>
                <w:p w14:paraId="73A0734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1,05</w:t>
                  </w:r>
                </w:p>
              </w:tc>
              <w:tc>
                <w:tcPr>
                  <w:tcW w:w="553" w:type="pct"/>
                  <w:shd w:val="clear" w:color="auto" w:fill="D9E2F3"/>
                  <w:vAlign w:val="center"/>
                </w:tcPr>
                <w:p w14:paraId="6D73AC6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1,05</w:t>
                  </w:r>
                </w:p>
              </w:tc>
              <w:tc>
                <w:tcPr>
                  <w:tcW w:w="453" w:type="pct"/>
                  <w:shd w:val="clear" w:color="auto" w:fill="D9E2F3"/>
                  <w:vAlign w:val="center"/>
                </w:tcPr>
                <w:p w14:paraId="09A9F96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c>
                <w:tcPr>
                  <w:tcW w:w="453" w:type="pct"/>
                  <w:shd w:val="clear" w:color="auto" w:fill="D9E2F3"/>
                  <w:vAlign w:val="center"/>
                </w:tcPr>
                <w:p w14:paraId="58D1ECB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79" w:type="pct"/>
                  <w:shd w:val="clear" w:color="auto" w:fill="D9E2F3"/>
                  <w:vAlign w:val="center"/>
                </w:tcPr>
                <w:p w14:paraId="0872EB7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06" w:type="pct"/>
                  <w:shd w:val="clear" w:color="auto" w:fill="D9E2F3"/>
                  <w:vAlign w:val="center"/>
                </w:tcPr>
                <w:p w14:paraId="3BC01CE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2DE6C95C" w14:textId="77777777" w:rsidR="001176A6" w:rsidRPr="001176A6" w:rsidRDefault="001176A6" w:rsidP="001176A6">
            <w:pPr>
              <w:jc w:val="both"/>
              <w:rPr>
                <w:rFonts w:ascii="Calibri" w:eastAsia="Calibri" w:hAnsi="Calibri"/>
                <w:bCs/>
                <w:color w:val="000000"/>
                <w:sz w:val="22"/>
                <w:szCs w:val="22"/>
                <w:lang w:eastAsia="en-US"/>
              </w:rPr>
            </w:pPr>
          </w:p>
          <w:p w14:paraId="09C79A1A"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496F9C74" w14:textId="77777777" w:rsidR="001176A6" w:rsidRPr="001176A6" w:rsidRDefault="001176A6" w:rsidP="001176A6">
            <w:pPr>
              <w:rPr>
                <w:rFonts w:ascii="Calibri" w:eastAsia="Calibri" w:hAnsi="Calibri" w:cs="Calibri"/>
                <w:sz w:val="22"/>
                <w:szCs w:val="22"/>
                <w:lang w:eastAsia="en-US"/>
              </w:rPr>
            </w:pPr>
          </w:p>
          <w:p w14:paraId="59D1F325"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6669A695"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64"/>
              <w:gridCol w:w="1176"/>
              <w:gridCol w:w="1033"/>
              <w:gridCol w:w="1062"/>
              <w:gridCol w:w="1056"/>
              <w:gridCol w:w="1111"/>
            </w:tblGrid>
            <w:tr w:rsidR="001176A6" w:rsidRPr="001176A6" w14:paraId="4A0B58BA" w14:textId="77777777" w:rsidTr="008B224B">
              <w:trPr>
                <w:trHeight w:val="300"/>
                <w:jc w:val="center"/>
              </w:trPr>
              <w:tc>
                <w:tcPr>
                  <w:tcW w:w="1061" w:type="pct"/>
                  <w:shd w:val="clear" w:color="auto" w:fill="D9E2F3"/>
                  <w:vAlign w:val="center"/>
                </w:tcPr>
                <w:p w14:paraId="7E28A1A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77CE89B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498609A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362DDD6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1892C08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50F109A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929483A" w14:textId="77777777" w:rsidTr="008B224B">
              <w:trPr>
                <w:trHeight w:val="300"/>
                <w:jc w:val="center"/>
              </w:trPr>
              <w:tc>
                <w:tcPr>
                  <w:tcW w:w="1061" w:type="pct"/>
                  <w:shd w:val="clear" w:color="auto" w:fill="D9E2F3"/>
                  <w:vAlign w:val="center"/>
                </w:tcPr>
                <w:p w14:paraId="3057BF5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vAlign w:val="center"/>
                </w:tcPr>
                <w:p w14:paraId="315482C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40%</w:t>
                  </w:r>
                </w:p>
              </w:tc>
              <w:tc>
                <w:tcPr>
                  <w:tcW w:w="748" w:type="pct"/>
                </w:tcPr>
                <w:p w14:paraId="12294CF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69" w:type="pct"/>
                  <w:shd w:val="clear" w:color="auto" w:fill="D9E2F3"/>
                  <w:vAlign w:val="center"/>
                </w:tcPr>
                <w:p w14:paraId="557B005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765" w:type="pct"/>
                  <w:shd w:val="clear" w:color="auto" w:fill="D9E2F3"/>
                  <w:vAlign w:val="center"/>
                </w:tcPr>
                <w:p w14:paraId="6AC9DF0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805" w:type="pct"/>
                  <w:shd w:val="clear" w:color="auto" w:fill="D9E2F3"/>
                  <w:vAlign w:val="center"/>
                </w:tcPr>
                <w:p w14:paraId="5D7EEBC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r>
            <w:tr w:rsidR="001176A6" w:rsidRPr="001176A6" w14:paraId="2BFEC93B" w14:textId="77777777" w:rsidTr="008B224B">
              <w:trPr>
                <w:trHeight w:val="300"/>
                <w:jc w:val="center"/>
              </w:trPr>
              <w:tc>
                <w:tcPr>
                  <w:tcW w:w="1061" w:type="pct"/>
                  <w:shd w:val="clear" w:color="auto" w:fill="D9E2F3"/>
                  <w:vAlign w:val="center"/>
                </w:tcPr>
                <w:p w14:paraId="6FC4C5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vAlign w:val="center"/>
                </w:tcPr>
                <w:p w14:paraId="6AE1E5D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773BDD7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4EAB44F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1B82916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7B0FE63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2BE4B82C" w14:textId="77777777" w:rsidTr="008B224B">
              <w:trPr>
                <w:trHeight w:val="300"/>
                <w:jc w:val="center"/>
              </w:trPr>
              <w:tc>
                <w:tcPr>
                  <w:tcW w:w="1061" w:type="pct"/>
                  <w:shd w:val="clear" w:color="auto" w:fill="D9E2F3"/>
                  <w:vAlign w:val="center"/>
                </w:tcPr>
                <w:p w14:paraId="687AB7C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vAlign w:val="center"/>
                </w:tcPr>
                <w:p w14:paraId="46E8EA8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70799DA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04A1BF0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765" w:type="pct"/>
                  <w:shd w:val="clear" w:color="auto" w:fill="D9E2F3"/>
                  <w:vAlign w:val="center"/>
                </w:tcPr>
                <w:p w14:paraId="4C2A1B3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805" w:type="pct"/>
                  <w:shd w:val="clear" w:color="auto" w:fill="D9E2F3"/>
                  <w:vAlign w:val="center"/>
                </w:tcPr>
                <w:p w14:paraId="066355F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1E56FDF2" w14:textId="77777777" w:rsidTr="008B224B">
              <w:trPr>
                <w:trHeight w:val="300"/>
                <w:jc w:val="center"/>
              </w:trPr>
              <w:tc>
                <w:tcPr>
                  <w:tcW w:w="1061" w:type="pct"/>
                  <w:shd w:val="clear" w:color="auto" w:fill="D9E2F3"/>
                  <w:vAlign w:val="center"/>
                </w:tcPr>
                <w:p w14:paraId="007A3D9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vAlign w:val="center"/>
                </w:tcPr>
                <w:p w14:paraId="6C9A6A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48" w:type="pct"/>
                </w:tcPr>
                <w:p w14:paraId="7AF0DE5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69" w:type="pct"/>
                  <w:shd w:val="clear" w:color="auto" w:fill="D9E2F3"/>
                  <w:vAlign w:val="center"/>
                </w:tcPr>
                <w:p w14:paraId="058F7F3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6D1003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1A753AA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6206B11" w14:textId="77777777" w:rsidTr="008B224B">
              <w:trPr>
                <w:trHeight w:val="300"/>
                <w:jc w:val="center"/>
              </w:trPr>
              <w:tc>
                <w:tcPr>
                  <w:tcW w:w="1061" w:type="pct"/>
                  <w:shd w:val="clear" w:color="auto" w:fill="D9E2F3"/>
                  <w:vAlign w:val="center"/>
                </w:tcPr>
                <w:p w14:paraId="0A58DD0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0E23D3D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w:t>
                  </w:r>
                </w:p>
              </w:tc>
              <w:tc>
                <w:tcPr>
                  <w:tcW w:w="748" w:type="pct"/>
                  <w:shd w:val="clear" w:color="auto" w:fill="D9E2F3"/>
                </w:tcPr>
                <w:p w14:paraId="0F81F25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769" w:type="pct"/>
                  <w:shd w:val="clear" w:color="auto" w:fill="D9E2F3"/>
                  <w:vAlign w:val="center"/>
                </w:tcPr>
                <w:p w14:paraId="0739A46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4965E0B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5" w:type="pct"/>
                  <w:shd w:val="clear" w:color="auto" w:fill="D9E2F3"/>
                  <w:vAlign w:val="center"/>
                </w:tcPr>
                <w:p w14:paraId="646B5ECB"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1F5E9040" w14:textId="77777777" w:rsidTr="008B224B">
              <w:trPr>
                <w:trHeight w:val="300"/>
                <w:jc w:val="center"/>
              </w:trPr>
              <w:tc>
                <w:tcPr>
                  <w:tcW w:w="1061" w:type="pct"/>
                  <w:shd w:val="clear" w:color="auto" w:fill="D9E2F3"/>
                  <w:vAlign w:val="center"/>
                </w:tcPr>
                <w:p w14:paraId="24B80C1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43B3DE6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2,1</w:t>
                  </w:r>
                </w:p>
              </w:tc>
              <w:tc>
                <w:tcPr>
                  <w:tcW w:w="748" w:type="pct"/>
                  <w:shd w:val="clear" w:color="auto" w:fill="D9E2F3"/>
                </w:tcPr>
                <w:p w14:paraId="6668541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c>
                <w:tcPr>
                  <w:tcW w:w="769" w:type="pct"/>
                  <w:shd w:val="clear" w:color="auto" w:fill="D9E2F3"/>
                  <w:vAlign w:val="center"/>
                </w:tcPr>
                <w:p w14:paraId="4B6F9A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1389E2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2BC428D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09D0B52E" w14:textId="77777777" w:rsidR="001176A6" w:rsidRPr="001176A6" w:rsidRDefault="001176A6" w:rsidP="001176A6">
            <w:pPr>
              <w:rPr>
                <w:rFonts w:ascii="Calibri" w:eastAsia="Calibri" w:hAnsi="Calibri" w:cs="Calibri"/>
                <w:sz w:val="22"/>
                <w:szCs w:val="22"/>
                <w:lang w:eastAsia="en-US"/>
              </w:rPr>
            </w:pPr>
          </w:p>
          <w:p w14:paraId="26C35598"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2EB75E52" w14:textId="77777777" w:rsidR="001176A6" w:rsidRPr="001176A6" w:rsidRDefault="001176A6" w:rsidP="001176A6">
            <w:pPr>
              <w:rPr>
                <w:rFonts w:ascii="Calibri" w:eastAsia="Calibri" w:hAnsi="Calibri" w:cs="Calibri"/>
                <w:sz w:val="22"/>
                <w:szCs w:val="22"/>
                <w:lang w:eastAsia="en-US"/>
              </w:rPr>
            </w:pPr>
          </w:p>
          <w:p w14:paraId="4BAA28C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59EC6FC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5E8A0D2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71283AEE"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3695742F" w14:textId="77777777" w:rsidTr="008B224B">
              <w:trPr>
                <w:trHeight w:val="300"/>
                <w:jc w:val="center"/>
              </w:trPr>
              <w:tc>
                <w:tcPr>
                  <w:tcW w:w="1805" w:type="dxa"/>
                  <w:shd w:val="clear" w:color="auto" w:fill="D9E2F3"/>
                  <w:vAlign w:val="center"/>
                  <w:hideMark/>
                </w:tcPr>
                <w:p w14:paraId="2F69B68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058BE21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626E252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5DE479CF" w14:textId="77777777" w:rsidTr="008B224B">
              <w:trPr>
                <w:trHeight w:val="300"/>
                <w:jc w:val="center"/>
              </w:trPr>
              <w:tc>
                <w:tcPr>
                  <w:tcW w:w="1805" w:type="dxa"/>
                  <w:shd w:val="clear" w:color="auto" w:fill="D9E2F3"/>
                  <w:vAlign w:val="center"/>
                  <w:hideMark/>
                </w:tcPr>
                <w:p w14:paraId="1E970F6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2437DF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0E834B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6967E2E9" w14:textId="77777777" w:rsidTr="008B224B">
              <w:trPr>
                <w:trHeight w:val="300"/>
                <w:jc w:val="center"/>
              </w:trPr>
              <w:tc>
                <w:tcPr>
                  <w:tcW w:w="1805" w:type="dxa"/>
                  <w:shd w:val="clear" w:color="auto" w:fill="D9E2F3"/>
                  <w:vAlign w:val="center"/>
                  <w:hideMark/>
                </w:tcPr>
                <w:p w14:paraId="2121ECD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2D87CA8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D7054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E6A3DC6" w14:textId="77777777" w:rsidTr="008B224B">
              <w:trPr>
                <w:trHeight w:val="300"/>
                <w:jc w:val="center"/>
              </w:trPr>
              <w:tc>
                <w:tcPr>
                  <w:tcW w:w="1805" w:type="dxa"/>
                  <w:shd w:val="clear" w:color="auto" w:fill="D9E2F3"/>
                  <w:vAlign w:val="center"/>
                  <w:hideMark/>
                </w:tcPr>
                <w:p w14:paraId="5178E80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26691C4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296F50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2C497AD0" w14:textId="77777777" w:rsidTr="008B224B">
              <w:trPr>
                <w:trHeight w:val="300"/>
                <w:jc w:val="center"/>
              </w:trPr>
              <w:tc>
                <w:tcPr>
                  <w:tcW w:w="1805" w:type="dxa"/>
                  <w:shd w:val="clear" w:color="auto" w:fill="D9E2F3"/>
                  <w:vAlign w:val="center"/>
                  <w:hideMark/>
                </w:tcPr>
                <w:p w14:paraId="3CD0AD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2CA82EE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4B1CD5F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5CB18690" w14:textId="77777777" w:rsidTr="008B224B">
              <w:trPr>
                <w:trHeight w:val="300"/>
                <w:jc w:val="center"/>
              </w:trPr>
              <w:tc>
                <w:tcPr>
                  <w:tcW w:w="1805" w:type="dxa"/>
                  <w:shd w:val="clear" w:color="auto" w:fill="D9E2F3"/>
                  <w:vAlign w:val="center"/>
                  <w:hideMark/>
                </w:tcPr>
                <w:p w14:paraId="19F950B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0C9B079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327F677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21843AF3"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076A03B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E7C738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2F08F38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91CC046" w14:textId="77777777" w:rsidR="001176A6" w:rsidRPr="001176A6" w:rsidRDefault="001176A6" w:rsidP="001176A6">
            <w:pPr>
              <w:tabs>
                <w:tab w:val="left" w:pos="494"/>
              </w:tabs>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 xml:space="preserve">1. Polić, T. (2009)  </w:t>
            </w:r>
            <w:r w:rsidRPr="001176A6">
              <w:rPr>
                <w:rFonts w:ascii="Calibri" w:eastAsia="Arial Narrow" w:hAnsi="Calibri" w:cs="Calibri"/>
                <w:i/>
                <w:sz w:val="22"/>
                <w:szCs w:val="22"/>
                <w:lang w:eastAsia="en-US"/>
              </w:rPr>
              <w:t>English for Agronomists and Enologists</w:t>
            </w:r>
            <w:r w:rsidRPr="001176A6">
              <w:rPr>
                <w:rFonts w:ascii="Calibri" w:eastAsia="Arial Narrow" w:hAnsi="Calibri" w:cs="Calibri"/>
                <w:sz w:val="22"/>
                <w:szCs w:val="22"/>
                <w:lang w:eastAsia="en-US"/>
              </w:rPr>
              <w:t xml:space="preserve">. Rijeka: Veleučilište u Rijeci. </w:t>
            </w:r>
          </w:p>
        </w:tc>
      </w:tr>
      <w:tr w:rsidR="001176A6" w:rsidRPr="001176A6" w14:paraId="366D753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73616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57282CBF"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036273B" w14:textId="77777777" w:rsidR="001176A6" w:rsidRPr="001176A6" w:rsidRDefault="001176A6" w:rsidP="001176A6">
            <w:pPr>
              <w:autoSpaceDE w:val="0"/>
              <w:autoSpaceDN w:val="0"/>
              <w:adjustRightInd w:val="0"/>
              <w:rPr>
                <w:rFonts w:ascii="Calibri" w:eastAsia="CIDFont+F4" w:hAnsi="Calibri" w:cs="Calibri"/>
                <w:sz w:val="22"/>
                <w:szCs w:val="22"/>
                <w:lang w:eastAsia="en-US"/>
              </w:rPr>
            </w:pPr>
            <w:r w:rsidRPr="001176A6">
              <w:rPr>
                <w:rFonts w:ascii="Calibri" w:eastAsia="CIDFont+F4" w:hAnsi="Calibri" w:cs="Calibri"/>
                <w:sz w:val="22"/>
                <w:szCs w:val="22"/>
                <w:lang w:eastAsia="en-US"/>
              </w:rPr>
              <w:t>1. Harwood, M. (2025). English for Enogastronomy I. Požega: Sveučilište Josipa Jurja Strossmayera u Osijeku, 2025. doi: 10.62598/rr.004</w:t>
            </w:r>
          </w:p>
          <w:p w14:paraId="588BC605" w14:textId="77777777" w:rsidR="001176A6" w:rsidRPr="001176A6" w:rsidRDefault="001176A6" w:rsidP="001176A6">
            <w:pPr>
              <w:widowControl w:val="0"/>
              <w:ind w:right="-20"/>
              <w:jc w:val="both"/>
              <w:rPr>
                <w:rFonts w:ascii="Calibri" w:eastAsia="Arial Narrow" w:hAnsi="Calibri" w:cs="Calibri"/>
                <w:sz w:val="22"/>
                <w:szCs w:val="22"/>
                <w:lang w:val="en-GB" w:eastAsia="en-US"/>
              </w:rPr>
            </w:pPr>
            <w:r w:rsidRPr="001176A6">
              <w:rPr>
                <w:rFonts w:ascii="Calibri" w:eastAsia="Arial Narrow" w:hAnsi="Calibri" w:cs="Calibri"/>
                <w:sz w:val="22"/>
                <w:szCs w:val="22"/>
                <w:lang w:val="en-GB" w:eastAsia="en-US"/>
              </w:rPr>
              <w:t xml:space="preserve">2. </w:t>
            </w:r>
            <w:r w:rsidRPr="001176A6">
              <w:rPr>
                <w:rFonts w:ascii="Calibri" w:eastAsia="Calibri" w:hAnsi="Calibri" w:cs="Calibri"/>
                <w:sz w:val="22"/>
                <w:szCs w:val="22"/>
                <w:lang w:eastAsia="en-US"/>
              </w:rPr>
              <w:t xml:space="preserve">Marinac, M., Bratulić, A. (2020) </w:t>
            </w:r>
            <w:r w:rsidRPr="001176A6">
              <w:rPr>
                <w:rFonts w:ascii="Calibri" w:eastAsia="CIDFont+F4" w:hAnsi="Calibri" w:cs="Calibri"/>
                <w:sz w:val="22"/>
                <w:szCs w:val="22"/>
                <w:lang w:eastAsia="en-US"/>
              </w:rPr>
              <w:t>English for Agronomic Studies</w:t>
            </w:r>
            <w:r w:rsidRPr="001176A6">
              <w:rPr>
                <w:rFonts w:ascii="Calibri" w:eastAsia="Calibri" w:hAnsi="Calibri" w:cs="Calibri"/>
                <w:sz w:val="22"/>
                <w:szCs w:val="22"/>
                <w:lang w:eastAsia="en-US"/>
              </w:rPr>
              <w:t>. Rijeka: Veleučilište u Rijeci.</w:t>
            </w:r>
          </w:p>
          <w:p w14:paraId="05388184" w14:textId="77777777" w:rsidR="001176A6" w:rsidRPr="001176A6" w:rsidRDefault="001176A6" w:rsidP="001176A6">
            <w:pPr>
              <w:autoSpaceDE w:val="0"/>
              <w:autoSpaceDN w:val="0"/>
              <w:adjustRightInd w:val="0"/>
              <w:rPr>
                <w:rFonts w:ascii="Calibri" w:eastAsia="CIDFont+F4" w:hAnsi="Calibri" w:cs="Calibri"/>
                <w:color w:val="222222"/>
                <w:sz w:val="22"/>
                <w:szCs w:val="22"/>
                <w:lang w:eastAsia="en-US"/>
              </w:rPr>
            </w:pPr>
            <w:r w:rsidRPr="001176A6">
              <w:rPr>
                <w:rFonts w:ascii="Calibri" w:eastAsia="CIDFont+F4" w:hAnsi="Calibri" w:cs="Calibri"/>
                <w:color w:val="222222"/>
                <w:sz w:val="22"/>
                <w:szCs w:val="22"/>
                <w:lang w:eastAsia="en-US"/>
              </w:rPr>
              <w:t>3. Živić, T. (2023). English in Digital Agriculture: A Textbook for Students of Digital Agriculture. Josip</w:t>
            </w:r>
          </w:p>
          <w:p w14:paraId="63CD544E" w14:textId="77777777" w:rsidR="001176A6" w:rsidRPr="001176A6" w:rsidRDefault="001176A6" w:rsidP="001176A6">
            <w:pPr>
              <w:tabs>
                <w:tab w:val="left" w:pos="494"/>
              </w:tabs>
              <w:jc w:val="both"/>
              <w:rPr>
                <w:rFonts w:ascii="Calibri" w:eastAsia="CIDFont+F4" w:hAnsi="Calibri" w:cs="Calibri"/>
                <w:color w:val="222222"/>
                <w:sz w:val="22"/>
                <w:szCs w:val="22"/>
                <w:lang w:eastAsia="en-US"/>
              </w:rPr>
            </w:pPr>
            <w:r w:rsidRPr="001176A6">
              <w:rPr>
                <w:rFonts w:ascii="Calibri" w:eastAsia="CIDFont+F4" w:hAnsi="Calibri" w:cs="Calibri"/>
                <w:color w:val="222222"/>
                <w:sz w:val="22"/>
                <w:szCs w:val="22"/>
                <w:lang w:eastAsia="en-US"/>
              </w:rPr>
              <w:t>Juraj Štrosmayer Univeristy of Osijek. Osijek.</w:t>
            </w:r>
          </w:p>
        </w:tc>
      </w:tr>
      <w:tr w:rsidR="001176A6" w:rsidRPr="001176A6" w14:paraId="0B8AAA9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49714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0A333AF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1BF7D35"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6A6AC27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CB439A9"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4914D2B9"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3EE4E43D"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93"/>
        <w:gridCol w:w="3543"/>
        <w:gridCol w:w="4393"/>
        <w:gridCol w:w="2609"/>
      </w:tblGrid>
      <w:tr w:rsidR="001176A6" w:rsidRPr="001176A6" w14:paraId="0858EA07" w14:textId="77777777" w:rsidTr="008B224B">
        <w:trPr>
          <w:trHeight w:val="261"/>
        </w:trPr>
        <w:tc>
          <w:tcPr>
            <w:tcW w:w="1217" w:type="pct"/>
            <w:shd w:val="clear" w:color="auto" w:fill="8EAADB"/>
          </w:tcPr>
          <w:p w14:paraId="6E14DA9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271" w:type="pct"/>
            <w:shd w:val="clear" w:color="auto" w:fill="8EAADB"/>
          </w:tcPr>
          <w:p w14:paraId="3113ACC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576" w:type="pct"/>
            <w:shd w:val="clear" w:color="auto" w:fill="8EAADB"/>
          </w:tcPr>
          <w:p w14:paraId="5AD9006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936" w:type="pct"/>
            <w:shd w:val="clear" w:color="auto" w:fill="8EAADB"/>
          </w:tcPr>
          <w:p w14:paraId="51F03CC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79B94CB7" w14:textId="77777777" w:rsidTr="008B224B">
        <w:trPr>
          <w:trHeight w:val="1329"/>
        </w:trPr>
        <w:tc>
          <w:tcPr>
            <w:tcW w:w="1217" w:type="pct"/>
          </w:tcPr>
          <w:p w14:paraId="5616BD72"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alibri" w:eastAsia="Calibri" w:hAnsi="Calibri" w:cs="Calibri"/>
                <w:sz w:val="22"/>
                <w:szCs w:val="22"/>
                <w:lang w:eastAsia="en-US"/>
              </w:rPr>
              <w:t>I1</w:t>
            </w:r>
            <w:r w:rsidRPr="001176A6">
              <w:rPr>
                <w:rFonts w:ascii="CIDFont+F3" w:eastAsia="Calibri" w:hAnsi="CIDFont+F3" w:cs="CIDFont+F3"/>
                <w:sz w:val="22"/>
                <w:szCs w:val="22"/>
                <w:lang w:eastAsia="en-US"/>
              </w:rPr>
              <w:t xml:space="preserve"> Koristiti stručni vokabular iz područja vinarstva i mediteranske poljoprivrede.</w:t>
            </w:r>
          </w:p>
          <w:p w14:paraId="416EB361" w14:textId="77777777" w:rsidR="001176A6" w:rsidRPr="001176A6" w:rsidRDefault="001176A6" w:rsidP="001176A6">
            <w:pPr>
              <w:jc w:val="center"/>
              <w:rPr>
                <w:rFonts w:ascii="Calibri" w:eastAsia="Calibri" w:hAnsi="Calibri" w:cs="Calibri"/>
                <w:sz w:val="22"/>
                <w:szCs w:val="22"/>
                <w:lang w:eastAsia="en-US"/>
              </w:rPr>
            </w:pPr>
          </w:p>
        </w:tc>
        <w:tc>
          <w:tcPr>
            <w:tcW w:w="1271" w:type="pct"/>
          </w:tcPr>
          <w:p w14:paraId="4EE4587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Harvesting</w:t>
            </w:r>
          </w:p>
          <w:p w14:paraId="2922D15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Fermentation</w:t>
            </w:r>
          </w:p>
          <w:p w14:paraId="37C5664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Vertical vs Horizontal Tasting</w:t>
            </w:r>
          </w:p>
          <w:p w14:paraId="2AF14E5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Vegetable Tourists </w:t>
            </w:r>
          </w:p>
          <w:p w14:paraId="0657415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Conditional Clauses </w:t>
            </w:r>
          </w:p>
          <w:p w14:paraId="5C716E8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Reported Speech – Questions </w:t>
            </w:r>
          </w:p>
          <w:p w14:paraId="06A93FE8" w14:textId="77777777" w:rsidR="001176A6" w:rsidRPr="001176A6" w:rsidRDefault="001176A6" w:rsidP="001176A6">
            <w:pPr>
              <w:rPr>
                <w:rFonts w:ascii="Calibri" w:eastAsia="Calibri" w:hAnsi="Calibri" w:cs="Calibri"/>
                <w:sz w:val="22"/>
                <w:szCs w:val="22"/>
                <w:lang w:eastAsia="en-US"/>
              </w:rPr>
            </w:pPr>
          </w:p>
        </w:tc>
        <w:tc>
          <w:tcPr>
            <w:tcW w:w="1576" w:type="pct"/>
          </w:tcPr>
          <w:p w14:paraId="2605501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Predavanje, rad u paru, analiza teksta</w:t>
            </w:r>
          </w:p>
        </w:tc>
        <w:tc>
          <w:tcPr>
            <w:tcW w:w="936" w:type="pct"/>
          </w:tcPr>
          <w:p w14:paraId="34DF688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Pismena provjera</w:t>
            </w:r>
          </w:p>
        </w:tc>
      </w:tr>
      <w:tr w:rsidR="001176A6" w:rsidRPr="001176A6" w14:paraId="52DCABCA" w14:textId="77777777" w:rsidTr="008B224B">
        <w:trPr>
          <w:trHeight w:val="522"/>
        </w:trPr>
        <w:tc>
          <w:tcPr>
            <w:tcW w:w="1217" w:type="pct"/>
          </w:tcPr>
          <w:p w14:paraId="54C11498"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alibri" w:eastAsia="Calibri" w:hAnsi="Calibri" w:cs="Calibri"/>
                <w:sz w:val="22"/>
                <w:szCs w:val="22"/>
                <w:lang w:eastAsia="en-US"/>
              </w:rPr>
              <w:t>I2</w:t>
            </w:r>
            <w:r w:rsidRPr="001176A6">
              <w:rPr>
                <w:rFonts w:ascii="CIDFont+F3" w:eastAsia="Calibri" w:hAnsi="CIDFont+F3" w:cs="CIDFont+F3"/>
                <w:sz w:val="22"/>
                <w:szCs w:val="22"/>
                <w:lang w:eastAsia="en-US"/>
              </w:rPr>
              <w:t xml:space="preserve"> Koristiti gramatičke strukture u stručnome kontekstu.</w:t>
            </w:r>
          </w:p>
          <w:p w14:paraId="0E3FFED6" w14:textId="77777777" w:rsidR="001176A6" w:rsidRPr="001176A6" w:rsidRDefault="001176A6" w:rsidP="001176A6">
            <w:pPr>
              <w:jc w:val="center"/>
              <w:rPr>
                <w:rFonts w:ascii="Calibri" w:eastAsia="Calibri" w:hAnsi="Calibri" w:cs="Calibri"/>
                <w:sz w:val="22"/>
                <w:szCs w:val="22"/>
                <w:lang w:eastAsia="en-US"/>
              </w:rPr>
            </w:pPr>
          </w:p>
        </w:tc>
        <w:tc>
          <w:tcPr>
            <w:tcW w:w="1271" w:type="pct"/>
          </w:tcPr>
          <w:p w14:paraId="482015A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Conditional Clauses </w:t>
            </w:r>
          </w:p>
          <w:p w14:paraId="11EAC30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Reported Speech – Questions </w:t>
            </w:r>
          </w:p>
          <w:p w14:paraId="764932A4" w14:textId="77777777" w:rsidR="001176A6" w:rsidRPr="001176A6" w:rsidRDefault="001176A6" w:rsidP="001176A6">
            <w:pPr>
              <w:rPr>
                <w:rFonts w:ascii="Calibri" w:eastAsia="Calibri" w:hAnsi="Calibri" w:cs="Calibri"/>
                <w:sz w:val="22"/>
                <w:szCs w:val="22"/>
                <w:lang w:eastAsia="en-US"/>
              </w:rPr>
            </w:pPr>
          </w:p>
        </w:tc>
        <w:tc>
          <w:tcPr>
            <w:tcW w:w="1576" w:type="pct"/>
          </w:tcPr>
          <w:p w14:paraId="7128BFE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Predavanje, rad u paru, individualni rad</w:t>
            </w:r>
          </w:p>
        </w:tc>
        <w:tc>
          <w:tcPr>
            <w:tcW w:w="936" w:type="pct"/>
          </w:tcPr>
          <w:p w14:paraId="4355EFC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Pismena provjera</w:t>
            </w:r>
          </w:p>
        </w:tc>
      </w:tr>
      <w:tr w:rsidR="001176A6" w:rsidRPr="001176A6" w14:paraId="0D3328B8" w14:textId="77777777" w:rsidTr="008B224B">
        <w:trPr>
          <w:trHeight w:val="522"/>
        </w:trPr>
        <w:tc>
          <w:tcPr>
            <w:tcW w:w="1217" w:type="pct"/>
          </w:tcPr>
          <w:p w14:paraId="76B73FF1" w14:textId="77777777" w:rsidR="001176A6" w:rsidRPr="001176A6" w:rsidRDefault="001176A6" w:rsidP="001176A6">
            <w:pPr>
              <w:autoSpaceDE w:val="0"/>
              <w:autoSpaceDN w:val="0"/>
              <w:adjustRightInd w:val="0"/>
              <w:rPr>
                <w:rFonts w:ascii="CIDFont+F3" w:eastAsia="Calibri" w:hAnsi="CIDFont+F3" w:cs="CIDFont+F3"/>
                <w:sz w:val="22"/>
                <w:szCs w:val="22"/>
                <w:lang w:eastAsia="en-US"/>
              </w:rPr>
            </w:pPr>
            <w:r w:rsidRPr="001176A6">
              <w:rPr>
                <w:rFonts w:ascii="Calibri" w:eastAsia="Calibri" w:hAnsi="Calibri" w:cs="Calibri"/>
                <w:sz w:val="22"/>
                <w:szCs w:val="22"/>
                <w:lang w:eastAsia="en-US"/>
              </w:rPr>
              <w:t>I3</w:t>
            </w:r>
            <w:r w:rsidRPr="001176A6">
              <w:rPr>
                <w:rFonts w:ascii="CIDFont+F3" w:eastAsia="Calibri" w:hAnsi="CIDFont+F3" w:cs="CIDFont+F3"/>
                <w:sz w:val="22"/>
                <w:szCs w:val="22"/>
                <w:lang w:eastAsia="en-US"/>
              </w:rPr>
              <w:t xml:space="preserve"> Napisati poslovno e-pismo na engleskom jeziku.</w:t>
            </w:r>
          </w:p>
          <w:p w14:paraId="6F1CFF67" w14:textId="77777777" w:rsidR="001176A6" w:rsidRPr="001176A6" w:rsidRDefault="001176A6" w:rsidP="001176A6">
            <w:pPr>
              <w:jc w:val="center"/>
              <w:rPr>
                <w:rFonts w:ascii="Calibri" w:eastAsia="Calibri" w:hAnsi="Calibri" w:cs="Calibri"/>
                <w:sz w:val="22"/>
                <w:szCs w:val="22"/>
                <w:lang w:eastAsia="en-US"/>
              </w:rPr>
            </w:pPr>
          </w:p>
        </w:tc>
        <w:tc>
          <w:tcPr>
            <w:tcW w:w="1271" w:type="pct"/>
          </w:tcPr>
          <w:p w14:paraId="467F003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Business E-Mail – Structure </w:t>
            </w:r>
          </w:p>
        </w:tc>
        <w:tc>
          <w:tcPr>
            <w:tcW w:w="1576" w:type="pct"/>
          </w:tcPr>
          <w:p w14:paraId="11370F5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Predavanje, rad u paru, individualni rad</w:t>
            </w:r>
          </w:p>
        </w:tc>
        <w:tc>
          <w:tcPr>
            <w:tcW w:w="936" w:type="pct"/>
          </w:tcPr>
          <w:p w14:paraId="0853AD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Pismena provjera (pisanje poslovnog e-maila)</w:t>
            </w:r>
          </w:p>
        </w:tc>
      </w:tr>
      <w:tr w:rsidR="001176A6" w:rsidRPr="001176A6" w14:paraId="0606C6D8" w14:textId="77777777" w:rsidTr="008B224B">
        <w:trPr>
          <w:trHeight w:val="534"/>
        </w:trPr>
        <w:tc>
          <w:tcPr>
            <w:tcW w:w="1217" w:type="pct"/>
          </w:tcPr>
          <w:p w14:paraId="7EADD6E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Prezentirati stručnu temu u obliku plakata</w:t>
            </w:r>
          </w:p>
        </w:tc>
        <w:tc>
          <w:tcPr>
            <w:tcW w:w="1271" w:type="pct"/>
          </w:tcPr>
          <w:p w14:paraId="6E1B829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Poster Presentations – Do's and Don'ts</w:t>
            </w:r>
          </w:p>
        </w:tc>
        <w:tc>
          <w:tcPr>
            <w:tcW w:w="1576" w:type="pct"/>
          </w:tcPr>
          <w:p w14:paraId="306DA6C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Predavanje, rad u paru, samostalni rad</w:t>
            </w:r>
          </w:p>
        </w:tc>
        <w:tc>
          <w:tcPr>
            <w:tcW w:w="936" w:type="pct"/>
          </w:tcPr>
          <w:p w14:paraId="79A33A7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Usmena provjera (prezentacija plakata )</w:t>
            </w:r>
          </w:p>
        </w:tc>
      </w:tr>
    </w:tbl>
    <w:p w14:paraId="4D06F741"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F48479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32EF3091"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1D26F3CF"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8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32"/>
        <w:gridCol w:w="1206"/>
        <w:gridCol w:w="1046"/>
        <w:gridCol w:w="1176"/>
        <w:gridCol w:w="1189"/>
        <w:gridCol w:w="1069"/>
        <w:gridCol w:w="1249"/>
      </w:tblGrid>
      <w:tr w:rsidR="001176A6" w:rsidRPr="001176A6" w14:paraId="6AF24EE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A640A7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62FF7ECC"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C9951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01094030"/>
              <w:placeholder>
                <w:docPart w:val="037D535532914AECBE68A18E997FA92B"/>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0C6A3EFF"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1F157BFC"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EB040D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AB50F37"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TALIJANSKI III</w:t>
            </w:r>
          </w:p>
        </w:tc>
      </w:tr>
      <w:tr w:rsidR="001176A6" w:rsidRPr="001176A6" w14:paraId="7C1CF98D"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642459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773AF69" w14:textId="77777777" w:rsidR="001176A6" w:rsidRPr="001176A6" w:rsidRDefault="001176A6" w:rsidP="001176A6">
            <w:pPr>
              <w:rPr>
                <w:rFonts w:ascii="Calibri" w:eastAsia="Calibri" w:hAnsi="Calibri"/>
                <w:bCs/>
                <w:sz w:val="22"/>
                <w:szCs w:val="22"/>
                <w:lang w:eastAsia="en-US"/>
              </w:rPr>
            </w:pPr>
            <w:r w:rsidRPr="001176A6">
              <w:rPr>
                <w:rFonts w:ascii="Arial" w:eastAsia="Arial" w:hAnsi="Arial" w:cs="Arial"/>
                <w:bCs/>
                <w:sz w:val="20"/>
                <w:szCs w:val="22"/>
                <w:lang w:eastAsia="en-US"/>
              </w:rPr>
              <w:t>Doc. dr. sc. Fabrizio Fioretti</w:t>
            </w:r>
          </w:p>
        </w:tc>
      </w:tr>
      <w:tr w:rsidR="001176A6" w:rsidRPr="001176A6" w14:paraId="7AC8781D"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E9E8F1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3E3F20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4EA241B4"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B4E99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39235562"/>
              <w:placeholder>
                <w:docPart w:val="87C4E313199B4EA98196620E62A682A2"/>
              </w:placeholder>
              <w:comboBox>
                <w:listItem w:displayText="Obvezni" w:value="Obvezni"/>
                <w:listItem w:displayText="Izborni" w:value="Izborni"/>
              </w:comboBox>
            </w:sdtPr>
            <w:sdtEndPr/>
            <w:sdtContent>
              <w:p w14:paraId="7273409D"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A82CEB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89196774"/>
              <w:placeholder>
                <w:docPart w:val="1698ED7874C344EB940A299409F51B94"/>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1741B3FA"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02DD84C0"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1BF85F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926651302"/>
              <w:placeholder>
                <w:docPart w:val="2197EDDD34BD40A8B480CD7B809FAD12"/>
              </w:placeholder>
              <w:comboBox>
                <w:listItem w:displayText="1." w:value="1."/>
                <w:listItem w:displayText="2." w:value="2."/>
                <w:listItem w:displayText="3." w:value="3."/>
              </w:comboBox>
            </w:sdtPr>
            <w:sdtEndPr/>
            <w:sdtContent>
              <w:p w14:paraId="6B82F39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C82E7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2484384"/>
              <w:placeholder>
                <w:docPart w:val="2ACFF5E47ABF4F8482955BEBA556849E"/>
              </w:placeholder>
              <w:comboBox>
                <w:listItem w:displayText="Zimski" w:value="Zimski"/>
                <w:listItem w:displayText="Ljetni" w:value="Ljetni"/>
              </w:comboBox>
            </w:sdtPr>
            <w:sdtEndPr/>
            <w:sdtContent>
              <w:p w14:paraId="2FAC5FA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09B5F121" w14:textId="77777777" w:rsidTr="008B224B">
        <w:trPr>
          <w:trHeight w:val="300"/>
        </w:trPr>
        <w:tc>
          <w:tcPr>
            <w:tcW w:w="2258"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73A646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304"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629EB0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129694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CB9D2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281"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FBDA6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686EE26F" w14:textId="77777777" w:rsidTr="008B224B">
        <w:trPr>
          <w:trHeight w:val="300"/>
        </w:trPr>
        <w:tc>
          <w:tcPr>
            <w:tcW w:w="2258" w:type="dxa"/>
            <w:vMerge/>
            <w:tcMar>
              <w:top w:w="113" w:type="dxa"/>
              <w:bottom w:w="113" w:type="dxa"/>
            </w:tcMar>
            <w:vAlign w:val="center"/>
          </w:tcPr>
          <w:p w14:paraId="23F037DC" w14:textId="77777777" w:rsidR="001176A6" w:rsidRPr="001176A6" w:rsidRDefault="001176A6" w:rsidP="001176A6">
            <w:pPr>
              <w:rPr>
                <w:rFonts w:ascii="Calibri" w:eastAsia="Calibri" w:hAnsi="Calibri" w:cs="Calibri"/>
                <w:sz w:val="22"/>
                <w:szCs w:val="22"/>
                <w:lang w:eastAsia="en-US"/>
              </w:rPr>
            </w:pPr>
          </w:p>
        </w:tc>
        <w:tc>
          <w:tcPr>
            <w:tcW w:w="304"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19BC79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044CF6F"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AD6BE8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281"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B57F56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531FACA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00F1B0F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718C2E7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2E8AB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7A373C5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9DFC74E" w14:textId="77777777" w:rsidR="001176A6" w:rsidRPr="001176A6" w:rsidRDefault="001176A6" w:rsidP="00E10434">
            <w:pPr>
              <w:numPr>
                <w:ilvl w:val="0"/>
                <w:numId w:val="8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Razvijati usmeno i pismeno izražavanje studenata na općem talijanskom jeziku.</w:t>
            </w:r>
          </w:p>
          <w:p w14:paraId="08EDB735" w14:textId="77777777" w:rsidR="001176A6" w:rsidRPr="001176A6" w:rsidRDefault="001176A6" w:rsidP="00E10434">
            <w:pPr>
              <w:numPr>
                <w:ilvl w:val="0"/>
                <w:numId w:val="8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Naglasiti uporabu talijanskog jezika u poljoprivrednoj struci.</w:t>
            </w:r>
          </w:p>
          <w:p w14:paraId="229A24C1" w14:textId="77777777" w:rsidR="001176A6" w:rsidRPr="001176A6" w:rsidRDefault="001176A6" w:rsidP="00E10434">
            <w:pPr>
              <w:numPr>
                <w:ilvl w:val="0"/>
                <w:numId w:val="8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Usavršavati prezentacijske i govorne vještine studenata u poslovnom okruženju.</w:t>
            </w:r>
          </w:p>
          <w:p w14:paraId="0E80B1F2" w14:textId="77777777" w:rsidR="001176A6" w:rsidRPr="001176A6" w:rsidRDefault="001176A6" w:rsidP="00E10434">
            <w:pPr>
              <w:numPr>
                <w:ilvl w:val="0"/>
                <w:numId w:val="8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Ponavljati i utvrđivati sadašnja i prošla glagolska vremena u stručnom poljoprivrednom kontekstu.</w:t>
            </w:r>
          </w:p>
        </w:tc>
      </w:tr>
      <w:tr w:rsidR="001176A6" w:rsidRPr="001176A6" w14:paraId="7BE4D12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413EFD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6B83C5E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4390BBB"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color w:val="000000"/>
                <w:sz w:val="22"/>
                <w:szCs w:val="22"/>
                <w:lang w:eastAsia="en-US"/>
              </w:rPr>
              <w:t>Nema uvjeta</w:t>
            </w:r>
          </w:p>
        </w:tc>
      </w:tr>
      <w:tr w:rsidR="001176A6" w:rsidRPr="001176A6" w14:paraId="2C3F50C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94BCE8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05545DA0"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40B01E5" w14:textId="77777777" w:rsidR="001176A6" w:rsidRPr="001176A6" w:rsidRDefault="001176A6" w:rsidP="00E10434">
            <w:pPr>
              <w:numPr>
                <w:ilvl w:val="0"/>
                <w:numId w:val="87"/>
              </w:numPr>
              <w:ind w:left="306"/>
              <w:contextualSpacing/>
              <w:rPr>
                <w:rFonts w:ascii="Calibri" w:eastAsia="Calibri" w:hAnsi="Calibri" w:cs="Calibri"/>
                <w:color w:val="FF0000"/>
                <w:sz w:val="22"/>
                <w:szCs w:val="22"/>
                <w:lang w:eastAsia="en-US"/>
              </w:rPr>
            </w:pPr>
            <w:r w:rsidRPr="001176A6">
              <w:rPr>
                <w:rFonts w:ascii="Calibri" w:eastAsia="Calibri" w:hAnsi="Calibri" w:cs="Calibri"/>
                <w:color w:val="000000"/>
                <w:sz w:val="22"/>
                <w:szCs w:val="22"/>
                <w:lang w:eastAsia="en-US"/>
              </w:rPr>
              <w:t>6.3. Osmisliti aktivnosti prezentacije, plasmana i distribucije poljoprivrednih proizvoda.</w:t>
            </w:r>
          </w:p>
        </w:tc>
      </w:tr>
      <w:tr w:rsidR="001176A6" w:rsidRPr="001176A6" w14:paraId="43EB250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09875C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7317B9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EF8D0FE" w14:textId="77777777" w:rsidR="001176A6" w:rsidRPr="001176A6" w:rsidRDefault="001176A6" w:rsidP="00E10434">
            <w:pPr>
              <w:numPr>
                <w:ilvl w:val="0"/>
                <w:numId w:val="8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Koristiti  stručni vokabular iz područja vinarstva i mediteranske poljoprivrede. </w:t>
            </w:r>
          </w:p>
          <w:p w14:paraId="1A766A61" w14:textId="77777777" w:rsidR="001176A6" w:rsidRPr="001176A6" w:rsidRDefault="001176A6" w:rsidP="00E10434">
            <w:pPr>
              <w:numPr>
                <w:ilvl w:val="0"/>
                <w:numId w:val="8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Koristiti gramatičke strukture  u stručnom kontekstu. </w:t>
            </w:r>
          </w:p>
          <w:p w14:paraId="4BDBD75D" w14:textId="77777777" w:rsidR="001176A6" w:rsidRPr="001176A6" w:rsidRDefault="001176A6" w:rsidP="00E10434">
            <w:pPr>
              <w:numPr>
                <w:ilvl w:val="0"/>
                <w:numId w:val="8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Primijeniti obrasce uljudne službene komunikacije.</w:t>
            </w:r>
          </w:p>
          <w:p w14:paraId="4BE1F99B" w14:textId="77777777" w:rsidR="001176A6" w:rsidRPr="001176A6" w:rsidRDefault="001176A6" w:rsidP="00E10434">
            <w:pPr>
              <w:numPr>
                <w:ilvl w:val="0"/>
                <w:numId w:val="8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Napisati sažetak teksta poljoprivredne tematike na talijanskom jeziku. </w:t>
            </w:r>
          </w:p>
        </w:tc>
      </w:tr>
      <w:tr w:rsidR="001176A6" w:rsidRPr="001176A6" w14:paraId="578B6B80"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05EFFE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35FB595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AA7E4A5"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Vokabular i strukture karakteristične za poljoprivrednu struku. Sadržaj jezičnih vježbi: usvajanje glagolskih vremena u aktivu (passato remoto, piuccheperfetto, congiuntivo, modi indefiniti). Usklađivanje vremena. Sadržaj predavanja birat će se iz slijedećih stručnih sadržaja: tloznanstvo i ishrana bilja, vinogradarstvo, maslinarstvo, zaštita bilja, vinarstvo, agroklimatologija, voćarstvo, povrćarstvo, agroturizam. Priprema materijala za seminarske radnje: izvadak stručnih riječi i sadržaja iz mediteranske poljoprivrede.</w:t>
            </w:r>
          </w:p>
        </w:tc>
      </w:tr>
      <w:tr w:rsidR="001176A6" w:rsidRPr="001176A6" w14:paraId="41628FFE"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69E6E4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2866"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6F9DC0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4091001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3A7A0B6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5650218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771322C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0837249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3429783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9223415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35F5CD0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853436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843"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1C7EA8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4398983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5D7CF41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2698585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1DADE9C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5558450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33EE710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6502637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5D73DFE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4533925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556F9CA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D3AD7A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6F39363C" w14:textId="77777777" w:rsidTr="008B224B">
        <w:trPr>
          <w:trHeight w:val="22"/>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5D95FB3"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0C1530F7"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0E27E5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79890F5B" w14:textId="77777777" w:rsidTr="008B224B">
        <w:trPr>
          <w:trHeight w:val="1143"/>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4041C0C"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4CB4ACB2" w14:textId="77777777" w:rsidR="001176A6" w:rsidRPr="001176A6" w:rsidRDefault="001176A6" w:rsidP="001176A6">
            <w:pPr>
              <w:rPr>
                <w:rFonts w:ascii="Calibri" w:eastAsia="Calibri" w:hAnsi="Calibri" w:cs="Calibri"/>
                <w:b/>
                <w:bCs/>
                <w:sz w:val="22"/>
                <w:szCs w:val="22"/>
                <w:lang w:eastAsia="en-US"/>
              </w:rPr>
            </w:pPr>
          </w:p>
          <w:p w14:paraId="4A5210E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4960379A" w14:textId="77777777" w:rsidR="001176A6" w:rsidRPr="001176A6" w:rsidRDefault="001176A6" w:rsidP="001176A6">
            <w:pPr>
              <w:rPr>
                <w:rFonts w:ascii="Calibri" w:eastAsia="Calibri" w:hAnsi="Calibri" w:cs="Calibri"/>
                <w:b/>
                <w:bCs/>
                <w:sz w:val="22"/>
                <w:szCs w:val="22"/>
                <w:lang w:eastAsia="en-US"/>
              </w:rPr>
            </w:pPr>
          </w:p>
          <w:tbl>
            <w:tblPr>
              <w:tblStyle w:val="Reetkatablice40"/>
              <w:tblW w:w="376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4"/>
              <w:gridCol w:w="1006"/>
              <w:gridCol w:w="1006"/>
              <w:gridCol w:w="1033"/>
              <w:gridCol w:w="1029"/>
              <w:gridCol w:w="1083"/>
            </w:tblGrid>
            <w:tr w:rsidR="001176A6" w:rsidRPr="001176A6" w14:paraId="4B337560" w14:textId="77777777" w:rsidTr="008B224B">
              <w:trPr>
                <w:trHeight w:val="300"/>
                <w:jc w:val="center"/>
              </w:trPr>
              <w:tc>
                <w:tcPr>
                  <w:tcW w:w="1082" w:type="pct"/>
                  <w:shd w:val="clear" w:color="auto" w:fill="D9E2F3"/>
                  <w:vAlign w:val="center"/>
                </w:tcPr>
                <w:p w14:paraId="0B41F12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64" w:type="pct"/>
                  <w:shd w:val="clear" w:color="auto" w:fill="D9E2F3"/>
                  <w:vAlign w:val="center"/>
                </w:tcPr>
                <w:p w14:paraId="7BCE2A3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sz w:val="22"/>
                      <w:szCs w:val="22"/>
                      <w:lang w:eastAsia="en-US"/>
                    </w:rPr>
                    <w:t xml:space="preserve">Kolokvij </w:t>
                  </w:r>
                </w:p>
              </w:tc>
              <w:tc>
                <w:tcPr>
                  <w:tcW w:w="764" w:type="pct"/>
                  <w:shd w:val="clear" w:color="auto" w:fill="D9E2F3"/>
                  <w:vAlign w:val="center"/>
                </w:tcPr>
                <w:p w14:paraId="2F360B72" w14:textId="77777777" w:rsidR="001176A6" w:rsidRPr="001176A6" w:rsidRDefault="001176A6" w:rsidP="001176A6">
                  <w:pPr>
                    <w:spacing w:line="259" w:lineRule="auto"/>
                    <w:rPr>
                      <w:rFonts w:ascii="Calibri" w:eastAsia="Calibri" w:hAnsi="Calibri" w:cs="Calibri"/>
                      <w:b/>
                      <w:sz w:val="22"/>
                      <w:szCs w:val="22"/>
                      <w:lang w:eastAsia="en-US"/>
                    </w:rPr>
                  </w:pPr>
                  <w:r w:rsidRPr="001176A6">
                    <w:rPr>
                      <w:rFonts w:ascii="Calibri" w:eastAsia="Calibri" w:hAnsi="Calibri" w:cs="Calibri"/>
                      <w:b/>
                      <w:sz w:val="22"/>
                      <w:szCs w:val="22"/>
                      <w:lang w:eastAsia="en-US"/>
                    </w:rPr>
                    <w:t>Zadatak</w:t>
                  </w:r>
                </w:p>
              </w:tc>
              <w:tc>
                <w:tcPr>
                  <w:tcW w:w="785" w:type="pct"/>
                  <w:shd w:val="clear" w:color="auto" w:fill="D9E2F3"/>
                  <w:vAlign w:val="center"/>
                </w:tcPr>
                <w:p w14:paraId="4761E65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sz w:val="22"/>
                      <w:szCs w:val="22"/>
                      <w:lang w:eastAsia="en-US"/>
                    </w:rPr>
                    <w:t>Prag</w:t>
                  </w:r>
                </w:p>
              </w:tc>
              <w:tc>
                <w:tcPr>
                  <w:tcW w:w="782" w:type="pct"/>
                  <w:shd w:val="clear" w:color="auto" w:fill="D9E2F3"/>
                  <w:vAlign w:val="center"/>
                </w:tcPr>
                <w:p w14:paraId="11CD52F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sz w:val="22"/>
                      <w:szCs w:val="22"/>
                      <w:lang w:eastAsia="en-US"/>
                    </w:rPr>
                    <w:t>Max</w:t>
                  </w:r>
                </w:p>
              </w:tc>
              <w:tc>
                <w:tcPr>
                  <w:tcW w:w="823" w:type="pct"/>
                  <w:shd w:val="clear" w:color="auto" w:fill="D9E2F3"/>
                  <w:vAlign w:val="center"/>
                </w:tcPr>
                <w:p w14:paraId="0CF5C28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4B4ADBD8" w14:textId="77777777" w:rsidTr="008B224B">
              <w:trPr>
                <w:trHeight w:val="300"/>
                <w:jc w:val="center"/>
              </w:trPr>
              <w:tc>
                <w:tcPr>
                  <w:tcW w:w="1082" w:type="pct"/>
                  <w:shd w:val="clear" w:color="auto" w:fill="D9E2F3"/>
                  <w:vAlign w:val="center"/>
                </w:tcPr>
                <w:p w14:paraId="102ACBA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64" w:type="pct"/>
                </w:tcPr>
                <w:p w14:paraId="54D38F1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40%</w:t>
                  </w:r>
                </w:p>
              </w:tc>
              <w:tc>
                <w:tcPr>
                  <w:tcW w:w="764" w:type="pct"/>
                </w:tcPr>
                <w:p w14:paraId="53258C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85" w:type="pct"/>
                  <w:shd w:val="clear" w:color="auto" w:fill="D9E2F3"/>
                </w:tcPr>
                <w:p w14:paraId="62812DE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782" w:type="pct"/>
                  <w:shd w:val="clear" w:color="auto" w:fill="D9E2F3"/>
                </w:tcPr>
                <w:p w14:paraId="10CA4CB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40%</w:t>
                  </w:r>
                </w:p>
              </w:tc>
              <w:tc>
                <w:tcPr>
                  <w:tcW w:w="823" w:type="pct"/>
                  <w:shd w:val="clear" w:color="auto" w:fill="D9E2F3"/>
                  <w:vAlign w:val="center"/>
                </w:tcPr>
                <w:p w14:paraId="3BEE980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r>
            <w:tr w:rsidR="001176A6" w:rsidRPr="001176A6" w14:paraId="3A1A213B" w14:textId="77777777" w:rsidTr="008B224B">
              <w:trPr>
                <w:trHeight w:val="300"/>
                <w:jc w:val="center"/>
              </w:trPr>
              <w:tc>
                <w:tcPr>
                  <w:tcW w:w="1082" w:type="pct"/>
                  <w:shd w:val="clear" w:color="auto" w:fill="D9E2F3"/>
                  <w:vAlign w:val="center"/>
                </w:tcPr>
                <w:p w14:paraId="11E0DA1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64" w:type="pct"/>
                </w:tcPr>
                <w:p w14:paraId="7A1C72E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64" w:type="pct"/>
                </w:tcPr>
                <w:p w14:paraId="30712F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85" w:type="pct"/>
                  <w:shd w:val="clear" w:color="auto" w:fill="D9E2F3"/>
                </w:tcPr>
                <w:p w14:paraId="01367B0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w:t>
                  </w:r>
                </w:p>
              </w:tc>
              <w:tc>
                <w:tcPr>
                  <w:tcW w:w="782" w:type="pct"/>
                  <w:shd w:val="clear" w:color="auto" w:fill="D9E2F3"/>
                </w:tcPr>
                <w:p w14:paraId="221AF8D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823" w:type="pct"/>
                  <w:shd w:val="clear" w:color="auto" w:fill="D9E2F3"/>
                  <w:vAlign w:val="center"/>
                </w:tcPr>
                <w:p w14:paraId="7FC816A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444AF02C" w14:textId="77777777" w:rsidTr="008B224B">
              <w:trPr>
                <w:trHeight w:val="300"/>
                <w:jc w:val="center"/>
              </w:trPr>
              <w:tc>
                <w:tcPr>
                  <w:tcW w:w="1082" w:type="pct"/>
                  <w:shd w:val="clear" w:color="auto" w:fill="D9E2F3"/>
                  <w:vAlign w:val="center"/>
                </w:tcPr>
                <w:p w14:paraId="1779AFC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64" w:type="pct"/>
                </w:tcPr>
                <w:p w14:paraId="3259028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4" w:type="pct"/>
                </w:tcPr>
                <w:p w14:paraId="1BC255A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85" w:type="pct"/>
                  <w:shd w:val="clear" w:color="auto" w:fill="D9E2F3"/>
                </w:tcPr>
                <w:p w14:paraId="095C970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w:t>
                  </w:r>
                </w:p>
              </w:tc>
              <w:tc>
                <w:tcPr>
                  <w:tcW w:w="782" w:type="pct"/>
                  <w:shd w:val="clear" w:color="auto" w:fill="D9E2F3"/>
                </w:tcPr>
                <w:p w14:paraId="401A933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823" w:type="pct"/>
                  <w:shd w:val="clear" w:color="auto" w:fill="D9E2F3"/>
                  <w:vAlign w:val="center"/>
                </w:tcPr>
                <w:p w14:paraId="568EEDF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2E195691" w14:textId="77777777" w:rsidTr="008B224B">
              <w:trPr>
                <w:trHeight w:val="300"/>
                <w:jc w:val="center"/>
              </w:trPr>
              <w:tc>
                <w:tcPr>
                  <w:tcW w:w="1082" w:type="pct"/>
                  <w:shd w:val="clear" w:color="auto" w:fill="D9E2F3"/>
                  <w:vAlign w:val="center"/>
                </w:tcPr>
                <w:p w14:paraId="09EC959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64" w:type="pct"/>
                </w:tcPr>
                <w:p w14:paraId="543462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4" w:type="pct"/>
                </w:tcPr>
                <w:p w14:paraId="78AFF65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85" w:type="pct"/>
                  <w:shd w:val="clear" w:color="auto" w:fill="D9E2F3"/>
                </w:tcPr>
                <w:p w14:paraId="118B2BA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w:t>
                  </w:r>
                </w:p>
              </w:tc>
              <w:tc>
                <w:tcPr>
                  <w:tcW w:w="782" w:type="pct"/>
                  <w:shd w:val="clear" w:color="auto" w:fill="D9E2F3"/>
                </w:tcPr>
                <w:p w14:paraId="23172FE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823" w:type="pct"/>
                  <w:shd w:val="clear" w:color="auto" w:fill="D9E2F3"/>
                  <w:vAlign w:val="center"/>
                </w:tcPr>
                <w:p w14:paraId="4B94FF7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7509BE15" w14:textId="77777777" w:rsidTr="008B224B">
              <w:trPr>
                <w:trHeight w:val="300"/>
                <w:jc w:val="center"/>
              </w:trPr>
              <w:tc>
                <w:tcPr>
                  <w:tcW w:w="1082" w:type="pct"/>
                  <w:shd w:val="clear" w:color="auto" w:fill="D9E2F3"/>
                  <w:vAlign w:val="center"/>
                </w:tcPr>
                <w:p w14:paraId="1D1AC67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64" w:type="pct"/>
                  <w:shd w:val="clear" w:color="auto" w:fill="D9E2F3"/>
                </w:tcPr>
                <w:p w14:paraId="273C187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60 %</w:t>
                  </w:r>
                </w:p>
              </w:tc>
              <w:tc>
                <w:tcPr>
                  <w:tcW w:w="764" w:type="pct"/>
                  <w:shd w:val="clear" w:color="auto" w:fill="D9E2F3"/>
                </w:tcPr>
                <w:p w14:paraId="4782B21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40 %</w:t>
                  </w:r>
                </w:p>
              </w:tc>
              <w:tc>
                <w:tcPr>
                  <w:tcW w:w="785" w:type="pct"/>
                  <w:shd w:val="clear" w:color="auto" w:fill="D9E2F3"/>
                </w:tcPr>
                <w:p w14:paraId="7BF8078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50 % </w:t>
                  </w:r>
                </w:p>
              </w:tc>
              <w:tc>
                <w:tcPr>
                  <w:tcW w:w="782" w:type="pct"/>
                  <w:shd w:val="clear" w:color="auto" w:fill="D9E2F3"/>
                </w:tcPr>
                <w:p w14:paraId="7545D60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100 % </w:t>
                  </w:r>
                </w:p>
              </w:tc>
              <w:tc>
                <w:tcPr>
                  <w:tcW w:w="823" w:type="pct"/>
                  <w:shd w:val="clear" w:color="auto" w:fill="D9E2F3"/>
                  <w:vAlign w:val="center"/>
                </w:tcPr>
                <w:p w14:paraId="1331B56C"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r>
            <w:tr w:rsidR="001176A6" w:rsidRPr="001176A6" w14:paraId="349A1015" w14:textId="77777777" w:rsidTr="008B224B">
              <w:trPr>
                <w:trHeight w:val="300"/>
                <w:jc w:val="center"/>
              </w:trPr>
              <w:tc>
                <w:tcPr>
                  <w:tcW w:w="1082" w:type="pct"/>
                  <w:shd w:val="clear" w:color="auto" w:fill="D9E2F3"/>
                  <w:vAlign w:val="center"/>
                </w:tcPr>
                <w:p w14:paraId="11CE2145"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64" w:type="pct"/>
                  <w:shd w:val="clear" w:color="auto" w:fill="D9E2F3"/>
                </w:tcPr>
                <w:p w14:paraId="2BDF0E7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1,8</w:t>
                  </w:r>
                </w:p>
              </w:tc>
              <w:tc>
                <w:tcPr>
                  <w:tcW w:w="764" w:type="pct"/>
                  <w:shd w:val="clear" w:color="auto" w:fill="D9E2F3"/>
                  <w:vAlign w:val="center"/>
                </w:tcPr>
                <w:p w14:paraId="2739A54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c>
                <w:tcPr>
                  <w:tcW w:w="785" w:type="pct"/>
                  <w:shd w:val="clear" w:color="auto" w:fill="D9E2F3"/>
                  <w:vAlign w:val="center"/>
                </w:tcPr>
                <w:p w14:paraId="698625F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782" w:type="pct"/>
                  <w:shd w:val="clear" w:color="auto" w:fill="D9E2F3"/>
                  <w:vAlign w:val="center"/>
                </w:tcPr>
                <w:p w14:paraId="5A6ACBF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823" w:type="pct"/>
                  <w:shd w:val="clear" w:color="auto" w:fill="D9E2F3"/>
                  <w:vAlign w:val="center"/>
                </w:tcPr>
                <w:p w14:paraId="4E1FCA2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3</w:t>
                  </w:r>
                </w:p>
              </w:tc>
            </w:tr>
          </w:tbl>
          <w:p w14:paraId="1567C308" w14:textId="77777777" w:rsidR="001176A6" w:rsidRPr="001176A6" w:rsidRDefault="001176A6" w:rsidP="001176A6">
            <w:pPr>
              <w:jc w:val="both"/>
              <w:rPr>
                <w:rFonts w:ascii="Calibri" w:eastAsia="Calibri" w:hAnsi="Calibri"/>
                <w:bCs/>
                <w:color w:val="000000"/>
                <w:sz w:val="22"/>
                <w:szCs w:val="22"/>
                <w:lang w:eastAsia="en-US"/>
              </w:rPr>
            </w:pPr>
          </w:p>
          <w:p w14:paraId="48B1D5BC"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6961603E" w14:textId="77777777" w:rsidR="001176A6" w:rsidRPr="001176A6" w:rsidRDefault="001176A6" w:rsidP="001176A6">
            <w:pPr>
              <w:rPr>
                <w:rFonts w:ascii="Calibri" w:eastAsia="Calibri" w:hAnsi="Calibri" w:cs="Calibri"/>
                <w:sz w:val="22"/>
                <w:szCs w:val="22"/>
                <w:lang w:eastAsia="en-US"/>
              </w:rPr>
            </w:pPr>
          </w:p>
          <w:p w14:paraId="57B60749"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7D425069"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2"/>
              <w:gridCol w:w="1144"/>
              <w:gridCol w:w="1007"/>
              <w:gridCol w:w="1033"/>
              <w:gridCol w:w="1029"/>
              <w:gridCol w:w="1084"/>
            </w:tblGrid>
            <w:tr w:rsidR="001176A6" w:rsidRPr="001176A6" w14:paraId="0BDBA82F" w14:textId="77777777" w:rsidTr="008B224B">
              <w:trPr>
                <w:trHeight w:val="300"/>
                <w:jc w:val="center"/>
              </w:trPr>
              <w:tc>
                <w:tcPr>
                  <w:tcW w:w="1058" w:type="pct"/>
                  <w:shd w:val="clear" w:color="auto" w:fill="D9E2F3"/>
                  <w:vAlign w:val="center"/>
                </w:tcPr>
                <w:p w14:paraId="7413C4A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1" w:type="pct"/>
                  <w:shd w:val="clear" w:color="auto" w:fill="D9E2F3"/>
                  <w:vAlign w:val="center"/>
                </w:tcPr>
                <w:p w14:paraId="356B315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749" w:type="pct"/>
                  <w:shd w:val="clear" w:color="auto" w:fill="D9E2F3"/>
                  <w:vAlign w:val="center"/>
                </w:tcPr>
                <w:p w14:paraId="6C50191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57DF5C5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6" w:type="pct"/>
                  <w:shd w:val="clear" w:color="auto" w:fill="D9E2F3"/>
                  <w:vAlign w:val="center"/>
                </w:tcPr>
                <w:p w14:paraId="2EE5B56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7" w:type="pct"/>
                  <w:shd w:val="clear" w:color="auto" w:fill="D9E2F3"/>
                  <w:vAlign w:val="center"/>
                </w:tcPr>
                <w:p w14:paraId="3D6CA3F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7E2A95C" w14:textId="77777777" w:rsidTr="008B224B">
              <w:trPr>
                <w:trHeight w:val="300"/>
                <w:jc w:val="center"/>
              </w:trPr>
              <w:tc>
                <w:tcPr>
                  <w:tcW w:w="1058" w:type="pct"/>
                  <w:shd w:val="clear" w:color="auto" w:fill="D9E2F3"/>
                  <w:vAlign w:val="center"/>
                </w:tcPr>
                <w:p w14:paraId="04CFB7F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1" w:type="pct"/>
                </w:tcPr>
                <w:p w14:paraId="2FD05A1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40 %</w:t>
                  </w:r>
                </w:p>
              </w:tc>
              <w:tc>
                <w:tcPr>
                  <w:tcW w:w="749" w:type="pct"/>
                </w:tcPr>
                <w:p w14:paraId="671DE1E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tcPr>
                <w:p w14:paraId="00702CD2" w14:textId="77777777" w:rsidR="001176A6" w:rsidRPr="001176A6" w:rsidRDefault="001176A6" w:rsidP="001176A6">
                  <w:pPr>
                    <w:spacing w:line="360"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766" w:type="pct"/>
                  <w:shd w:val="clear" w:color="auto" w:fill="D9E2F3"/>
                </w:tcPr>
                <w:p w14:paraId="6A7415D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40%</w:t>
                  </w:r>
                </w:p>
              </w:tc>
              <w:tc>
                <w:tcPr>
                  <w:tcW w:w="807" w:type="pct"/>
                  <w:shd w:val="clear" w:color="auto" w:fill="D9E2F3"/>
                  <w:vAlign w:val="center"/>
                </w:tcPr>
                <w:p w14:paraId="02775AC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r>
            <w:tr w:rsidR="001176A6" w:rsidRPr="001176A6" w14:paraId="01AACF46" w14:textId="77777777" w:rsidTr="008B224B">
              <w:trPr>
                <w:trHeight w:val="300"/>
                <w:jc w:val="center"/>
              </w:trPr>
              <w:tc>
                <w:tcPr>
                  <w:tcW w:w="1058" w:type="pct"/>
                  <w:shd w:val="clear" w:color="auto" w:fill="D9E2F3"/>
                  <w:vAlign w:val="center"/>
                </w:tcPr>
                <w:p w14:paraId="0D880E3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1" w:type="pct"/>
                </w:tcPr>
                <w:p w14:paraId="3794F0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20 %</w:t>
                  </w:r>
                </w:p>
              </w:tc>
              <w:tc>
                <w:tcPr>
                  <w:tcW w:w="749" w:type="pct"/>
                </w:tcPr>
                <w:p w14:paraId="67E6A62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 </w:t>
                  </w:r>
                </w:p>
              </w:tc>
              <w:tc>
                <w:tcPr>
                  <w:tcW w:w="769" w:type="pct"/>
                  <w:shd w:val="clear" w:color="auto" w:fill="D9E2F3"/>
                </w:tcPr>
                <w:p w14:paraId="1680795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w:t>
                  </w:r>
                </w:p>
              </w:tc>
              <w:tc>
                <w:tcPr>
                  <w:tcW w:w="766" w:type="pct"/>
                  <w:shd w:val="clear" w:color="auto" w:fill="D9E2F3"/>
                </w:tcPr>
                <w:p w14:paraId="59BCA6C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807" w:type="pct"/>
                  <w:shd w:val="clear" w:color="auto" w:fill="D9E2F3"/>
                  <w:vAlign w:val="center"/>
                </w:tcPr>
                <w:p w14:paraId="3557BAE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41338FC6" w14:textId="77777777" w:rsidTr="008B224B">
              <w:trPr>
                <w:trHeight w:val="300"/>
                <w:jc w:val="center"/>
              </w:trPr>
              <w:tc>
                <w:tcPr>
                  <w:tcW w:w="1058" w:type="pct"/>
                  <w:shd w:val="clear" w:color="auto" w:fill="D9E2F3"/>
                  <w:vAlign w:val="center"/>
                </w:tcPr>
                <w:p w14:paraId="10DE544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1" w:type="pct"/>
                </w:tcPr>
                <w:p w14:paraId="3C52C7F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49" w:type="pct"/>
                </w:tcPr>
                <w:p w14:paraId="4ECEE9E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20 %</w:t>
                  </w:r>
                </w:p>
              </w:tc>
              <w:tc>
                <w:tcPr>
                  <w:tcW w:w="769" w:type="pct"/>
                  <w:shd w:val="clear" w:color="auto" w:fill="D9E2F3"/>
                </w:tcPr>
                <w:p w14:paraId="72EF6D0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w:t>
                  </w:r>
                </w:p>
              </w:tc>
              <w:tc>
                <w:tcPr>
                  <w:tcW w:w="766" w:type="pct"/>
                  <w:shd w:val="clear" w:color="auto" w:fill="D9E2F3"/>
                </w:tcPr>
                <w:p w14:paraId="66375F6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807" w:type="pct"/>
                  <w:shd w:val="clear" w:color="auto" w:fill="D9E2F3"/>
                  <w:vAlign w:val="center"/>
                </w:tcPr>
                <w:p w14:paraId="755461A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3DDF818A" w14:textId="77777777" w:rsidTr="008B224B">
              <w:trPr>
                <w:trHeight w:val="300"/>
                <w:jc w:val="center"/>
              </w:trPr>
              <w:tc>
                <w:tcPr>
                  <w:tcW w:w="1058" w:type="pct"/>
                  <w:shd w:val="clear" w:color="auto" w:fill="D9E2F3"/>
                  <w:vAlign w:val="center"/>
                </w:tcPr>
                <w:p w14:paraId="721F70A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1" w:type="pct"/>
                </w:tcPr>
                <w:p w14:paraId="3B327D3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20 %</w:t>
                  </w:r>
                </w:p>
              </w:tc>
              <w:tc>
                <w:tcPr>
                  <w:tcW w:w="749" w:type="pct"/>
                </w:tcPr>
                <w:p w14:paraId="1AFA248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tcPr>
                <w:p w14:paraId="0957694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w:t>
                  </w:r>
                </w:p>
              </w:tc>
              <w:tc>
                <w:tcPr>
                  <w:tcW w:w="766" w:type="pct"/>
                  <w:shd w:val="clear" w:color="auto" w:fill="D9E2F3"/>
                </w:tcPr>
                <w:p w14:paraId="796F227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807" w:type="pct"/>
                  <w:shd w:val="clear" w:color="auto" w:fill="D9E2F3"/>
                  <w:vAlign w:val="center"/>
                </w:tcPr>
                <w:p w14:paraId="3789D5E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28EA90E7" w14:textId="77777777" w:rsidTr="008B224B">
              <w:trPr>
                <w:trHeight w:val="300"/>
                <w:jc w:val="center"/>
              </w:trPr>
              <w:tc>
                <w:tcPr>
                  <w:tcW w:w="1058" w:type="pct"/>
                  <w:shd w:val="clear" w:color="auto" w:fill="D9E2F3"/>
                  <w:vAlign w:val="center"/>
                </w:tcPr>
                <w:p w14:paraId="427972AF"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1" w:type="pct"/>
                  <w:shd w:val="clear" w:color="auto" w:fill="D9E2F3"/>
                </w:tcPr>
                <w:p w14:paraId="48317E7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80 %</w:t>
                  </w:r>
                </w:p>
              </w:tc>
              <w:tc>
                <w:tcPr>
                  <w:tcW w:w="749" w:type="pct"/>
                  <w:shd w:val="clear" w:color="auto" w:fill="D9E2F3"/>
                </w:tcPr>
                <w:p w14:paraId="2DCD5B5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20 %</w:t>
                  </w:r>
                </w:p>
              </w:tc>
              <w:tc>
                <w:tcPr>
                  <w:tcW w:w="769" w:type="pct"/>
                  <w:shd w:val="clear" w:color="auto" w:fill="D9E2F3"/>
                </w:tcPr>
                <w:p w14:paraId="3A37119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50 % </w:t>
                  </w:r>
                </w:p>
              </w:tc>
              <w:tc>
                <w:tcPr>
                  <w:tcW w:w="766" w:type="pct"/>
                  <w:shd w:val="clear" w:color="auto" w:fill="D9E2F3"/>
                </w:tcPr>
                <w:p w14:paraId="6DA9E18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100 % </w:t>
                  </w:r>
                </w:p>
              </w:tc>
              <w:tc>
                <w:tcPr>
                  <w:tcW w:w="807" w:type="pct"/>
                  <w:shd w:val="clear" w:color="auto" w:fill="D9E2F3"/>
                  <w:vAlign w:val="center"/>
                </w:tcPr>
                <w:p w14:paraId="293D1F68"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r>
            <w:tr w:rsidR="001176A6" w:rsidRPr="001176A6" w14:paraId="7741EE0D" w14:textId="77777777" w:rsidTr="008B224B">
              <w:trPr>
                <w:trHeight w:val="300"/>
                <w:jc w:val="center"/>
              </w:trPr>
              <w:tc>
                <w:tcPr>
                  <w:tcW w:w="1058" w:type="pct"/>
                  <w:shd w:val="clear" w:color="auto" w:fill="D9E2F3"/>
                  <w:vAlign w:val="center"/>
                </w:tcPr>
                <w:p w14:paraId="49C5C9A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1" w:type="pct"/>
                  <w:shd w:val="clear" w:color="auto" w:fill="D9E2F3"/>
                </w:tcPr>
                <w:p w14:paraId="43D50BE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2,4</w:t>
                  </w:r>
                </w:p>
              </w:tc>
              <w:tc>
                <w:tcPr>
                  <w:tcW w:w="749" w:type="pct"/>
                  <w:shd w:val="clear" w:color="auto" w:fill="D9E2F3"/>
                </w:tcPr>
                <w:p w14:paraId="5F36F57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c>
                <w:tcPr>
                  <w:tcW w:w="769" w:type="pct"/>
                  <w:shd w:val="clear" w:color="auto" w:fill="D9E2F3"/>
                </w:tcPr>
                <w:p w14:paraId="5A73877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766" w:type="pct"/>
                  <w:shd w:val="clear" w:color="auto" w:fill="D9E2F3"/>
                </w:tcPr>
                <w:p w14:paraId="1D207A4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807" w:type="pct"/>
                  <w:shd w:val="clear" w:color="auto" w:fill="D9E2F3"/>
                  <w:vAlign w:val="center"/>
                </w:tcPr>
                <w:p w14:paraId="0200E44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3</w:t>
                  </w:r>
                </w:p>
              </w:tc>
            </w:tr>
          </w:tbl>
          <w:p w14:paraId="37565167" w14:textId="77777777" w:rsidR="001176A6" w:rsidRPr="001176A6" w:rsidRDefault="001176A6" w:rsidP="001176A6">
            <w:pPr>
              <w:rPr>
                <w:rFonts w:ascii="Calibri" w:eastAsia="Calibri" w:hAnsi="Calibri" w:cs="Calibri"/>
                <w:sz w:val="22"/>
                <w:szCs w:val="22"/>
                <w:lang w:eastAsia="en-US"/>
              </w:rPr>
            </w:pPr>
          </w:p>
          <w:p w14:paraId="057D9D62"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3F0B7E96" w14:textId="77777777" w:rsidR="001176A6" w:rsidRPr="001176A6" w:rsidRDefault="001176A6" w:rsidP="001176A6">
            <w:pPr>
              <w:jc w:val="both"/>
              <w:rPr>
                <w:rFonts w:ascii="Calibri" w:eastAsia="Calibri" w:hAnsi="Calibri" w:cs="Calibri"/>
                <w:bCs/>
                <w:color w:val="000000"/>
                <w:sz w:val="22"/>
                <w:szCs w:val="22"/>
                <w:lang w:eastAsia="en-US"/>
              </w:rPr>
            </w:pPr>
          </w:p>
          <w:p w14:paraId="37040CF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3173579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30F35A1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02D3632C"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3B729F82" w14:textId="77777777" w:rsidTr="008B224B">
              <w:trPr>
                <w:trHeight w:val="300"/>
                <w:jc w:val="center"/>
              </w:trPr>
              <w:tc>
                <w:tcPr>
                  <w:tcW w:w="1805" w:type="dxa"/>
                  <w:shd w:val="clear" w:color="auto" w:fill="D9E2F3"/>
                  <w:vAlign w:val="center"/>
                  <w:hideMark/>
                </w:tcPr>
                <w:p w14:paraId="0290416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732A3C5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365A260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148BF49E" w14:textId="77777777" w:rsidTr="008B224B">
              <w:trPr>
                <w:trHeight w:val="300"/>
                <w:jc w:val="center"/>
              </w:trPr>
              <w:tc>
                <w:tcPr>
                  <w:tcW w:w="1805" w:type="dxa"/>
                  <w:shd w:val="clear" w:color="auto" w:fill="D9E2F3"/>
                  <w:vAlign w:val="center"/>
                  <w:hideMark/>
                </w:tcPr>
                <w:p w14:paraId="375E0F7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2E8384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06876DC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778AB7A4" w14:textId="77777777" w:rsidTr="008B224B">
              <w:trPr>
                <w:trHeight w:val="300"/>
                <w:jc w:val="center"/>
              </w:trPr>
              <w:tc>
                <w:tcPr>
                  <w:tcW w:w="1805" w:type="dxa"/>
                  <w:shd w:val="clear" w:color="auto" w:fill="D9E2F3"/>
                  <w:vAlign w:val="center"/>
                  <w:hideMark/>
                </w:tcPr>
                <w:p w14:paraId="58340C2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5FC2AA8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A13E02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64A63952" w14:textId="77777777" w:rsidTr="008B224B">
              <w:trPr>
                <w:trHeight w:val="300"/>
                <w:jc w:val="center"/>
              </w:trPr>
              <w:tc>
                <w:tcPr>
                  <w:tcW w:w="1805" w:type="dxa"/>
                  <w:shd w:val="clear" w:color="auto" w:fill="D9E2F3"/>
                  <w:vAlign w:val="center"/>
                  <w:hideMark/>
                </w:tcPr>
                <w:p w14:paraId="1FB4045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5818524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381A511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2EC237A7" w14:textId="77777777" w:rsidTr="008B224B">
              <w:trPr>
                <w:trHeight w:val="300"/>
                <w:jc w:val="center"/>
              </w:trPr>
              <w:tc>
                <w:tcPr>
                  <w:tcW w:w="1805" w:type="dxa"/>
                  <w:shd w:val="clear" w:color="auto" w:fill="D9E2F3"/>
                  <w:vAlign w:val="center"/>
                  <w:hideMark/>
                </w:tcPr>
                <w:p w14:paraId="57F1E7B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7652302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4A0EA4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48B3F5C4" w14:textId="77777777" w:rsidTr="008B224B">
              <w:trPr>
                <w:trHeight w:val="300"/>
                <w:jc w:val="center"/>
              </w:trPr>
              <w:tc>
                <w:tcPr>
                  <w:tcW w:w="1805" w:type="dxa"/>
                  <w:shd w:val="clear" w:color="auto" w:fill="D9E2F3"/>
                  <w:vAlign w:val="center"/>
                  <w:hideMark/>
                </w:tcPr>
                <w:p w14:paraId="6BDDCA0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369D1A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43FC7F7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3AE836BF"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34022CF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A1F0B5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0652512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283FA50" w14:textId="77777777" w:rsidR="001176A6" w:rsidRPr="001176A6" w:rsidRDefault="001176A6" w:rsidP="00E10434">
            <w:pPr>
              <w:numPr>
                <w:ilvl w:val="0"/>
                <w:numId w:val="89"/>
              </w:numPr>
              <w:tabs>
                <w:tab w:val="left" w:pos="494"/>
              </w:tabs>
              <w:ind w:left="306"/>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Jernej, J. Konverzacijska talijanska gramatika</w:t>
            </w:r>
            <w:r w:rsidRPr="001176A6">
              <w:rPr>
                <w:rFonts w:ascii="Calibri" w:eastAsia="Arial Narrow" w:hAnsi="Calibri" w:cs="Calibri"/>
                <w:b/>
                <w:sz w:val="22"/>
                <w:szCs w:val="22"/>
                <w:lang w:eastAsia="en-US"/>
              </w:rPr>
              <w:t>,</w:t>
            </w:r>
            <w:r w:rsidRPr="001176A6">
              <w:rPr>
                <w:rFonts w:ascii="Calibri" w:eastAsia="Arial Narrow" w:hAnsi="Calibri" w:cs="Calibri"/>
                <w:sz w:val="22"/>
                <w:szCs w:val="22"/>
                <w:lang w:eastAsia="en-US"/>
              </w:rPr>
              <w:t xml:space="preserve"> Školska knjiga Zagreb, 2012.</w:t>
            </w:r>
          </w:p>
          <w:p w14:paraId="2C26AF32" w14:textId="77777777" w:rsidR="001176A6" w:rsidRPr="001176A6" w:rsidRDefault="001176A6" w:rsidP="00E10434">
            <w:pPr>
              <w:numPr>
                <w:ilvl w:val="0"/>
                <w:numId w:val="89"/>
              </w:numPr>
              <w:tabs>
                <w:tab w:val="left" w:pos="494"/>
              </w:tabs>
              <w:ind w:left="306"/>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Jernej, J. Gramatika talijanskog jezika, Školska knjiga 2017.</w:t>
            </w:r>
          </w:p>
          <w:p w14:paraId="631BECBA" w14:textId="77777777" w:rsidR="001176A6" w:rsidRPr="001176A6" w:rsidRDefault="001176A6" w:rsidP="00E10434">
            <w:pPr>
              <w:numPr>
                <w:ilvl w:val="0"/>
                <w:numId w:val="89"/>
              </w:numPr>
              <w:tabs>
                <w:tab w:val="left" w:pos="494"/>
              </w:tabs>
              <w:ind w:left="306"/>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Pelizza G. Mezzadri M. Un vero affare!, Bonacci editore 2015.</w:t>
            </w:r>
          </w:p>
          <w:p w14:paraId="41557410" w14:textId="77777777" w:rsidR="001176A6" w:rsidRPr="001176A6" w:rsidRDefault="001176A6" w:rsidP="001176A6">
            <w:pPr>
              <w:tabs>
                <w:tab w:val="left" w:pos="494"/>
              </w:tabs>
              <w:jc w:val="both"/>
              <w:rPr>
                <w:rFonts w:ascii="Arial Narrow" w:eastAsia="Calibri" w:hAnsi="Arial Narrow"/>
                <w:color w:val="FF0000"/>
                <w:sz w:val="22"/>
                <w:szCs w:val="22"/>
                <w:lang w:eastAsia="en-US"/>
              </w:rPr>
            </w:pPr>
          </w:p>
        </w:tc>
      </w:tr>
      <w:tr w:rsidR="001176A6" w:rsidRPr="001176A6" w14:paraId="56BFEB00"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EFFCF4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515EAF32" w14:textId="77777777" w:rsidTr="008B224B">
        <w:trPr>
          <w:trHeight w:val="1109"/>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BA743C8" w14:textId="77777777" w:rsidR="001176A6" w:rsidRPr="001176A6" w:rsidRDefault="001176A6" w:rsidP="00E10434">
            <w:pPr>
              <w:numPr>
                <w:ilvl w:val="0"/>
                <w:numId w:val="90"/>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Marin, T., Diadori, P. Via del Corso A1 i A2 Corso di italiano per stranieri, Edilingua, 2017.</w:t>
            </w:r>
          </w:p>
          <w:p w14:paraId="7AE00EE4" w14:textId="77777777" w:rsidR="001176A6" w:rsidRPr="001176A6" w:rsidRDefault="001176A6" w:rsidP="00E10434">
            <w:pPr>
              <w:numPr>
                <w:ilvl w:val="0"/>
                <w:numId w:val="90"/>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Miškulin Čubrić, D. Corrispondenza commerciale turistico-alberghiera italiana, HoReBa, 2002.</w:t>
            </w:r>
          </w:p>
          <w:p w14:paraId="00A84CB9" w14:textId="77777777" w:rsidR="001176A6" w:rsidRPr="001176A6" w:rsidRDefault="001176A6" w:rsidP="00E10434">
            <w:pPr>
              <w:numPr>
                <w:ilvl w:val="0"/>
                <w:numId w:val="90"/>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www.agricolturadelmediterranea.it</w:t>
            </w:r>
          </w:p>
          <w:p w14:paraId="53940D7A" w14:textId="77777777" w:rsidR="001176A6" w:rsidRPr="001176A6" w:rsidRDefault="001176A6" w:rsidP="00E10434">
            <w:pPr>
              <w:numPr>
                <w:ilvl w:val="0"/>
                <w:numId w:val="90"/>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 passatoprossimo.it</w:t>
            </w:r>
          </w:p>
          <w:p w14:paraId="71D5EAF8" w14:textId="77777777" w:rsidR="001176A6" w:rsidRPr="001176A6" w:rsidRDefault="001176A6" w:rsidP="00E10434">
            <w:pPr>
              <w:numPr>
                <w:ilvl w:val="0"/>
                <w:numId w:val="90"/>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www.mediteranskapoljoprivreda.hr</w:t>
            </w:r>
          </w:p>
          <w:p w14:paraId="36A415BE" w14:textId="77777777" w:rsidR="001176A6" w:rsidRPr="001176A6" w:rsidRDefault="001176A6" w:rsidP="00E10434">
            <w:pPr>
              <w:numPr>
                <w:ilvl w:val="0"/>
                <w:numId w:val="90"/>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www.agricolturamediterranea.it</w:t>
            </w:r>
          </w:p>
          <w:p w14:paraId="4FE2F85C" w14:textId="77777777" w:rsidR="001176A6" w:rsidRPr="001176A6" w:rsidRDefault="001176A6" w:rsidP="00E10434">
            <w:pPr>
              <w:numPr>
                <w:ilvl w:val="0"/>
                <w:numId w:val="90"/>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www.cibibiologici.it</w:t>
            </w:r>
          </w:p>
        </w:tc>
      </w:tr>
      <w:tr w:rsidR="001176A6" w:rsidRPr="001176A6" w14:paraId="552A731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873FFD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52BBB2F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88DCB43"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05CE7219"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BFBE8EB"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6A237648"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6D7D8C1C"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35"/>
        <w:gridCol w:w="7370"/>
        <w:gridCol w:w="2266"/>
        <w:gridCol w:w="2467"/>
      </w:tblGrid>
      <w:tr w:rsidR="001176A6" w:rsidRPr="001176A6" w14:paraId="31902AA7" w14:textId="77777777" w:rsidTr="008B224B">
        <w:tc>
          <w:tcPr>
            <w:tcW w:w="658" w:type="pct"/>
            <w:shd w:val="clear" w:color="auto" w:fill="8EAADB"/>
          </w:tcPr>
          <w:p w14:paraId="0474F3D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2644" w:type="pct"/>
            <w:shd w:val="clear" w:color="auto" w:fill="8EAADB"/>
          </w:tcPr>
          <w:p w14:paraId="15BBB86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813" w:type="pct"/>
            <w:shd w:val="clear" w:color="auto" w:fill="8EAADB"/>
          </w:tcPr>
          <w:p w14:paraId="5D9E28D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885" w:type="pct"/>
            <w:shd w:val="clear" w:color="auto" w:fill="8EAADB"/>
          </w:tcPr>
          <w:p w14:paraId="1791059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43A9F949" w14:textId="77777777" w:rsidTr="008B224B">
        <w:tc>
          <w:tcPr>
            <w:tcW w:w="658" w:type="pct"/>
          </w:tcPr>
          <w:p w14:paraId="02C1165F" w14:textId="77777777" w:rsidR="001176A6" w:rsidRPr="001176A6" w:rsidRDefault="001176A6" w:rsidP="001176A6">
            <w:pPr>
              <w:rPr>
                <w:rFonts w:ascii="Calibri" w:eastAsia="Calibri" w:hAnsi="Calibri"/>
                <w:sz w:val="22"/>
                <w:szCs w:val="22"/>
                <w:lang w:eastAsia="en-US"/>
              </w:rPr>
            </w:pPr>
          </w:p>
          <w:p w14:paraId="4483FBD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I1 Koristiti  stručni vokabular iz područja vinarstva i mediteranske poljoprivrede. </w:t>
            </w:r>
          </w:p>
        </w:tc>
        <w:tc>
          <w:tcPr>
            <w:tcW w:w="2644" w:type="pct"/>
          </w:tcPr>
          <w:p w14:paraId="16619CA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Vokabular i strukture karakteristične za poljoprivrednu struku.  </w:t>
            </w:r>
          </w:p>
          <w:p w14:paraId="39C3CE4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predavanja i vježbi birat će se iz slijedećih stručnih sadržaja: tloznanstvo i ishrana bilja, vinogradarstvo, maslinarstvo, zaštita bilja, vinarstvo, agroklimatologija, voćarstvo, povrćarstvo, agroturizam. </w:t>
            </w:r>
          </w:p>
          <w:p w14:paraId="27CDF75A" w14:textId="77777777" w:rsidR="001176A6" w:rsidRPr="001176A6" w:rsidRDefault="001176A6" w:rsidP="001176A6">
            <w:pPr>
              <w:rPr>
                <w:rFonts w:ascii="Calibri" w:eastAsia="Calibri" w:hAnsi="Calibri" w:cs="Calibri"/>
                <w:sz w:val="22"/>
                <w:szCs w:val="22"/>
                <w:lang w:eastAsia="en-US"/>
              </w:rPr>
            </w:pPr>
          </w:p>
        </w:tc>
        <w:tc>
          <w:tcPr>
            <w:tcW w:w="813" w:type="pct"/>
          </w:tcPr>
          <w:p w14:paraId="239704F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73A59C2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85" w:type="pct"/>
          </w:tcPr>
          <w:p w14:paraId="3364F8C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tc>
      </w:tr>
      <w:tr w:rsidR="001176A6" w:rsidRPr="001176A6" w14:paraId="2022C28F" w14:textId="77777777" w:rsidTr="008B224B">
        <w:tc>
          <w:tcPr>
            <w:tcW w:w="658" w:type="pct"/>
          </w:tcPr>
          <w:p w14:paraId="6ACD486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I2 Koristiti gramatičke strukture  u stručnom kontekstu. </w:t>
            </w:r>
          </w:p>
          <w:p w14:paraId="60604E72" w14:textId="77777777" w:rsidR="001176A6" w:rsidRPr="001176A6" w:rsidRDefault="001176A6" w:rsidP="001176A6">
            <w:pPr>
              <w:rPr>
                <w:rFonts w:ascii="Calibri" w:eastAsia="Calibri" w:hAnsi="Calibri" w:cs="Calibri"/>
                <w:sz w:val="22"/>
                <w:szCs w:val="22"/>
                <w:lang w:eastAsia="en-US"/>
              </w:rPr>
            </w:pPr>
          </w:p>
        </w:tc>
        <w:tc>
          <w:tcPr>
            <w:tcW w:w="2644" w:type="pct"/>
          </w:tcPr>
          <w:p w14:paraId="69AE44F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jezičnih vježbi: usvajanje glagolskih vremena u aktivu (presente, passato prossimo, futuro semplice e anteriore). Usvajanje osobnih zamjenica u nominativu i kosim padežima.  Posvojni pridjevi i zamjenice. Slaganje vremena. Modalni glagoli, složenice i tvorba riječi. </w:t>
            </w:r>
          </w:p>
          <w:p w14:paraId="5D9820C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predavanja i vježbi birat će se iz slijedećih stručnih sadržaja: tloznanstvo i ishrana bilja, vinogradarstvo, maslinarstvo, zaštita bilja, vinarstvo, agroklimatologija, voćarstvo, povrćarstvo, agroturizam. </w:t>
            </w:r>
          </w:p>
        </w:tc>
        <w:tc>
          <w:tcPr>
            <w:tcW w:w="813" w:type="pct"/>
          </w:tcPr>
          <w:p w14:paraId="302F425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20111D1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85" w:type="pct"/>
          </w:tcPr>
          <w:p w14:paraId="4B94A24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tc>
      </w:tr>
      <w:tr w:rsidR="001176A6" w:rsidRPr="001176A6" w14:paraId="19A5017A" w14:textId="77777777" w:rsidTr="008B224B">
        <w:tc>
          <w:tcPr>
            <w:tcW w:w="658" w:type="pct"/>
          </w:tcPr>
          <w:p w14:paraId="708E9AF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Primijeniti obrasce uljudne službene komunikacije.</w:t>
            </w:r>
          </w:p>
        </w:tc>
        <w:tc>
          <w:tcPr>
            <w:tcW w:w="2644" w:type="pct"/>
          </w:tcPr>
          <w:p w14:paraId="29DC370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Izvadak stručnih riječi i izrada sadržaja. Sadržaj vježbi birat će se iz slijedećih stručnih sadržaja: tloznanstvo i ishrana bilja, vinogradarstvo, maslinarstvo, zaštita bilja, vinarstvo, agroklimatologija, voćarstvo, povrćarstvo, agroturizam. </w:t>
            </w:r>
          </w:p>
        </w:tc>
        <w:tc>
          <w:tcPr>
            <w:tcW w:w="813" w:type="pct"/>
          </w:tcPr>
          <w:p w14:paraId="0038931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85" w:type="pct"/>
          </w:tcPr>
          <w:p w14:paraId="15708B8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 službena komunikacija</w:t>
            </w:r>
          </w:p>
        </w:tc>
      </w:tr>
      <w:tr w:rsidR="001176A6" w:rsidRPr="001176A6" w14:paraId="48991CDE" w14:textId="77777777" w:rsidTr="008B224B">
        <w:tc>
          <w:tcPr>
            <w:tcW w:w="658" w:type="pct"/>
          </w:tcPr>
          <w:p w14:paraId="6A3661D7"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cs="Calibri"/>
                <w:sz w:val="22"/>
                <w:szCs w:val="22"/>
                <w:lang w:eastAsia="en-US"/>
              </w:rPr>
              <w:t>I4 Napisati sažetak teksta poljoprivredne tematike na talijanskom jeziku.</w:t>
            </w:r>
          </w:p>
        </w:tc>
        <w:tc>
          <w:tcPr>
            <w:tcW w:w="2644" w:type="pct"/>
          </w:tcPr>
          <w:p w14:paraId="4354742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Izvadak stručnih riječi i izrada sadržaja. Sadržaj vježbi birat će se iz slijedećih stručnih sadržaja: tloznanstvo i ishrana bilja, vinogradarstvo, maslinarstvo, zaštita bilja, vinarstvo, agroklimatologija, voćarstvo, povrćarstvo, agroturizam. </w:t>
            </w:r>
          </w:p>
          <w:p w14:paraId="19F9535D" w14:textId="77777777" w:rsidR="001176A6" w:rsidRPr="001176A6" w:rsidRDefault="001176A6" w:rsidP="001176A6">
            <w:pPr>
              <w:rPr>
                <w:rFonts w:ascii="Calibri" w:eastAsia="Calibri" w:hAnsi="Calibri" w:cs="Calibri"/>
                <w:sz w:val="22"/>
                <w:szCs w:val="22"/>
                <w:lang w:eastAsia="en-US"/>
              </w:rPr>
            </w:pPr>
          </w:p>
        </w:tc>
        <w:tc>
          <w:tcPr>
            <w:tcW w:w="813" w:type="pct"/>
          </w:tcPr>
          <w:p w14:paraId="0CFFE40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85" w:type="pct"/>
          </w:tcPr>
          <w:p w14:paraId="4FDC118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 izrada sažetka teksta</w:t>
            </w:r>
          </w:p>
        </w:tc>
      </w:tr>
    </w:tbl>
    <w:p w14:paraId="34F54CA9"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418ACB55"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8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43"/>
        <w:gridCol w:w="1206"/>
        <w:gridCol w:w="1023"/>
        <w:gridCol w:w="1184"/>
        <w:gridCol w:w="1197"/>
        <w:gridCol w:w="1047"/>
        <w:gridCol w:w="1267"/>
      </w:tblGrid>
      <w:tr w:rsidR="001176A6" w:rsidRPr="001176A6" w14:paraId="21D56DE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04A750D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6497A2EE"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3E6CF7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143703957"/>
              <w:placeholder>
                <w:docPart w:val="2414AB21ED4143C4963319B9931CC18E"/>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18B14B04"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24231580"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852736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E231D2C"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VINOGRADARSTVO III</w:t>
            </w:r>
          </w:p>
        </w:tc>
      </w:tr>
      <w:tr w:rsidR="001176A6" w:rsidRPr="001176A6" w14:paraId="031FEBF3"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FC945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4D4647E" w14:textId="77777777" w:rsidR="001176A6" w:rsidRPr="001176A6" w:rsidRDefault="001176A6" w:rsidP="001176A6">
            <w:pPr>
              <w:rPr>
                <w:rFonts w:ascii="Calibri" w:eastAsia="Calibri" w:hAnsi="Calibri" w:cs="Calibri"/>
                <w:sz w:val="22"/>
                <w:szCs w:val="22"/>
                <w:lang w:eastAsia="en-US"/>
              </w:rPr>
            </w:pPr>
            <w:r w:rsidRPr="001176A6">
              <w:rPr>
                <w:rFonts w:ascii="Calibri" w:eastAsia="Arial Narrow" w:hAnsi="Calibri" w:cs="Calibri"/>
                <w:sz w:val="22"/>
                <w:szCs w:val="22"/>
                <w:lang w:eastAsia="en-US"/>
              </w:rPr>
              <w:t>dr. sc. biotech. Marijan Bubola, prof. struč. stud.</w:t>
            </w:r>
          </w:p>
        </w:tc>
      </w:tr>
      <w:tr w:rsidR="001176A6" w:rsidRPr="001176A6" w14:paraId="0A822828"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AAB894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1BDD43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Petar Šegon, mag. ing. agr.</w:t>
            </w:r>
          </w:p>
        </w:tc>
      </w:tr>
      <w:tr w:rsidR="001176A6" w:rsidRPr="001176A6" w14:paraId="68DD02AC"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E4B3D8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817441467"/>
              <w:placeholder>
                <w:docPart w:val="4AF8A04B0C3548C98513F759FAB2F83A"/>
              </w:placeholder>
              <w:comboBox>
                <w:listItem w:displayText="Obvezni" w:value="Obvezni"/>
                <w:listItem w:displayText="Izborni" w:value="Izborni"/>
              </w:comboBox>
            </w:sdtPr>
            <w:sdtEndPr/>
            <w:sdtContent>
              <w:p w14:paraId="67844A51"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924034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23958993"/>
              <w:placeholder>
                <w:docPart w:val="ACC192E072574DDE9C43403BBBA8C1BB"/>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559FA72B"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6</w:t>
                </w:r>
              </w:p>
            </w:sdtContent>
          </w:sdt>
        </w:tc>
      </w:tr>
      <w:tr w:rsidR="001176A6" w:rsidRPr="001176A6" w14:paraId="4DADDA4B"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BC697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815226179"/>
              <w:placeholder>
                <w:docPart w:val="AB4A8780FC2D40F8829292CB8793EA92"/>
              </w:placeholder>
              <w:comboBox>
                <w:listItem w:displayText="1." w:value="1."/>
                <w:listItem w:displayText="2." w:value="2."/>
                <w:listItem w:displayText="3." w:value="3."/>
              </w:comboBox>
            </w:sdtPr>
            <w:sdtEndPr/>
            <w:sdtContent>
              <w:p w14:paraId="342699B4"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7E34CF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005629505"/>
              <w:placeholder>
                <w:docPart w:val="EA0B0DB2646F4C03847D85929BABC5FB"/>
              </w:placeholder>
              <w:comboBox>
                <w:listItem w:displayText="Zimski" w:value="Zimski"/>
                <w:listItem w:displayText="Ljetni" w:value="Ljetni"/>
              </w:comboBox>
            </w:sdtPr>
            <w:sdtEndPr/>
            <w:sdtContent>
              <w:p w14:paraId="760C372E"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4539BA96" w14:textId="77777777" w:rsidTr="008B224B">
        <w:trPr>
          <w:trHeight w:val="300"/>
        </w:trPr>
        <w:tc>
          <w:tcPr>
            <w:tcW w:w="2258"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19C4F6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304"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49E17C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003EB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1802A0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281"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CDA7EA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39011456" w14:textId="77777777" w:rsidTr="008B224B">
        <w:trPr>
          <w:trHeight w:val="300"/>
        </w:trPr>
        <w:tc>
          <w:tcPr>
            <w:tcW w:w="2258" w:type="dxa"/>
            <w:vMerge/>
            <w:tcMar>
              <w:top w:w="113" w:type="dxa"/>
              <w:bottom w:w="113" w:type="dxa"/>
            </w:tcMar>
            <w:vAlign w:val="center"/>
          </w:tcPr>
          <w:p w14:paraId="52B7F83D" w14:textId="77777777" w:rsidR="001176A6" w:rsidRPr="001176A6" w:rsidRDefault="001176A6" w:rsidP="001176A6">
            <w:pPr>
              <w:rPr>
                <w:rFonts w:ascii="Calibri" w:eastAsia="Calibri" w:hAnsi="Calibri" w:cs="Calibri"/>
                <w:sz w:val="22"/>
                <w:szCs w:val="22"/>
                <w:lang w:eastAsia="en-US"/>
              </w:rPr>
            </w:pPr>
          </w:p>
        </w:tc>
        <w:tc>
          <w:tcPr>
            <w:tcW w:w="304"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BB1DA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36D027C"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80503B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281"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36C9E4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r>
      <w:tr w:rsidR="001176A6" w:rsidRPr="001176A6" w14:paraId="3E3CBE00"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975FB7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4F4A09AC"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51E1A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5FB3194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661F50E" w14:textId="77777777" w:rsidR="001176A6" w:rsidRPr="001176A6" w:rsidRDefault="001176A6" w:rsidP="00E10434">
            <w:pPr>
              <w:numPr>
                <w:ilvl w:val="0"/>
                <w:numId w:val="91"/>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Stjecanje znanja i vještina potrebnih za osmišljavanje, organizaciju i provedbu zahvata pri podizanju vinograda, uzimajući u obzir karakteristike parcele i željeni tip vinogradarske proizvodnje.</w:t>
            </w:r>
          </w:p>
          <w:p w14:paraId="570317AA" w14:textId="77777777" w:rsidR="001176A6" w:rsidRPr="001176A6" w:rsidRDefault="001176A6" w:rsidP="00E10434">
            <w:pPr>
              <w:numPr>
                <w:ilvl w:val="0"/>
                <w:numId w:val="91"/>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Odabir prikladnih elemenata naslona u vinogradu.</w:t>
            </w:r>
          </w:p>
          <w:p w14:paraId="2CAFBF15" w14:textId="77777777" w:rsidR="001176A6" w:rsidRPr="001176A6" w:rsidRDefault="001176A6" w:rsidP="00E10434">
            <w:pPr>
              <w:numPr>
                <w:ilvl w:val="0"/>
                <w:numId w:val="91"/>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Oblikovanje sustava uzgoja vinove loze rezom u zrelo i u zeleno.</w:t>
            </w:r>
          </w:p>
          <w:p w14:paraId="6D4258CD" w14:textId="77777777" w:rsidR="001176A6" w:rsidRPr="001176A6" w:rsidRDefault="001176A6" w:rsidP="00E10434">
            <w:pPr>
              <w:numPr>
                <w:ilvl w:val="0"/>
                <w:numId w:val="91"/>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Odabir odgovarajućih loznih podloga prema ekološkim uvjetima uzgoja i tipu vinogradarske proizvodnje.</w:t>
            </w:r>
          </w:p>
          <w:p w14:paraId="255597F3" w14:textId="77777777" w:rsidR="001176A6" w:rsidRPr="001176A6" w:rsidRDefault="001176A6" w:rsidP="00E10434">
            <w:pPr>
              <w:numPr>
                <w:ilvl w:val="0"/>
                <w:numId w:val="91"/>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Provedba oplemenjivanja vinove loze hibridizacijom te metodama masovne, klonske i sanitarne selekcije.</w:t>
            </w:r>
          </w:p>
        </w:tc>
      </w:tr>
      <w:tr w:rsidR="001176A6" w:rsidRPr="001176A6" w14:paraId="6B5EDDF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4DD5DA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10D7095B"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175D772"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116FA03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48EB2D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73225E2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2627471" w14:textId="77777777" w:rsidR="001176A6" w:rsidRPr="001176A6" w:rsidRDefault="001176A6" w:rsidP="00E10434">
            <w:pPr>
              <w:numPr>
                <w:ilvl w:val="0"/>
                <w:numId w:val="92"/>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1.4. Izraditi plan podizanja nasada.</w:t>
            </w:r>
          </w:p>
          <w:p w14:paraId="1619BC57" w14:textId="77777777" w:rsidR="001176A6" w:rsidRPr="001176A6" w:rsidRDefault="001176A6" w:rsidP="00E10434">
            <w:pPr>
              <w:numPr>
                <w:ilvl w:val="0"/>
                <w:numId w:val="92"/>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3.1. Vrednovati utjecaj terroira, tehnološke zrelosti i tehnologije berbe za postizanje ciljane kvalitete grožđa i vina.</w:t>
            </w:r>
          </w:p>
          <w:p w14:paraId="745B0C4D" w14:textId="77777777" w:rsidR="001176A6" w:rsidRPr="001176A6" w:rsidRDefault="001176A6" w:rsidP="00E10434">
            <w:pPr>
              <w:numPr>
                <w:ilvl w:val="0"/>
                <w:numId w:val="92"/>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3.2. Odabrati prikladnu tehnologiju proizvodnje mladog vinograda i vinograda u rodu.</w:t>
            </w:r>
          </w:p>
          <w:p w14:paraId="63F3EDBE" w14:textId="77777777" w:rsidR="001176A6" w:rsidRPr="001176A6" w:rsidRDefault="001176A6" w:rsidP="00E10434">
            <w:pPr>
              <w:numPr>
                <w:ilvl w:val="0"/>
                <w:numId w:val="92"/>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3.3. Formirati ciljani uzgojni oblik vinove loze.</w:t>
            </w:r>
          </w:p>
          <w:p w14:paraId="1FF470F6" w14:textId="77777777" w:rsidR="001176A6" w:rsidRPr="001176A6" w:rsidRDefault="001176A6" w:rsidP="00E10434">
            <w:pPr>
              <w:numPr>
                <w:ilvl w:val="0"/>
                <w:numId w:val="92"/>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3.4. Upravljati plodnošću tla u vinogradarskoj proizvodnji.</w:t>
            </w:r>
          </w:p>
          <w:p w14:paraId="7F9E4629" w14:textId="77777777" w:rsidR="001176A6" w:rsidRPr="001176A6" w:rsidRDefault="001176A6" w:rsidP="00E10434">
            <w:pPr>
              <w:numPr>
                <w:ilvl w:val="0"/>
                <w:numId w:val="9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4.1. Provoditi ampelotehničke mjere u vinogradarskoj proizvodnji.</w:t>
            </w:r>
          </w:p>
          <w:p w14:paraId="75F686F5" w14:textId="77777777" w:rsidR="001176A6" w:rsidRPr="001176A6" w:rsidRDefault="001176A6" w:rsidP="00E10434">
            <w:pPr>
              <w:numPr>
                <w:ilvl w:val="0"/>
                <w:numId w:val="92"/>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4.2. Izraditi model ishrane vinove loze.</w:t>
            </w:r>
          </w:p>
          <w:p w14:paraId="0DA44CC8" w14:textId="77777777" w:rsidR="001176A6" w:rsidRPr="001176A6" w:rsidRDefault="001176A6" w:rsidP="00E10434">
            <w:pPr>
              <w:numPr>
                <w:ilvl w:val="0"/>
                <w:numId w:val="92"/>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4.4. Odabrati model navodnjavanja vinove loze.</w:t>
            </w:r>
          </w:p>
        </w:tc>
      </w:tr>
      <w:tr w:rsidR="001176A6" w:rsidRPr="001176A6" w14:paraId="2B3BE56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8832C0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17032DA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3DD4FE1" w14:textId="77777777" w:rsidR="001176A6" w:rsidRPr="001176A6" w:rsidRDefault="001176A6" w:rsidP="00E10434">
            <w:pPr>
              <w:numPr>
                <w:ilvl w:val="0"/>
                <w:numId w:val="9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Izraditi plan podizanja vinograda s obzirom na karakteristike parcele za sadnju i željeni tip vinogradarske proizvodnje. </w:t>
            </w:r>
          </w:p>
          <w:p w14:paraId="4C4E36F1" w14:textId="77777777" w:rsidR="001176A6" w:rsidRPr="001176A6" w:rsidRDefault="001176A6" w:rsidP="00E10434">
            <w:pPr>
              <w:numPr>
                <w:ilvl w:val="0"/>
                <w:numId w:val="9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Oblikovati sustave uzgoja vinove loze (uzgojne oblike) rezom u zrelo i u zeleno.</w:t>
            </w:r>
          </w:p>
          <w:p w14:paraId="6F9E8AF9" w14:textId="77777777" w:rsidR="001176A6" w:rsidRPr="001176A6" w:rsidRDefault="001176A6" w:rsidP="00E10434">
            <w:pPr>
              <w:numPr>
                <w:ilvl w:val="0"/>
                <w:numId w:val="9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Odabrati odgovarajuću podlogu za vinovu lozu s obzirom na ekološke uvjete uzgoja i željeni tip vinogradarske proizvodnje. </w:t>
            </w:r>
          </w:p>
          <w:p w14:paraId="304660FA" w14:textId="77777777" w:rsidR="001176A6" w:rsidRPr="001176A6" w:rsidRDefault="001176A6" w:rsidP="00E10434">
            <w:pPr>
              <w:numPr>
                <w:ilvl w:val="0"/>
                <w:numId w:val="9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Objasniti načine oplemenjivanja vinove loze hibridizacijom i metodama masovne, klonske i sanitarne selekcije.</w:t>
            </w:r>
          </w:p>
        </w:tc>
      </w:tr>
      <w:tr w:rsidR="001176A6" w:rsidRPr="001176A6" w14:paraId="2258FAF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FB9A3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6B0440C7"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A9FAEDD"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Podizanje nasada vinove loze. Uređenje proizvodnog prostora. Popravak fizikalnih, kemijskih i bioloških svojstava tla. Pripreme površine za sadnju vinograda. Ostali pripremni radovi prije sadnje. Sadnja korijenjaka i reznica vinove loze. Njega mladog vinograda. Nasloni u vinogradu. Drveni stupovi i kolje. Stupovi od ostalog materijala. Žica u vinogradu. Ostali materijali kod naslona, vezanja stabla, lucnjeva i mladica. Sustavi uzgoja vinove loze. Elementi i nazivi uzgoja. Oblikovanje uzgoja i temeljne značajke. Složeni sustavi uzgoja. Pomlađivanje i preinake sustava uzgoja. Podloge za vinovu lozu. Oplemenjivanje vinove loze.</w:t>
            </w:r>
          </w:p>
        </w:tc>
      </w:tr>
      <w:tr w:rsidR="001176A6" w:rsidRPr="001176A6" w14:paraId="2A008D40"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D36131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2866"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E8762D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7832876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6AE8049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4602950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6204BB9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2752083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6A9D8C9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7151197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3928271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8625308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843"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46FB4A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971865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5C735A9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6765951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506640F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2376507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7DD7513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2527269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4852C29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3484743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praktična nastava</w:t>
            </w:r>
          </w:p>
        </w:tc>
      </w:tr>
      <w:tr w:rsidR="001176A6" w:rsidRPr="001176A6" w14:paraId="5A43400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379B0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7592BD32" w14:textId="77777777" w:rsidTr="008B224B">
        <w:trPr>
          <w:trHeight w:val="22"/>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0FBEFFB"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U skladu s važećim Pravilnikom o ocjenjivanju i Pravilnikom o studiranju. </w:t>
            </w:r>
          </w:p>
          <w:p w14:paraId="3C326D2A"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Obavljena praktična nastava. </w:t>
            </w:r>
          </w:p>
        </w:tc>
      </w:tr>
      <w:tr w:rsidR="001176A6" w:rsidRPr="001176A6" w14:paraId="22BE4CF7"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71184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6E396DCC" w14:textId="77777777" w:rsidTr="008B224B">
        <w:trPr>
          <w:trHeight w:val="1143"/>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99B7765"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5C404B76" w14:textId="77777777" w:rsidR="001176A6" w:rsidRPr="001176A6" w:rsidRDefault="001176A6" w:rsidP="001176A6">
            <w:pPr>
              <w:rPr>
                <w:rFonts w:ascii="Calibri" w:eastAsia="Calibri" w:hAnsi="Calibri" w:cs="Calibri"/>
                <w:b/>
                <w:bCs/>
                <w:sz w:val="22"/>
                <w:szCs w:val="22"/>
                <w:lang w:eastAsia="en-US"/>
              </w:rPr>
            </w:pPr>
          </w:p>
          <w:p w14:paraId="299BCBC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58E47571" w14:textId="77777777" w:rsidR="001176A6" w:rsidRPr="001176A6" w:rsidRDefault="001176A6" w:rsidP="001176A6">
            <w:pPr>
              <w:rPr>
                <w:rFonts w:ascii="Calibri" w:eastAsia="Calibri" w:hAnsi="Calibri" w:cs="Calibri"/>
                <w:b/>
                <w:bCs/>
                <w:sz w:val="22"/>
                <w:szCs w:val="22"/>
                <w:lang w:eastAsia="en-US"/>
              </w:rPr>
            </w:pPr>
          </w:p>
          <w:tbl>
            <w:tblPr>
              <w:tblStyle w:val="Reetkatablice40"/>
              <w:tblW w:w="498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7"/>
              <w:gridCol w:w="1196"/>
              <w:gridCol w:w="1050"/>
              <w:gridCol w:w="1689"/>
              <w:gridCol w:w="1071"/>
              <w:gridCol w:w="1066"/>
              <w:gridCol w:w="1128"/>
            </w:tblGrid>
            <w:tr w:rsidR="001176A6" w:rsidRPr="001176A6" w14:paraId="37A671BB" w14:textId="77777777" w:rsidTr="008B224B">
              <w:trPr>
                <w:trHeight w:val="303"/>
              </w:trPr>
              <w:tc>
                <w:tcPr>
                  <w:tcW w:w="865" w:type="pct"/>
                  <w:shd w:val="clear" w:color="auto" w:fill="D9E2F3"/>
                  <w:vAlign w:val="center"/>
                </w:tcPr>
                <w:p w14:paraId="4F7A511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87" w:type="pct"/>
                  <w:shd w:val="clear" w:color="auto" w:fill="D9E2F3"/>
                  <w:vAlign w:val="center"/>
                </w:tcPr>
                <w:p w14:paraId="2285751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03" w:type="pct"/>
                  <w:shd w:val="clear" w:color="auto" w:fill="D9E2F3"/>
                  <w:vAlign w:val="center"/>
                </w:tcPr>
                <w:p w14:paraId="74E99A6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Zadatak</w:t>
                  </w:r>
                </w:p>
              </w:tc>
              <w:tc>
                <w:tcPr>
                  <w:tcW w:w="970" w:type="pct"/>
                  <w:shd w:val="clear" w:color="auto" w:fill="D9E2F3"/>
                  <w:vAlign w:val="center"/>
                </w:tcPr>
                <w:p w14:paraId="40D4E085"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Seminar</w:t>
                  </w:r>
                </w:p>
              </w:tc>
              <w:tc>
                <w:tcPr>
                  <w:tcW w:w="615" w:type="pct"/>
                  <w:shd w:val="clear" w:color="auto" w:fill="D9E2F3"/>
                  <w:vAlign w:val="center"/>
                </w:tcPr>
                <w:p w14:paraId="41B621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12" w:type="pct"/>
                  <w:shd w:val="clear" w:color="auto" w:fill="D9E2F3"/>
                  <w:vAlign w:val="center"/>
                </w:tcPr>
                <w:p w14:paraId="0326E41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48" w:type="pct"/>
                  <w:shd w:val="clear" w:color="auto" w:fill="D9E2F3"/>
                  <w:vAlign w:val="center"/>
                </w:tcPr>
                <w:p w14:paraId="06098E5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6465572" w14:textId="77777777" w:rsidTr="008B224B">
              <w:trPr>
                <w:trHeight w:val="303"/>
              </w:trPr>
              <w:tc>
                <w:tcPr>
                  <w:tcW w:w="865" w:type="pct"/>
                  <w:shd w:val="clear" w:color="auto" w:fill="D9E2F3"/>
                  <w:vAlign w:val="center"/>
                </w:tcPr>
                <w:p w14:paraId="0765E06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87" w:type="pct"/>
                  <w:vAlign w:val="center"/>
                </w:tcPr>
                <w:p w14:paraId="6A5E92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603" w:type="pct"/>
                </w:tcPr>
                <w:p w14:paraId="493781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970" w:type="pct"/>
                  <w:vAlign w:val="center"/>
                </w:tcPr>
                <w:p w14:paraId="7163E8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5" w:type="pct"/>
                  <w:shd w:val="clear" w:color="auto" w:fill="D9E2F3"/>
                  <w:vAlign w:val="center"/>
                </w:tcPr>
                <w:p w14:paraId="20D2BD7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12" w:type="pct"/>
                  <w:shd w:val="clear" w:color="auto" w:fill="D9E2F3"/>
                  <w:vAlign w:val="center"/>
                </w:tcPr>
                <w:p w14:paraId="4FBB57C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648" w:type="pct"/>
                  <w:shd w:val="clear" w:color="auto" w:fill="D9E2F3"/>
                  <w:vAlign w:val="center"/>
                </w:tcPr>
                <w:p w14:paraId="6122FCB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r>
            <w:tr w:rsidR="001176A6" w:rsidRPr="001176A6" w14:paraId="70F8FC10" w14:textId="77777777" w:rsidTr="008B224B">
              <w:trPr>
                <w:trHeight w:val="303"/>
              </w:trPr>
              <w:tc>
                <w:tcPr>
                  <w:tcW w:w="865" w:type="pct"/>
                  <w:shd w:val="clear" w:color="auto" w:fill="D9E2F3"/>
                  <w:vAlign w:val="center"/>
                </w:tcPr>
                <w:p w14:paraId="2348C32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87" w:type="pct"/>
                  <w:vAlign w:val="center"/>
                </w:tcPr>
                <w:p w14:paraId="397315E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03" w:type="pct"/>
                </w:tcPr>
                <w:p w14:paraId="0F1CAA0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970" w:type="pct"/>
                  <w:vAlign w:val="center"/>
                </w:tcPr>
                <w:p w14:paraId="59B4416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5" w:type="pct"/>
                  <w:shd w:val="clear" w:color="auto" w:fill="D9E2F3"/>
                  <w:vAlign w:val="center"/>
                </w:tcPr>
                <w:p w14:paraId="733D413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12" w:type="pct"/>
                  <w:shd w:val="clear" w:color="auto" w:fill="D9E2F3"/>
                  <w:vAlign w:val="center"/>
                </w:tcPr>
                <w:p w14:paraId="0FFAC08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48" w:type="pct"/>
                  <w:shd w:val="clear" w:color="auto" w:fill="D9E2F3"/>
                  <w:vAlign w:val="center"/>
                </w:tcPr>
                <w:p w14:paraId="21B9D3A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3F42E794" w14:textId="77777777" w:rsidTr="008B224B">
              <w:trPr>
                <w:trHeight w:val="303"/>
              </w:trPr>
              <w:tc>
                <w:tcPr>
                  <w:tcW w:w="865" w:type="pct"/>
                  <w:shd w:val="clear" w:color="auto" w:fill="D9E2F3"/>
                  <w:vAlign w:val="center"/>
                </w:tcPr>
                <w:p w14:paraId="1AEAE89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87" w:type="pct"/>
                  <w:vAlign w:val="center"/>
                </w:tcPr>
                <w:p w14:paraId="40E9257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03" w:type="pct"/>
                </w:tcPr>
                <w:p w14:paraId="4B5047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70" w:type="pct"/>
                  <w:vAlign w:val="center"/>
                </w:tcPr>
                <w:p w14:paraId="61DA06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5" w:type="pct"/>
                  <w:shd w:val="clear" w:color="auto" w:fill="D9E2F3"/>
                  <w:vAlign w:val="center"/>
                </w:tcPr>
                <w:p w14:paraId="0425CFA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12" w:type="pct"/>
                  <w:shd w:val="clear" w:color="auto" w:fill="D9E2F3"/>
                  <w:vAlign w:val="center"/>
                </w:tcPr>
                <w:p w14:paraId="399CDBD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48" w:type="pct"/>
                  <w:shd w:val="clear" w:color="auto" w:fill="D9E2F3"/>
                  <w:vAlign w:val="center"/>
                </w:tcPr>
                <w:p w14:paraId="51AB9A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7A40375C" w14:textId="77777777" w:rsidTr="008B224B">
              <w:trPr>
                <w:trHeight w:val="303"/>
              </w:trPr>
              <w:tc>
                <w:tcPr>
                  <w:tcW w:w="865" w:type="pct"/>
                  <w:shd w:val="clear" w:color="auto" w:fill="D9E2F3"/>
                  <w:vAlign w:val="center"/>
                </w:tcPr>
                <w:p w14:paraId="04BAEB5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87" w:type="pct"/>
                  <w:vAlign w:val="center"/>
                </w:tcPr>
                <w:p w14:paraId="11E3228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03" w:type="pct"/>
                </w:tcPr>
                <w:p w14:paraId="51B0582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70" w:type="pct"/>
                  <w:vAlign w:val="center"/>
                </w:tcPr>
                <w:p w14:paraId="7533ACF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15" w:type="pct"/>
                  <w:shd w:val="clear" w:color="auto" w:fill="D9E2F3"/>
                  <w:vAlign w:val="center"/>
                </w:tcPr>
                <w:p w14:paraId="5A7F217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12" w:type="pct"/>
                  <w:shd w:val="clear" w:color="auto" w:fill="D9E2F3"/>
                  <w:vAlign w:val="center"/>
                </w:tcPr>
                <w:p w14:paraId="5A3308B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648" w:type="pct"/>
                  <w:shd w:val="clear" w:color="auto" w:fill="D9E2F3"/>
                  <w:vAlign w:val="center"/>
                </w:tcPr>
                <w:p w14:paraId="72E29A2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r>
            <w:tr w:rsidR="001176A6" w:rsidRPr="001176A6" w14:paraId="65BF4FC7" w14:textId="77777777" w:rsidTr="008B224B">
              <w:trPr>
                <w:trHeight w:val="303"/>
              </w:trPr>
              <w:tc>
                <w:tcPr>
                  <w:tcW w:w="865" w:type="pct"/>
                  <w:shd w:val="clear" w:color="auto" w:fill="D9E2F3"/>
                  <w:vAlign w:val="center"/>
                </w:tcPr>
                <w:p w14:paraId="0C98AE0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87" w:type="pct"/>
                  <w:shd w:val="clear" w:color="auto" w:fill="D9E2F3"/>
                  <w:vAlign w:val="center"/>
                </w:tcPr>
                <w:p w14:paraId="5857E6E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603" w:type="pct"/>
                  <w:shd w:val="clear" w:color="auto" w:fill="D9E2F3"/>
                </w:tcPr>
                <w:p w14:paraId="3F4303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970" w:type="pct"/>
                  <w:shd w:val="clear" w:color="auto" w:fill="D9E2F3"/>
                  <w:vAlign w:val="center"/>
                </w:tcPr>
                <w:p w14:paraId="08E5DF6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15" w:type="pct"/>
                  <w:shd w:val="clear" w:color="auto" w:fill="D9E2F3"/>
                  <w:vAlign w:val="center"/>
                </w:tcPr>
                <w:p w14:paraId="75B7741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12" w:type="pct"/>
                  <w:shd w:val="clear" w:color="auto" w:fill="D9E2F3"/>
                </w:tcPr>
                <w:p w14:paraId="19ED66C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48" w:type="pct"/>
                  <w:shd w:val="clear" w:color="auto" w:fill="D9E2F3"/>
                  <w:vAlign w:val="center"/>
                </w:tcPr>
                <w:p w14:paraId="438BD035"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13DEB2C1" w14:textId="77777777" w:rsidTr="008B224B">
              <w:trPr>
                <w:trHeight w:val="303"/>
              </w:trPr>
              <w:tc>
                <w:tcPr>
                  <w:tcW w:w="865" w:type="pct"/>
                  <w:shd w:val="clear" w:color="auto" w:fill="D9E2F3"/>
                  <w:vAlign w:val="center"/>
                </w:tcPr>
                <w:p w14:paraId="77646CE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687" w:type="pct"/>
                  <w:shd w:val="clear" w:color="auto" w:fill="D9E2F3"/>
                  <w:vAlign w:val="center"/>
                </w:tcPr>
                <w:p w14:paraId="62B3553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4,5</w:t>
                  </w:r>
                </w:p>
              </w:tc>
              <w:tc>
                <w:tcPr>
                  <w:tcW w:w="603" w:type="pct"/>
                  <w:shd w:val="clear" w:color="auto" w:fill="D9E2F3"/>
                </w:tcPr>
                <w:p w14:paraId="14D9749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c>
                <w:tcPr>
                  <w:tcW w:w="970" w:type="pct"/>
                  <w:shd w:val="clear" w:color="auto" w:fill="D9E2F3"/>
                  <w:vAlign w:val="center"/>
                </w:tcPr>
                <w:p w14:paraId="755B0C5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c>
                <w:tcPr>
                  <w:tcW w:w="615" w:type="pct"/>
                  <w:shd w:val="clear" w:color="auto" w:fill="D9E2F3"/>
                  <w:vAlign w:val="center"/>
                </w:tcPr>
                <w:p w14:paraId="40F447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12" w:type="pct"/>
                  <w:shd w:val="clear" w:color="auto" w:fill="D9E2F3"/>
                  <w:vAlign w:val="center"/>
                </w:tcPr>
                <w:p w14:paraId="7659B6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48" w:type="pct"/>
                  <w:shd w:val="clear" w:color="auto" w:fill="D9E2F3"/>
                  <w:vAlign w:val="center"/>
                </w:tcPr>
                <w:p w14:paraId="6AC49D9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w:t>
                  </w:r>
                </w:p>
              </w:tc>
            </w:tr>
          </w:tbl>
          <w:p w14:paraId="617C4431" w14:textId="77777777" w:rsidR="001176A6" w:rsidRPr="001176A6" w:rsidRDefault="001176A6" w:rsidP="001176A6">
            <w:pPr>
              <w:jc w:val="both"/>
              <w:rPr>
                <w:rFonts w:ascii="Calibri" w:eastAsia="Calibri" w:hAnsi="Calibri"/>
                <w:bCs/>
                <w:color w:val="000000"/>
                <w:sz w:val="22"/>
                <w:szCs w:val="22"/>
                <w:lang w:eastAsia="en-US"/>
              </w:rPr>
            </w:pPr>
          </w:p>
          <w:p w14:paraId="775100D6"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99A074D" w14:textId="77777777" w:rsidR="001176A6" w:rsidRPr="001176A6" w:rsidRDefault="001176A6" w:rsidP="001176A6">
            <w:pPr>
              <w:rPr>
                <w:rFonts w:ascii="Calibri" w:eastAsia="Calibri" w:hAnsi="Calibri" w:cs="Calibri"/>
                <w:b/>
                <w:bCs/>
                <w:sz w:val="22"/>
                <w:szCs w:val="22"/>
                <w:lang w:eastAsia="en-US"/>
              </w:rPr>
            </w:pPr>
          </w:p>
          <w:p w14:paraId="25171507"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018E715B"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438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7"/>
              <w:gridCol w:w="1196"/>
              <w:gridCol w:w="1689"/>
              <w:gridCol w:w="1070"/>
              <w:gridCol w:w="1066"/>
              <w:gridCol w:w="1129"/>
            </w:tblGrid>
            <w:tr w:rsidR="001176A6" w:rsidRPr="001176A6" w14:paraId="1B8B8662" w14:textId="77777777" w:rsidTr="008B224B">
              <w:trPr>
                <w:trHeight w:val="303"/>
                <w:jc w:val="center"/>
              </w:trPr>
              <w:tc>
                <w:tcPr>
                  <w:tcW w:w="984" w:type="pct"/>
                  <w:shd w:val="clear" w:color="auto" w:fill="D9E2F3"/>
                  <w:vAlign w:val="center"/>
                </w:tcPr>
                <w:p w14:paraId="509F724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81" w:type="pct"/>
                  <w:shd w:val="clear" w:color="auto" w:fill="D9E2F3"/>
                  <w:vAlign w:val="center"/>
                </w:tcPr>
                <w:p w14:paraId="0FF096F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1103" w:type="pct"/>
                  <w:shd w:val="clear" w:color="auto" w:fill="D9E2F3"/>
                  <w:vAlign w:val="center"/>
                </w:tcPr>
                <w:p w14:paraId="1BDC605E"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Usmeni ispit</w:t>
                  </w:r>
                </w:p>
              </w:tc>
              <w:tc>
                <w:tcPr>
                  <w:tcW w:w="699" w:type="pct"/>
                  <w:shd w:val="clear" w:color="auto" w:fill="D9E2F3"/>
                  <w:vAlign w:val="center"/>
                </w:tcPr>
                <w:p w14:paraId="7069B96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96" w:type="pct"/>
                  <w:shd w:val="clear" w:color="auto" w:fill="D9E2F3"/>
                  <w:vAlign w:val="center"/>
                </w:tcPr>
                <w:p w14:paraId="22FBB58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737" w:type="pct"/>
                  <w:shd w:val="clear" w:color="auto" w:fill="D9E2F3"/>
                  <w:vAlign w:val="center"/>
                </w:tcPr>
                <w:p w14:paraId="2D6F228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42ABFF8E" w14:textId="77777777" w:rsidTr="008B224B">
              <w:trPr>
                <w:trHeight w:val="303"/>
                <w:jc w:val="center"/>
              </w:trPr>
              <w:tc>
                <w:tcPr>
                  <w:tcW w:w="984" w:type="pct"/>
                  <w:shd w:val="clear" w:color="auto" w:fill="D9E2F3"/>
                  <w:vAlign w:val="center"/>
                </w:tcPr>
                <w:p w14:paraId="52AF171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81" w:type="pct"/>
                  <w:vAlign w:val="center"/>
                </w:tcPr>
                <w:p w14:paraId="2214F39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24%</w:t>
                  </w:r>
                </w:p>
              </w:tc>
              <w:tc>
                <w:tcPr>
                  <w:tcW w:w="1103" w:type="pct"/>
                  <w:vAlign w:val="center"/>
                </w:tcPr>
                <w:p w14:paraId="18D1D0D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699" w:type="pct"/>
                  <w:shd w:val="clear" w:color="auto" w:fill="D9E2F3"/>
                  <w:vAlign w:val="center"/>
                </w:tcPr>
                <w:p w14:paraId="444541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96" w:type="pct"/>
                  <w:shd w:val="clear" w:color="auto" w:fill="D9E2F3"/>
                  <w:vAlign w:val="center"/>
                </w:tcPr>
                <w:p w14:paraId="2FE3998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737" w:type="pct"/>
                  <w:shd w:val="clear" w:color="auto" w:fill="D9E2F3"/>
                  <w:vAlign w:val="center"/>
                </w:tcPr>
                <w:p w14:paraId="49865D0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r>
            <w:tr w:rsidR="001176A6" w:rsidRPr="001176A6" w14:paraId="6BA9922A" w14:textId="77777777" w:rsidTr="008B224B">
              <w:trPr>
                <w:trHeight w:val="303"/>
                <w:jc w:val="center"/>
              </w:trPr>
              <w:tc>
                <w:tcPr>
                  <w:tcW w:w="984" w:type="pct"/>
                  <w:shd w:val="clear" w:color="auto" w:fill="D9E2F3"/>
                  <w:vAlign w:val="center"/>
                </w:tcPr>
                <w:p w14:paraId="5B77C9E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81" w:type="pct"/>
                  <w:vAlign w:val="center"/>
                </w:tcPr>
                <w:p w14:paraId="1D8931D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16%</w:t>
                  </w:r>
                </w:p>
              </w:tc>
              <w:tc>
                <w:tcPr>
                  <w:tcW w:w="1103" w:type="pct"/>
                  <w:vAlign w:val="center"/>
                </w:tcPr>
                <w:p w14:paraId="3349717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c>
                <w:tcPr>
                  <w:tcW w:w="699" w:type="pct"/>
                  <w:shd w:val="clear" w:color="auto" w:fill="D9E2F3"/>
                  <w:vAlign w:val="center"/>
                </w:tcPr>
                <w:p w14:paraId="239318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6" w:type="pct"/>
                  <w:shd w:val="clear" w:color="auto" w:fill="D9E2F3"/>
                  <w:vAlign w:val="center"/>
                </w:tcPr>
                <w:p w14:paraId="5D20F09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37" w:type="pct"/>
                  <w:shd w:val="clear" w:color="auto" w:fill="D9E2F3"/>
                  <w:vAlign w:val="center"/>
                </w:tcPr>
                <w:p w14:paraId="53BBEE1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02F0D0B5" w14:textId="77777777" w:rsidTr="008B224B">
              <w:trPr>
                <w:trHeight w:val="303"/>
                <w:jc w:val="center"/>
              </w:trPr>
              <w:tc>
                <w:tcPr>
                  <w:tcW w:w="984" w:type="pct"/>
                  <w:shd w:val="clear" w:color="auto" w:fill="D9E2F3"/>
                  <w:vAlign w:val="center"/>
                </w:tcPr>
                <w:p w14:paraId="63593CB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81" w:type="pct"/>
                  <w:vAlign w:val="center"/>
                </w:tcPr>
                <w:p w14:paraId="717BCC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16%</w:t>
                  </w:r>
                </w:p>
              </w:tc>
              <w:tc>
                <w:tcPr>
                  <w:tcW w:w="1103" w:type="pct"/>
                  <w:vAlign w:val="center"/>
                </w:tcPr>
                <w:p w14:paraId="3559247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c>
                <w:tcPr>
                  <w:tcW w:w="699" w:type="pct"/>
                  <w:shd w:val="clear" w:color="auto" w:fill="D9E2F3"/>
                  <w:vAlign w:val="center"/>
                </w:tcPr>
                <w:p w14:paraId="37D91D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6" w:type="pct"/>
                  <w:shd w:val="clear" w:color="auto" w:fill="D9E2F3"/>
                  <w:vAlign w:val="center"/>
                </w:tcPr>
                <w:p w14:paraId="1F5C3E7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37" w:type="pct"/>
                  <w:shd w:val="clear" w:color="auto" w:fill="D9E2F3"/>
                  <w:vAlign w:val="center"/>
                </w:tcPr>
                <w:p w14:paraId="30D5537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4701E477" w14:textId="77777777" w:rsidTr="008B224B">
              <w:trPr>
                <w:trHeight w:val="303"/>
                <w:jc w:val="center"/>
              </w:trPr>
              <w:tc>
                <w:tcPr>
                  <w:tcW w:w="984" w:type="pct"/>
                  <w:shd w:val="clear" w:color="auto" w:fill="D9E2F3"/>
                  <w:vAlign w:val="center"/>
                </w:tcPr>
                <w:p w14:paraId="6B83719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81" w:type="pct"/>
                  <w:vAlign w:val="center"/>
                </w:tcPr>
                <w:p w14:paraId="2CAA874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24%</w:t>
                  </w:r>
                </w:p>
              </w:tc>
              <w:tc>
                <w:tcPr>
                  <w:tcW w:w="1103" w:type="pct"/>
                  <w:vAlign w:val="center"/>
                </w:tcPr>
                <w:p w14:paraId="2514874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699" w:type="pct"/>
                  <w:shd w:val="clear" w:color="auto" w:fill="D9E2F3"/>
                  <w:vAlign w:val="center"/>
                </w:tcPr>
                <w:p w14:paraId="1F96C2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96" w:type="pct"/>
                  <w:shd w:val="clear" w:color="auto" w:fill="D9E2F3"/>
                  <w:vAlign w:val="center"/>
                </w:tcPr>
                <w:p w14:paraId="75BDFC0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737" w:type="pct"/>
                  <w:shd w:val="clear" w:color="auto" w:fill="D9E2F3"/>
                  <w:vAlign w:val="center"/>
                </w:tcPr>
                <w:p w14:paraId="147AD31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r>
            <w:tr w:rsidR="001176A6" w:rsidRPr="001176A6" w14:paraId="343B9AFA" w14:textId="77777777" w:rsidTr="008B224B">
              <w:trPr>
                <w:trHeight w:val="303"/>
                <w:jc w:val="center"/>
              </w:trPr>
              <w:tc>
                <w:tcPr>
                  <w:tcW w:w="984" w:type="pct"/>
                  <w:shd w:val="clear" w:color="auto" w:fill="D9E2F3"/>
                  <w:vAlign w:val="center"/>
                </w:tcPr>
                <w:p w14:paraId="2EA6766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81" w:type="pct"/>
                  <w:shd w:val="clear" w:color="auto" w:fill="D9E2F3"/>
                  <w:vAlign w:val="center"/>
                </w:tcPr>
                <w:p w14:paraId="4319511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1103" w:type="pct"/>
                  <w:shd w:val="clear" w:color="auto" w:fill="D9E2F3"/>
                  <w:vAlign w:val="center"/>
                </w:tcPr>
                <w:p w14:paraId="3D47D8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9" w:type="pct"/>
                  <w:shd w:val="clear" w:color="auto" w:fill="D9E2F3"/>
                  <w:vAlign w:val="center"/>
                </w:tcPr>
                <w:p w14:paraId="0848E8B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96" w:type="pct"/>
                  <w:shd w:val="clear" w:color="auto" w:fill="D9E2F3"/>
                </w:tcPr>
                <w:p w14:paraId="701361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737" w:type="pct"/>
                  <w:shd w:val="clear" w:color="auto" w:fill="D9E2F3"/>
                  <w:vAlign w:val="center"/>
                </w:tcPr>
                <w:p w14:paraId="327E597B"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4FFC5362" w14:textId="77777777" w:rsidTr="008B224B">
              <w:trPr>
                <w:trHeight w:val="303"/>
                <w:jc w:val="center"/>
              </w:trPr>
              <w:tc>
                <w:tcPr>
                  <w:tcW w:w="984" w:type="pct"/>
                  <w:shd w:val="clear" w:color="auto" w:fill="D9E2F3"/>
                  <w:vAlign w:val="center"/>
                </w:tcPr>
                <w:p w14:paraId="6DB533BF"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81" w:type="pct"/>
                  <w:shd w:val="clear" w:color="auto" w:fill="D9E2F3"/>
                  <w:vAlign w:val="center"/>
                </w:tcPr>
                <w:p w14:paraId="5B8F18C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1103" w:type="pct"/>
                  <w:shd w:val="clear" w:color="auto" w:fill="D9E2F3"/>
                  <w:vAlign w:val="center"/>
                </w:tcPr>
                <w:p w14:paraId="1BB7586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c>
                <w:tcPr>
                  <w:tcW w:w="699" w:type="pct"/>
                  <w:shd w:val="clear" w:color="auto" w:fill="D9E2F3"/>
                  <w:vAlign w:val="center"/>
                </w:tcPr>
                <w:p w14:paraId="63C7186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96" w:type="pct"/>
                  <w:shd w:val="clear" w:color="auto" w:fill="D9E2F3"/>
                  <w:vAlign w:val="center"/>
                </w:tcPr>
                <w:p w14:paraId="6800B92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37" w:type="pct"/>
                  <w:shd w:val="clear" w:color="auto" w:fill="D9E2F3"/>
                  <w:vAlign w:val="center"/>
                </w:tcPr>
                <w:p w14:paraId="7ECB154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w:t>
                  </w:r>
                </w:p>
              </w:tc>
            </w:tr>
          </w:tbl>
          <w:p w14:paraId="1E17A38E" w14:textId="77777777" w:rsidR="001176A6" w:rsidRPr="001176A6" w:rsidRDefault="001176A6" w:rsidP="001176A6">
            <w:pPr>
              <w:rPr>
                <w:rFonts w:ascii="Calibri" w:eastAsia="Calibri" w:hAnsi="Calibri" w:cs="Calibri"/>
                <w:sz w:val="22"/>
                <w:szCs w:val="22"/>
                <w:lang w:eastAsia="en-US"/>
              </w:rPr>
            </w:pPr>
          </w:p>
          <w:p w14:paraId="0BEA46F8"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35B15D67" w14:textId="77777777" w:rsidR="001176A6" w:rsidRPr="001176A6" w:rsidRDefault="001176A6" w:rsidP="001176A6">
            <w:pPr>
              <w:jc w:val="both"/>
              <w:rPr>
                <w:rFonts w:ascii="Calibri" w:eastAsia="Calibri" w:hAnsi="Calibri" w:cs="Calibri"/>
                <w:bCs/>
                <w:color w:val="000000"/>
                <w:sz w:val="22"/>
                <w:szCs w:val="22"/>
                <w:lang w:eastAsia="en-US"/>
              </w:rPr>
            </w:pPr>
          </w:p>
          <w:p w14:paraId="705912EE" w14:textId="77777777" w:rsidR="001176A6" w:rsidRPr="001176A6" w:rsidRDefault="001176A6" w:rsidP="001176A6">
            <w:pPr>
              <w:rPr>
                <w:rFonts w:ascii="Calibri" w:eastAsia="Calibri" w:hAnsi="Calibri" w:cs="Calibri"/>
                <w:sz w:val="22"/>
                <w:szCs w:val="22"/>
                <w:lang w:eastAsia="en-US"/>
              </w:rPr>
            </w:pPr>
          </w:p>
          <w:p w14:paraId="24381E7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17F655C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6045D89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7292C0CA"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6AC1DB58" w14:textId="77777777" w:rsidTr="008B224B">
              <w:trPr>
                <w:trHeight w:val="300"/>
                <w:jc w:val="center"/>
              </w:trPr>
              <w:tc>
                <w:tcPr>
                  <w:tcW w:w="1805" w:type="dxa"/>
                  <w:shd w:val="clear" w:color="auto" w:fill="D9E2F3"/>
                  <w:vAlign w:val="center"/>
                  <w:hideMark/>
                </w:tcPr>
                <w:p w14:paraId="02FAFE7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7201097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2CD4620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7EF2DEAA" w14:textId="77777777" w:rsidTr="008B224B">
              <w:trPr>
                <w:trHeight w:val="300"/>
                <w:jc w:val="center"/>
              </w:trPr>
              <w:tc>
                <w:tcPr>
                  <w:tcW w:w="1805" w:type="dxa"/>
                  <w:shd w:val="clear" w:color="auto" w:fill="D9E2F3"/>
                  <w:vAlign w:val="center"/>
                  <w:hideMark/>
                </w:tcPr>
                <w:p w14:paraId="2A08A4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2892DB1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24EBA3A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5EAAF09F" w14:textId="77777777" w:rsidTr="008B224B">
              <w:trPr>
                <w:trHeight w:val="300"/>
                <w:jc w:val="center"/>
              </w:trPr>
              <w:tc>
                <w:tcPr>
                  <w:tcW w:w="1805" w:type="dxa"/>
                  <w:shd w:val="clear" w:color="auto" w:fill="D9E2F3"/>
                  <w:vAlign w:val="center"/>
                  <w:hideMark/>
                </w:tcPr>
                <w:p w14:paraId="4655102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48596D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29C3FC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66DD2FCF" w14:textId="77777777" w:rsidTr="008B224B">
              <w:trPr>
                <w:trHeight w:val="300"/>
                <w:jc w:val="center"/>
              </w:trPr>
              <w:tc>
                <w:tcPr>
                  <w:tcW w:w="1805" w:type="dxa"/>
                  <w:shd w:val="clear" w:color="auto" w:fill="D9E2F3"/>
                  <w:vAlign w:val="center"/>
                  <w:hideMark/>
                </w:tcPr>
                <w:p w14:paraId="5EDDDDA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008E0E7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64CEA6A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54317CFC" w14:textId="77777777" w:rsidTr="008B224B">
              <w:trPr>
                <w:trHeight w:val="300"/>
                <w:jc w:val="center"/>
              </w:trPr>
              <w:tc>
                <w:tcPr>
                  <w:tcW w:w="1805" w:type="dxa"/>
                  <w:shd w:val="clear" w:color="auto" w:fill="D9E2F3"/>
                  <w:vAlign w:val="center"/>
                  <w:hideMark/>
                </w:tcPr>
                <w:p w14:paraId="4E8012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224943B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6FB6D5B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000D3392" w14:textId="77777777" w:rsidTr="008B224B">
              <w:trPr>
                <w:trHeight w:val="300"/>
                <w:jc w:val="center"/>
              </w:trPr>
              <w:tc>
                <w:tcPr>
                  <w:tcW w:w="1805" w:type="dxa"/>
                  <w:shd w:val="clear" w:color="auto" w:fill="D9E2F3"/>
                  <w:vAlign w:val="center"/>
                  <w:hideMark/>
                </w:tcPr>
                <w:p w14:paraId="0994AFA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282481C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1B9361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15801885"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33183DA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C361D8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79CDD14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401250D" w14:textId="77777777" w:rsidR="001176A6" w:rsidRPr="001176A6" w:rsidRDefault="001176A6" w:rsidP="00E10434">
            <w:pPr>
              <w:numPr>
                <w:ilvl w:val="0"/>
                <w:numId w:val="94"/>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Mirošević, N., Karoglan Kontić, J. (2008) Vinogradarstvo. Nakladni zavod Globus, Zagreb</w:t>
            </w:r>
          </w:p>
          <w:p w14:paraId="7AF73C36" w14:textId="77777777" w:rsidR="001176A6" w:rsidRPr="001176A6" w:rsidRDefault="001176A6" w:rsidP="00E10434">
            <w:pPr>
              <w:numPr>
                <w:ilvl w:val="0"/>
                <w:numId w:val="94"/>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Maletić, E., Karoglan Kontić, J., Pejić, I. (2008) Vinova loza – Ampelografija, ekologija, oplemenjivanje. Školska knjiga, Zagreb</w:t>
            </w:r>
          </w:p>
        </w:tc>
      </w:tr>
      <w:tr w:rsidR="001176A6" w:rsidRPr="001176A6" w14:paraId="276C4BD7"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7E3C0E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7488D12B" w14:textId="77777777" w:rsidTr="008B224B">
        <w:trPr>
          <w:trHeight w:val="1109"/>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A63C7E" w14:textId="77777777" w:rsidR="001176A6" w:rsidRPr="001176A6" w:rsidRDefault="001176A6" w:rsidP="00E10434">
            <w:pPr>
              <w:numPr>
                <w:ilvl w:val="0"/>
                <w:numId w:val="95"/>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Mirošević, N., Turković, Z. (2003) Ampelografski atlas. Golden marketing - Tehnička knjiga, Zagreb</w:t>
            </w:r>
          </w:p>
          <w:p w14:paraId="046B68E5" w14:textId="77777777" w:rsidR="001176A6" w:rsidRPr="001176A6" w:rsidRDefault="001176A6" w:rsidP="00E10434">
            <w:pPr>
              <w:numPr>
                <w:ilvl w:val="0"/>
                <w:numId w:val="95"/>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Mirošević, N. (2007) Razmnožavanje loze i lozno rasadničarstvo. Golden marketing - Tehnička knjiga, Zagreb</w:t>
            </w:r>
          </w:p>
          <w:p w14:paraId="27A3D8BC" w14:textId="77777777" w:rsidR="001176A6" w:rsidRPr="001176A6" w:rsidRDefault="001176A6" w:rsidP="00E10434">
            <w:pPr>
              <w:numPr>
                <w:ilvl w:val="0"/>
                <w:numId w:val="95"/>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Keller, M. (2015) The Science of Grapevines - Anatomy and Physiology. Academic Press, London, UK. </w:t>
            </w:r>
          </w:p>
          <w:p w14:paraId="53BE6478" w14:textId="77777777" w:rsidR="001176A6" w:rsidRPr="001176A6" w:rsidRDefault="001176A6" w:rsidP="00E10434">
            <w:pPr>
              <w:numPr>
                <w:ilvl w:val="0"/>
                <w:numId w:val="95"/>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Fregoni, M., (2006) Viticoltura di qualità. Tecniche nuove, Milano, Italia</w:t>
            </w:r>
          </w:p>
          <w:p w14:paraId="4A2124AD" w14:textId="77777777" w:rsidR="001176A6" w:rsidRPr="001176A6" w:rsidRDefault="001176A6" w:rsidP="00E10434">
            <w:pPr>
              <w:numPr>
                <w:ilvl w:val="0"/>
                <w:numId w:val="95"/>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Jackson, R.S. (2008) Wine Science. Academic Press, New York, USA</w:t>
            </w:r>
          </w:p>
        </w:tc>
      </w:tr>
      <w:tr w:rsidR="001176A6" w:rsidRPr="001176A6" w14:paraId="431DA90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CD540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26873A6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3EA1728"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2CD8C90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3A4E730"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3845E784" w14:textId="77777777" w:rsidR="001176A6" w:rsidRPr="001176A6" w:rsidRDefault="001176A6" w:rsidP="001176A6">
      <w:pPr>
        <w:spacing w:after="160" w:line="259" w:lineRule="auto"/>
        <w:rPr>
          <w:rFonts w:ascii="Calibri" w:eastAsia="Calibri" w:hAnsi="Calibri"/>
          <w:b/>
          <w:color w:val="FF0000"/>
          <w:kern w:val="2"/>
          <w:lang w:eastAsia="en-US"/>
          <w14:ligatures w14:val="standardContextual"/>
        </w:rPr>
      </w:pPr>
    </w:p>
    <w:p w14:paraId="6CCF8CF1"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15ED928"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5EBDCB0A"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25"/>
        <w:gridCol w:w="5125"/>
        <w:gridCol w:w="3108"/>
        <w:gridCol w:w="2880"/>
      </w:tblGrid>
      <w:tr w:rsidR="001176A6" w:rsidRPr="001176A6" w14:paraId="58A99046" w14:textId="77777777" w:rsidTr="008B224B">
        <w:tc>
          <w:tcPr>
            <w:tcW w:w="1013" w:type="pct"/>
            <w:shd w:val="clear" w:color="auto" w:fill="8EAADB"/>
          </w:tcPr>
          <w:p w14:paraId="3223340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838" w:type="pct"/>
            <w:shd w:val="clear" w:color="auto" w:fill="8EAADB"/>
          </w:tcPr>
          <w:p w14:paraId="0B907C0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115" w:type="pct"/>
            <w:shd w:val="clear" w:color="auto" w:fill="8EAADB"/>
          </w:tcPr>
          <w:p w14:paraId="40F350A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033" w:type="pct"/>
            <w:shd w:val="clear" w:color="auto" w:fill="8EAADB"/>
          </w:tcPr>
          <w:p w14:paraId="5169889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213771EE" w14:textId="77777777" w:rsidTr="008B224B">
        <w:tc>
          <w:tcPr>
            <w:tcW w:w="1013" w:type="pct"/>
          </w:tcPr>
          <w:p w14:paraId="7C10A697" w14:textId="77777777" w:rsidR="001176A6" w:rsidRPr="001176A6" w:rsidRDefault="001176A6" w:rsidP="001176A6">
            <w:p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I1 Izraditi plan podizanja vinograda s obzirom na karakteristike parcele za sadnju i željeni tip vinogradarske proizvodnje. </w:t>
            </w:r>
          </w:p>
          <w:p w14:paraId="25D3F4E7" w14:textId="77777777" w:rsidR="001176A6" w:rsidRPr="001176A6" w:rsidRDefault="001176A6" w:rsidP="001176A6">
            <w:pPr>
              <w:jc w:val="center"/>
              <w:rPr>
                <w:rFonts w:ascii="Calibri" w:eastAsia="Calibri" w:hAnsi="Calibri" w:cs="Calibri"/>
                <w:sz w:val="22"/>
                <w:szCs w:val="22"/>
                <w:lang w:eastAsia="en-US"/>
              </w:rPr>
            </w:pPr>
          </w:p>
        </w:tc>
        <w:tc>
          <w:tcPr>
            <w:tcW w:w="1838" w:type="pct"/>
          </w:tcPr>
          <w:p w14:paraId="4F671A1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Podizanje vinograda. Uređenje proizvodnog prostora. Popravak fizikalnih, kemijskih i bioloških svojstava tla. Priprema površine za sadnju vinograda. Ostali pripremni radovi prije sadnje. Sadnja cijepova. Njega mladog vinograda. Naslon u vinogradu. Drveni stupovi, metalni stupovi i stupovi od ostalih materijala. Žica u vinogradu. Ostali elementi naslona. Vezanje debla, lucnjeva i mladica.</w:t>
            </w:r>
          </w:p>
        </w:tc>
        <w:tc>
          <w:tcPr>
            <w:tcW w:w="1115" w:type="pct"/>
          </w:tcPr>
          <w:p w14:paraId="416175F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Predavanja, vježbe, praktična nastava, analiza primjera.</w:t>
            </w:r>
          </w:p>
        </w:tc>
        <w:tc>
          <w:tcPr>
            <w:tcW w:w="1033" w:type="pct"/>
          </w:tcPr>
          <w:p w14:paraId="52F8789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Kolokvij, terenski zadaci.</w:t>
            </w:r>
          </w:p>
        </w:tc>
      </w:tr>
      <w:tr w:rsidR="001176A6" w:rsidRPr="001176A6" w14:paraId="3A2AE9D6" w14:textId="77777777" w:rsidTr="008B224B">
        <w:tc>
          <w:tcPr>
            <w:tcW w:w="1013" w:type="pct"/>
          </w:tcPr>
          <w:p w14:paraId="671A83F6" w14:textId="77777777" w:rsidR="001176A6" w:rsidRPr="001176A6" w:rsidRDefault="001176A6" w:rsidP="001176A6">
            <w:p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I2 Oblikovati sustave uzgoja vinove loze (uzgojne oblike) rezom u zrelo i u zeleno.</w:t>
            </w:r>
          </w:p>
          <w:p w14:paraId="7F455FA9" w14:textId="77777777" w:rsidR="001176A6" w:rsidRPr="001176A6" w:rsidRDefault="001176A6" w:rsidP="001176A6">
            <w:pPr>
              <w:jc w:val="center"/>
              <w:rPr>
                <w:rFonts w:ascii="Calibri" w:eastAsia="Calibri" w:hAnsi="Calibri" w:cs="Calibri"/>
                <w:sz w:val="22"/>
                <w:szCs w:val="22"/>
                <w:lang w:eastAsia="en-US"/>
              </w:rPr>
            </w:pPr>
          </w:p>
        </w:tc>
        <w:tc>
          <w:tcPr>
            <w:tcW w:w="1838" w:type="pct"/>
          </w:tcPr>
          <w:p w14:paraId="2373DAC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Sustavi uzgoja vinove loze. Elementi i nazivi uzgoja. Oblikovanje uzgoja i temeljne značajke. Složeni sustavi uzgoja. Pomlađivanje i preinake sustava uzgoja.</w:t>
            </w:r>
          </w:p>
        </w:tc>
        <w:tc>
          <w:tcPr>
            <w:tcW w:w="1115" w:type="pct"/>
          </w:tcPr>
          <w:p w14:paraId="2E9D761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Predavanja, vježbe, praktična nastava.</w:t>
            </w:r>
          </w:p>
        </w:tc>
        <w:tc>
          <w:tcPr>
            <w:tcW w:w="1033" w:type="pct"/>
          </w:tcPr>
          <w:p w14:paraId="69C809C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Kolokvij, zadatak (izrada tehnološkog dnevnika).</w:t>
            </w:r>
          </w:p>
        </w:tc>
      </w:tr>
      <w:tr w:rsidR="001176A6" w:rsidRPr="001176A6" w14:paraId="71DD95CD" w14:textId="77777777" w:rsidTr="008B224B">
        <w:tc>
          <w:tcPr>
            <w:tcW w:w="1013" w:type="pct"/>
          </w:tcPr>
          <w:p w14:paraId="1B597D7A" w14:textId="77777777" w:rsidR="001176A6" w:rsidRPr="001176A6" w:rsidRDefault="001176A6" w:rsidP="001176A6">
            <w:p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I3 Odabrati odgovarajuću podlogu za vinovu lozu s obzirom na ekološke uvjete uzgoja i željeni tip vinogradarske proizvodnje. </w:t>
            </w:r>
          </w:p>
          <w:p w14:paraId="532F76C7" w14:textId="77777777" w:rsidR="001176A6" w:rsidRPr="001176A6" w:rsidRDefault="001176A6" w:rsidP="001176A6">
            <w:pPr>
              <w:jc w:val="center"/>
              <w:rPr>
                <w:rFonts w:ascii="Calibri" w:eastAsia="Calibri" w:hAnsi="Calibri" w:cs="Calibri"/>
                <w:sz w:val="22"/>
                <w:szCs w:val="22"/>
                <w:lang w:eastAsia="en-US"/>
              </w:rPr>
            </w:pPr>
          </w:p>
        </w:tc>
        <w:tc>
          <w:tcPr>
            <w:tcW w:w="1838" w:type="pct"/>
          </w:tcPr>
          <w:p w14:paraId="5EEC98B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Podloge za uzgoj vinove loze. Američke vrste roda Vitis i njihove selekcije. Američko-američki križanci. Europsko-američki križanci.</w:t>
            </w:r>
          </w:p>
        </w:tc>
        <w:tc>
          <w:tcPr>
            <w:tcW w:w="1115" w:type="pct"/>
          </w:tcPr>
          <w:p w14:paraId="35AC92C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Predavanja, vježbe, analiza primjera.</w:t>
            </w:r>
          </w:p>
        </w:tc>
        <w:tc>
          <w:tcPr>
            <w:tcW w:w="1033" w:type="pct"/>
          </w:tcPr>
          <w:p w14:paraId="3888C44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 xml:space="preserve">Kolokvij. </w:t>
            </w:r>
          </w:p>
        </w:tc>
      </w:tr>
      <w:tr w:rsidR="001176A6" w:rsidRPr="001176A6" w14:paraId="6E87FEC9" w14:textId="77777777" w:rsidTr="008B224B">
        <w:tc>
          <w:tcPr>
            <w:tcW w:w="1013" w:type="pct"/>
          </w:tcPr>
          <w:p w14:paraId="5CC8CF6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Objasniti načine oplemenjivanja vinove loze hibridizacijom i metpdama masovne, klonske i sanitarne selekcije</w:t>
            </w:r>
          </w:p>
        </w:tc>
        <w:tc>
          <w:tcPr>
            <w:tcW w:w="1838" w:type="pct"/>
          </w:tcPr>
          <w:p w14:paraId="1EC9C56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Oplemenjivanje vinove loze.</w:t>
            </w:r>
          </w:p>
        </w:tc>
        <w:tc>
          <w:tcPr>
            <w:tcW w:w="1115" w:type="pct"/>
          </w:tcPr>
          <w:p w14:paraId="3DA6436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Predavanja, vježbe.</w:t>
            </w:r>
          </w:p>
        </w:tc>
        <w:tc>
          <w:tcPr>
            <w:tcW w:w="1033" w:type="pct"/>
          </w:tcPr>
          <w:p w14:paraId="2E758BF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Kolokvij, seminarski rad.</w:t>
            </w:r>
          </w:p>
        </w:tc>
      </w:tr>
    </w:tbl>
    <w:p w14:paraId="724666B8"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1DF8ADF"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47DF4163"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504A6EB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ADC4B8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5127979B"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85E87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56088422"/>
              <w:placeholder>
                <w:docPart w:val="AF4AFA9BDCB64F2CA92076153D44FCC8"/>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7634582C"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0F38648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6EFE67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C68E57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VINARSTVO II</w:t>
            </w:r>
          </w:p>
        </w:tc>
      </w:tr>
      <w:tr w:rsidR="001176A6" w:rsidRPr="001176A6" w14:paraId="0D753B7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75FFA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tcPr>
          <w:p w14:paraId="26DCF392"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 xml:space="preserve">dr. sc. biotech. Mario Staver, prof. struč. stud. </w:t>
            </w:r>
          </w:p>
          <w:p w14:paraId="0578FC57"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 xml:space="preserve">dr. sc. biotech. Kristijan Damijanić, prof. struč. stud. </w:t>
            </w:r>
          </w:p>
        </w:tc>
      </w:tr>
      <w:tr w:rsidR="001176A6" w:rsidRPr="001176A6" w14:paraId="5C44342B"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577C3C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tcPr>
          <w:p w14:paraId="3E9E5C3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Petar Šegon, mag. ing. agr.</w:t>
            </w:r>
          </w:p>
        </w:tc>
      </w:tr>
      <w:tr w:rsidR="001176A6" w:rsidRPr="001176A6" w14:paraId="63B464D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924A6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03628107"/>
              <w:placeholder>
                <w:docPart w:val="ACA3F97AA9F246B6A838188255F7CA3E"/>
              </w:placeholder>
              <w:comboBox>
                <w:listItem w:displayText="Obvezni" w:value="Obvezni"/>
                <w:listItem w:displayText="Izborni" w:value="Izborni"/>
              </w:comboBox>
            </w:sdtPr>
            <w:sdtEndPr/>
            <w:sdtContent>
              <w:p w14:paraId="6A3E64FB"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6B4D72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57247547"/>
              <w:placeholder>
                <w:docPart w:val="880071C49FC14AD6B4C324802A3E2CA8"/>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12AF21E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7</w:t>
                </w:r>
              </w:p>
            </w:sdtContent>
          </w:sdt>
        </w:tc>
      </w:tr>
      <w:tr w:rsidR="001176A6" w:rsidRPr="001176A6" w14:paraId="5A571C7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A8EA39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50000320"/>
              <w:placeholder>
                <w:docPart w:val="C35202315FD04696B1BCF82B6689D6B8"/>
              </w:placeholder>
              <w:comboBox>
                <w:listItem w:displayText="1." w:value="1."/>
                <w:listItem w:displayText="2." w:value="2."/>
                <w:listItem w:displayText="3." w:value="3."/>
              </w:comboBox>
            </w:sdtPr>
            <w:sdtEndPr/>
            <w:sdtContent>
              <w:p w14:paraId="6D25C25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C9EA86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78307999"/>
              <w:placeholder>
                <w:docPart w:val="DAEB2654B1EA4506B6A12EC7D2E0A164"/>
              </w:placeholder>
              <w:comboBox>
                <w:listItem w:displayText="Zimski" w:value="Zimski"/>
                <w:listItem w:displayText="Ljetni" w:value="Ljetni"/>
              </w:comboBox>
            </w:sdtPr>
            <w:sdtEndPr/>
            <w:sdtContent>
              <w:p w14:paraId="4DAF54DA"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1CC81A6E"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EAEE7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1CA6BA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D8F954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85F329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725B61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54347269"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3AAA1A9"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408B6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603B7B"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FD6D36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F78B13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r>
      <w:tr w:rsidR="001176A6" w:rsidRPr="001176A6" w14:paraId="17F2E23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B160CB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6AF95DF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BDDE72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5D6F0FC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B97B428" w14:textId="77777777" w:rsidR="001176A6" w:rsidRPr="001176A6" w:rsidRDefault="001176A6" w:rsidP="00E10434">
            <w:pPr>
              <w:numPr>
                <w:ilvl w:val="0"/>
                <w:numId w:val="9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Povezati biokemijske procese s mikrobiološkim utjecajima koji oblikuju alkoholnu fermentaciju.</w:t>
            </w:r>
          </w:p>
          <w:p w14:paraId="05E76F7A" w14:textId="77777777" w:rsidR="001176A6" w:rsidRPr="001176A6" w:rsidRDefault="001176A6" w:rsidP="00E10434">
            <w:pPr>
              <w:numPr>
                <w:ilvl w:val="0"/>
                <w:numId w:val="9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Provesti postupke stabilizacije vina.</w:t>
            </w:r>
          </w:p>
          <w:p w14:paraId="1AAC4210" w14:textId="77777777" w:rsidR="001176A6" w:rsidRPr="001176A6" w:rsidRDefault="001176A6" w:rsidP="00E10434">
            <w:pPr>
              <w:numPr>
                <w:ilvl w:val="0"/>
                <w:numId w:val="9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Izvesti finalizaciju vina do završnog proizvoda.</w:t>
            </w:r>
          </w:p>
        </w:tc>
      </w:tr>
      <w:tr w:rsidR="001176A6" w:rsidRPr="001176A6" w14:paraId="4A90E31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8BCB5A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5F7E49C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365B284"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6FFAC33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AE0DFE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7416DA5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21FD918" w14:textId="77777777" w:rsidR="001176A6" w:rsidRPr="001176A6" w:rsidRDefault="001176A6" w:rsidP="00E10434">
            <w:pPr>
              <w:numPr>
                <w:ilvl w:val="0"/>
                <w:numId w:val="97"/>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5.1. Primijeniti </w:t>
            </w:r>
            <w:r w:rsidRPr="001176A6">
              <w:rPr>
                <w:rFonts w:ascii="Calibri" w:eastAsia="Calibri" w:hAnsi="Calibri" w:cs="Arial"/>
                <w:sz w:val="22"/>
                <w:szCs w:val="22"/>
                <w:lang w:eastAsia="en-US"/>
              </w:rPr>
              <w:t>opremu i postrojenja u preradi grožđa, mošta i vina.</w:t>
            </w:r>
          </w:p>
          <w:p w14:paraId="1AD8258B" w14:textId="77777777" w:rsidR="001176A6" w:rsidRPr="001176A6" w:rsidRDefault="001176A6" w:rsidP="00E10434">
            <w:pPr>
              <w:numPr>
                <w:ilvl w:val="0"/>
                <w:numId w:val="97"/>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5.2. Integrirati </w:t>
            </w:r>
            <w:r w:rsidRPr="001176A6">
              <w:rPr>
                <w:rFonts w:ascii="Calibri" w:eastAsia="Calibri" w:hAnsi="Calibri" w:cs="Arial"/>
                <w:sz w:val="22"/>
                <w:szCs w:val="22"/>
                <w:lang w:eastAsia="en-US"/>
              </w:rPr>
              <w:t>tehnološke postupke u procesu proizvodnje vina i jakih alkoholnih pića.</w:t>
            </w:r>
          </w:p>
          <w:p w14:paraId="71250556" w14:textId="77777777" w:rsidR="001176A6" w:rsidRPr="001176A6" w:rsidRDefault="001176A6" w:rsidP="00E10434">
            <w:pPr>
              <w:numPr>
                <w:ilvl w:val="0"/>
                <w:numId w:val="97"/>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5.3. Odabrati</w:t>
            </w:r>
            <w:r w:rsidRPr="001176A6">
              <w:rPr>
                <w:rFonts w:ascii="Calibri" w:eastAsia="Calibri" w:hAnsi="Calibri" w:cs="Arial"/>
                <w:sz w:val="22"/>
                <w:szCs w:val="22"/>
                <w:lang w:eastAsia="en-US"/>
              </w:rPr>
              <w:t xml:space="preserve"> enološke preparate u proizvodn</w:t>
            </w:r>
            <w:r w:rsidRPr="001176A6">
              <w:rPr>
                <w:rFonts w:ascii="Calibri" w:eastAsia="Calibri" w:hAnsi="Calibri" w:cs="Arial"/>
                <w:sz w:val="22"/>
                <w:szCs w:val="22"/>
                <w:lang w:val="it-IT" w:eastAsia="en-US"/>
              </w:rPr>
              <w:t>ji vina.</w:t>
            </w:r>
          </w:p>
          <w:p w14:paraId="344A9BCB" w14:textId="77777777" w:rsidR="001176A6" w:rsidRPr="001176A6" w:rsidRDefault="001176A6" w:rsidP="00E10434">
            <w:pPr>
              <w:numPr>
                <w:ilvl w:val="0"/>
                <w:numId w:val="97"/>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5.4. Ocijeniti </w:t>
            </w:r>
            <w:r w:rsidRPr="001176A6">
              <w:rPr>
                <w:rFonts w:ascii="Calibri" w:eastAsia="Calibri" w:hAnsi="Calibri" w:cs="Arial"/>
                <w:sz w:val="22"/>
                <w:szCs w:val="22"/>
                <w:lang w:eastAsia="en-US"/>
              </w:rPr>
              <w:t>fizikalno kemijski sastav mošta te procijeniti njegov utjecaj na karakteristike i kvalitetu vina.</w:t>
            </w:r>
          </w:p>
          <w:p w14:paraId="2D4795C9" w14:textId="77777777" w:rsidR="001176A6" w:rsidRPr="001176A6" w:rsidRDefault="001176A6" w:rsidP="00E10434">
            <w:pPr>
              <w:numPr>
                <w:ilvl w:val="0"/>
                <w:numId w:val="97"/>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5.5. Utvrditi </w:t>
            </w:r>
            <w:r w:rsidRPr="001176A6">
              <w:rPr>
                <w:rFonts w:ascii="Calibri" w:eastAsia="Calibri" w:hAnsi="Calibri" w:cs="Arial"/>
                <w:sz w:val="22"/>
                <w:szCs w:val="22"/>
                <w:lang w:eastAsia="en-US"/>
              </w:rPr>
              <w:t>razvojni stadij vina i valorizirati njegova kvalitativna svojstva.</w:t>
            </w:r>
          </w:p>
          <w:p w14:paraId="2E4A0E19" w14:textId="77777777" w:rsidR="001176A6" w:rsidRPr="001176A6" w:rsidRDefault="001176A6" w:rsidP="00E10434">
            <w:pPr>
              <w:numPr>
                <w:ilvl w:val="0"/>
                <w:numId w:val="97"/>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5.6. Usporediti </w:t>
            </w:r>
            <w:r w:rsidRPr="001176A6">
              <w:rPr>
                <w:rFonts w:ascii="Calibri" w:eastAsia="Calibri" w:hAnsi="Calibri" w:cs="Arial"/>
                <w:sz w:val="22"/>
                <w:szCs w:val="22"/>
                <w:lang w:eastAsia="en-US"/>
              </w:rPr>
              <w:t>rezultate analitičkih parametara u cilju vrednovanja senzornih karakteristika vina i jakih alkoholnih pića.</w:t>
            </w:r>
          </w:p>
          <w:p w14:paraId="6A0B92E5" w14:textId="77777777" w:rsidR="001176A6" w:rsidRPr="001176A6" w:rsidRDefault="001176A6" w:rsidP="00E10434">
            <w:pPr>
              <w:numPr>
                <w:ilvl w:val="0"/>
                <w:numId w:val="97"/>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6.1. Organizirati </w:t>
            </w:r>
            <w:r w:rsidRPr="001176A6">
              <w:rPr>
                <w:rFonts w:ascii="Calibri" w:eastAsia="Calibri" w:hAnsi="Calibri" w:cs="Arial"/>
                <w:sz w:val="22"/>
                <w:szCs w:val="22"/>
                <w:lang w:eastAsia="en-US"/>
              </w:rPr>
              <w:t>poslove poljoprivrednog gospodarstva u skladu s normativnim aktima.</w:t>
            </w:r>
          </w:p>
          <w:p w14:paraId="590F55C6" w14:textId="77777777" w:rsidR="001176A6" w:rsidRPr="001176A6" w:rsidRDefault="001176A6" w:rsidP="00E10434">
            <w:pPr>
              <w:numPr>
                <w:ilvl w:val="0"/>
                <w:numId w:val="97"/>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6.2. Izraditi </w:t>
            </w:r>
            <w:r w:rsidRPr="001176A6">
              <w:rPr>
                <w:rFonts w:ascii="Calibri" w:eastAsia="Calibri" w:hAnsi="Calibri" w:cs="Arial"/>
                <w:sz w:val="22"/>
                <w:szCs w:val="22"/>
                <w:lang w:eastAsia="en-US"/>
              </w:rPr>
              <w:t>plan organizacije tehnološko- poslovnog procesa u poljoprivrednoj proizvodnji.</w:t>
            </w:r>
          </w:p>
          <w:p w14:paraId="3C5A6D10" w14:textId="77777777" w:rsidR="001176A6" w:rsidRPr="001176A6" w:rsidRDefault="001176A6" w:rsidP="00E10434">
            <w:pPr>
              <w:numPr>
                <w:ilvl w:val="0"/>
                <w:numId w:val="97"/>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6.3. Osmisliti </w:t>
            </w:r>
            <w:r w:rsidRPr="001176A6">
              <w:rPr>
                <w:rFonts w:ascii="Calibri" w:eastAsia="Calibri" w:hAnsi="Calibri" w:cs="Arial"/>
                <w:sz w:val="22"/>
                <w:szCs w:val="22"/>
                <w:lang w:val="it-IT" w:eastAsia="en-US"/>
              </w:rPr>
              <w:t>aktivnosti prezentacije, plasmana i distribucije proizvoda.</w:t>
            </w:r>
          </w:p>
        </w:tc>
      </w:tr>
      <w:tr w:rsidR="001176A6" w:rsidRPr="001176A6" w14:paraId="29A4768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C46D5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6D25521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5650366" w14:textId="77777777" w:rsidR="001176A6" w:rsidRPr="001176A6" w:rsidRDefault="001176A6" w:rsidP="00E10434">
            <w:pPr>
              <w:numPr>
                <w:ilvl w:val="0"/>
                <w:numId w:val="9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Vrednovati značaj pojedinih grupa kemijskih sastojaka u grožđu, moštu i vinu.</w:t>
            </w:r>
          </w:p>
          <w:p w14:paraId="2F40236B" w14:textId="77777777" w:rsidR="001176A6" w:rsidRPr="001176A6" w:rsidRDefault="001176A6" w:rsidP="00E10434">
            <w:pPr>
              <w:numPr>
                <w:ilvl w:val="0"/>
                <w:numId w:val="9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Provesti kemijsku analizu mošta i osnovnu kemijsku analizu vina.</w:t>
            </w:r>
          </w:p>
          <w:p w14:paraId="4A9B7EA9" w14:textId="77777777" w:rsidR="001176A6" w:rsidRPr="001176A6" w:rsidRDefault="001176A6" w:rsidP="00E10434">
            <w:pPr>
              <w:numPr>
                <w:ilvl w:val="0"/>
                <w:numId w:val="9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Primijeniti odgovarajuću metodu fizikalno - kemijske i biološke stabilizacije vina.</w:t>
            </w:r>
          </w:p>
          <w:p w14:paraId="4A56FB7A" w14:textId="77777777" w:rsidR="001176A6" w:rsidRPr="001176A6" w:rsidRDefault="001176A6" w:rsidP="00E10434">
            <w:pPr>
              <w:numPr>
                <w:ilvl w:val="0"/>
                <w:numId w:val="9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Odabrati postupak filtracije vina.</w:t>
            </w:r>
          </w:p>
          <w:p w14:paraId="05FA483F" w14:textId="77777777" w:rsidR="001176A6" w:rsidRPr="001176A6" w:rsidRDefault="001176A6" w:rsidP="00E10434">
            <w:pPr>
              <w:numPr>
                <w:ilvl w:val="0"/>
                <w:numId w:val="9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Odabrati opremu i ambalažu za punjenje vina.</w:t>
            </w:r>
          </w:p>
          <w:p w14:paraId="6DB252F4" w14:textId="77777777" w:rsidR="001176A6" w:rsidRPr="001176A6" w:rsidRDefault="001176A6" w:rsidP="00E10434">
            <w:pPr>
              <w:numPr>
                <w:ilvl w:val="0"/>
                <w:numId w:val="9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Primijeniti normativne akte u proizvodnji vina.</w:t>
            </w:r>
          </w:p>
        </w:tc>
      </w:tr>
      <w:tr w:rsidR="001176A6" w:rsidRPr="001176A6" w14:paraId="3539B31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BCA916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37BCFD2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197CDC0"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Alkoholna fermentacija: kemizam vrenja, glavni i sekundarni produkti vrenja, važniji predstavnici kvasaca,  selekcionirani kvasci, aktiviranje kvasaca, ishrana kvasaca. Malolaktična fermentacija: promjene u kemijskom sastavu i senzornim osobinama vina, utjecaj na kakvoću, provociranje i sprečavanje malolaktične fermentacije. Njega i dozrijevanje vina (inox, drvo), zaštita vina - SO</w:t>
            </w:r>
            <w:r w:rsidRPr="001176A6">
              <w:rPr>
                <w:rFonts w:ascii="Calibri" w:eastAsia="Calibri" w:hAnsi="Calibri" w:cs="Calibri"/>
                <w:sz w:val="22"/>
                <w:szCs w:val="22"/>
                <w:vertAlign w:val="subscript"/>
                <w:lang w:eastAsia="en-US"/>
              </w:rPr>
              <w:t>2</w:t>
            </w:r>
            <w:r w:rsidRPr="001176A6">
              <w:rPr>
                <w:rFonts w:ascii="Calibri" w:eastAsia="Calibri" w:hAnsi="Calibri" w:cs="Calibri"/>
                <w:sz w:val="22"/>
                <w:szCs w:val="22"/>
                <w:lang w:eastAsia="en-US"/>
              </w:rPr>
              <w:t>, askorbinska kiselina, inertni plinovi, nadolijevanje, pretoci. Oksidoredukcijski procesi u vinu: oksidacija, redoks potencijal, oksidacija i redoks potencijal. Taloženja u vinu: željeza, bakra, tartarata, bjelančevina. Stabilizacija vina: stabilizacija bjelančevina, stabilizacija tartarata, stabilizacija taloženja metala, biološka stabilizacija. Bistrenje vina: svrha bistrenja, vrste bistrila (organska i mineralna), primjena, probe, način dodavanja. Filtriranje i centrifugiranje: filtri (pločasti, naplavni, membranski i cross-flow), centrifuge. Punjenje vina u boce: priprema vina za punjenje, oprema za punjenje, tipovi punilica i čepilica, čepovi za boce. </w:t>
            </w:r>
          </w:p>
        </w:tc>
      </w:tr>
      <w:tr w:rsidR="001176A6" w:rsidRPr="001176A6" w14:paraId="122878B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84919D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771FDE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1172894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4B26D08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5992653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2B1B833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361659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5984E41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3836978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A2E1DE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3383415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63E8DA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5892068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18CBF10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5543100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62EA01A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478319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464DCC9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0749780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31AE98C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6579731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1D6002C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ABDD9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1CD3812D"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756825B"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5E7A61D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90F63F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7A09CCA2"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808DCB6"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2707F6E7" w14:textId="77777777" w:rsidR="001176A6" w:rsidRPr="001176A6" w:rsidRDefault="001176A6" w:rsidP="001176A6">
            <w:pPr>
              <w:rPr>
                <w:rFonts w:ascii="Calibri" w:eastAsia="Calibri" w:hAnsi="Calibri" w:cs="Calibri"/>
                <w:b/>
                <w:bCs/>
                <w:sz w:val="22"/>
                <w:szCs w:val="22"/>
                <w:lang w:eastAsia="en-US"/>
              </w:rPr>
            </w:pPr>
          </w:p>
          <w:p w14:paraId="7797CC0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157A95F7" w14:textId="77777777" w:rsidR="001176A6" w:rsidRPr="001176A6" w:rsidRDefault="001176A6" w:rsidP="001176A6">
            <w:pPr>
              <w:rPr>
                <w:rFonts w:ascii="Calibri" w:eastAsia="Calibri" w:hAnsi="Calibri" w:cs="Calibri"/>
                <w:b/>
                <w:bCs/>
                <w:sz w:val="22"/>
                <w:szCs w:val="22"/>
                <w:lang w:eastAsia="en-US"/>
              </w:rPr>
            </w:pP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4"/>
              <w:gridCol w:w="1131"/>
              <w:gridCol w:w="993"/>
              <w:gridCol w:w="1056"/>
              <w:gridCol w:w="1066"/>
              <w:gridCol w:w="1021"/>
              <w:gridCol w:w="1016"/>
              <w:gridCol w:w="1073"/>
            </w:tblGrid>
            <w:tr w:rsidR="001176A6" w:rsidRPr="001176A6" w14:paraId="3AEDEA9C" w14:textId="77777777" w:rsidTr="008B224B">
              <w:trPr>
                <w:trHeight w:val="300"/>
                <w:jc w:val="center"/>
              </w:trPr>
              <w:tc>
                <w:tcPr>
                  <w:tcW w:w="806" w:type="pct"/>
                  <w:shd w:val="clear" w:color="auto" w:fill="D9E2F3"/>
                  <w:vAlign w:val="center"/>
                </w:tcPr>
                <w:p w14:paraId="1AD7D66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45" w:type="pct"/>
                  <w:shd w:val="clear" w:color="auto" w:fill="D9E2F3"/>
                  <w:vAlign w:val="center"/>
                </w:tcPr>
                <w:p w14:paraId="65493E0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566" w:type="pct"/>
                  <w:shd w:val="clear" w:color="auto" w:fill="D9E2F3"/>
                  <w:vAlign w:val="center"/>
                </w:tcPr>
                <w:p w14:paraId="45DD821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Lab. vježbe</w:t>
                  </w:r>
                </w:p>
              </w:tc>
              <w:tc>
                <w:tcPr>
                  <w:tcW w:w="602" w:type="pct"/>
                  <w:shd w:val="clear" w:color="auto" w:fill="D9E2F3"/>
                  <w:vAlign w:val="center"/>
                </w:tcPr>
                <w:p w14:paraId="5DD557C4"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Senzorna analiza</w:t>
                  </w:r>
                </w:p>
              </w:tc>
              <w:tc>
                <w:tcPr>
                  <w:tcW w:w="608" w:type="pct"/>
                  <w:shd w:val="clear" w:color="auto" w:fill="D9E2F3"/>
                  <w:vAlign w:val="center"/>
                </w:tcPr>
                <w:p w14:paraId="5C94F41C"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b/>
                      <w:bCs/>
                      <w:sz w:val="22"/>
                      <w:szCs w:val="22"/>
                      <w:lang w:eastAsia="en-US"/>
                    </w:rPr>
                    <w:t>Praktičan rad</w:t>
                  </w:r>
                </w:p>
              </w:tc>
              <w:tc>
                <w:tcPr>
                  <w:tcW w:w="582" w:type="pct"/>
                  <w:shd w:val="clear" w:color="auto" w:fill="D9E2F3"/>
                  <w:vAlign w:val="center"/>
                </w:tcPr>
                <w:p w14:paraId="5965C45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579" w:type="pct"/>
                  <w:shd w:val="clear" w:color="auto" w:fill="D9E2F3"/>
                  <w:vAlign w:val="center"/>
                </w:tcPr>
                <w:p w14:paraId="302931B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12" w:type="pct"/>
                  <w:shd w:val="clear" w:color="auto" w:fill="D9E2F3"/>
                  <w:vAlign w:val="center"/>
                </w:tcPr>
                <w:p w14:paraId="37650E9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5ED2284" w14:textId="77777777" w:rsidTr="008B224B">
              <w:trPr>
                <w:trHeight w:val="300"/>
                <w:jc w:val="center"/>
              </w:trPr>
              <w:tc>
                <w:tcPr>
                  <w:tcW w:w="806" w:type="pct"/>
                  <w:shd w:val="clear" w:color="auto" w:fill="D9E2F3"/>
                  <w:vAlign w:val="center"/>
                </w:tcPr>
                <w:p w14:paraId="544E332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45" w:type="pct"/>
                </w:tcPr>
                <w:p w14:paraId="570CEF6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566" w:type="pct"/>
                </w:tcPr>
                <w:p w14:paraId="264A126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2" w:type="pct"/>
                </w:tcPr>
                <w:p w14:paraId="02B098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8" w:type="pct"/>
                </w:tcPr>
                <w:p w14:paraId="4BE3418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582" w:type="pct"/>
                  <w:shd w:val="clear" w:color="auto" w:fill="D9E2F3"/>
                  <w:vAlign w:val="center"/>
                </w:tcPr>
                <w:p w14:paraId="685582F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579" w:type="pct"/>
                  <w:shd w:val="clear" w:color="auto" w:fill="D9E2F3"/>
                  <w:vAlign w:val="center"/>
                </w:tcPr>
                <w:p w14:paraId="338EA4B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12" w:type="pct"/>
                  <w:shd w:val="clear" w:color="auto" w:fill="D9E2F3"/>
                  <w:vAlign w:val="center"/>
                </w:tcPr>
                <w:p w14:paraId="02529A1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w:t>
                  </w:r>
                </w:p>
              </w:tc>
            </w:tr>
            <w:tr w:rsidR="001176A6" w:rsidRPr="001176A6" w14:paraId="7BC1965B" w14:textId="77777777" w:rsidTr="008B224B">
              <w:trPr>
                <w:trHeight w:val="300"/>
                <w:jc w:val="center"/>
              </w:trPr>
              <w:tc>
                <w:tcPr>
                  <w:tcW w:w="806" w:type="pct"/>
                  <w:shd w:val="clear" w:color="auto" w:fill="D9E2F3"/>
                  <w:vAlign w:val="center"/>
                </w:tcPr>
                <w:p w14:paraId="6551FF7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45" w:type="pct"/>
                </w:tcPr>
                <w:p w14:paraId="15C25D1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566" w:type="pct"/>
                </w:tcPr>
                <w:p w14:paraId="5C79DB3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602" w:type="pct"/>
                </w:tcPr>
                <w:p w14:paraId="49DB14E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608" w:type="pct"/>
                </w:tcPr>
                <w:p w14:paraId="74BEF3C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582" w:type="pct"/>
                  <w:shd w:val="clear" w:color="auto" w:fill="D9E2F3"/>
                  <w:vAlign w:val="center"/>
                </w:tcPr>
                <w:p w14:paraId="5C9A38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17,5 %</w:t>
                  </w:r>
                </w:p>
              </w:tc>
              <w:tc>
                <w:tcPr>
                  <w:tcW w:w="579" w:type="pct"/>
                  <w:shd w:val="clear" w:color="auto" w:fill="D9E2F3"/>
                  <w:vAlign w:val="center"/>
                </w:tcPr>
                <w:p w14:paraId="237B931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612" w:type="pct"/>
                  <w:shd w:val="clear" w:color="auto" w:fill="D9E2F3"/>
                  <w:vAlign w:val="center"/>
                </w:tcPr>
                <w:p w14:paraId="56C5C27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r>
            <w:tr w:rsidR="001176A6" w:rsidRPr="001176A6" w14:paraId="3477279D" w14:textId="77777777" w:rsidTr="008B224B">
              <w:trPr>
                <w:trHeight w:val="300"/>
                <w:jc w:val="center"/>
              </w:trPr>
              <w:tc>
                <w:tcPr>
                  <w:tcW w:w="806" w:type="pct"/>
                  <w:shd w:val="clear" w:color="auto" w:fill="D9E2F3"/>
                  <w:vAlign w:val="center"/>
                </w:tcPr>
                <w:p w14:paraId="4CB2266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45" w:type="pct"/>
                </w:tcPr>
                <w:p w14:paraId="6979301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566" w:type="pct"/>
                </w:tcPr>
                <w:p w14:paraId="6936ABE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02" w:type="pct"/>
                </w:tcPr>
                <w:p w14:paraId="716ED7E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8" w:type="pct"/>
                </w:tcPr>
                <w:p w14:paraId="445D77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582" w:type="pct"/>
                  <w:shd w:val="clear" w:color="auto" w:fill="D9E2F3"/>
                  <w:vAlign w:val="center"/>
                </w:tcPr>
                <w:p w14:paraId="50CBFC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579" w:type="pct"/>
                  <w:shd w:val="clear" w:color="auto" w:fill="D9E2F3"/>
                  <w:vAlign w:val="center"/>
                </w:tcPr>
                <w:p w14:paraId="3CA5827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12" w:type="pct"/>
                  <w:shd w:val="clear" w:color="auto" w:fill="D9E2F3"/>
                  <w:vAlign w:val="center"/>
                </w:tcPr>
                <w:p w14:paraId="348A30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05B6FC1A" w14:textId="77777777" w:rsidTr="008B224B">
              <w:trPr>
                <w:trHeight w:val="300"/>
                <w:jc w:val="center"/>
              </w:trPr>
              <w:tc>
                <w:tcPr>
                  <w:tcW w:w="806" w:type="pct"/>
                  <w:shd w:val="clear" w:color="auto" w:fill="D9E2F3"/>
                  <w:vAlign w:val="center"/>
                </w:tcPr>
                <w:p w14:paraId="5A37773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45" w:type="pct"/>
                </w:tcPr>
                <w:p w14:paraId="1CE485B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566" w:type="pct"/>
                </w:tcPr>
                <w:p w14:paraId="05EB95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2" w:type="pct"/>
                </w:tcPr>
                <w:p w14:paraId="39E37F0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8" w:type="pct"/>
                </w:tcPr>
                <w:p w14:paraId="678C6EB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582" w:type="pct"/>
                  <w:shd w:val="clear" w:color="auto" w:fill="D9E2F3"/>
                  <w:vAlign w:val="center"/>
                </w:tcPr>
                <w:p w14:paraId="1180D1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579" w:type="pct"/>
                  <w:shd w:val="clear" w:color="auto" w:fill="D9E2F3"/>
                  <w:vAlign w:val="center"/>
                </w:tcPr>
                <w:p w14:paraId="15E6867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12" w:type="pct"/>
                  <w:shd w:val="clear" w:color="auto" w:fill="D9E2F3"/>
                  <w:vAlign w:val="center"/>
                </w:tcPr>
                <w:p w14:paraId="47C2580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r>
            <w:tr w:rsidR="001176A6" w:rsidRPr="001176A6" w14:paraId="0180E9D5" w14:textId="77777777" w:rsidTr="008B224B">
              <w:trPr>
                <w:trHeight w:val="300"/>
                <w:jc w:val="center"/>
              </w:trPr>
              <w:tc>
                <w:tcPr>
                  <w:tcW w:w="806" w:type="pct"/>
                  <w:shd w:val="clear" w:color="auto" w:fill="D9E2F3"/>
                  <w:vAlign w:val="center"/>
                </w:tcPr>
                <w:p w14:paraId="57F22DD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645" w:type="pct"/>
                </w:tcPr>
                <w:p w14:paraId="00D554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566" w:type="pct"/>
                  <w:vAlign w:val="center"/>
                </w:tcPr>
                <w:p w14:paraId="1304FF2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2" w:type="pct"/>
                </w:tcPr>
                <w:p w14:paraId="41BD9C5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8" w:type="pct"/>
                </w:tcPr>
                <w:p w14:paraId="22238FC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582" w:type="pct"/>
                  <w:shd w:val="clear" w:color="auto" w:fill="D9E2F3"/>
                  <w:vAlign w:val="center"/>
                </w:tcPr>
                <w:p w14:paraId="494FC97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579" w:type="pct"/>
                  <w:shd w:val="clear" w:color="auto" w:fill="D9E2F3"/>
                  <w:vAlign w:val="center"/>
                </w:tcPr>
                <w:p w14:paraId="14F0C3F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12" w:type="pct"/>
                  <w:shd w:val="clear" w:color="auto" w:fill="D9E2F3"/>
                  <w:vAlign w:val="center"/>
                </w:tcPr>
                <w:p w14:paraId="739A4CC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w:t>
                  </w:r>
                </w:p>
              </w:tc>
            </w:tr>
            <w:tr w:rsidR="001176A6" w:rsidRPr="001176A6" w14:paraId="482524A5" w14:textId="77777777" w:rsidTr="008B224B">
              <w:trPr>
                <w:trHeight w:val="300"/>
                <w:jc w:val="center"/>
              </w:trPr>
              <w:tc>
                <w:tcPr>
                  <w:tcW w:w="806" w:type="pct"/>
                  <w:shd w:val="clear" w:color="auto" w:fill="D9E2F3"/>
                  <w:vAlign w:val="center"/>
                </w:tcPr>
                <w:p w14:paraId="49973B0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I6</w:t>
                  </w:r>
                </w:p>
              </w:tc>
              <w:tc>
                <w:tcPr>
                  <w:tcW w:w="645" w:type="pct"/>
                </w:tcPr>
                <w:p w14:paraId="49BFC97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566" w:type="pct"/>
                </w:tcPr>
                <w:p w14:paraId="5DA1BF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2" w:type="pct"/>
                </w:tcPr>
                <w:p w14:paraId="21307B2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608" w:type="pct"/>
                </w:tcPr>
                <w:p w14:paraId="5BF1D5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582" w:type="pct"/>
                  <w:shd w:val="clear" w:color="auto" w:fill="D9E2F3"/>
                  <w:vAlign w:val="center"/>
                </w:tcPr>
                <w:p w14:paraId="678DB2D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579" w:type="pct"/>
                  <w:shd w:val="clear" w:color="auto" w:fill="D9E2F3"/>
                  <w:vAlign w:val="center"/>
                </w:tcPr>
                <w:p w14:paraId="4211BDD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12" w:type="pct"/>
                  <w:shd w:val="clear" w:color="auto" w:fill="D9E2F3"/>
                  <w:vAlign w:val="center"/>
                </w:tcPr>
                <w:p w14:paraId="3DAD9B2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w:t>
                  </w:r>
                </w:p>
              </w:tc>
            </w:tr>
            <w:tr w:rsidR="001176A6" w:rsidRPr="001176A6" w14:paraId="16135B07" w14:textId="77777777" w:rsidTr="008B224B">
              <w:trPr>
                <w:trHeight w:val="300"/>
                <w:jc w:val="center"/>
              </w:trPr>
              <w:tc>
                <w:tcPr>
                  <w:tcW w:w="806" w:type="pct"/>
                  <w:shd w:val="clear" w:color="auto" w:fill="D9E2F3"/>
                  <w:vAlign w:val="center"/>
                </w:tcPr>
                <w:p w14:paraId="53FB97BF"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45" w:type="pct"/>
                  <w:shd w:val="clear" w:color="auto" w:fill="D9E2F3"/>
                  <w:vAlign w:val="center"/>
                </w:tcPr>
                <w:p w14:paraId="75F9510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566" w:type="pct"/>
                  <w:shd w:val="clear" w:color="auto" w:fill="D9E2F3"/>
                </w:tcPr>
                <w:p w14:paraId="78A56C4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602" w:type="pct"/>
                  <w:shd w:val="clear" w:color="auto" w:fill="D9E2F3"/>
                  <w:vAlign w:val="center"/>
                </w:tcPr>
                <w:p w14:paraId="7D38B73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08" w:type="pct"/>
                  <w:shd w:val="clear" w:color="auto" w:fill="D9E2F3"/>
                  <w:vAlign w:val="center"/>
                </w:tcPr>
                <w:p w14:paraId="03D897F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25 %</w:t>
                  </w:r>
                </w:p>
              </w:tc>
              <w:tc>
                <w:tcPr>
                  <w:tcW w:w="582" w:type="pct"/>
                  <w:shd w:val="clear" w:color="auto" w:fill="D9E2F3"/>
                  <w:vAlign w:val="center"/>
                </w:tcPr>
                <w:p w14:paraId="274A850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579" w:type="pct"/>
                  <w:shd w:val="clear" w:color="auto" w:fill="D9E2F3"/>
                  <w:vAlign w:val="center"/>
                </w:tcPr>
                <w:p w14:paraId="70DDE3A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612" w:type="pct"/>
                  <w:shd w:val="clear" w:color="auto" w:fill="D9E2F3"/>
                  <w:vAlign w:val="center"/>
                </w:tcPr>
                <w:p w14:paraId="0B74ACBC"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2CF6BAAA" w14:textId="77777777" w:rsidTr="008B224B">
              <w:trPr>
                <w:trHeight w:val="300"/>
                <w:jc w:val="center"/>
              </w:trPr>
              <w:tc>
                <w:tcPr>
                  <w:tcW w:w="806" w:type="pct"/>
                  <w:shd w:val="clear" w:color="auto" w:fill="D9E2F3"/>
                  <w:vAlign w:val="center"/>
                </w:tcPr>
                <w:p w14:paraId="7F97CDE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645" w:type="pct"/>
                  <w:shd w:val="clear" w:color="auto" w:fill="D9E2F3"/>
                  <w:vAlign w:val="center"/>
                </w:tcPr>
                <w:p w14:paraId="7DC2A66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66" w:type="pct"/>
                  <w:shd w:val="clear" w:color="auto" w:fill="D9E2F3"/>
                </w:tcPr>
                <w:p w14:paraId="2F7794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02" w:type="pct"/>
                  <w:shd w:val="clear" w:color="auto" w:fill="D9E2F3"/>
                  <w:vAlign w:val="center"/>
                </w:tcPr>
                <w:p w14:paraId="19895B9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08" w:type="pct"/>
                  <w:shd w:val="clear" w:color="auto" w:fill="D9E2F3"/>
                  <w:vAlign w:val="center"/>
                </w:tcPr>
                <w:p w14:paraId="458C00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82" w:type="pct"/>
                  <w:shd w:val="clear" w:color="auto" w:fill="D9E2F3"/>
                  <w:vAlign w:val="center"/>
                </w:tcPr>
                <w:p w14:paraId="26E917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79" w:type="pct"/>
                  <w:shd w:val="clear" w:color="auto" w:fill="D9E2F3"/>
                  <w:vAlign w:val="center"/>
                </w:tcPr>
                <w:p w14:paraId="572934F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12" w:type="pct"/>
                  <w:shd w:val="clear" w:color="auto" w:fill="D9E2F3"/>
                  <w:vAlign w:val="center"/>
                </w:tcPr>
                <w:p w14:paraId="62E2AC3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w:t>
                  </w:r>
                </w:p>
              </w:tc>
            </w:tr>
          </w:tbl>
          <w:p w14:paraId="1063D411" w14:textId="77777777" w:rsidR="001176A6" w:rsidRPr="001176A6" w:rsidRDefault="001176A6" w:rsidP="001176A6">
            <w:pPr>
              <w:jc w:val="both"/>
              <w:rPr>
                <w:rFonts w:ascii="Calibri" w:eastAsia="Calibri" w:hAnsi="Calibri"/>
                <w:bCs/>
                <w:color w:val="000000"/>
                <w:sz w:val="22"/>
                <w:szCs w:val="22"/>
                <w:lang w:eastAsia="en-US"/>
              </w:rPr>
            </w:pPr>
          </w:p>
          <w:p w14:paraId="60CB4E84"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28FFC96" w14:textId="77777777" w:rsidR="001176A6" w:rsidRPr="001176A6" w:rsidRDefault="001176A6" w:rsidP="001176A6">
            <w:pPr>
              <w:rPr>
                <w:rFonts w:ascii="Calibri" w:eastAsia="Calibri" w:hAnsi="Calibri" w:cs="Calibri"/>
                <w:sz w:val="22"/>
                <w:szCs w:val="22"/>
                <w:lang w:eastAsia="en-US"/>
              </w:rPr>
            </w:pPr>
          </w:p>
          <w:p w14:paraId="18D9F025"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7BDE7369"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1D3243F8" w14:textId="77777777" w:rsidTr="008B224B">
              <w:trPr>
                <w:trHeight w:val="300"/>
                <w:jc w:val="center"/>
              </w:trPr>
              <w:tc>
                <w:tcPr>
                  <w:tcW w:w="1060" w:type="pct"/>
                  <w:shd w:val="clear" w:color="auto" w:fill="D9E2F3"/>
                  <w:vAlign w:val="center"/>
                </w:tcPr>
                <w:p w14:paraId="1FFE774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0032F3F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3DC68A1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04ACB77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710795B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4B086C5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1B9038E" w14:textId="77777777" w:rsidTr="008B224B">
              <w:trPr>
                <w:trHeight w:val="300"/>
                <w:jc w:val="center"/>
              </w:trPr>
              <w:tc>
                <w:tcPr>
                  <w:tcW w:w="1060" w:type="pct"/>
                  <w:shd w:val="clear" w:color="auto" w:fill="D9E2F3"/>
                  <w:vAlign w:val="center"/>
                </w:tcPr>
                <w:p w14:paraId="2C6631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tcPr>
                <w:p w14:paraId="677A3C8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5771006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252A395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765" w:type="pct"/>
                  <w:shd w:val="clear" w:color="auto" w:fill="D9E2F3"/>
                  <w:vAlign w:val="center"/>
                </w:tcPr>
                <w:p w14:paraId="5FE61C4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05" w:type="pct"/>
                  <w:shd w:val="clear" w:color="auto" w:fill="D9E2F3"/>
                  <w:vAlign w:val="center"/>
                </w:tcPr>
                <w:p w14:paraId="19D8156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w:t>
                  </w:r>
                </w:p>
              </w:tc>
            </w:tr>
            <w:tr w:rsidR="001176A6" w:rsidRPr="001176A6" w14:paraId="79BC8CB9" w14:textId="77777777" w:rsidTr="008B224B">
              <w:trPr>
                <w:trHeight w:val="300"/>
                <w:jc w:val="center"/>
              </w:trPr>
              <w:tc>
                <w:tcPr>
                  <w:tcW w:w="1060" w:type="pct"/>
                  <w:shd w:val="clear" w:color="auto" w:fill="D9E2F3"/>
                  <w:vAlign w:val="center"/>
                </w:tcPr>
                <w:p w14:paraId="01CA25D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tcPr>
                <w:p w14:paraId="431A9F5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748" w:type="pct"/>
                </w:tcPr>
                <w:p w14:paraId="6F5FBE9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69" w:type="pct"/>
                  <w:shd w:val="clear" w:color="auto" w:fill="D9E2F3"/>
                  <w:vAlign w:val="center"/>
                </w:tcPr>
                <w:p w14:paraId="471EE27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17,5 %</w:t>
                  </w:r>
                </w:p>
              </w:tc>
              <w:tc>
                <w:tcPr>
                  <w:tcW w:w="765" w:type="pct"/>
                  <w:shd w:val="clear" w:color="auto" w:fill="D9E2F3"/>
                  <w:vAlign w:val="center"/>
                </w:tcPr>
                <w:p w14:paraId="06E20F8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805" w:type="pct"/>
                  <w:shd w:val="clear" w:color="auto" w:fill="D9E2F3"/>
                  <w:vAlign w:val="center"/>
                </w:tcPr>
                <w:p w14:paraId="297B496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r>
            <w:tr w:rsidR="001176A6" w:rsidRPr="001176A6" w14:paraId="53A58959" w14:textId="77777777" w:rsidTr="008B224B">
              <w:trPr>
                <w:trHeight w:val="300"/>
                <w:jc w:val="center"/>
              </w:trPr>
              <w:tc>
                <w:tcPr>
                  <w:tcW w:w="1060" w:type="pct"/>
                  <w:shd w:val="clear" w:color="auto" w:fill="D9E2F3"/>
                  <w:vAlign w:val="center"/>
                </w:tcPr>
                <w:p w14:paraId="516F82E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tcPr>
                <w:p w14:paraId="3DFDAEC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48" w:type="pct"/>
                </w:tcPr>
                <w:p w14:paraId="4826365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7CFECC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65" w:type="pct"/>
                  <w:shd w:val="clear" w:color="auto" w:fill="D9E2F3"/>
                  <w:vAlign w:val="center"/>
                </w:tcPr>
                <w:p w14:paraId="55FABC4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805" w:type="pct"/>
                  <w:shd w:val="clear" w:color="auto" w:fill="D9E2F3"/>
                  <w:vAlign w:val="center"/>
                </w:tcPr>
                <w:p w14:paraId="0F15D55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4E6005DC" w14:textId="77777777" w:rsidTr="008B224B">
              <w:trPr>
                <w:trHeight w:val="300"/>
                <w:jc w:val="center"/>
              </w:trPr>
              <w:tc>
                <w:tcPr>
                  <w:tcW w:w="1060" w:type="pct"/>
                  <w:shd w:val="clear" w:color="auto" w:fill="D9E2F3"/>
                  <w:vAlign w:val="center"/>
                </w:tcPr>
                <w:p w14:paraId="1092FE0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tcPr>
                <w:p w14:paraId="72279B6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7481578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69" w:type="pct"/>
                  <w:shd w:val="clear" w:color="auto" w:fill="D9E2F3"/>
                  <w:vAlign w:val="center"/>
                </w:tcPr>
                <w:p w14:paraId="21075D7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3299511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3EC95F7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r>
            <w:tr w:rsidR="001176A6" w:rsidRPr="001176A6" w14:paraId="6ABFEEA8" w14:textId="77777777" w:rsidTr="008B224B">
              <w:trPr>
                <w:trHeight w:val="300"/>
                <w:jc w:val="center"/>
              </w:trPr>
              <w:tc>
                <w:tcPr>
                  <w:tcW w:w="1060" w:type="pct"/>
                  <w:shd w:val="clear" w:color="auto" w:fill="D9E2F3"/>
                  <w:vAlign w:val="center"/>
                </w:tcPr>
                <w:p w14:paraId="54CDBA8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52" w:type="pct"/>
                </w:tcPr>
                <w:p w14:paraId="73791B8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748" w:type="pct"/>
                </w:tcPr>
                <w:p w14:paraId="08216E5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769" w:type="pct"/>
                  <w:shd w:val="clear" w:color="auto" w:fill="D9E2F3"/>
                  <w:vAlign w:val="center"/>
                </w:tcPr>
                <w:p w14:paraId="059211D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765" w:type="pct"/>
                  <w:shd w:val="clear" w:color="auto" w:fill="D9E2F3"/>
                  <w:vAlign w:val="center"/>
                </w:tcPr>
                <w:p w14:paraId="4FC314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05" w:type="pct"/>
                  <w:shd w:val="clear" w:color="auto" w:fill="D9E2F3"/>
                  <w:vAlign w:val="center"/>
                </w:tcPr>
                <w:p w14:paraId="09FA84A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w:t>
                  </w:r>
                </w:p>
              </w:tc>
            </w:tr>
            <w:tr w:rsidR="001176A6" w:rsidRPr="001176A6" w14:paraId="35A2581B" w14:textId="77777777" w:rsidTr="008B224B">
              <w:trPr>
                <w:trHeight w:val="300"/>
                <w:jc w:val="center"/>
              </w:trPr>
              <w:tc>
                <w:tcPr>
                  <w:tcW w:w="1060" w:type="pct"/>
                  <w:shd w:val="clear" w:color="auto" w:fill="D9E2F3"/>
                  <w:vAlign w:val="center"/>
                </w:tcPr>
                <w:p w14:paraId="603383C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I6</w:t>
                  </w:r>
                </w:p>
              </w:tc>
              <w:tc>
                <w:tcPr>
                  <w:tcW w:w="852" w:type="pct"/>
                </w:tcPr>
                <w:p w14:paraId="3352BCC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748" w:type="pct"/>
                </w:tcPr>
                <w:p w14:paraId="082148E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769" w:type="pct"/>
                  <w:shd w:val="clear" w:color="auto" w:fill="D9E2F3"/>
                  <w:vAlign w:val="center"/>
                </w:tcPr>
                <w:p w14:paraId="7FF6B69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765" w:type="pct"/>
                  <w:shd w:val="clear" w:color="auto" w:fill="D9E2F3"/>
                  <w:vAlign w:val="center"/>
                </w:tcPr>
                <w:p w14:paraId="36C85FB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05" w:type="pct"/>
                  <w:shd w:val="clear" w:color="auto" w:fill="D9E2F3"/>
                  <w:vAlign w:val="center"/>
                </w:tcPr>
                <w:p w14:paraId="400C5E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w:t>
                  </w:r>
                </w:p>
              </w:tc>
            </w:tr>
            <w:tr w:rsidR="001176A6" w:rsidRPr="001176A6" w14:paraId="4829E814" w14:textId="77777777" w:rsidTr="008B224B">
              <w:trPr>
                <w:trHeight w:val="300"/>
                <w:jc w:val="center"/>
              </w:trPr>
              <w:tc>
                <w:tcPr>
                  <w:tcW w:w="1060" w:type="pct"/>
                  <w:shd w:val="clear" w:color="auto" w:fill="D9E2F3"/>
                  <w:vAlign w:val="center"/>
                </w:tcPr>
                <w:p w14:paraId="301ACB8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0EFE5A4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65 %</w:t>
                  </w:r>
                </w:p>
              </w:tc>
              <w:tc>
                <w:tcPr>
                  <w:tcW w:w="748" w:type="pct"/>
                  <w:shd w:val="clear" w:color="auto" w:fill="D9E2F3"/>
                </w:tcPr>
                <w:p w14:paraId="4EDA08A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769" w:type="pct"/>
                  <w:shd w:val="clear" w:color="auto" w:fill="D9E2F3"/>
                  <w:vAlign w:val="center"/>
                </w:tcPr>
                <w:p w14:paraId="1D8B6EC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092575E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7D29D052"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A887F24" w14:textId="77777777" w:rsidTr="008B224B">
              <w:trPr>
                <w:trHeight w:val="300"/>
                <w:jc w:val="center"/>
              </w:trPr>
              <w:tc>
                <w:tcPr>
                  <w:tcW w:w="1060" w:type="pct"/>
                  <w:shd w:val="clear" w:color="auto" w:fill="D9E2F3"/>
                  <w:vAlign w:val="center"/>
                </w:tcPr>
                <w:p w14:paraId="0AB91EB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7ADBDE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48" w:type="pct"/>
                  <w:shd w:val="clear" w:color="auto" w:fill="D9E2F3"/>
                </w:tcPr>
                <w:p w14:paraId="5FF83D9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vAlign w:val="center"/>
                </w:tcPr>
                <w:p w14:paraId="515EF2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429226C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7BE77B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w:t>
                  </w:r>
                </w:p>
              </w:tc>
            </w:tr>
          </w:tbl>
          <w:p w14:paraId="61827399" w14:textId="77777777" w:rsidR="001176A6" w:rsidRPr="001176A6" w:rsidRDefault="001176A6" w:rsidP="001176A6">
            <w:pPr>
              <w:rPr>
                <w:rFonts w:ascii="Calibri" w:eastAsia="Calibri" w:hAnsi="Calibri" w:cs="Calibri"/>
                <w:sz w:val="22"/>
                <w:szCs w:val="22"/>
                <w:lang w:eastAsia="en-US"/>
              </w:rPr>
            </w:pPr>
          </w:p>
          <w:p w14:paraId="6499A798"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75BF6B73" w14:textId="77777777" w:rsidR="001176A6" w:rsidRPr="001176A6" w:rsidRDefault="001176A6" w:rsidP="001176A6">
            <w:pPr>
              <w:rPr>
                <w:rFonts w:ascii="Calibri" w:eastAsia="Calibri" w:hAnsi="Calibri" w:cs="Calibri"/>
                <w:sz w:val="22"/>
                <w:szCs w:val="22"/>
                <w:lang w:eastAsia="en-US"/>
              </w:rPr>
            </w:pPr>
          </w:p>
          <w:p w14:paraId="4B8A16E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0B9EA7E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609C94B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72025971"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5D6AF315" w14:textId="77777777" w:rsidTr="008B224B">
              <w:trPr>
                <w:trHeight w:val="300"/>
                <w:jc w:val="center"/>
              </w:trPr>
              <w:tc>
                <w:tcPr>
                  <w:tcW w:w="1805" w:type="dxa"/>
                  <w:shd w:val="clear" w:color="auto" w:fill="D9E2F3"/>
                  <w:vAlign w:val="center"/>
                  <w:hideMark/>
                </w:tcPr>
                <w:p w14:paraId="5F2E34E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0AAFFDF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1CAE151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53EABCC1" w14:textId="77777777" w:rsidTr="008B224B">
              <w:trPr>
                <w:trHeight w:val="300"/>
                <w:jc w:val="center"/>
              </w:trPr>
              <w:tc>
                <w:tcPr>
                  <w:tcW w:w="1805" w:type="dxa"/>
                  <w:shd w:val="clear" w:color="auto" w:fill="D9E2F3"/>
                  <w:vAlign w:val="center"/>
                  <w:hideMark/>
                </w:tcPr>
                <w:p w14:paraId="6AFC588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6DDCFC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51C028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672CC1DD" w14:textId="77777777" w:rsidTr="008B224B">
              <w:trPr>
                <w:trHeight w:val="300"/>
                <w:jc w:val="center"/>
              </w:trPr>
              <w:tc>
                <w:tcPr>
                  <w:tcW w:w="1805" w:type="dxa"/>
                  <w:shd w:val="clear" w:color="auto" w:fill="D9E2F3"/>
                  <w:vAlign w:val="center"/>
                  <w:hideMark/>
                </w:tcPr>
                <w:p w14:paraId="6F58285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241108A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3C8576D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B692D56" w14:textId="77777777" w:rsidTr="008B224B">
              <w:trPr>
                <w:trHeight w:val="300"/>
                <w:jc w:val="center"/>
              </w:trPr>
              <w:tc>
                <w:tcPr>
                  <w:tcW w:w="1805" w:type="dxa"/>
                  <w:shd w:val="clear" w:color="auto" w:fill="D9E2F3"/>
                  <w:vAlign w:val="center"/>
                  <w:hideMark/>
                </w:tcPr>
                <w:p w14:paraId="3B1618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59A839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25A44EA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6DBD8DB2" w14:textId="77777777" w:rsidTr="008B224B">
              <w:trPr>
                <w:trHeight w:val="300"/>
                <w:jc w:val="center"/>
              </w:trPr>
              <w:tc>
                <w:tcPr>
                  <w:tcW w:w="1805" w:type="dxa"/>
                  <w:shd w:val="clear" w:color="auto" w:fill="D9E2F3"/>
                  <w:vAlign w:val="center"/>
                  <w:hideMark/>
                </w:tcPr>
                <w:p w14:paraId="7CFD149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140B77E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17031EB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3DDCE55F" w14:textId="77777777" w:rsidTr="008B224B">
              <w:trPr>
                <w:trHeight w:val="300"/>
                <w:jc w:val="center"/>
              </w:trPr>
              <w:tc>
                <w:tcPr>
                  <w:tcW w:w="1805" w:type="dxa"/>
                  <w:shd w:val="clear" w:color="auto" w:fill="D9E2F3"/>
                  <w:vAlign w:val="center"/>
                  <w:hideMark/>
                </w:tcPr>
                <w:p w14:paraId="1BF1C93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25C238C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2709CB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5E583C2F"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4168422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4FC62D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45FBD42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7BE6B31" w14:textId="77777777" w:rsidR="001176A6" w:rsidRPr="001176A6" w:rsidRDefault="001176A6" w:rsidP="00E10434">
            <w:pPr>
              <w:numPr>
                <w:ilvl w:val="0"/>
                <w:numId w:val="99"/>
              </w:numPr>
              <w:spacing w:line="257" w:lineRule="auto"/>
              <w:contextualSpacing/>
              <w:rPr>
                <w:rFonts w:ascii="Calibri" w:eastAsia="Calibri" w:hAnsi="Calibri" w:cs="Calibri"/>
                <w:sz w:val="22"/>
                <w:szCs w:val="22"/>
                <w:lang w:val="hr" w:eastAsia="en-US"/>
              </w:rPr>
            </w:pPr>
            <w:r w:rsidRPr="001176A6">
              <w:rPr>
                <w:rFonts w:ascii="Calibri" w:eastAsia="Calibri" w:hAnsi="Calibri"/>
                <w:sz w:val="22"/>
                <w:szCs w:val="22"/>
                <w:lang w:eastAsia="en-US"/>
              </w:rPr>
              <w:t xml:space="preserve">Herjavec, S., Vinarstvo, Nakladni zavod Globus, Zagreb, 2019. </w:t>
            </w:r>
          </w:p>
          <w:p w14:paraId="3F232A44" w14:textId="77777777" w:rsidR="001176A6" w:rsidRPr="001176A6" w:rsidRDefault="001176A6" w:rsidP="00E10434">
            <w:pPr>
              <w:numPr>
                <w:ilvl w:val="0"/>
                <w:numId w:val="99"/>
              </w:numPr>
              <w:spacing w:line="257" w:lineRule="auto"/>
              <w:contextualSpacing/>
              <w:rPr>
                <w:rFonts w:ascii="Calibri" w:eastAsia="Calibri" w:hAnsi="Calibri" w:cs="Calibri"/>
                <w:sz w:val="22"/>
                <w:szCs w:val="22"/>
                <w:lang w:val="hr" w:eastAsia="en-US"/>
              </w:rPr>
            </w:pPr>
            <w:r w:rsidRPr="001176A6">
              <w:rPr>
                <w:rFonts w:ascii="Calibri" w:eastAsia="Calibri" w:hAnsi="Calibri"/>
                <w:bCs/>
                <w:sz w:val="22"/>
                <w:szCs w:val="22"/>
                <w:lang w:eastAsia="en-US"/>
              </w:rPr>
              <w:t>Staver, M., Damijanić, K., Petrović, S., VINARSTVO II, Skripta za studente stručnog studija Vinarstva i stručnog studija Mediteranske poljoprivrede, Nakladnik:</w:t>
            </w:r>
            <w:r w:rsidRPr="001176A6">
              <w:rPr>
                <w:rFonts w:ascii="Calibri" w:eastAsia="Calibri" w:hAnsi="Calibri"/>
                <w:b/>
                <w:bCs/>
                <w:sz w:val="22"/>
                <w:szCs w:val="22"/>
                <w:lang w:eastAsia="en-US"/>
              </w:rPr>
              <w:t xml:space="preserve"> </w:t>
            </w:r>
            <w:r w:rsidRPr="001176A6">
              <w:rPr>
                <w:rFonts w:ascii="Calibri" w:eastAsia="Calibri" w:hAnsi="Calibri"/>
                <w:bCs/>
                <w:sz w:val="22"/>
                <w:szCs w:val="22"/>
                <w:lang w:eastAsia="en-US"/>
              </w:rPr>
              <w:t>Veleučilište u Rijeci, 2017.</w:t>
            </w:r>
          </w:p>
          <w:p w14:paraId="43194905" w14:textId="77777777" w:rsidR="001176A6" w:rsidRPr="001176A6" w:rsidRDefault="001176A6" w:rsidP="00E10434">
            <w:pPr>
              <w:numPr>
                <w:ilvl w:val="0"/>
                <w:numId w:val="99"/>
              </w:numPr>
              <w:spacing w:line="257" w:lineRule="auto"/>
              <w:contextualSpacing/>
              <w:rPr>
                <w:rFonts w:ascii="Calibri" w:eastAsia="Calibri" w:hAnsi="Calibri" w:cs="Calibri"/>
                <w:sz w:val="22"/>
                <w:szCs w:val="22"/>
                <w:lang w:val="hr" w:eastAsia="en-US"/>
              </w:rPr>
            </w:pPr>
            <w:r w:rsidRPr="001176A6">
              <w:rPr>
                <w:rFonts w:ascii="Calibri" w:eastAsia="Calibri" w:hAnsi="Calibri"/>
                <w:iCs/>
                <w:noProof/>
                <w:sz w:val="22"/>
                <w:szCs w:val="22"/>
                <w:lang w:eastAsia="en-US"/>
              </w:rPr>
              <w:t>Zoričić, M., Crna i ružičasta vina, Hrvatsko obiteljsko gospodarstvo, Zagreb, 1998.</w:t>
            </w:r>
          </w:p>
          <w:p w14:paraId="3C13283F" w14:textId="77777777" w:rsidR="001176A6" w:rsidRPr="001176A6" w:rsidRDefault="001176A6" w:rsidP="00E10434">
            <w:pPr>
              <w:numPr>
                <w:ilvl w:val="0"/>
                <w:numId w:val="99"/>
              </w:numPr>
              <w:spacing w:line="257" w:lineRule="auto"/>
              <w:contextualSpacing/>
              <w:rPr>
                <w:rFonts w:ascii="Calibri" w:eastAsia="Calibri" w:hAnsi="Calibri" w:cs="Calibri"/>
                <w:sz w:val="22"/>
                <w:szCs w:val="22"/>
                <w:lang w:val="hr" w:eastAsia="en-US"/>
              </w:rPr>
            </w:pPr>
            <w:r w:rsidRPr="001176A6">
              <w:rPr>
                <w:rFonts w:ascii="Calibri" w:eastAsia="Calibri" w:hAnsi="Calibri"/>
                <w:iCs/>
                <w:noProof/>
                <w:sz w:val="22"/>
                <w:szCs w:val="22"/>
                <w:lang w:eastAsia="en-US"/>
              </w:rPr>
              <w:t>Zoričić, M., Podrumarstvo, Hrvatsko obiteljsko gospodarstvo, Zagreb, 1996.</w:t>
            </w:r>
          </w:p>
        </w:tc>
      </w:tr>
      <w:tr w:rsidR="001176A6" w:rsidRPr="001176A6" w14:paraId="3D202ED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90698C8"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02C649A3"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6B19D17" w14:textId="77777777" w:rsidR="001176A6" w:rsidRPr="001176A6" w:rsidRDefault="001176A6" w:rsidP="00E10434">
            <w:pPr>
              <w:numPr>
                <w:ilvl w:val="0"/>
                <w:numId w:val="100"/>
              </w:numPr>
              <w:contextualSpacing/>
              <w:rPr>
                <w:rFonts w:ascii="Calibri" w:eastAsia="Calibri" w:hAnsi="Calibri" w:cs="Calibri"/>
                <w:sz w:val="22"/>
                <w:szCs w:val="22"/>
                <w:lang w:val="hr" w:eastAsia="en-US"/>
              </w:rPr>
            </w:pPr>
            <w:r w:rsidRPr="001176A6">
              <w:rPr>
                <w:rFonts w:ascii="Calibri" w:eastAsia="Calibri" w:hAnsi="Calibri"/>
                <w:sz w:val="22"/>
                <w:szCs w:val="22"/>
                <w:lang w:eastAsia="en-US"/>
              </w:rPr>
              <w:t>Iland, P., Monitoring the winemaking process from grapes to wine, Patrick Iland wine promotions, Australia, 2004.</w:t>
            </w:r>
            <w:r w:rsidRPr="001176A6">
              <w:rPr>
                <w:rFonts w:ascii="Calibri" w:eastAsia="Calibri" w:hAnsi="Calibri" w:cs="Calibri"/>
                <w:sz w:val="22"/>
                <w:szCs w:val="22"/>
                <w:lang w:eastAsia="en-US"/>
              </w:rPr>
              <w:t xml:space="preserve"> </w:t>
            </w:r>
          </w:p>
          <w:p w14:paraId="36E42A90" w14:textId="77777777" w:rsidR="001176A6" w:rsidRPr="001176A6" w:rsidRDefault="001176A6" w:rsidP="00E10434">
            <w:pPr>
              <w:numPr>
                <w:ilvl w:val="0"/>
                <w:numId w:val="100"/>
              </w:numPr>
              <w:spacing w:after="360"/>
              <w:contextualSpacing/>
              <w:jc w:val="both"/>
              <w:rPr>
                <w:rFonts w:ascii="Calibri" w:eastAsia="Calibri" w:hAnsi="Calibri"/>
                <w:sz w:val="22"/>
                <w:szCs w:val="22"/>
                <w:lang w:eastAsia="en-US"/>
              </w:rPr>
            </w:pPr>
            <w:r w:rsidRPr="001176A6">
              <w:rPr>
                <w:rFonts w:ascii="Calibri" w:eastAsia="Calibri" w:hAnsi="Calibri"/>
                <w:sz w:val="22"/>
                <w:szCs w:val="22"/>
                <w:lang w:eastAsia="en-US"/>
              </w:rPr>
              <w:t>Jackson, R., S., Wine science, Third edition, Elsevier, London, UK., 2008.</w:t>
            </w:r>
          </w:p>
          <w:p w14:paraId="6A419A6C" w14:textId="77777777" w:rsidR="001176A6" w:rsidRPr="001176A6" w:rsidRDefault="001176A6" w:rsidP="00E10434">
            <w:pPr>
              <w:numPr>
                <w:ilvl w:val="0"/>
                <w:numId w:val="100"/>
              </w:numPr>
              <w:contextualSpacing/>
              <w:rPr>
                <w:rFonts w:ascii="Calibri" w:eastAsia="Calibri" w:hAnsi="Calibri" w:cs="Calibri"/>
                <w:sz w:val="22"/>
                <w:szCs w:val="22"/>
                <w:lang w:val="hr" w:eastAsia="en-US"/>
              </w:rPr>
            </w:pPr>
            <w:r w:rsidRPr="001176A6">
              <w:rPr>
                <w:rFonts w:ascii="Calibri" w:eastAsia="Calibri" w:hAnsi="Calibri"/>
                <w:sz w:val="22"/>
                <w:szCs w:val="22"/>
                <w:lang w:eastAsia="en-US"/>
              </w:rPr>
              <w:t>Reynolds, A., G., Managing wine quality, Volume 1: Viticulture and wine quality, Woodhead Publishing, Limited, UK., 2010.</w:t>
            </w:r>
          </w:p>
          <w:p w14:paraId="71CDFF57" w14:textId="77777777" w:rsidR="001176A6" w:rsidRPr="001176A6" w:rsidRDefault="001176A6" w:rsidP="00E10434">
            <w:pPr>
              <w:numPr>
                <w:ilvl w:val="0"/>
                <w:numId w:val="100"/>
              </w:numPr>
              <w:contextualSpacing/>
              <w:rPr>
                <w:rFonts w:ascii="Calibri" w:eastAsia="Calibri" w:hAnsi="Calibri" w:cs="Calibri"/>
                <w:sz w:val="22"/>
                <w:szCs w:val="22"/>
                <w:lang w:val="hr" w:eastAsia="en-US"/>
              </w:rPr>
            </w:pPr>
            <w:r w:rsidRPr="001176A6">
              <w:rPr>
                <w:rFonts w:ascii="Calibri" w:eastAsia="Calibri" w:hAnsi="Calibri"/>
                <w:sz w:val="22"/>
                <w:szCs w:val="22"/>
                <w:lang w:eastAsia="en-US"/>
              </w:rPr>
              <w:t>Reynolds, A., G., Managing wine quality, Volume 2: Oenology and wine quality, Woodhead Publishing, Limited, UK.</w:t>
            </w:r>
            <w:r w:rsidRPr="001176A6">
              <w:rPr>
                <w:rFonts w:ascii="Calibri" w:eastAsia="Calibri" w:hAnsi="Calibri" w:cs="Calibri"/>
                <w:sz w:val="22"/>
                <w:szCs w:val="22"/>
                <w:lang w:val="hr" w:eastAsia="en-US"/>
              </w:rPr>
              <w:t>, 2010.</w:t>
            </w:r>
          </w:p>
          <w:p w14:paraId="06C9B235" w14:textId="77777777" w:rsidR="001176A6" w:rsidRPr="001176A6" w:rsidRDefault="001176A6" w:rsidP="00E10434">
            <w:pPr>
              <w:numPr>
                <w:ilvl w:val="0"/>
                <w:numId w:val="100"/>
              </w:numPr>
              <w:contextualSpacing/>
              <w:rPr>
                <w:rFonts w:ascii="Calibri" w:eastAsia="Calibri" w:hAnsi="Calibri" w:cs="Calibri"/>
                <w:sz w:val="22"/>
                <w:szCs w:val="22"/>
                <w:lang w:val="hr" w:eastAsia="en-US"/>
              </w:rPr>
            </w:pPr>
            <w:r w:rsidRPr="001176A6">
              <w:rPr>
                <w:rFonts w:ascii="Calibri" w:eastAsia="Calibri" w:hAnsi="Calibri"/>
                <w:bCs/>
                <w:sz w:val="22"/>
                <w:szCs w:val="22"/>
                <w:lang w:eastAsia="en-US"/>
              </w:rPr>
              <w:t>Staver, M., Radeka, S., VINARSTVO I, Skripta za studente stručnog studija Vinarstva i stručnog studija Mediteranske poljoprivrede, Nakladnik:</w:t>
            </w:r>
            <w:r w:rsidRPr="001176A6">
              <w:rPr>
                <w:rFonts w:ascii="Calibri" w:eastAsia="Calibri" w:hAnsi="Calibri"/>
                <w:b/>
                <w:bCs/>
                <w:sz w:val="22"/>
                <w:szCs w:val="22"/>
                <w:lang w:eastAsia="en-US"/>
              </w:rPr>
              <w:t xml:space="preserve"> </w:t>
            </w:r>
            <w:r w:rsidRPr="001176A6">
              <w:rPr>
                <w:rFonts w:ascii="Calibri" w:eastAsia="Calibri" w:hAnsi="Calibri"/>
                <w:bCs/>
                <w:sz w:val="22"/>
                <w:szCs w:val="22"/>
                <w:lang w:eastAsia="en-US"/>
              </w:rPr>
              <w:t>Veleučilište u Rijeci, 2011.</w:t>
            </w:r>
          </w:p>
        </w:tc>
      </w:tr>
      <w:tr w:rsidR="001176A6" w:rsidRPr="001176A6" w14:paraId="05794C2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03B66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2B80B99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96AA676"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045C95B3"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6EE79E36"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46AD6192"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3685"/>
        <w:gridCol w:w="3142"/>
        <w:gridCol w:w="3861"/>
      </w:tblGrid>
      <w:tr w:rsidR="001176A6" w:rsidRPr="001176A6" w14:paraId="79C7AF4C" w14:textId="77777777" w:rsidTr="008B224B">
        <w:tc>
          <w:tcPr>
            <w:tcW w:w="1166" w:type="pct"/>
            <w:shd w:val="clear" w:color="auto" w:fill="8EAADB"/>
          </w:tcPr>
          <w:p w14:paraId="048503D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322" w:type="pct"/>
            <w:shd w:val="clear" w:color="auto" w:fill="8EAADB"/>
          </w:tcPr>
          <w:p w14:paraId="7DF22FB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127" w:type="pct"/>
            <w:shd w:val="clear" w:color="auto" w:fill="8EAADB"/>
          </w:tcPr>
          <w:p w14:paraId="4F1D780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385" w:type="pct"/>
            <w:shd w:val="clear" w:color="auto" w:fill="8EAADB"/>
          </w:tcPr>
          <w:p w14:paraId="3892FB8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27EB1CB5" w14:textId="77777777" w:rsidTr="008B224B">
        <w:tc>
          <w:tcPr>
            <w:tcW w:w="1166" w:type="pct"/>
          </w:tcPr>
          <w:p w14:paraId="7C9CE73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Vrednovati značaj pojedinih grupa kemijskih sastojaka u grožđu, moštu i vinu.</w:t>
            </w:r>
          </w:p>
        </w:tc>
        <w:tc>
          <w:tcPr>
            <w:tcW w:w="1322" w:type="pct"/>
            <w:vAlign w:val="center"/>
          </w:tcPr>
          <w:p w14:paraId="2A5F7636"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Alkoholna fermentacija</w:t>
            </w:r>
          </w:p>
          <w:p w14:paraId="2B46BCE0"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Malolaktična fermentacija</w:t>
            </w:r>
          </w:p>
          <w:p w14:paraId="53C8AD3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Octena fermentacija</w:t>
            </w:r>
          </w:p>
        </w:tc>
        <w:tc>
          <w:tcPr>
            <w:tcW w:w="1127" w:type="pct"/>
            <w:vAlign w:val="center"/>
          </w:tcPr>
          <w:p w14:paraId="54AB3BD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Predavanja</w:t>
            </w:r>
          </w:p>
        </w:tc>
        <w:tc>
          <w:tcPr>
            <w:tcW w:w="1385" w:type="pct"/>
            <w:vAlign w:val="center"/>
          </w:tcPr>
          <w:p w14:paraId="4823FE9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Kolokvij</w:t>
            </w:r>
          </w:p>
        </w:tc>
      </w:tr>
      <w:tr w:rsidR="001176A6" w:rsidRPr="001176A6" w14:paraId="0C8CB6BC" w14:textId="77777777" w:rsidTr="008B224B">
        <w:tc>
          <w:tcPr>
            <w:tcW w:w="1166" w:type="pct"/>
          </w:tcPr>
          <w:p w14:paraId="01B91F8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Provesti kemijsku analizu mošta i osnovnu kemijsku analizu vina.</w:t>
            </w:r>
          </w:p>
        </w:tc>
        <w:tc>
          <w:tcPr>
            <w:tcW w:w="1322" w:type="pct"/>
            <w:vAlign w:val="center"/>
          </w:tcPr>
          <w:p w14:paraId="35FB345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Njega i dozrijevanje vina. Zaštita vina - SO</w:t>
            </w:r>
            <w:r w:rsidRPr="001176A6">
              <w:rPr>
                <w:rFonts w:ascii="Calibri" w:eastAsia="Calibri" w:hAnsi="Calibri"/>
                <w:sz w:val="22"/>
                <w:szCs w:val="22"/>
                <w:vertAlign w:val="subscript"/>
                <w:lang w:eastAsia="en-US"/>
              </w:rPr>
              <w:t>2</w:t>
            </w:r>
            <w:r w:rsidRPr="001176A6">
              <w:rPr>
                <w:rFonts w:ascii="Calibri" w:eastAsia="Calibri" w:hAnsi="Calibri"/>
                <w:sz w:val="22"/>
                <w:szCs w:val="22"/>
                <w:lang w:eastAsia="en-US"/>
              </w:rPr>
              <w:t>, askorbinska kiselina, inertni plinovi, nadolijevanje, pretoci. Oksidacija i redoks potencijal.</w:t>
            </w:r>
          </w:p>
        </w:tc>
        <w:tc>
          <w:tcPr>
            <w:tcW w:w="1127" w:type="pct"/>
            <w:vAlign w:val="center"/>
          </w:tcPr>
          <w:p w14:paraId="0114C815"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 xml:space="preserve">Laboratorijske vježbe </w:t>
            </w:r>
          </w:p>
          <w:p w14:paraId="154C6E27"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Praktičan rad</w:t>
            </w:r>
          </w:p>
          <w:p w14:paraId="302A7B3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Senzorna analiza</w:t>
            </w:r>
          </w:p>
        </w:tc>
        <w:tc>
          <w:tcPr>
            <w:tcW w:w="1385" w:type="pct"/>
            <w:vAlign w:val="center"/>
          </w:tcPr>
          <w:p w14:paraId="68C53F3C"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Praktična izvedba vježbi i</w:t>
            </w:r>
          </w:p>
          <w:p w14:paraId="7217D1F9"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praktičnog rada</w:t>
            </w:r>
          </w:p>
          <w:p w14:paraId="16DF38A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Senzorna provjera</w:t>
            </w:r>
          </w:p>
        </w:tc>
      </w:tr>
      <w:tr w:rsidR="001176A6" w:rsidRPr="001176A6" w14:paraId="4EA2B4BE" w14:textId="77777777" w:rsidTr="008B224B">
        <w:tc>
          <w:tcPr>
            <w:tcW w:w="1166" w:type="pct"/>
          </w:tcPr>
          <w:p w14:paraId="0D4B04E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Primijeniti odgovarajuću metodu fizikalno - kemijske i biološke stabilizacije vina.</w:t>
            </w:r>
          </w:p>
        </w:tc>
        <w:tc>
          <w:tcPr>
            <w:tcW w:w="1322" w:type="pct"/>
            <w:vAlign w:val="center"/>
          </w:tcPr>
          <w:p w14:paraId="12077A52"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Taloženja u vinu</w:t>
            </w:r>
          </w:p>
          <w:p w14:paraId="43EC46F3"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Stabilizacija vina</w:t>
            </w:r>
          </w:p>
          <w:p w14:paraId="5A6AA3B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Bistrenje vina</w:t>
            </w:r>
          </w:p>
        </w:tc>
        <w:tc>
          <w:tcPr>
            <w:tcW w:w="1127" w:type="pct"/>
            <w:vAlign w:val="center"/>
          </w:tcPr>
          <w:p w14:paraId="48181367"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5EAD216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Laboratorijske vježbe</w:t>
            </w:r>
          </w:p>
        </w:tc>
        <w:tc>
          <w:tcPr>
            <w:tcW w:w="1385" w:type="pct"/>
            <w:vAlign w:val="center"/>
          </w:tcPr>
          <w:p w14:paraId="32E7FF42"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0938445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Praktična izvedba vježbi</w:t>
            </w:r>
          </w:p>
        </w:tc>
      </w:tr>
      <w:tr w:rsidR="001176A6" w:rsidRPr="001176A6" w14:paraId="19F3E4B2" w14:textId="77777777" w:rsidTr="008B224B">
        <w:tc>
          <w:tcPr>
            <w:tcW w:w="1166" w:type="pct"/>
          </w:tcPr>
          <w:p w14:paraId="52FCAF8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Odabrati postupak filtracije vina.</w:t>
            </w:r>
          </w:p>
        </w:tc>
        <w:tc>
          <w:tcPr>
            <w:tcW w:w="1322" w:type="pct"/>
            <w:vAlign w:val="center"/>
          </w:tcPr>
          <w:p w14:paraId="42E65AA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Filtriranje i centrifugiranje</w:t>
            </w:r>
          </w:p>
        </w:tc>
        <w:tc>
          <w:tcPr>
            <w:tcW w:w="1127" w:type="pct"/>
            <w:vAlign w:val="center"/>
          </w:tcPr>
          <w:p w14:paraId="1A2FC01C"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34E9C20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Praktičan rad</w:t>
            </w:r>
          </w:p>
        </w:tc>
        <w:tc>
          <w:tcPr>
            <w:tcW w:w="1385" w:type="pct"/>
            <w:vAlign w:val="center"/>
          </w:tcPr>
          <w:p w14:paraId="06C611F7"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77ABEEC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Izvedba praktičnog rada</w:t>
            </w:r>
          </w:p>
        </w:tc>
      </w:tr>
      <w:tr w:rsidR="001176A6" w:rsidRPr="001176A6" w14:paraId="615E5367" w14:textId="77777777" w:rsidTr="008B224B">
        <w:tc>
          <w:tcPr>
            <w:tcW w:w="1166" w:type="pct"/>
          </w:tcPr>
          <w:p w14:paraId="3C992E2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I5 Odabrati opremu i ambalažu za punjenje vina.</w:t>
            </w:r>
          </w:p>
        </w:tc>
        <w:tc>
          <w:tcPr>
            <w:tcW w:w="1322" w:type="pct"/>
            <w:vAlign w:val="center"/>
          </w:tcPr>
          <w:p w14:paraId="5B8C251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Punjenje vina u boce</w:t>
            </w:r>
          </w:p>
        </w:tc>
        <w:tc>
          <w:tcPr>
            <w:tcW w:w="1127" w:type="pct"/>
            <w:vAlign w:val="center"/>
          </w:tcPr>
          <w:p w14:paraId="2A77F9E3"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57BA501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Praktičan rad</w:t>
            </w:r>
          </w:p>
        </w:tc>
        <w:tc>
          <w:tcPr>
            <w:tcW w:w="1385" w:type="pct"/>
            <w:vAlign w:val="center"/>
          </w:tcPr>
          <w:p w14:paraId="219F0E92"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6DFEC1D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Izvedba praktičnog rada</w:t>
            </w:r>
          </w:p>
        </w:tc>
      </w:tr>
      <w:tr w:rsidR="001176A6" w:rsidRPr="001176A6" w14:paraId="08108DB0" w14:textId="77777777" w:rsidTr="008B224B">
        <w:tc>
          <w:tcPr>
            <w:tcW w:w="1166" w:type="pct"/>
          </w:tcPr>
          <w:p w14:paraId="7AB2869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I6 Primijeniti normativne akte u proizvodnji vina.</w:t>
            </w:r>
          </w:p>
        </w:tc>
        <w:tc>
          <w:tcPr>
            <w:tcW w:w="1322" w:type="pct"/>
            <w:vAlign w:val="center"/>
          </w:tcPr>
          <w:p w14:paraId="2DE1FF1C"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 xml:space="preserve">Zaštita vina  </w:t>
            </w:r>
          </w:p>
          <w:p w14:paraId="5204AE1C"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Stabilizacija vina</w:t>
            </w:r>
          </w:p>
          <w:p w14:paraId="1898595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Bistrenje vina</w:t>
            </w:r>
          </w:p>
        </w:tc>
        <w:tc>
          <w:tcPr>
            <w:tcW w:w="1127" w:type="pct"/>
            <w:vAlign w:val="center"/>
          </w:tcPr>
          <w:p w14:paraId="27A7368B"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54E43C3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Senzorna analiza</w:t>
            </w:r>
          </w:p>
        </w:tc>
        <w:tc>
          <w:tcPr>
            <w:tcW w:w="1385" w:type="pct"/>
            <w:vAlign w:val="center"/>
          </w:tcPr>
          <w:p w14:paraId="52E74CB8" w14:textId="77777777" w:rsidR="001176A6" w:rsidRPr="001176A6" w:rsidRDefault="001176A6" w:rsidP="001176A6">
            <w:pP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0E770BE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Senzorna provjera</w:t>
            </w:r>
          </w:p>
        </w:tc>
      </w:tr>
    </w:tbl>
    <w:p w14:paraId="7E185A92"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075797B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664FB8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2B119FD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5E2EC1D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2D040A8"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A4D5329"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137C157A"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1A50AB09"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23BE3736"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1307321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358DC4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C7AB584"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61A3D5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91537605"/>
              <w:placeholder>
                <w:docPart w:val="63263ED2432740119E7A3FD6B05C61CB"/>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07B09617"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4379C69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92558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AE80E4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MIKROBIOLOGIJA MOŠTA I VINA</w:t>
            </w:r>
          </w:p>
        </w:tc>
      </w:tr>
      <w:tr w:rsidR="001176A6" w:rsidRPr="001176A6" w14:paraId="69B43C7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C54DA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941BB1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Urška Kosić</w:t>
            </w:r>
          </w:p>
        </w:tc>
      </w:tr>
      <w:tr w:rsidR="001176A6" w:rsidRPr="001176A6" w14:paraId="3B14B5C5"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81C2C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71B3D8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5D49618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48E09D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094286113"/>
              <w:placeholder>
                <w:docPart w:val="F15A1BFF7F734B8684B86B4B4A2AE706"/>
              </w:placeholder>
              <w:comboBox>
                <w:listItem w:displayText="Obvezni" w:value="Obvezni"/>
                <w:listItem w:displayText="Izborni" w:value="Izborni"/>
              </w:comboBox>
            </w:sdtPr>
            <w:sdtEndPr/>
            <w:sdtContent>
              <w:p w14:paraId="781CCE61"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426457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49325153"/>
              <w:placeholder>
                <w:docPart w:val="540A4B5F0E484272AEC2B2BCC6265F0A"/>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4B42D09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1BCA7C5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2FAA7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7737094"/>
              <w:placeholder>
                <w:docPart w:val="2026B77C4D4044E4BC2D2919472B2757"/>
              </w:placeholder>
              <w:comboBox>
                <w:listItem w:displayText="1." w:value="1."/>
                <w:listItem w:displayText="2." w:value="2."/>
                <w:listItem w:displayText="3." w:value="3."/>
              </w:comboBox>
            </w:sdtPr>
            <w:sdtEndPr/>
            <w:sdtContent>
              <w:p w14:paraId="36AAC3E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02A9C1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49659518"/>
              <w:placeholder>
                <w:docPart w:val="E1B76EA86E1C4830AB8EE44B8CF83145"/>
              </w:placeholder>
              <w:comboBox>
                <w:listItem w:displayText="Zimski" w:value="Zimski"/>
                <w:listItem w:displayText="Ljetni" w:value="Ljetni"/>
              </w:comboBox>
            </w:sdtPr>
            <w:sdtEndPr/>
            <w:sdtContent>
              <w:p w14:paraId="0DB2B4B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210A5BCB"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11A6A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A32DDE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C770E0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E62F89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5E799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1824B504"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5704407"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EEE8CB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9A4AD1"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34D5B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7F7CA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02CE68F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34114F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2283E45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9E147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7D344F7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8DA9BB1" w14:textId="77777777" w:rsidR="001176A6" w:rsidRPr="001176A6" w:rsidRDefault="001176A6" w:rsidP="00E10434">
            <w:pPr>
              <w:numPr>
                <w:ilvl w:val="0"/>
                <w:numId w:val="101"/>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lang w:eastAsia="en-US"/>
              </w:rPr>
              <w:t xml:space="preserve">Upoznavanje studenata sa ulogom i značajem mikroorganizama značajnih u vinarstvu, njihovim metabolizmom, rastom i razmnožavanjem. </w:t>
            </w:r>
          </w:p>
          <w:p w14:paraId="3593ABD8" w14:textId="77777777" w:rsidR="001176A6" w:rsidRPr="001176A6" w:rsidRDefault="001176A6" w:rsidP="00E10434">
            <w:pPr>
              <w:numPr>
                <w:ilvl w:val="0"/>
                <w:numId w:val="101"/>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lang w:eastAsia="en-US"/>
              </w:rPr>
              <w:t>Usvojiti temelje kemizma tijekom vinifikacije.</w:t>
            </w:r>
          </w:p>
        </w:tc>
      </w:tr>
      <w:tr w:rsidR="001176A6" w:rsidRPr="001176A6" w14:paraId="3C71FE7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D870F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16DE735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C3BA2B8"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480BA5F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EFBAC3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7CC3781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1EB77E9" w14:textId="77777777" w:rsidR="001176A6" w:rsidRPr="001176A6" w:rsidRDefault="001176A6" w:rsidP="00E10434">
            <w:pPr>
              <w:numPr>
                <w:ilvl w:val="0"/>
                <w:numId w:val="10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5.1. Integrirati tehnološke postupke u procesu proizvodnje vina i jakih alkoholnih pića.</w:t>
            </w:r>
          </w:p>
          <w:p w14:paraId="4163E46F" w14:textId="77777777" w:rsidR="001176A6" w:rsidRPr="001176A6" w:rsidRDefault="001176A6" w:rsidP="00E10434">
            <w:pPr>
              <w:numPr>
                <w:ilvl w:val="0"/>
                <w:numId w:val="10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5.2</w:t>
            </w:r>
            <w:r w:rsidRPr="001176A6">
              <w:rPr>
                <w:rFonts w:ascii="Calibri" w:eastAsia="Calibri" w:hAnsi="Calibri"/>
                <w:sz w:val="22"/>
                <w:szCs w:val="22"/>
                <w:lang w:eastAsia="en-US"/>
              </w:rPr>
              <w:t xml:space="preserve"> </w:t>
            </w:r>
            <w:r w:rsidRPr="001176A6">
              <w:rPr>
                <w:rFonts w:ascii="Calibri" w:eastAsia="Calibri" w:hAnsi="Calibri" w:cs="Calibri"/>
                <w:sz w:val="22"/>
                <w:szCs w:val="22"/>
                <w:lang w:eastAsia="en-US"/>
              </w:rPr>
              <w:t>Odabrati enološke preparate u proizvodnji vina.</w:t>
            </w:r>
          </w:p>
          <w:p w14:paraId="303F5869" w14:textId="77777777" w:rsidR="001176A6" w:rsidRPr="001176A6" w:rsidRDefault="001176A6" w:rsidP="00E10434">
            <w:pPr>
              <w:numPr>
                <w:ilvl w:val="0"/>
                <w:numId w:val="10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5.3 Ocijeniti fizikalno kemijski sastav mošta te procijeniti njegov utjecaj na karakteristike i kvalitetu vina.</w:t>
            </w:r>
          </w:p>
          <w:p w14:paraId="092F75B6" w14:textId="77777777" w:rsidR="001176A6" w:rsidRPr="001176A6" w:rsidRDefault="001176A6" w:rsidP="00E10434">
            <w:pPr>
              <w:numPr>
                <w:ilvl w:val="0"/>
                <w:numId w:val="102"/>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5.4 Usporediti rezultate analitičkih parametara u cilju vrednovanja senzorskih karakteristika vina i jakih alkoholnih pića.</w:t>
            </w:r>
          </w:p>
        </w:tc>
      </w:tr>
      <w:tr w:rsidR="001176A6" w:rsidRPr="001176A6" w14:paraId="55265FE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1E40F2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2ECFF3D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C39E9D3" w14:textId="77777777" w:rsidR="001176A6" w:rsidRPr="001176A6" w:rsidRDefault="001176A6" w:rsidP="00E10434">
            <w:pPr>
              <w:numPr>
                <w:ilvl w:val="0"/>
                <w:numId w:val="10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Interpretirati temeljne pojmove mikrobiologije.</w:t>
            </w:r>
          </w:p>
          <w:p w14:paraId="14CC1361" w14:textId="77777777" w:rsidR="001176A6" w:rsidRPr="001176A6" w:rsidRDefault="001176A6" w:rsidP="00E10434">
            <w:pPr>
              <w:numPr>
                <w:ilvl w:val="0"/>
                <w:numId w:val="10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Razlikovati vrste mikroorganizama i njihov metabolizam. </w:t>
            </w:r>
          </w:p>
          <w:p w14:paraId="74102DE7" w14:textId="77777777" w:rsidR="001176A6" w:rsidRPr="001176A6" w:rsidRDefault="001176A6" w:rsidP="00E10434">
            <w:pPr>
              <w:numPr>
                <w:ilvl w:val="0"/>
                <w:numId w:val="10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Valorizirati konvencionalne i autohtone mikroorganizme u vinarstvu.</w:t>
            </w:r>
          </w:p>
          <w:p w14:paraId="2BBDE391" w14:textId="77777777" w:rsidR="001176A6" w:rsidRPr="001176A6" w:rsidRDefault="001176A6" w:rsidP="00E10434">
            <w:pPr>
              <w:numPr>
                <w:ilvl w:val="0"/>
                <w:numId w:val="10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Odabrati mikroorganizme za vinarsku proizvodnju.</w:t>
            </w:r>
          </w:p>
        </w:tc>
      </w:tr>
      <w:tr w:rsidR="001176A6" w:rsidRPr="001176A6" w14:paraId="3C3F561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ACA417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70C8D8B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4D5952D"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Kolegij obrađuje mikrobiološke procese koji se odvijaju tijekom proizvodnje vina, s naglaskom na mikroorganizme prisutne u moštu i vinu. Proučavaju se uloga i metabolizam kvasaca i bakterija mliječne i octene fermentacije, tijek alkoholne i malolaktične fermentacije te čimbenici koji utječu na njihov razvoj.</w:t>
            </w:r>
          </w:p>
        </w:tc>
      </w:tr>
      <w:tr w:rsidR="001176A6" w:rsidRPr="001176A6" w14:paraId="7D781C00"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42F61A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8C2879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7187174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29D91EC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1023740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097E672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1718616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5146FE4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5021750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2B94F65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305671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CBAD1E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9566521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761264A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5401401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3AAC322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6173554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7B0E14E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8707844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6644EE5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0031085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6FDEC32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3D7262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342D2C20"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FF2E44D"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 100 % prisutnost na vježbama prema unaprijed dogovorenim terminima tijekom semestralne nastave.</w:t>
            </w:r>
          </w:p>
        </w:tc>
      </w:tr>
      <w:tr w:rsidR="001176A6" w:rsidRPr="001176A6" w14:paraId="30D1683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4028C6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7CA85D83"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C98F307"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42B051F2" w14:textId="77777777" w:rsidR="001176A6" w:rsidRPr="001176A6" w:rsidRDefault="001176A6" w:rsidP="001176A6">
            <w:pPr>
              <w:rPr>
                <w:rFonts w:ascii="Calibri" w:eastAsia="Calibri" w:hAnsi="Calibri" w:cs="Calibri"/>
                <w:b/>
                <w:bCs/>
                <w:sz w:val="22"/>
                <w:szCs w:val="22"/>
                <w:lang w:eastAsia="en-US"/>
              </w:rPr>
            </w:pPr>
          </w:p>
          <w:p w14:paraId="01449B3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40044355" w14:textId="77777777" w:rsidR="001176A6" w:rsidRPr="001176A6" w:rsidRDefault="001176A6" w:rsidP="001176A6">
            <w:pPr>
              <w:rPr>
                <w:rFonts w:ascii="Calibri" w:eastAsia="Calibri" w:hAnsi="Calibri" w:cs="Calibri"/>
                <w:b/>
                <w:bCs/>
                <w:sz w:val="22"/>
                <w:szCs w:val="22"/>
                <w:lang w:eastAsia="en-US"/>
              </w:rPr>
            </w:pPr>
          </w:p>
          <w:tbl>
            <w:tblPr>
              <w:tblStyle w:val="Reetkatablice40"/>
              <w:tblW w:w="375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6"/>
              <w:gridCol w:w="1074"/>
              <w:gridCol w:w="1220"/>
              <w:gridCol w:w="964"/>
              <w:gridCol w:w="960"/>
              <w:gridCol w:w="1009"/>
            </w:tblGrid>
            <w:tr w:rsidR="001176A6" w:rsidRPr="001176A6" w14:paraId="66E62F61" w14:textId="77777777" w:rsidTr="008B224B">
              <w:trPr>
                <w:trHeight w:val="300"/>
                <w:jc w:val="center"/>
              </w:trPr>
              <w:tc>
                <w:tcPr>
                  <w:tcW w:w="1030" w:type="pct"/>
                  <w:shd w:val="clear" w:color="auto" w:fill="D9E2F3"/>
                  <w:vAlign w:val="center"/>
                </w:tcPr>
                <w:p w14:paraId="7E97FB5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16" w:type="pct"/>
                  <w:shd w:val="clear" w:color="auto" w:fill="D9E2F3"/>
                  <w:vAlign w:val="center"/>
                </w:tcPr>
                <w:p w14:paraId="2792B17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927" w:type="pct"/>
                  <w:shd w:val="clear" w:color="auto" w:fill="D9E2F3"/>
                  <w:vAlign w:val="center"/>
                </w:tcPr>
                <w:p w14:paraId="41AE1EB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Samostalni zadaci</w:t>
                  </w:r>
                </w:p>
              </w:tc>
              <w:tc>
                <w:tcPr>
                  <w:tcW w:w="732" w:type="pct"/>
                  <w:shd w:val="clear" w:color="auto" w:fill="D9E2F3"/>
                  <w:vAlign w:val="center"/>
                </w:tcPr>
                <w:p w14:paraId="4FDDCE3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29" w:type="pct"/>
                  <w:shd w:val="clear" w:color="auto" w:fill="D9E2F3"/>
                  <w:vAlign w:val="center"/>
                </w:tcPr>
                <w:p w14:paraId="0B3DDFF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767" w:type="pct"/>
                  <w:shd w:val="clear" w:color="auto" w:fill="D9E2F3"/>
                  <w:vAlign w:val="center"/>
                </w:tcPr>
                <w:p w14:paraId="5FC6C0F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68EA4BD" w14:textId="77777777" w:rsidTr="008B224B">
              <w:trPr>
                <w:trHeight w:val="300"/>
                <w:jc w:val="center"/>
              </w:trPr>
              <w:tc>
                <w:tcPr>
                  <w:tcW w:w="1030" w:type="pct"/>
                  <w:shd w:val="clear" w:color="auto" w:fill="D9E2F3"/>
                  <w:vAlign w:val="center"/>
                </w:tcPr>
                <w:p w14:paraId="27B4800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16" w:type="pct"/>
                  <w:vAlign w:val="center"/>
                </w:tcPr>
                <w:p w14:paraId="52A0FDB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30 %</w:t>
                  </w:r>
                </w:p>
              </w:tc>
              <w:tc>
                <w:tcPr>
                  <w:tcW w:w="927" w:type="pct"/>
                </w:tcPr>
                <w:p w14:paraId="05330A0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32" w:type="pct"/>
                  <w:shd w:val="clear" w:color="auto" w:fill="D9E2F3"/>
                  <w:vAlign w:val="center"/>
                </w:tcPr>
                <w:p w14:paraId="1214D4F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29" w:type="pct"/>
                  <w:shd w:val="clear" w:color="auto" w:fill="D9E2F3"/>
                  <w:vAlign w:val="center"/>
                </w:tcPr>
                <w:p w14:paraId="443AA51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767" w:type="pct"/>
                  <w:shd w:val="clear" w:color="auto" w:fill="D9E2F3"/>
                  <w:vAlign w:val="center"/>
                </w:tcPr>
                <w:p w14:paraId="18DCB81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283E6917" w14:textId="77777777" w:rsidTr="008B224B">
              <w:trPr>
                <w:trHeight w:val="300"/>
                <w:jc w:val="center"/>
              </w:trPr>
              <w:tc>
                <w:tcPr>
                  <w:tcW w:w="1030" w:type="pct"/>
                  <w:shd w:val="clear" w:color="auto" w:fill="D9E2F3"/>
                  <w:vAlign w:val="center"/>
                </w:tcPr>
                <w:p w14:paraId="0952DFD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16" w:type="pct"/>
                  <w:vAlign w:val="center"/>
                </w:tcPr>
                <w:p w14:paraId="4B614A1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30 %</w:t>
                  </w:r>
                </w:p>
              </w:tc>
              <w:tc>
                <w:tcPr>
                  <w:tcW w:w="927" w:type="pct"/>
                </w:tcPr>
                <w:p w14:paraId="6E6517A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32" w:type="pct"/>
                  <w:shd w:val="clear" w:color="auto" w:fill="D9E2F3"/>
                  <w:vAlign w:val="center"/>
                </w:tcPr>
                <w:p w14:paraId="3749F2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29" w:type="pct"/>
                  <w:shd w:val="clear" w:color="auto" w:fill="D9E2F3"/>
                  <w:vAlign w:val="center"/>
                </w:tcPr>
                <w:p w14:paraId="2AF69F9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767" w:type="pct"/>
                  <w:shd w:val="clear" w:color="auto" w:fill="D9E2F3"/>
                  <w:vAlign w:val="center"/>
                </w:tcPr>
                <w:p w14:paraId="52552A2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52815DE4" w14:textId="77777777" w:rsidTr="008B224B">
              <w:trPr>
                <w:trHeight w:val="300"/>
                <w:jc w:val="center"/>
              </w:trPr>
              <w:tc>
                <w:tcPr>
                  <w:tcW w:w="1030" w:type="pct"/>
                  <w:shd w:val="clear" w:color="auto" w:fill="D9E2F3"/>
                  <w:vAlign w:val="center"/>
                </w:tcPr>
                <w:p w14:paraId="7D52722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16" w:type="pct"/>
                  <w:vAlign w:val="center"/>
                </w:tcPr>
                <w:p w14:paraId="5EF2BB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927" w:type="pct"/>
                </w:tcPr>
                <w:p w14:paraId="2102B7C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32" w:type="pct"/>
                  <w:shd w:val="clear" w:color="auto" w:fill="D9E2F3"/>
                  <w:vAlign w:val="center"/>
                </w:tcPr>
                <w:p w14:paraId="0051741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729" w:type="pct"/>
                  <w:shd w:val="clear" w:color="auto" w:fill="D9E2F3"/>
                  <w:vAlign w:val="center"/>
                </w:tcPr>
                <w:p w14:paraId="4FDF30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7" w:type="pct"/>
                  <w:shd w:val="clear" w:color="auto" w:fill="D9E2F3"/>
                  <w:vAlign w:val="center"/>
                </w:tcPr>
                <w:p w14:paraId="40492E4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w:t>
                  </w:r>
                </w:p>
              </w:tc>
            </w:tr>
            <w:tr w:rsidR="001176A6" w:rsidRPr="001176A6" w14:paraId="1F016054" w14:textId="77777777" w:rsidTr="008B224B">
              <w:trPr>
                <w:trHeight w:val="300"/>
                <w:jc w:val="center"/>
              </w:trPr>
              <w:tc>
                <w:tcPr>
                  <w:tcW w:w="1030" w:type="pct"/>
                  <w:shd w:val="clear" w:color="auto" w:fill="D9E2F3"/>
                  <w:vAlign w:val="center"/>
                </w:tcPr>
                <w:p w14:paraId="47FBD69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16" w:type="pct"/>
                  <w:vAlign w:val="center"/>
                </w:tcPr>
                <w:p w14:paraId="2363FB6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927" w:type="pct"/>
                </w:tcPr>
                <w:p w14:paraId="4DB0802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732" w:type="pct"/>
                  <w:shd w:val="clear" w:color="auto" w:fill="D9E2F3"/>
                  <w:vAlign w:val="center"/>
                </w:tcPr>
                <w:p w14:paraId="0730201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29" w:type="pct"/>
                  <w:shd w:val="clear" w:color="auto" w:fill="D9E2F3"/>
                  <w:vAlign w:val="center"/>
                </w:tcPr>
                <w:p w14:paraId="5C4B21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767" w:type="pct"/>
                  <w:shd w:val="clear" w:color="auto" w:fill="D9E2F3"/>
                  <w:vAlign w:val="center"/>
                </w:tcPr>
                <w:p w14:paraId="49460A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4C2C7513" w14:textId="77777777" w:rsidTr="008B224B">
              <w:trPr>
                <w:trHeight w:val="300"/>
                <w:jc w:val="center"/>
              </w:trPr>
              <w:tc>
                <w:tcPr>
                  <w:tcW w:w="1030" w:type="pct"/>
                  <w:shd w:val="clear" w:color="auto" w:fill="D9E2F3"/>
                  <w:vAlign w:val="center"/>
                </w:tcPr>
                <w:p w14:paraId="12D9334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16" w:type="pct"/>
                  <w:shd w:val="clear" w:color="auto" w:fill="D9E2F3"/>
                  <w:vAlign w:val="center"/>
                </w:tcPr>
                <w:p w14:paraId="319136E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90 %</w:t>
                  </w:r>
                </w:p>
              </w:tc>
              <w:tc>
                <w:tcPr>
                  <w:tcW w:w="927" w:type="pct"/>
                  <w:shd w:val="clear" w:color="auto" w:fill="D9E2F3"/>
                </w:tcPr>
                <w:p w14:paraId="2AF455B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32" w:type="pct"/>
                  <w:shd w:val="clear" w:color="auto" w:fill="D9E2F3"/>
                  <w:vAlign w:val="center"/>
                </w:tcPr>
                <w:p w14:paraId="7A8A56B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29" w:type="pct"/>
                  <w:shd w:val="clear" w:color="auto" w:fill="D9E2F3"/>
                  <w:vAlign w:val="center"/>
                </w:tcPr>
                <w:p w14:paraId="282D1AD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767" w:type="pct"/>
                  <w:shd w:val="clear" w:color="auto" w:fill="D9E2F3"/>
                  <w:vAlign w:val="center"/>
                </w:tcPr>
                <w:p w14:paraId="656AC5A0"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6166F4A2" w14:textId="77777777" w:rsidTr="008B224B">
              <w:trPr>
                <w:trHeight w:val="300"/>
                <w:jc w:val="center"/>
              </w:trPr>
              <w:tc>
                <w:tcPr>
                  <w:tcW w:w="1030" w:type="pct"/>
                  <w:shd w:val="clear" w:color="auto" w:fill="D9E2F3"/>
                  <w:vAlign w:val="center"/>
                </w:tcPr>
                <w:p w14:paraId="60942D9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16" w:type="pct"/>
                  <w:shd w:val="clear" w:color="auto" w:fill="D9E2F3"/>
                  <w:vAlign w:val="center"/>
                </w:tcPr>
                <w:p w14:paraId="2FA61C4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3,6</w:t>
                  </w:r>
                </w:p>
              </w:tc>
              <w:tc>
                <w:tcPr>
                  <w:tcW w:w="927" w:type="pct"/>
                  <w:shd w:val="clear" w:color="auto" w:fill="D9E2F3"/>
                </w:tcPr>
                <w:p w14:paraId="1298880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w:t>
                  </w:r>
                </w:p>
              </w:tc>
              <w:tc>
                <w:tcPr>
                  <w:tcW w:w="732" w:type="pct"/>
                  <w:shd w:val="clear" w:color="auto" w:fill="D9E2F3"/>
                  <w:vAlign w:val="center"/>
                </w:tcPr>
                <w:p w14:paraId="00A6FDB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29" w:type="pct"/>
                  <w:shd w:val="clear" w:color="auto" w:fill="D9E2F3"/>
                  <w:vAlign w:val="center"/>
                </w:tcPr>
                <w:p w14:paraId="215F028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7" w:type="pct"/>
                  <w:shd w:val="clear" w:color="auto" w:fill="D9E2F3"/>
                  <w:vAlign w:val="center"/>
                </w:tcPr>
                <w:p w14:paraId="54F1F5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45C3E67C" w14:textId="77777777" w:rsidR="001176A6" w:rsidRPr="001176A6" w:rsidRDefault="001176A6" w:rsidP="001176A6">
            <w:pPr>
              <w:jc w:val="both"/>
              <w:rPr>
                <w:rFonts w:ascii="Calibri" w:eastAsia="Calibri" w:hAnsi="Calibri"/>
                <w:bCs/>
                <w:color w:val="000000"/>
                <w:sz w:val="22"/>
                <w:szCs w:val="22"/>
                <w:lang w:eastAsia="en-US"/>
              </w:rPr>
            </w:pPr>
          </w:p>
          <w:p w14:paraId="076DF1A7"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1FDC358A" w14:textId="77777777" w:rsidR="001176A6" w:rsidRPr="001176A6" w:rsidRDefault="001176A6" w:rsidP="001176A6">
            <w:pPr>
              <w:rPr>
                <w:rFonts w:ascii="Calibri" w:eastAsia="Calibri" w:hAnsi="Calibri" w:cs="Calibri"/>
                <w:sz w:val="22"/>
                <w:szCs w:val="22"/>
                <w:lang w:eastAsia="en-US"/>
              </w:rPr>
            </w:pPr>
          </w:p>
          <w:p w14:paraId="5DFEA681"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0D46859F"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200A29CE" w14:textId="77777777" w:rsidTr="008B224B">
              <w:trPr>
                <w:trHeight w:val="300"/>
                <w:jc w:val="center"/>
              </w:trPr>
              <w:tc>
                <w:tcPr>
                  <w:tcW w:w="1061" w:type="pct"/>
                  <w:shd w:val="clear" w:color="auto" w:fill="D9E2F3"/>
                  <w:vAlign w:val="center"/>
                </w:tcPr>
                <w:p w14:paraId="6580E7A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1D44933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748" w:type="pct"/>
                  <w:shd w:val="clear" w:color="auto" w:fill="D9E2F3"/>
                  <w:vAlign w:val="center"/>
                </w:tcPr>
                <w:p w14:paraId="6ACF933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3850A69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0912B1A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2D3687F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01B4892A" w14:textId="77777777" w:rsidTr="008B224B">
              <w:trPr>
                <w:trHeight w:val="300"/>
                <w:jc w:val="center"/>
              </w:trPr>
              <w:tc>
                <w:tcPr>
                  <w:tcW w:w="1061" w:type="pct"/>
                  <w:shd w:val="clear" w:color="auto" w:fill="D9E2F3"/>
                  <w:vAlign w:val="center"/>
                </w:tcPr>
                <w:p w14:paraId="40F283F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vAlign w:val="center"/>
                </w:tcPr>
                <w:p w14:paraId="32BDD3E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30 %</w:t>
                  </w:r>
                </w:p>
              </w:tc>
              <w:tc>
                <w:tcPr>
                  <w:tcW w:w="748" w:type="pct"/>
                </w:tcPr>
                <w:p w14:paraId="3776323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4C71026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2677145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05" w:type="pct"/>
                  <w:shd w:val="clear" w:color="auto" w:fill="D9E2F3"/>
                  <w:vAlign w:val="center"/>
                </w:tcPr>
                <w:p w14:paraId="4155554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792C671A" w14:textId="77777777" w:rsidTr="008B224B">
              <w:trPr>
                <w:trHeight w:val="300"/>
                <w:jc w:val="center"/>
              </w:trPr>
              <w:tc>
                <w:tcPr>
                  <w:tcW w:w="1061" w:type="pct"/>
                  <w:shd w:val="clear" w:color="auto" w:fill="D9E2F3"/>
                  <w:vAlign w:val="center"/>
                </w:tcPr>
                <w:p w14:paraId="05FECEF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vAlign w:val="center"/>
                </w:tcPr>
                <w:p w14:paraId="1B57019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30 %</w:t>
                  </w:r>
                </w:p>
              </w:tc>
              <w:tc>
                <w:tcPr>
                  <w:tcW w:w="748" w:type="pct"/>
                </w:tcPr>
                <w:p w14:paraId="73E42A1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132F090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0E797BC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05" w:type="pct"/>
                  <w:shd w:val="clear" w:color="auto" w:fill="D9E2F3"/>
                  <w:vAlign w:val="center"/>
                </w:tcPr>
                <w:p w14:paraId="658D4F6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1BFBE30F" w14:textId="77777777" w:rsidTr="008B224B">
              <w:trPr>
                <w:trHeight w:val="300"/>
                <w:jc w:val="center"/>
              </w:trPr>
              <w:tc>
                <w:tcPr>
                  <w:tcW w:w="1061" w:type="pct"/>
                  <w:shd w:val="clear" w:color="auto" w:fill="D9E2F3"/>
                  <w:vAlign w:val="center"/>
                </w:tcPr>
                <w:p w14:paraId="377C493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vAlign w:val="center"/>
                </w:tcPr>
                <w:p w14:paraId="36122EC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748" w:type="pct"/>
                </w:tcPr>
                <w:p w14:paraId="72997A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04EB7AC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765" w:type="pct"/>
                  <w:shd w:val="clear" w:color="auto" w:fill="D9E2F3"/>
                  <w:vAlign w:val="center"/>
                </w:tcPr>
                <w:p w14:paraId="58D1A6C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05" w:type="pct"/>
                  <w:shd w:val="clear" w:color="auto" w:fill="D9E2F3"/>
                  <w:vAlign w:val="center"/>
                </w:tcPr>
                <w:p w14:paraId="7DF786D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w:t>
                  </w:r>
                </w:p>
              </w:tc>
            </w:tr>
            <w:tr w:rsidR="001176A6" w:rsidRPr="001176A6" w14:paraId="7DC564CE" w14:textId="77777777" w:rsidTr="008B224B">
              <w:trPr>
                <w:trHeight w:val="300"/>
                <w:jc w:val="center"/>
              </w:trPr>
              <w:tc>
                <w:tcPr>
                  <w:tcW w:w="1061" w:type="pct"/>
                  <w:shd w:val="clear" w:color="auto" w:fill="D9E2F3"/>
                  <w:vAlign w:val="center"/>
                </w:tcPr>
                <w:p w14:paraId="294275E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vAlign w:val="center"/>
                </w:tcPr>
                <w:p w14:paraId="75B2661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748" w:type="pct"/>
                </w:tcPr>
                <w:p w14:paraId="5802DF7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769" w:type="pct"/>
                  <w:shd w:val="clear" w:color="auto" w:fill="D9E2F3"/>
                  <w:vAlign w:val="center"/>
                </w:tcPr>
                <w:p w14:paraId="014395C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18D49F1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05" w:type="pct"/>
                  <w:shd w:val="clear" w:color="auto" w:fill="D9E2F3"/>
                  <w:vAlign w:val="center"/>
                </w:tcPr>
                <w:p w14:paraId="2FE84C5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08CC91F5" w14:textId="77777777" w:rsidTr="008B224B">
              <w:trPr>
                <w:trHeight w:val="300"/>
                <w:jc w:val="center"/>
              </w:trPr>
              <w:tc>
                <w:tcPr>
                  <w:tcW w:w="1061" w:type="pct"/>
                  <w:shd w:val="clear" w:color="auto" w:fill="D9E2F3"/>
                  <w:vAlign w:val="center"/>
                </w:tcPr>
                <w:p w14:paraId="18B9281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1242BB5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90 %</w:t>
                  </w:r>
                </w:p>
              </w:tc>
              <w:tc>
                <w:tcPr>
                  <w:tcW w:w="748" w:type="pct"/>
                  <w:shd w:val="clear" w:color="auto" w:fill="D9E2F3"/>
                </w:tcPr>
                <w:p w14:paraId="251AB88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9" w:type="pct"/>
                  <w:shd w:val="clear" w:color="auto" w:fill="D9E2F3"/>
                  <w:vAlign w:val="center"/>
                </w:tcPr>
                <w:p w14:paraId="0D26C3E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233738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18838686"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230215C" w14:textId="77777777" w:rsidTr="008B224B">
              <w:trPr>
                <w:trHeight w:val="300"/>
                <w:jc w:val="center"/>
              </w:trPr>
              <w:tc>
                <w:tcPr>
                  <w:tcW w:w="1061" w:type="pct"/>
                  <w:shd w:val="clear" w:color="auto" w:fill="D9E2F3"/>
                  <w:vAlign w:val="center"/>
                </w:tcPr>
                <w:p w14:paraId="2B081E3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717C4F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3,6</w:t>
                  </w:r>
                </w:p>
              </w:tc>
              <w:tc>
                <w:tcPr>
                  <w:tcW w:w="748" w:type="pct"/>
                  <w:shd w:val="clear" w:color="auto" w:fill="D9E2F3"/>
                </w:tcPr>
                <w:p w14:paraId="490B05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w:t>
                  </w:r>
                </w:p>
              </w:tc>
              <w:tc>
                <w:tcPr>
                  <w:tcW w:w="769" w:type="pct"/>
                  <w:shd w:val="clear" w:color="auto" w:fill="D9E2F3"/>
                  <w:vAlign w:val="center"/>
                </w:tcPr>
                <w:p w14:paraId="46E2FB5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0CD08E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37EBF55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3B7CB1F2"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39C35D91" w14:textId="77777777" w:rsidR="001176A6" w:rsidRPr="001176A6" w:rsidRDefault="001176A6" w:rsidP="001176A6">
            <w:pPr>
              <w:jc w:val="both"/>
              <w:rPr>
                <w:rFonts w:ascii="Calibri" w:eastAsia="Calibri" w:hAnsi="Calibri" w:cs="Calibri"/>
                <w:bCs/>
                <w:color w:val="000000"/>
                <w:sz w:val="22"/>
                <w:szCs w:val="22"/>
                <w:lang w:eastAsia="en-US"/>
              </w:rPr>
            </w:pPr>
          </w:p>
          <w:p w14:paraId="16E9568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10AA0EA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6700F5A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2ADE0C53"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603EC362" w14:textId="77777777" w:rsidTr="008B224B">
              <w:trPr>
                <w:trHeight w:val="300"/>
                <w:jc w:val="center"/>
              </w:trPr>
              <w:tc>
                <w:tcPr>
                  <w:tcW w:w="1805" w:type="dxa"/>
                  <w:shd w:val="clear" w:color="auto" w:fill="D9E2F3"/>
                  <w:vAlign w:val="center"/>
                  <w:hideMark/>
                </w:tcPr>
                <w:p w14:paraId="238B862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3AA629E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13A29BC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6C9818EC" w14:textId="77777777" w:rsidTr="008B224B">
              <w:trPr>
                <w:trHeight w:val="300"/>
                <w:jc w:val="center"/>
              </w:trPr>
              <w:tc>
                <w:tcPr>
                  <w:tcW w:w="1805" w:type="dxa"/>
                  <w:shd w:val="clear" w:color="auto" w:fill="D9E2F3"/>
                  <w:vAlign w:val="center"/>
                  <w:hideMark/>
                </w:tcPr>
                <w:p w14:paraId="62DA793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726A15E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6AD79C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29F44551" w14:textId="77777777" w:rsidTr="008B224B">
              <w:trPr>
                <w:trHeight w:val="300"/>
                <w:jc w:val="center"/>
              </w:trPr>
              <w:tc>
                <w:tcPr>
                  <w:tcW w:w="1805" w:type="dxa"/>
                  <w:shd w:val="clear" w:color="auto" w:fill="D9E2F3"/>
                  <w:vAlign w:val="center"/>
                  <w:hideMark/>
                </w:tcPr>
                <w:p w14:paraId="2200F92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1A639B9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7A55002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48A9B80E" w14:textId="77777777" w:rsidTr="008B224B">
              <w:trPr>
                <w:trHeight w:val="300"/>
                <w:jc w:val="center"/>
              </w:trPr>
              <w:tc>
                <w:tcPr>
                  <w:tcW w:w="1805" w:type="dxa"/>
                  <w:shd w:val="clear" w:color="auto" w:fill="D9E2F3"/>
                  <w:vAlign w:val="center"/>
                  <w:hideMark/>
                </w:tcPr>
                <w:p w14:paraId="1B140A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6AD8DF5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1CFD9E2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7A4EB281" w14:textId="77777777" w:rsidTr="008B224B">
              <w:trPr>
                <w:trHeight w:val="300"/>
                <w:jc w:val="center"/>
              </w:trPr>
              <w:tc>
                <w:tcPr>
                  <w:tcW w:w="1805" w:type="dxa"/>
                  <w:shd w:val="clear" w:color="auto" w:fill="D9E2F3"/>
                  <w:vAlign w:val="center"/>
                  <w:hideMark/>
                </w:tcPr>
                <w:p w14:paraId="3206C22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485366E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429F74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0700C1A1" w14:textId="77777777" w:rsidTr="008B224B">
              <w:trPr>
                <w:trHeight w:val="300"/>
                <w:jc w:val="center"/>
              </w:trPr>
              <w:tc>
                <w:tcPr>
                  <w:tcW w:w="1805" w:type="dxa"/>
                  <w:shd w:val="clear" w:color="auto" w:fill="D9E2F3"/>
                  <w:vAlign w:val="center"/>
                  <w:hideMark/>
                </w:tcPr>
                <w:p w14:paraId="3822E70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2E054A8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1C08571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4310F589"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5A8704F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218552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5B20AA3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8D57A9B" w14:textId="77777777" w:rsidR="001176A6" w:rsidRPr="001176A6" w:rsidRDefault="001176A6" w:rsidP="00E10434">
            <w:pPr>
              <w:numPr>
                <w:ilvl w:val="0"/>
                <w:numId w:val="104"/>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Duraković S. i Redžepović S. (2003) “Uvod u opću mikrobiologiju.” Kugler, Zagreb.</w:t>
            </w:r>
          </w:p>
          <w:p w14:paraId="00CD32C0" w14:textId="77777777" w:rsidR="001176A6" w:rsidRPr="001176A6" w:rsidRDefault="001176A6" w:rsidP="00E10434">
            <w:pPr>
              <w:numPr>
                <w:ilvl w:val="0"/>
                <w:numId w:val="104"/>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Duraković. S. i Duraković L. (2001) “Mikrobiologija namirnica – osnov i dostignuća.” Kugler, Zagreb.</w:t>
            </w:r>
          </w:p>
        </w:tc>
      </w:tr>
      <w:tr w:rsidR="001176A6" w:rsidRPr="001176A6" w14:paraId="74D10AB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F2E0DB8"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6C696DC9"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294AACE" w14:textId="77777777" w:rsidR="001176A6" w:rsidRPr="001176A6" w:rsidRDefault="001176A6" w:rsidP="00E10434">
            <w:pPr>
              <w:numPr>
                <w:ilvl w:val="0"/>
                <w:numId w:val="105"/>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Izvor 1. 1)</w:t>
            </w:r>
            <w:r w:rsidRPr="001176A6">
              <w:rPr>
                <w:rFonts w:ascii="Calibri" w:eastAsia="Calibri" w:hAnsi="Calibri" w:cs="Calibri"/>
                <w:sz w:val="22"/>
                <w:szCs w:val="22"/>
                <w:lang w:val="hr" w:eastAsia="en-US"/>
              </w:rPr>
              <w:tab/>
              <w:t>Graham H. Fleet (1993) “ Wine Microbiology and Biotechnology”. Department of Food Science and Technology, The University of New South Wales, Sidney, Australia.</w:t>
            </w:r>
          </w:p>
        </w:tc>
      </w:tr>
      <w:tr w:rsidR="001176A6" w:rsidRPr="001176A6" w14:paraId="24FB72A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3A5A6C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5F69314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6AA5D8"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61933FA9"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8FE274F"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7936F7A2"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4CC6FE4F"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0916EB4D"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4F4DB134"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22"/>
        <w:gridCol w:w="6752"/>
        <w:gridCol w:w="2504"/>
        <w:gridCol w:w="2560"/>
      </w:tblGrid>
      <w:tr w:rsidR="001176A6" w:rsidRPr="001176A6" w14:paraId="0377787D" w14:textId="77777777" w:rsidTr="008B224B">
        <w:tc>
          <w:tcPr>
            <w:tcW w:w="557" w:type="pct"/>
            <w:shd w:val="clear" w:color="auto" w:fill="8EAADB"/>
          </w:tcPr>
          <w:p w14:paraId="7293F5A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2490" w:type="pct"/>
            <w:shd w:val="clear" w:color="auto" w:fill="8EAADB"/>
          </w:tcPr>
          <w:p w14:paraId="3142DDE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966" w:type="pct"/>
            <w:shd w:val="clear" w:color="auto" w:fill="8EAADB"/>
          </w:tcPr>
          <w:p w14:paraId="6D46EA2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986" w:type="pct"/>
            <w:shd w:val="clear" w:color="auto" w:fill="8EAADB"/>
          </w:tcPr>
          <w:p w14:paraId="5492168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6B0C5E31" w14:textId="77777777" w:rsidTr="008B224B">
        <w:tc>
          <w:tcPr>
            <w:tcW w:w="557" w:type="pct"/>
          </w:tcPr>
          <w:p w14:paraId="19560A69" w14:textId="77777777" w:rsidR="001176A6" w:rsidRPr="001176A6" w:rsidRDefault="001176A6" w:rsidP="00E10434">
            <w:pPr>
              <w:numPr>
                <w:ilvl w:val="0"/>
                <w:numId w:val="10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Interpretirati temeljne pojmove mikrobiologije.</w:t>
            </w:r>
          </w:p>
          <w:p w14:paraId="14DA1E10" w14:textId="77777777" w:rsidR="001176A6" w:rsidRPr="001176A6" w:rsidRDefault="001176A6" w:rsidP="001176A6">
            <w:pPr>
              <w:jc w:val="center"/>
              <w:rPr>
                <w:rFonts w:ascii="Calibri" w:eastAsia="Calibri" w:hAnsi="Calibri" w:cs="Calibri"/>
                <w:sz w:val="22"/>
                <w:szCs w:val="22"/>
                <w:lang w:eastAsia="en-US"/>
              </w:rPr>
            </w:pPr>
          </w:p>
        </w:tc>
        <w:tc>
          <w:tcPr>
            <w:tcW w:w="2490" w:type="pct"/>
          </w:tcPr>
          <w:p w14:paraId="0EBFFCF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Uvodno predavanje o ulozi i značaju mikroorganizama.</w:t>
            </w:r>
          </w:p>
          <w:p w14:paraId="76586F9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Grada prokariotskih i eukariotskih stanica.</w:t>
            </w:r>
          </w:p>
        </w:tc>
        <w:tc>
          <w:tcPr>
            <w:tcW w:w="966" w:type="pct"/>
          </w:tcPr>
          <w:p w14:paraId="39BCCD5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Predavanje</w:t>
            </w:r>
          </w:p>
          <w:p w14:paraId="1B1F51EA" w14:textId="77777777" w:rsidR="001176A6" w:rsidRPr="001176A6" w:rsidRDefault="001176A6" w:rsidP="001176A6">
            <w:pPr>
              <w:rPr>
                <w:rFonts w:ascii="Calibri" w:eastAsia="Calibri" w:hAnsi="Calibri" w:cs="Calibri"/>
                <w:sz w:val="22"/>
                <w:szCs w:val="22"/>
                <w:lang w:eastAsia="en-US"/>
              </w:rPr>
            </w:pPr>
          </w:p>
        </w:tc>
        <w:tc>
          <w:tcPr>
            <w:tcW w:w="986" w:type="pct"/>
          </w:tcPr>
          <w:p w14:paraId="1B962B6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Pismena provjera znanja</w:t>
            </w:r>
          </w:p>
        </w:tc>
      </w:tr>
      <w:tr w:rsidR="001176A6" w:rsidRPr="001176A6" w14:paraId="54A14B96" w14:textId="77777777" w:rsidTr="008B224B">
        <w:tc>
          <w:tcPr>
            <w:tcW w:w="557" w:type="pct"/>
          </w:tcPr>
          <w:p w14:paraId="54867217" w14:textId="77777777" w:rsidR="001176A6" w:rsidRPr="001176A6" w:rsidRDefault="001176A6" w:rsidP="00E10434">
            <w:pPr>
              <w:numPr>
                <w:ilvl w:val="0"/>
                <w:numId w:val="10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Razlikovati vrste mikroorganizama i njihov metabolizam. </w:t>
            </w:r>
          </w:p>
        </w:tc>
        <w:tc>
          <w:tcPr>
            <w:tcW w:w="2490" w:type="pct"/>
          </w:tcPr>
          <w:p w14:paraId="44D3B29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Matabolizam mikroorganizama.</w:t>
            </w:r>
          </w:p>
          <w:p w14:paraId="0877740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Rast i razmnožavanje mikroorganizama.</w:t>
            </w:r>
          </w:p>
        </w:tc>
        <w:tc>
          <w:tcPr>
            <w:tcW w:w="966" w:type="pct"/>
          </w:tcPr>
          <w:p w14:paraId="69ABA96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Predavanje</w:t>
            </w:r>
          </w:p>
          <w:p w14:paraId="798DD0D7" w14:textId="77777777" w:rsidR="001176A6" w:rsidRPr="001176A6" w:rsidRDefault="001176A6" w:rsidP="001176A6">
            <w:pPr>
              <w:rPr>
                <w:rFonts w:ascii="Calibri" w:eastAsia="Calibri" w:hAnsi="Calibri" w:cs="Calibri"/>
                <w:sz w:val="22"/>
                <w:szCs w:val="22"/>
                <w:lang w:eastAsia="en-US"/>
              </w:rPr>
            </w:pPr>
          </w:p>
        </w:tc>
        <w:tc>
          <w:tcPr>
            <w:tcW w:w="986" w:type="pct"/>
          </w:tcPr>
          <w:p w14:paraId="5091C9C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Pismena provjera znanja</w:t>
            </w:r>
          </w:p>
          <w:p w14:paraId="03F7CDD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Provjera ispravnost rezultata</w:t>
            </w:r>
          </w:p>
        </w:tc>
      </w:tr>
      <w:tr w:rsidR="001176A6" w:rsidRPr="001176A6" w14:paraId="655830D6" w14:textId="77777777" w:rsidTr="008B224B">
        <w:tc>
          <w:tcPr>
            <w:tcW w:w="557" w:type="pct"/>
          </w:tcPr>
          <w:p w14:paraId="4ADD8B17" w14:textId="77777777" w:rsidR="001176A6" w:rsidRPr="001176A6" w:rsidRDefault="001176A6" w:rsidP="00E10434">
            <w:pPr>
              <w:numPr>
                <w:ilvl w:val="0"/>
                <w:numId w:val="10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Valorizirati konvencionalne i autohtone mikroorganizme u vinarstvu</w:t>
            </w:r>
          </w:p>
        </w:tc>
        <w:tc>
          <w:tcPr>
            <w:tcW w:w="2490" w:type="pct"/>
          </w:tcPr>
          <w:p w14:paraId="302DC3C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Mikroorganizmi značajni u vinarstvu (kvasci, plijesni i bakterije).</w:t>
            </w:r>
          </w:p>
          <w:p w14:paraId="66BC7BA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Autohtona flora i selekcionirani kvasci u proizvodnji vina.</w:t>
            </w:r>
          </w:p>
        </w:tc>
        <w:tc>
          <w:tcPr>
            <w:tcW w:w="966" w:type="pct"/>
          </w:tcPr>
          <w:p w14:paraId="67E00DF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19843F8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tc>
        <w:tc>
          <w:tcPr>
            <w:tcW w:w="986" w:type="pct"/>
          </w:tcPr>
          <w:p w14:paraId="018506F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Pismena provjera znanja</w:t>
            </w:r>
          </w:p>
          <w:p w14:paraId="6769EA8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Provjera crtanih prikaza</w:t>
            </w:r>
          </w:p>
        </w:tc>
      </w:tr>
      <w:tr w:rsidR="001176A6" w:rsidRPr="001176A6" w14:paraId="7DD4A910" w14:textId="77777777" w:rsidTr="008B224B">
        <w:tc>
          <w:tcPr>
            <w:tcW w:w="557" w:type="pct"/>
          </w:tcPr>
          <w:p w14:paraId="03567297" w14:textId="77777777" w:rsidR="001176A6" w:rsidRPr="001176A6" w:rsidRDefault="001176A6" w:rsidP="00E10434">
            <w:pPr>
              <w:numPr>
                <w:ilvl w:val="0"/>
                <w:numId w:val="10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Odabrati mikroorganizme za vinarsku proizvodnju</w:t>
            </w:r>
          </w:p>
        </w:tc>
        <w:tc>
          <w:tcPr>
            <w:tcW w:w="2490" w:type="pct"/>
          </w:tcPr>
          <w:p w14:paraId="2676AD1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Klasifikacija kvasaca. Osobine najvažnijih sojeva kvasaca. Selekcionirani kvasci. Bakterije malolaktične fermentacije. Utjecaj malolaktične fermentacije na kakvoću vina.  </w:t>
            </w:r>
          </w:p>
          <w:p w14:paraId="31DB724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Octene bakterije.  </w:t>
            </w:r>
          </w:p>
          <w:p w14:paraId="4ABC9BC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Plijesni - uzročnici negativnih promjena u vinu.</w:t>
            </w:r>
          </w:p>
        </w:tc>
        <w:tc>
          <w:tcPr>
            <w:tcW w:w="966" w:type="pct"/>
          </w:tcPr>
          <w:p w14:paraId="40B04CA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4678663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986" w:type="pct"/>
          </w:tcPr>
          <w:p w14:paraId="13F6793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Pismena provjera znanja</w:t>
            </w:r>
          </w:p>
          <w:p w14:paraId="71950B0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Provjera crtanih prikaza</w:t>
            </w:r>
          </w:p>
        </w:tc>
      </w:tr>
    </w:tbl>
    <w:p w14:paraId="6266BA8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A0EC6A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3E7C6F0" w14:textId="77777777" w:rsidR="001176A6" w:rsidRPr="001176A6" w:rsidRDefault="001176A6" w:rsidP="00E10434">
      <w:pPr>
        <w:numPr>
          <w:ilvl w:val="0"/>
          <w:numId w:val="106"/>
        </w:numPr>
        <w:spacing w:after="160" w:line="259" w:lineRule="auto"/>
        <w:contextualSpacing/>
        <w:rPr>
          <w:rFonts w:ascii="Calibri" w:eastAsia="Calibri" w:hAnsi="Calibri" w:cs="Calibri"/>
          <w:kern w:val="2"/>
          <w:sz w:val="22"/>
          <w:szCs w:val="22"/>
          <w:lang w:eastAsia="en-US"/>
          <w14:ligatures w14:val="standardContextual"/>
        </w:rPr>
      </w:pPr>
      <w:r w:rsidRPr="001176A6">
        <w:rPr>
          <w:rFonts w:ascii="Calibri" w:eastAsia="Calibri" w:hAnsi="Calibri" w:cs="Calibri"/>
          <w:kern w:val="2"/>
          <w:sz w:val="22"/>
          <w:szCs w:val="22"/>
          <w:lang w:eastAsia="en-US"/>
          <w14:ligatures w14:val="standardContextual"/>
        </w:rPr>
        <w:t>.</w:t>
      </w:r>
    </w:p>
    <w:p w14:paraId="2DC7CFF6"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r w:rsidRPr="001176A6">
        <w:rPr>
          <w:rFonts w:ascii="Calibri" w:eastAsia="Calibri" w:hAnsi="Calibri" w:cs="Calibri"/>
          <w:kern w:val="2"/>
          <w:sz w:val="22"/>
          <w:szCs w:val="22"/>
          <w:lang w:eastAsia="en-US"/>
          <w14:ligatures w14:val="standardContextual"/>
        </w:rPr>
        <w:t>.</w:t>
      </w:r>
    </w:p>
    <w:p w14:paraId="6581E3FC" w14:textId="77777777" w:rsidR="001176A6" w:rsidRPr="001176A6" w:rsidRDefault="001176A6" w:rsidP="001176A6">
      <w:pPr>
        <w:keepNext/>
        <w:keepLines/>
        <w:spacing w:before="160" w:after="80" w:line="259" w:lineRule="auto"/>
        <w:outlineLvl w:val="1"/>
        <w:rPr>
          <w:rFonts w:ascii="Calibri" w:eastAsia="Calibri Light" w:hAnsi="Calibri" w:cs="Calibri"/>
          <w:color w:val="2F5496"/>
          <w:kern w:val="2"/>
          <w:sz w:val="32"/>
          <w:szCs w:val="32"/>
          <w:lang w:eastAsia="en-US"/>
          <w14:ligatures w14:val="standardContextual"/>
        </w:rPr>
      </w:pPr>
      <w:r w:rsidRPr="001176A6">
        <w:rPr>
          <w:rFonts w:ascii="Calibri" w:eastAsia="Calibri Light" w:hAnsi="Calibri" w:cs="Calibri"/>
          <w:color w:val="2F5496"/>
          <w:kern w:val="2"/>
          <w:sz w:val="32"/>
          <w:szCs w:val="32"/>
          <w:lang w:eastAsia="en-US"/>
          <w14:ligatures w14:val="standardContextual"/>
        </w:rPr>
        <w:t>Silabus kolegija</w:t>
      </w:r>
    </w:p>
    <w:p w14:paraId="43142FA9" w14:textId="77777777" w:rsidR="001176A6" w:rsidRPr="001176A6" w:rsidRDefault="001176A6" w:rsidP="001176A6">
      <w:pPr>
        <w:rPr>
          <w:rFonts w:ascii="Calibri" w:hAnsi="Calibri" w:cs="Calibri"/>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44A135C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8753C8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3E3147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9A036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cs="Calibri"/>
                <w:sz w:val="22"/>
                <w:szCs w:val="22"/>
                <w:lang w:eastAsia="en-US"/>
              </w:rPr>
              <w:id w:val="-1861582188"/>
              <w:placeholder>
                <w:docPart w:val="190DD28F63C341578984265E53FEF013"/>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6A81E2B4"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Stručni prijediplomski studij Vinarstvo</w:t>
                </w:r>
              </w:p>
            </w:sdtContent>
          </w:sdt>
        </w:tc>
      </w:tr>
      <w:tr w:rsidR="001176A6" w:rsidRPr="001176A6" w14:paraId="0EC7200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995FE5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A4B1DE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TRGOVAČKO PRAVO</w:t>
            </w:r>
          </w:p>
        </w:tc>
      </w:tr>
      <w:tr w:rsidR="001176A6" w:rsidRPr="001176A6" w14:paraId="2FDC73F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8238E3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713DB9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socio. Sandra Debeljak, viši pred.</w:t>
            </w:r>
          </w:p>
        </w:tc>
      </w:tr>
      <w:tr w:rsidR="001176A6" w:rsidRPr="001176A6" w14:paraId="4776BB9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758CBF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4951C9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0F0DEAB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07C84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cs="Calibri"/>
                <w:sz w:val="22"/>
                <w:szCs w:val="22"/>
                <w:lang w:eastAsia="en-US"/>
              </w:rPr>
              <w:id w:val="-1107808689"/>
              <w:placeholder>
                <w:docPart w:val="3954E5A8DE5D48A1A6DD0123E4177C7F"/>
              </w:placeholder>
              <w:comboBox>
                <w:listItem w:displayText="Obvezni" w:value="Obvezni"/>
                <w:listItem w:displayText="Izborni" w:value="Izborni"/>
              </w:comboBox>
            </w:sdtPr>
            <w:sdtEndPr/>
            <w:sdtContent>
              <w:p w14:paraId="129A4021" w14:textId="77777777" w:rsidR="001176A6" w:rsidRPr="001176A6" w:rsidRDefault="001176A6" w:rsidP="001176A6">
                <w:pPr>
                  <w:spacing w:line="276"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9AF5A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cs="Calibri"/>
                <w:sz w:val="22"/>
                <w:szCs w:val="22"/>
                <w:lang w:eastAsia="en-US"/>
              </w:rPr>
              <w:id w:val="-334070069"/>
              <w:placeholder>
                <w:docPart w:val="2F7FEB280BFB43579D36BE21C62C51D9"/>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4DCEBBF8" w14:textId="77777777" w:rsidR="001176A6" w:rsidRPr="001176A6" w:rsidRDefault="001176A6" w:rsidP="001176A6">
                <w:pPr>
                  <w:spacing w:line="276"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w:t>
                </w:r>
              </w:p>
            </w:sdtContent>
          </w:sdt>
        </w:tc>
      </w:tr>
      <w:tr w:rsidR="001176A6" w:rsidRPr="001176A6" w14:paraId="3D34604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3F15AB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cs="Calibri"/>
                <w:sz w:val="22"/>
                <w:szCs w:val="22"/>
                <w:lang w:eastAsia="en-US"/>
              </w:rPr>
              <w:id w:val="2077159612"/>
              <w:placeholder>
                <w:docPart w:val="6C0CF721236B490A932987FA73ED2E17"/>
              </w:placeholder>
              <w:comboBox>
                <w:listItem w:displayText="1." w:value="1."/>
                <w:listItem w:displayText="2." w:value="2."/>
                <w:listItem w:displayText="3." w:value="3."/>
              </w:comboBox>
            </w:sdtPr>
            <w:sdtEndPr/>
            <w:sdtContent>
              <w:p w14:paraId="7D323D8D" w14:textId="77777777" w:rsidR="001176A6" w:rsidRPr="001176A6" w:rsidRDefault="001176A6" w:rsidP="001176A6">
                <w:pPr>
                  <w:spacing w:line="276"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B703BF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cs="Calibri"/>
                <w:sz w:val="22"/>
                <w:szCs w:val="22"/>
                <w:lang w:eastAsia="en-US"/>
              </w:rPr>
              <w:id w:val="-809087342"/>
              <w:placeholder>
                <w:docPart w:val="7AF0F959044145DD8930CDF02189C183"/>
              </w:placeholder>
              <w:comboBox>
                <w:listItem w:displayText="Zimski" w:value="Zimski"/>
                <w:listItem w:displayText="Ljetni" w:value="Ljetni"/>
              </w:comboBox>
            </w:sdtPr>
            <w:sdtEndPr/>
            <w:sdtContent>
              <w:p w14:paraId="6BB94260" w14:textId="77777777" w:rsidR="001176A6" w:rsidRPr="001176A6" w:rsidRDefault="001176A6" w:rsidP="001176A6">
                <w:pPr>
                  <w:spacing w:line="276"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Zimski</w:t>
                </w:r>
              </w:p>
            </w:sdtContent>
          </w:sdt>
        </w:tc>
      </w:tr>
      <w:tr w:rsidR="001176A6" w:rsidRPr="001176A6" w14:paraId="3A3D42A8"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D5F348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86EEE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2C4F97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9A4254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937BC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7BFDB31B"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B330058"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EA11D9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5F8F9BB"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B91468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F4BDA2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2B76566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ECD0CF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37E9660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5DCEFD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4FA0C36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FFB84BE" w14:textId="77777777" w:rsidR="001176A6" w:rsidRPr="001176A6" w:rsidRDefault="001176A6" w:rsidP="00E10434">
            <w:pPr>
              <w:numPr>
                <w:ilvl w:val="0"/>
                <w:numId w:val="209"/>
              </w:numPr>
              <w:ind w:left="306"/>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Upoznati studente s općim pravnim pojmovima (pravni sustav, ustroj državne vlasti, pravo EU i ostalim osnovnim pravnim pojmovima) u cilju lakšeg razumijevanja instituta trgovačkog prava te razumijevanja i primjene relevantnih pravnih pravila u području vinarstva. </w:t>
            </w:r>
          </w:p>
          <w:p w14:paraId="3F2025F8" w14:textId="77777777" w:rsidR="001176A6" w:rsidRPr="001176A6" w:rsidRDefault="001176A6" w:rsidP="00E10434">
            <w:pPr>
              <w:numPr>
                <w:ilvl w:val="0"/>
                <w:numId w:val="209"/>
              </w:numPr>
              <w:ind w:left="306"/>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Stjecanje znanja o izvorima trgovačkog prava i osnovnim pojmovima iz trgovačkog prava i prava društava. Upoznavanje s trgovačkim subjektima i njihovim obilježjima s ciljem praktične primjene kod osnivanja, organizacijskog ustroja i djelovanja trgovačkih društava. </w:t>
            </w:r>
          </w:p>
          <w:p w14:paraId="4F5D76BB" w14:textId="77777777" w:rsidR="001176A6" w:rsidRPr="001176A6" w:rsidRDefault="001176A6" w:rsidP="00E10434">
            <w:pPr>
              <w:numPr>
                <w:ilvl w:val="0"/>
                <w:numId w:val="209"/>
              </w:numPr>
              <w:ind w:left="306"/>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Stjecanje osnovnih znanja o vrstama, sklapanju i raskidu trgovačkih ugovora te upoznavanje s područjem trgovačkog ugovornog prava.</w:t>
            </w:r>
            <w:r w:rsidRPr="001176A6">
              <w:rPr>
                <w:rFonts w:ascii="Calibri" w:hAnsi="Calibri" w:cs="Calibri"/>
                <w:sz w:val="22"/>
                <w:szCs w:val="22"/>
              </w:rPr>
              <w:t xml:space="preserve"> </w:t>
            </w:r>
          </w:p>
        </w:tc>
      </w:tr>
      <w:tr w:rsidR="001176A6" w:rsidRPr="001176A6" w14:paraId="4A7FC12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574BCE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6BC9000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2211FAD"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7BA8BC3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12A74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38EB68A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34A61C1" w14:textId="77777777" w:rsidR="001176A6" w:rsidRPr="001176A6" w:rsidRDefault="001176A6" w:rsidP="00E10434">
            <w:pPr>
              <w:numPr>
                <w:ilvl w:val="0"/>
                <w:numId w:val="210"/>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1.4 Izraditi plan podizanja nasada.</w:t>
            </w:r>
          </w:p>
          <w:p w14:paraId="2794EAAD" w14:textId="77777777" w:rsidR="001176A6" w:rsidRPr="001176A6" w:rsidRDefault="001176A6" w:rsidP="00E10434">
            <w:pPr>
              <w:numPr>
                <w:ilvl w:val="0"/>
                <w:numId w:val="210"/>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6.1 Organizirati poslove poljoprivrednog gospodarstva u skladu s normativnim aktima.</w:t>
            </w:r>
          </w:p>
          <w:p w14:paraId="16FBC638" w14:textId="77777777" w:rsidR="001176A6" w:rsidRPr="001176A6" w:rsidRDefault="001176A6" w:rsidP="00E10434">
            <w:pPr>
              <w:numPr>
                <w:ilvl w:val="0"/>
                <w:numId w:val="210"/>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6.2 Izraditi plan organizacije tehnološko- poslovnog procesa u poljoprivrednoj proizvodnji.</w:t>
            </w:r>
          </w:p>
          <w:p w14:paraId="53EFFDE0" w14:textId="77777777" w:rsidR="001176A6" w:rsidRPr="001176A6" w:rsidRDefault="001176A6" w:rsidP="00E10434">
            <w:pPr>
              <w:numPr>
                <w:ilvl w:val="0"/>
                <w:numId w:val="210"/>
              </w:numPr>
              <w:contextualSpacing/>
              <w:jc w:val="both"/>
              <w:rPr>
                <w:rFonts w:ascii="Calibri" w:eastAsia="Calibri" w:hAnsi="Calibri" w:cs="Calibri"/>
                <w:sz w:val="20"/>
                <w:szCs w:val="20"/>
                <w:lang w:eastAsia="en-US"/>
              </w:rPr>
            </w:pPr>
            <w:r w:rsidRPr="001176A6">
              <w:rPr>
                <w:rFonts w:ascii="Calibri" w:eastAsia="Calibri" w:hAnsi="Calibri" w:cs="Calibri"/>
                <w:sz w:val="22"/>
                <w:szCs w:val="22"/>
                <w:lang w:eastAsia="en-US"/>
              </w:rPr>
              <w:t>6.4 Izraditi financijski plan vinogradarsko - vinarske proizvodnje.</w:t>
            </w:r>
          </w:p>
        </w:tc>
      </w:tr>
      <w:tr w:rsidR="001176A6" w:rsidRPr="001176A6" w14:paraId="44E6333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A1B505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44931D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E476007" w14:textId="77777777" w:rsidR="001176A6" w:rsidRPr="001176A6" w:rsidRDefault="001176A6" w:rsidP="00E10434">
            <w:pPr>
              <w:numPr>
                <w:ilvl w:val="0"/>
                <w:numId w:val="211"/>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Definirati osnove prava, pravne grane, pravne odnose i pravne subjekte.</w:t>
            </w:r>
          </w:p>
          <w:p w14:paraId="233BDC57" w14:textId="77777777" w:rsidR="001176A6" w:rsidRPr="001176A6" w:rsidRDefault="001176A6" w:rsidP="00E10434">
            <w:pPr>
              <w:numPr>
                <w:ilvl w:val="0"/>
                <w:numId w:val="211"/>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Interpretirati pojmove, kategorije, institucije i pravne odnose trgovačkog prava.</w:t>
            </w:r>
          </w:p>
          <w:p w14:paraId="4A80A961" w14:textId="77777777" w:rsidR="001176A6" w:rsidRPr="001176A6" w:rsidRDefault="001176A6" w:rsidP="00E10434">
            <w:pPr>
              <w:numPr>
                <w:ilvl w:val="0"/>
                <w:numId w:val="211"/>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Objasniti razliku trgovačkog statusnog prava i trgovačkog ugovornog prava.</w:t>
            </w:r>
          </w:p>
          <w:p w14:paraId="44EEDBC9" w14:textId="77777777" w:rsidR="001176A6" w:rsidRPr="001176A6" w:rsidRDefault="001176A6" w:rsidP="00E10434">
            <w:pPr>
              <w:numPr>
                <w:ilvl w:val="0"/>
                <w:numId w:val="211"/>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Koristiti propise i trgovačko pravnu praksu u svakodnevnom radu.</w:t>
            </w:r>
          </w:p>
          <w:p w14:paraId="1A7276ED" w14:textId="77777777" w:rsidR="001176A6" w:rsidRPr="001176A6" w:rsidRDefault="001176A6" w:rsidP="00E10434">
            <w:pPr>
              <w:numPr>
                <w:ilvl w:val="0"/>
                <w:numId w:val="211"/>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Objasniti arbitražu i sudsko rješavanje sporova.</w:t>
            </w:r>
          </w:p>
        </w:tc>
      </w:tr>
      <w:tr w:rsidR="001176A6" w:rsidRPr="001176A6" w14:paraId="3582F513" w14:textId="77777777" w:rsidTr="008B224B">
        <w:trPr>
          <w:trHeight w:val="542"/>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09295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3E6FFA9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C009C10" w14:textId="77777777" w:rsidR="001176A6" w:rsidRPr="001176A6" w:rsidRDefault="001176A6" w:rsidP="001176A6">
            <w:pPr>
              <w:spacing w:before="100" w:beforeAutospacing="1" w:after="100" w:afterAutospacing="1"/>
              <w:jc w:val="both"/>
              <w:rPr>
                <w:rFonts w:ascii="Calibri" w:eastAsia="Calibri" w:hAnsi="Calibri" w:cs="Calibri"/>
                <w:sz w:val="22"/>
                <w:szCs w:val="22"/>
                <w:lang w:eastAsia="en-US"/>
              </w:rPr>
            </w:pPr>
            <w:r w:rsidRPr="001176A6">
              <w:rPr>
                <w:rFonts w:ascii="Calibri" w:hAnsi="Calibri" w:cs="Calibri"/>
                <w:sz w:val="22"/>
                <w:szCs w:val="22"/>
              </w:rPr>
              <w:t>Uvod u pravo i temeljni pravni pojmovi. Izvori trgovačkog prava. Statusno trgovačko pravo. Poslovno trgovačko pravo. Pravo vinarstva. Razvijanje općih i specifičnih kompetencija (znanja i vještina). Upoznavanje studenata s temeljnim pojmovima trgovačkog prava, s oblicima i pravima trgovačkih društava, karakteristikama pojedinih trgovačkih ugovora i njihovom primjenom u vinarstvu. Arbitraža i sudsko rješavanje sporova.</w:t>
            </w:r>
          </w:p>
        </w:tc>
      </w:tr>
      <w:tr w:rsidR="001176A6" w:rsidRPr="001176A6" w14:paraId="7E6D3B3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8EC3DC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A09EDF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4961286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79FB79F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0385506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3F83EDE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4828496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434973B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4418984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73E9A01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7572864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64AFF71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0358699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4DA7DC2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5537079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3BB52B4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3595152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304AAA6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3403856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3B77CFD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7572191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7052931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851A6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37D99873"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E1E9F8"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5240A39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BA46F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30766D26"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4D053AA"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17264DA5" w14:textId="77777777" w:rsidR="001176A6" w:rsidRPr="001176A6" w:rsidRDefault="001176A6" w:rsidP="001176A6">
            <w:pPr>
              <w:rPr>
                <w:rFonts w:ascii="Calibri" w:eastAsia="Calibri" w:hAnsi="Calibri" w:cs="Calibri"/>
                <w:b/>
                <w:bCs/>
                <w:sz w:val="22"/>
                <w:szCs w:val="22"/>
                <w:lang w:eastAsia="en-US"/>
              </w:rPr>
            </w:pPr>
          </w:p>
          <w:p w14:paraId="337D5ED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6BAC959A" w14:textId="77777777" w:rsidR="001176A6" w:rsidRPr="001176A6" w:rsidRDefault="001176A6" w:rsidP="001176A6">
            <w:pPr>
              <w:rPr>
                <w:rFonts w:ascii="Calibri" w:eastAsia="Calibri" w:hAnsi="Calibri" w:cs="Calibri"/>
                <w:b/>
                <w:bCs/>
                <w:sz w:val="22"/>
                <w:szCs w:val="22"/>
                <w:lang w:eastAsia="en-US"/>
              </w:rPr>
            </w:pPr>
          </w:p>
          <w:tbl>
            <w:tblPr>
              <w:tblStyle w:val="Reetkatablice40"/>
              <w:tblW w:w="493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03"/>
              <w:gridCol w:w="1210"/>
              <w:gridCol w:w="1210"/>
              <w:gridCol w:w="1211"/>
              <w:gridCol w:w="1209"/>
              <w:gridCol w:w="1209"/>
              <w:gridCol w:w="1211"/>
            </w:tblGrid>
            <w:tr w:rsidR="001176A6" w:rsidRPr="001176A6" w14:paraId="388BED1C" w14:textId="77777777" w:rsidTr="008B224B">
              <w:trPr>
                <w:trHeight w:val="300"/>
                <w:jc w:val="center"/>
              </w:trPr>
              <w:tc>
                <w:tcPr>
                  <w:tcW w:w="809" w:type="pct"/>
                  <w:shd w:val="clear" w:color="auto" w:fill="D9E2F3"/>
                  <w:vAlign w:val="center"/>
                </w:tcPr>
                <w:p w14:paraId="56F42EE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98" w:type="pct"/>
                  <w:shd w:val="clear" w:color="auto" w:fill="D9E2F3"/>
                  <w:vAlign w:val="center"/>
                </w:tcPr>
                <w:p w14:paraId="70B92F3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Prvi kolokvij</w:t>
                  </w:r>
                </w:p>
              </w:tc>
              <w:tc>
                <w:tcPr>
                  <w:tcW w:w="698" w:type="pct"/>
                  <w:shd w:val="clear" w:color="auto" w:fill="D9E2F3"/>
                  <w:vAlign w:val="center"/>
                </w:tcPr>
                <w:p w14:paraId="0B5500C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Drugi kolokvij</w:t>
                  </w:r>
                </w:p>
              </w:tc>
              <w:tc>
                <w:tcPr>
                  <w:tcW w:w="699" w:type="pct"/>
                  <w:shd w:val="clear" w:color="auto" w:fill="D9E2F3"/>
                  <w:vAlign w:val="center"/>
                </w:tcPr>
                <w:p w14:paraId="570BF4A9"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Vježbe</w:t>
                  </w:r>
                </w:p>
              </w:tc>
              <w:tc>
                <w:tcPr>
                  <w:tcW w:w="698" w:type="pct"/>
                  <w:shd w:val="clear" w:color="auto" w:fill="D9E2F3"/>
                  <w:vAlign w:val="center"/>
                </w:tcPr>
                <w:p w14:paraId="00B5E8D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98" w:type="pct"/>
                  <w:shd w:val="clear" w:color="auto" w:fill="D9E2F3"/>
                  <w:vAlign w:val="center"/>
                </w:tcPr>
                <w:p w14:paraId="5DB233B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99" w:type="pct"/>
                  <w:shd w:val="clear" w:color="auto" w:fill="D9E2F3"/>
                  <w:vAlign w:val="center"/>
                </w:tcPr>
                <w:p w14:paraId="18776C8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0A824837" w14:textId="77777777" w:rsidTr="008B224B">
              <w:trPr>
                <w:trHeight w:val="300"/>
                <w:jc w:val="center"/>
              </w:trPr>
              <w:tc>
                <w:tcPr>
                  <w:tcW w:w="809" w:type="pct"/>
                  <w:shd w:val="clear" w:color="auto" w:fill="D9E2F3"/>
                  <w:vAlign w:val="center"/>
                </w:tcPr>
                <w:p w14:paraId="6B14122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98" w:type="pct"/>
                  <w:vAlign w:val="center"/>
                </w:tcPr>
                <w:p w14:paraId="7C0856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98" w:type="pct"/>
                </w:tcPr>
                <w:p w14:paraId="66E596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9" w:type="pct"/>
                  <w:vAlign w:val="center"/>
                </w:tcPr>
                <w:p w14:paraId="10DC196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8" w:type="pct"/>
                  <w:shd w:val="clear" w:color="auto" w:fill="D9E2F3"/>
                  <w:vAlign w:val="center"/>
                </w:tcPr>
                <w:p w14:paraId="66C66DC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8" w:type="pct"/>
                  <w:shd w:val="clear" w:color="auto" w:fill="D9E2F3"/>
                </w:tcPr>
                <w:p w14:paraId="656F9AA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9" w:type="pct"/>
                  <w:shd w:val="clear" w:color="auto" w:fill="D9E2F3"/>
                  <w:vAlign w:val="center"/>
                </w:tcPr>
                <w:p w14:paraId="058CED8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7433F5FA" w14:textId="77777777" w:rsidTr="008B224B">
              <w:trPr>
                <w:trHeight w:val="300"/>
                <w:jc w:val="center"/>
              </w:trPr>
              <w:tc>
                <w:tcPr>
                  <w:tcW w:w="809" w:type="pct"/>
                  <w:shd w:val="clear" w:color="auto" w:fill="D9E2F3"/>
                  <w:vAlign w:val="center"/>
                </w:tcPr>
                <w:p w14:paraId="4319217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98" w:type="pct"/>
                  <w:vAlign w:val="center"/>
                </w:tcPr>
                <w:p w14:paraId="3626015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98" w:type="pct"/>
                </w:tcPr>
                <w:p w14:paraId="6B0E2D0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9" w:type="pct"/>
                  <w:vAlign w:val="center"/>
                </w:tcPr>
                <w:p w14:paraId="19E2A89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8" w:type="pct"/>
                  <w:shd w:val="clear" w:color="auto" w:fill="D9E2F3"/>
                  <w:vAlign w:val="center"/>
                </w:tcPr>
                <w:p w14:paraId="276A2EC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8" w:type="pct"/>
                  <w:shd w:val="clear" w:color="auto" w:fill="D9E2F3"/>
                </w:tcPr>
                <w:p w14:paraId="2F91492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9" w:type="pct"/>
                  <w:shd w:val="clear" w:color="auto" w:fill="D9E2F3"/>
                  <w:vAlign w:val="center"/>
                </w:tcPr>
                <w:p w14:paraId="73B14F1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6EE4D564" w14:textId="77777777" w:rsidTr="008B224B">
              <w:trPr>
                <w:trHeight w:val="300"/>
                <w:jc w:val="center"/>
              </w:trPr>
              <w:tc>
                <w:tcPr>
                  <w:tcW w:w="809" w:type="pct"/>
                  <w:shd w:val="clear" w:color="auto" w:fill="D9E2F3"/>
                  <w:vAlign w:val="center"/>
                </w:tcPr>
                <w:p w14:paraId="087062B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98" w:type="pct"/>
                  <w:vAlign w:val="center"/>
                </w:tcPr>
                <w:p w14:paraId="5A88F4A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8" w:type="pct"/>
                </w:tcPr>
                <w:p w14:paraId="531E9E8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99" w:type="pct"/>
                  <w:vAlign w:val="center"/>
                </w:tcPr>
                <w:p w14:paraId="58B3B4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8" w:type="pct"/>
                  <w:shd w:val="clear" w:color="auto" w:fill="D9E2F3"/>
                  <w:vAlign w:val="center"/>
                </w:tcPr>
                <w:p w14:paraId="010E19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8" w:type="pct"/>
                  <w:shd w:val="clear" w:color="auto" w:fill="D9E2F3"/>
                </w:tcPr>
                <w:p w14:paraId="14E2188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9" w:type="pct"/>
                  <w:shd w:val="clear" w:color="auto" w:fill="D9E2F3"/>
                  <w:vAlign w:val="center"/>
                </w:tcPr>
                <w:p w14:paraId="40D2B7E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86D45DE" w14:textId="77777777" w:rsidTr="008B224B">
              <w:trPr>
                <w:trHeight w:val="300"/>
                <w:jc w:val="center"/>
              </w:trPr>
              <w:tc>
                <w:tcPr>
                  <w:tcW w:w="809" w:type="pct"/>
                  <w:shd w:val="clear" w:color="auto" w:fill="D9E2F3"/>
                  <w:vAlign w:val="center"/>
                </w:tcPr>
                <w:p w14:paraId="5BDB4AB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98" w:type="pct"/>
                  <w:vAlign w:val="center"/>
                </w:tcPr>
                <w:p w14:paraId="06CE7C8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8" w:type="pct"/>
                </w:tcPr>
                <w:p w14:paraId="3A8C921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9" w:type="pct"/>
                  <w:vAlign w:val="center"/>
                </w:tcPr>
                <w:p w14:paraId="3DCDAC5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98" w:type="pct"/>
                  <w:shd w:val="clear" w:color="auto" w:fill="D9E2F3"/>
                  <w:vAlign w:val="center"/>
                </w:tcPr>
                <w:p w14:paraId="165A391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8" w:type="pct"/>
                  <w:shd w:val="clear" w:color="auto" w:fill="D9E2F3"/>
                </w:tcPr>
                <w:p w14:paraId="1E4DD26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9" w:type="pct"/>
                  <w:shd w:val="clear" w:color="auto" w:fill="D9E2F3"/>
                  <w:vAlign w:val="center"/>
                </w:tcPr>
                <w:p w14:paraId="2A8D43C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5E0DF77E" w14:textId="77777777" w:rsidTr="008B224B">
              <w:trPr>
                <w:trHeight w:val="300"/>
                <w:jc w:val="center"/>
              </w:trPr>
              <w:tc>
                <w:tcPr>
                  <w:tcW w:w="809" w:type="pct"/>
                  <w:shd w:val="clear" w:color="auto" w:fill="D9E2F3"/>
                  <w:vAlign w:val="center"/>
                </w:tcPr>
                <w:p w14:paraId="631E07B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698" w:type="pct"/>
                  <w:vAlign w:val="center"/>
                </w:tcPr>
                <w:p w14:paraId="121A44C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8" w:type="pct"/>
                </w:tcPr>
                <w:p w14:paraId="14CC7B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99" w:type="pct"/>
                  <w:vAlign w:val="center"/>
                </w:tcPr>
                <w:p w14:paraId="039A75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98" w:type="pct"/>
                  <w:shd w:val="clear" w:color="auto" w:fill="D9E2F3"/>
                  <w:vAlign w:val="center"/>
                </w:tcPr>
                <w:p w14:paraId="5795A5D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8" w:type="pct"/>
                  <w:shd w:val="clear" w:color="auto" w:fill="D9E2F3"/>
                </w:tcPr>
                <w:p w14:paraId="2306F06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9" w:type="pct"/>
                  <w:shd w:val="clear" w:color="auto" w:fill="D9E2F3"/>
                  <w:vAlign w:val="center"/>
                </w:tcPr>
                <w:p w14:paraId="5C41A96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47E4F98" w14:textId="77777777" w:rsidTr="008B224B">
              <w:trPr>
                <w:trHeight w:val="300"/>
                <w:jc w:val="center"/>
              </w:trPr>
              <w:tc>
                <w:tcPr>
                  <w:tcW w:w="809" w:type="pct"/>
                  <w:shd w:val="clear" w:color="auto" w:fill="D9E2F3"/>
                  <w:vAlign w:val="center"/>
                </w:tcPr>
                <w:p w14:paraId="58DC736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98" w:type="pct"/>
                  <w:shd w:val="clear" w:color="auto" w:fill="D9E2F3"/>
                </w:tcPr>
                <w:p w14:paraId="1C439C4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698" w:type="pct"/>
                  <w:shd w:val="clear" w:color="auto" w:fill="D9E2F3"/>
                </w:tcPr>
                <w:p w14:paraId="68CECDD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699" w:type="pct"/>
                  <w:shd w:val="clear" w:color="auto" w:fill="D9E2F3"/>
                </w:tcPr>
                <w:p w14:paraId="60BBBBF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698" w:type="pct"/>
                  <w:shd w:val="clear" w:color="auto" w:fill="D9E2F3"/>
                </w:tcPr>
                <w:p w14:paraId="1D2623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98" w:type="pct"/>
                  <w:shd w:val="clear" w:color="auto" w:fill="D9E2F3"/>
                </w:tcPr>
                <w:p w14:paraId="5B19D36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99" w:type="pct"/>
                  <w:shd w:val="clear" w:color="auto" w:fill="D9E2F3"/>
                </w:tcPr>
                <w:p w14:paraId="08CEE6F1"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8679FBF" w14:textId="77777777" w:rsidTr="008B224B">
              <w:trPr>
                <w:trHeight w:val="300"/>
                <w:jc w:val="center"/>
              </w:trPr>
              <w:tc>
                <w:tcPr>
                  <w:tcW w:w="809" w:type="pct"/>
                  <w:shd w:val="clear" w:color="auto" w:fill="D9E2F3"/>
                </w:tcPr>
                <w:p w14:paraId="7CC03BD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Udio u ECTS</w:t>
                  </w:r>
                </w:p>
              </w:tc>
              <w:tc>
                <w:tcPr>
                  <w:tcW w:w="698" w:type="pct"/>
                  <w:shd w:val="clear" w:color="auto" w:fill="D9E2F3"/>
                </w:tcPr>
                <w:p w14:paraId="75C51E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c>
                <w:tcPr>
                  <w:tcW w:w="698" w:type="pct"/>
                  <w:shd w:val="clear" w:color="auto" w:fill="D9E2F3"/>
                </w:tcPr>
                <w:p w14:paraId="263F050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c>
                <w:tcPr>
                  <w:tcW w:w="699" w:type="pct"/>
                  <w:shd w:val="clear" w:color="auto" w:fill="D9E2F3"/>
                </w:tcPr>
                <w:p w14:paraId="5AB1465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c>
                <w:tcPr>
                  <w:tcW w:w="698" w:type="pct"/>
                  <w:shd w:val="clear" w:color="auto" w:fill="D9E2F3"/>
                </w:tcPr>
                <w:p w14:paraId="5DE4858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98" w:type="pct"/>
                  <w:shd w:val="clear" w:color="auto" w:fill="D9E2F3"/>
                </w:tcPr>
                <w:p w14:paraId="22E31A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w:t>
                  </w:r>
                </w:p>
              </w:tc>
              <w:tc>
                <w:tcPr>
                  <w:tcW w:w="699" w:type="pct"/>
                  <w:shd w:val="clear" w:color="auto" w:fill="D9E2F3"/>
                </w:tcPr>
                <w:p w14:paraId="7D7123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3</w:t>
                  </w:r>
                </w:p>
              </w:tc>
            </w:tr>
          </w:tbl>
          <w:p w14:paraId="3A685C4C" w14:textId="77777777" w:rsidR="001176A6" w:rsidRPr="001176A6" w:rsidRDefault="001176A6" w:rsidP="001176A6">
            <w:pPr>
              <w:jc w:val="both"/>
              <w:rPr>
                <w:rFonts w:ascii="Calibri" w:eastAsia="Calibri" w:hAnsi="Calibri" w:cs="Calibri"/>
                <w:bCs/>
                <w:color w:val="000000"/>
                <w:sz w:val="22"/>
                <w:szCs w:val="22"/>
                <w:lang w:eastAsia="en-US"/>
              </w:rPr>
            </w:pPr>
          </w:p>
          <w:p w14:paraId="50A99777"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1524917E" w14:textId="77777777" w:rsidR="001176A6" w:rsidRPr="001176A6" w:rsidRDefault="001176A6" w:rsidP="001176A6">
            <w:pPr>
              <w:rPr>
                <w:rFonts w:ascii="Calibri" w:eastAsia="Calibri" w:hAnsi="Calibri" w:cs="Calibri"/>
                <w:b/>
                <w:bCs/>
                <w:sz w:val="22"/>
                <w:szCs w:val="22"/>
                <w:lang w:eastAsia="en-US"/>
              </w:rPr>
            </w:pPr>
          </w:p>
          <w:p w14:paraId="36EE3969" w14:textId="77777777" w:rsidR="001176A6" w:rsidRPr="001176A6" w:rsidRDefault="001176A6" w:rsidP="001176A6">
            <w:pPr>
              <w:jc w:val="both"/>
              <w:rPr>
                <w:rFonts w:ascii="Calibri" w:eastAsia="Calibri" w:hAnsi="Calibri" w:cs="Calibri"/>
                <w:b/>
                <w:color w:val="000000"/>
                <w:sz w:val="22"/>
                <w:szCs w:val="22"/>
                <w:lang w:eastAsia="en-US"/>
              </w:rPr>
            </w:pPr>
            <w:r w:rsidRPr="001176A6">
              <w:rPr>
                <w:rFonts w:ascii="Calibri" w:eastAsia="Calibri" w:hAnsi="Calibri" w:cs="Calibri"/>
                <w:b/>
                <w:color w:val="000000"/>
                <w:sz w:val="22"/>
                <w:szCs w:val="22"/>
                <w:lang w:eastAsia="en-US"/>
              </w:rPr>
              <w:t>Cjeloviti ispit na ispitnom roku:</w:t>
            </w:r>
          </w:p>
          <w:p w14:paraId="6C1D322E" w14:textId="77777777" w:rsidR="001176A6" w:rsidRPr="001176A6" w:rsidRDefault="001176A6" w:rsidP="001176A6">
            <w:pPr>
              <w:jc w:val="both"/>
              <w:rPr>
                <w:rFonts w:ascii="Calibri" w:eastAsia="Calibri" w:hAnsi="Calibri" w:cs="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579CC570" w14:textId="77777777" w:rsidTr="008B224B">
              <w:trPr>
                <w:trHeight w:val="300"/>
                <w:jc w:val="center"/>
              </w:trPr>
              <w:tc>
                <w:tcPr>
                  <w:tcW w:w="1060" w:type="pct"/>
                  <w:shd w:val="clear" w:color="auto" w:fill="D9E2F3"/>
                  <w:vAlign w:val="center"/>
                </w:tcPr>
                <w:p w14:paraId="371B020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tcPr>
                <w:p w14:paraId="22298F0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color w:val="000000"/>
                      <w:sz w:val="22"/>
                      <w:szCs w:val="22"/>
                      <w:lang w:eastAsia="en-US"/>
                    </w:rPr>
                    <w:t>Pisani ispit</w:t>
                  </w:r>
                </w:p>
              </w:tc>
              <w:tc>
                <w:tcPr>
                  <w:tcW w:w="748" w:type="pct"/>
                  <w:shd w:val="clear" w:color="auto" w:fill="D9E2F3"/>
                </w:tcPr>
                <w:p w14:paraId="2F5FBF4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color w:val="000000"/>
                      <w:sz w:val="22"/>
                      <w:szCs w:val="22"/>
                      <w:lang w:eastAsia="en-US"/>
                    </w:rPr>
                    <w:t>Usmeni ispit</w:t>
                  </w:r>
                </w:p>
              </w:tc>
              <w:tc>
                <w:tcPr>
                  <w:tcW w:w="769" w:type="pct"/>
                  <w:shd w:val="clear" w:color="auto" w:fill="D9E2F3"/>
                  <w:vAlign w:val="center"/>
                </w:tcPr>
                <w:p w14:paraId="0739DD3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51E73E7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2F547F1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69034FF" w14:textId="77777777" w:rsidTr="008B224B">
              <w:trPr>
                <w:trHeight w:val="300"/>
                <w:jc w:val="center"/>
              </w:trPr>
              <w:tc>
                <w:tcPr>
                  <w:tcW w:w="1060" w:type="pct"/>
                  <w:shd w:val="clear" w:color="auto" w:fill="D9E2F3"/>
                  <w:vAlign w:val="center"/>
                </w:tcPr>
                <w:p w14:paraId="344F2DF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shd w:val="clear" w:color="auto" w:fill="FFFFFF"/>
                </w:tcPr>
                <w:p w14:paraId="5CA3DD4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shd w:val="clear" w:color="auto" w:fill="FFFFFF"/>
                </w:tcPr>
                <w:p w14:paraId="156D10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1430863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tcPr>
                <w:p w14:paraId="249A6F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53B875E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61BE897E" w14:textId="77777777" w:rsidTr="008B224B">
              <w:trPr>
                <w:trHeight w:val="300"/>
                <w:jc w:val="center"/>
              </w:trPr>
              <w:tc>
                <w:tcPr>
                  <w:tcW w:w="1060" w:type="pct"/>
                  <w:shd w:val="clear" w:color="auto" w:fill="D9E2F3"/>
                  <w:vAlign w:val="center"/>
                </w:tcPr>
                <w:p w14:paraId="454E142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shd w:val="clear" w:color="auto" w:fill="FFFFFF"/>
                </w:tcPr>
                <w:p w14:paraId="5F68A74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shd w:val="clear" w:color="auto" w:fill="FFFFFF"/>
                </w:tcPr>
                <w:p w14:paraId="4CE68A6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4358D7C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tcPr>
                <w:p w14:paraId="4259D96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0BF56F6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1593FC0" w14:textId="77777777" w:rsidTr="008B224B">
              <w:trPr>
                <w:trHeight w:val="300"/>
                <w:jc w:val="center"/>
              </w:trPr>
              <w:tc>
                <w:tcPr>
                  <w:tcW w:w="1060" w:type="pct"/>
                  <w:shd w:val="clear" w:color="auto" w:fill="D9E2F3"/>
                  <w:vAlign w:val="center"/>
                </w:tcPr>
                <w:p w14:paraId="65AD9B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shd w:val="clear" w:color="auto" w:fill="FFFFFF"/>
                </w:tcPr>
                <w:p w14:paraId="504229A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shd w:val="clear" w:color="auto" w:fill="FFFFFF"/>
                </w:tcPr>
                <w:p w14:paraId="154401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6CF4707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tcPr>
                <w:p w14:paraId="788BB42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228C746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28CD16DC" w14:textId="77777777" w:rsidTr="008B224B">
              <w:trPr>
                <w:trHeight w:val="300"/>
                <w:jc w:val="center"/>
              </w:trPr>
              <w:tc>
                <w:tcPr>
                  <w:tcW w:w="1060" w:type="pct"/>
                  <w:shd w:val="clear" w:color="auto" w:fill="D9E2F3"/>
                  <w:vAlign w:val="center"/>
                </w:tcPr>
                <w:p w14:paraId="57EF570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shd w:val="clear" w:color="auto" w:fill="FFFFFF"/>
                </w:tcPr>
                <w:p w14:paraId="13EB97A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48" w:type="pct"/>
                  <w:shd w:val="clear" w:color="auto" w:fill="FFFFFF"/>
                </w:tcPr>
                <w:p w14:paraId="502649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69" w:type="pct"/>
                  <w:shd w:val="clear" w:color="auto" w:fill="D9E2F3"/>
                  <w:vAlign w:val="center"/>
                </w:tcPr>
                <w:p w14:paraId="67DB86F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tcPr>
                <w:p w14:paraId="6BD52CD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6C26D52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52FAAC0C" w14:textId="77777777" w:rsidTr="008B224B">
              <w:trPr>
                <w:trHeight w:val="300"/>
                <w:jc w:val="center"/>
              </w:trPr>
              <w:tc>
                <w:tcPr>
                  <w:tcW w:w="1060" w:type="pct"/>
                  <w:shd w:val="clear" w:color="auto" w:fill="D9E2F3"/>
                  <w:vAlign w:val="center"/>
                </w:tcPr>
                <w:p w14:paraId="5EF2C4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52" w:type="pct"/>
                  <w:shd w:val="clear" w:color="auto" w:fill="FFFFFF"/>
                </w:tcPr>
                <w:p w14:paraId="227B502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shd w:val="clear" w:color="auto" w:fill="FFFFFF"/>
                </w:tcPr>
                <w:p w14:paraId="6FBE13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6A0785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tcPr>
                <w:p w14:paraId="3D8E3CC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14BDDE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553442EA" w14:textId="77777777" w:rsidTr="008B224B">
              <w:trPr>
                <w:trHeight w:val="300"/>
                <w:jc w:val="center"/>
              </w:trPr>
              <w:tc>
                <w:tcPr>
                  <w:tcW w:w="1060" w:type="pct"/>
                  <w:shd w:val="clear" w:color="auto" w:fill="D9E2F3"/>
                  <w:vAlign w:val="center"/>
                </w:tcPr>
                <w:p w14:paraId="75A7207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tcPr>
                <w:p w14:paraId="2795B32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748" w:type="pct"/>
                  <w:shd w:val="clear" w:color="auto" w:fill="D9E2F3"/>
                </w:tcPr>
                <w:p w14:paraId="35078A8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tcPr>
                <w:p w14:paraId="7D5969C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tcPr>
                <w:p w14:paraId="6A3CCFB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5" w:type="pct"/>
                  <w:shd w:val="clear" w:color="auto" w:fill="D9E2F3"/>
                  <w:vAlign w:val="center"/>
                </w:tcPr>
                <w:p w14:paraId="39FA5FA6"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094E9F86" w14:textId="77777777" w:rsidTr="008B224B">
              <w:trPr>
                <w:trHeight w:val="300"/>
                <w:jc w:val="center"/>
              </w:trPr>
              <w:tc>
                <w:tcPr>
                  <w:tcW w:w="1060" w:type="pct"/>
                  <w:shd w:val="clear" w:color="auto" w:fill="D9E2F3"/>
                  <w:vAlign w:val="center"/>
                </w:tcPr>
                <w:p w14:paraId="50F7DC2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4FC5B98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c>
                <w:tcPr>
                  <w:tcW w:w="748" w:type="pct"/>
                  <w:shd w:val="clear" w:color="auto" w:fill="D9E2F3"/>
                </w:tcPr>
                <w:p w14:paraId="6F6A74E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769" w:type="pct"/>
                  <w:shd w:val="clear" w:color="auto" w:fill="D9E2F3"/>
                  <w:vAlign w:val="center"/>
                </w:tcPr>
                <w:p w14:paraId="6214E45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5687DC0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3511DCC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284A8F21" w14:textId="77777777" w:rsidR="001176A6" w:rsidRPr="001176A6" w:rsidRDefault="001176A6" w:rsidP="001176A6">
            <w:pPr>
              <w:rPr>
                <w:rFonts w:ascii="Calibri" w:eastAsia="Calibri" w:hAnsi="Calibri" w:cs="Calibri"/>
                <w:sz w:val="22"/>
                <w:szCs w:val="22"/>
                <w:lang w:eastAsia="en-US"/>
              </w:rPr>
            </w:pPr>
          </w:p>
          <w:p w14:paraId="4F61A859"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7084437C" w14:textId="77777777" w:rsidR="001176A6" w:rsidRPr="001176A6" w:rsidRDefault="001176A6" w:rsidP="001176A6">
            <w:pPr>
              <w:jc w:val="both"/>
              <w:rPr>
                <w:rFonts w:ascii="Calibri" w:eastAsia="Calibri" w:hAnsi="Calibri" w:cs="Calibri"/>
                <w:bCs/>
                <w:color w:val="000000"/>
                <w:sz w:val="22"/>
                <w:szCs w:val="22"/>
                <w:lang w:eastAsia="en-US"/>
              </w:rPr>
            </w:pPr>
          </w:p>
          <w:p w14:paraId="1D1DCE2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1B7998F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22EEE2F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4185513B"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75C383B8" w14:textId="77777777" w:rsidTr="008B224B">
              <w:trPr>
                <w:trHeight w:val="300"/>
                <w:jc w:val="center"/>
              </w:trPr>
              <w:tc>
                <w:tcPr>
                  <w:tcW w:w="1805" w:type="dxa"/>
                  <w:shd w:val="clear" w:color="auto" w:fill="D9E2F3"/>
                  <w:vAlign w:val="center"/>
                  <w:hideMark/>
                </w:tcPr>
                <w:p w14:paraId="328A0CD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751A733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12C39F5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2E4B3DA" w14:textId="77777777" w:rsidTr="008B224B">
              <w:trPr>
                <w:trHeight w:val="300"/>
                <w:jc w:val="center"/>
              </w:trPr>
              <w:tc>
                <w:tcPr>
                  <w:tcW w:w="1805" w:type="dxa"/>
                  <w:shd w:val="clear" w:color="auto" w:fill="D9E2F3"/>
                  <w:vAlign w:val="center"/>
                  <w:hideMark/>
                </w:tcPr>
                <w:p w14:paraId="68A12A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09F67EC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5069B8D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506ABB26" w14:textId="77777777" w:rsidTr="008B224B">
              <w:trPr>
                <w:trHeight w:val="300"/>
                <w:jc w:val="center"/>
              </w:trPr>
              <w:tc>
                <w:tcPr>
                  <w:tcW w:w="1805" w:type="dxa"/>
                  <w:shd w:val="clear" w:color="auto" w:fill="D9E2F3"/>
                  <w:vAlign w:val="center"/>
                  <w:hideMark/>
                </w:tcPr>
                <w:p w14:paraId="1AD457F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5F3F40D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18A6C1E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52A37DE" w14:textId="77777777" w:rsidTr="008B224B">
              <w:trPr>
                <w:trHeight w:val="300"/>
                <w:jc w:val="center"/>
              </w:trPr>
              <w:tc>
                <w:tcPr>
                  <w:tcW w:w="1805" w:type="dxa"/>
                  <w:shd w:val="clear" w:color="auto" w:fill="D9E2F3"/>
                  <w:vAlign w:val="center"/>
                  <w:hideMark/>
                </w:tcPr>
                <w:p w14:paraId="299A8C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28FABF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3695A00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3529DE1A" w14:textId="77777777" w:rsidTr="008B224B">
              <w:trPr>
                <w:trHeight w:val="300"/>
                <w:jc w:val="center"/>
              </w:trPr>
              <w:tc>
                <w:tcPr>
                  <w:tcW w:w="1805" w:type="dxa"/>
                  <w:shd w:val="clear" w:color="auto" w:fill="D9E2F3"/>
                  <w:vAlign w:val="center"/>
                  <w:hideMark/>
                </w:tcPr>
                <w:p w14:paraId="5FAE000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31434E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7E1636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7FC42DCD" w14:textId="77777777" w:rsidTr="008B224B">
              <w:trPr>
                <w:trHeight w:val="300"/>
                <w:jc w:val="center"/>
              </w:trPr>
              <w:tc>
                <w:tcPr>
                  <w:tcW w:w="1805" w:type="dxa"/>
                  <w:shd w:val="clear" w:color="auto" w:fill="D9E2F3"/>
                  <w:vAlign w:val="center"/>
                  <w:hideMark/>
                </w:tcPr>
                <w:p w14:paraId="223A5F4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34667D8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5AEAE0F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241E10C7"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7CDC636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A460FE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7B16D20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DDF8FB6" w14:textId="77777777" w:rsidR="001176A6" w:rsidRPr="001176A6" w:rsidRDefault="001176A6" w:rsidP="00E10434">
            <w:pPr>
              <w:numPr>
                <w:ilvl w:val="0"/>
                <w:numId w:val="212"/>
              </w:numPr>
              <w:spacing w:line="257" w:lineRule="auto"/>
              <w:contextualSpacing/>
              <w:jc w:val="both"/>
              <w:rPr>
                <w:rFonts w:ascii="Calibri" w:eastAsia="Calibri" w:hAnsi="Calibri" w:cs="Calibri"/>
                <w:sz w:val="22"/>
                <w:szCs w:val="22"/>
                <w:lang w:val="hr" w:eastAsia="en-US"/>
              </w:rPr>
            </w:pPr>
            <w:r w:rsidRPr="001176A6">
              <w:rPr>
                <w:rFonts w:ascii="Calibri" w:eastAsia="Calibri" w:hAnsi="Calibri" w:cs="Calibri"/>
                <w:sz w:val="22"/>
                <w:szCs w:val="22"/>
                <w:lang w:eastAsia="en-US"/>
              </w:rPr>
              <w:t xml:space="preserve">Horak, H. et. al., </w:t>
            </w:r>
            <w:r w:rsidRPr="001176A6">
              <w:rPr>
                <w:rFonts w:ascii="Calibri" w:eastAsia="Calibri" w:hAnsi="Calibri" w:cs="Calibri"/>
                <w:i/>
                <w:sz w:val="22"/>
                <w:szCs w:val="22"/>
                <w:lang w:eastAsia="en-US"/>
              </w:rPr>
              <w:t>Uvod u trgovačko pravo</w:t>
            </w:r>
            <w:r w:rsidRPr="001176A6">
              <w:rPr>
                <w:rFonts w:ascii="Calibri" w:eastAsia="Calibri" w:hAnsi="Calibri" w:cs="Calibri"/>
                <w:sz w:val="22"/>
                <w:szCs w:val="22"/>
                <w:lang w:eastAsia="en-US"/>
              </w:rPr>
              <w:t>, Sveučilište u Zagrebu, Ekonomski fakultet, Zagreb, 2022.</w:t>
            </w:r>
          </w:p>
          <w:p w14:paraId="749912A7" w14:textId="77777777" w:rsidR="001176A6" w:rsidRPr="001176A6" w:rsidRDefault="001176A6" w:rsidP="00E10434">
            <w:pPr>
              <w:numPr>
                <w:ilvl w:val="0"/>
                <w:numId w:val="212"/>
              </w:numPr>
              <w:spacing w:line="257" w:lineRule="auto"/>
              <w:contextualSpacing/>
              <w:jc w:val="both"/>
              <w:rPr>
                <w:rFonts w:ascii="Calibri" w:eastAsia="Calibri" w:hAnsi="Calibri" w:cs="Calibri"/>
                <w:sz w:val="22"/>
                <w:szCs w:val="22"/>
                <w:lang w:val="hr" w:eastAsia="en-US"/>
              </w:rPr>
            </w:pPr>
            <w:r w:rsidRPr="001176A6">
              <w:rPr>
                <w:rFonts w:ascii="Calibri" w:eastAsia="Calibri" w:hAnsi="Calibri" w:cs="Calibri"/>
                <w:sz w:val="22"/>
                <w:szCs w:val="22"/>
                <w:lang w:eastAsia="en-US"/>
              </w:rPr>
              <w:t>Zakon o trgovačkim društvima</w:t>
            </w:r>
          </w:p>
          <w:p w14:paraId="2F6D9332" w14:textId="77777777" w:rsidR="001176A6" w:rsidRPr="001176A6" w:rsidRDefault="001176A6" w:rsidP="00E10434">
            <w:pPr>
              <w:numPr>
                <w:ilvl w:val="0"/>
                <w:numId w:val="212"/>
              </w:numPr>
              <w:spacing w:line="257" w:lineRule="auto"/>
              <w:contextualSpacing/>
              <w:jc w:val="both"/>
              <w:rPr>
                <w:rFonts w:ascii="Calibri" w:eastAsia="Calibri" w:hAnsi="Calibri" w:cs="Calibri"/>
                <w:sz w:val="22"/>
                <w:szCs w:val="22"/>
                <w:lang w:val="hr" w:eastAsia="en-US"/>
              </w:rPr>
            </w:pPr>
            <w:r w:rsidRPr="001176A6">
              <w:rPr>
                <w:rFonts w:ascii="Calibri" w:eastAsia="Calibri" w:hAnsi="Calibri" w:cs="Calibri"/>
                <w:sz w:val="22"/>
                <w:szCs w:val="22"/>
                <w:lang w:eastAsia="en-US"/>
              </w:rPr>
              <w:t>Zakon o obveznim odnosima</w:t>
            </w:r>
          </w:p>
          <w:p w14:paraId="19B4A8D4" w14:textId="77777777" w:rsidR="001176A6" w:rsidRPr="001176A6" w:rsidRDefault="001176A6" w:rsidP="00E10434">
            <w:pPr>
              <w:numPr>
                <w:ilvl w:val="0"/>
                <w:numId w:val="212"/>
              </w:numPr>
              <w:spacing w:line="257" w:lineRule="auto"/>
              <w:contextualSpacing/>
              <w:jc w:val="both"/>
              <w:rPr>
                <w:rFonts w:ascii="Calibri" w:eastAsia="Calibri" w:hAnsi="Calibri" w:cs="Calibri"/>
                <w:sz w:val="22"/>
                <w:szCs w:val="22"/>
                <w:lang w:val="hr" w:eastAsia="en-US"/>
              </w:rPr>
            </w:pPr>
            <w:r w:rsidRPr="001176A6">
              <w:rPr>
                <w:rFonts w:ascii="Calibri" w:eastAsia="Calibri" w:hAnsi="Calibri" w:cs="Calibri"/>
                <w:sz w:val="22"/>
                <w:szCs w:val="22"/>
                <w:lang w:val="hr" w:eastAsia="en-US"/>
              </w:rPr>
              <w:t>Zakon o vinu</w:t>
            </w:r>
          </w:p>
          <w:p w14:paraId="42BD8151" w14:textId="77777777" w:rsidR="001176A6" w:rsidRPr="001176A6" w:rsidRDefault="001176A6" w:rsidP="00E10434">
            <w:pPr>
              <w:numPr>
                <w:ilvl w:val="0"/>
                <w:numId w:val="212"/>
              </w:numPr>
              <w:spacing w:line="257" w:lineRule="auto"/>
              <w:contextualSpacing/>
              <w:jc w:val="both"/>
              <w:rPr>
                <w:rFonts w:ascii="Calibri" w:eastAsia="Calibri" w:hAnsi="Calibri" w:cs="Calibri"/>
                <w:sz w:val="22"/>
                <w:szCs w:val="22"/>
                <w:lang w:val="hr" w:eastAsia="en-US"/>
              </w:rPr>
            </w:pPr>
            <w:r w:rsidRPr="001176A6">
              <w:rPr>
                <w:rFonts w:ascii="Calibri" w:eastAsia="Calibri" w:hAnsi="Calibri" w:cs="Calibri"/>
                <w:sz w:val="22"/>
                <w:szCs w:val="22"/>
                <w:lang w:val="hr" w:eastAsia="en-US"/>
              </w:rPr>
              <w:t>Materijali dostupni na sustavu Merlin.</w:t>
            </w:r>
            <w:r w:rsidRPr="001176A6">
              <w:rPr>
                <w:rFonts w:ascii="Calibri" w:eastAsia="Calibri" w:hAnsi="Calibri" w:cs="Calibri"/>
                <w:color w:val="8A8C8D"/>
                <w:sz w:val="27"/>
                <w:szCs w:val="27"/>
                <w:lang w:eastAsia="en-US"/>
              </w:rPr>
              <w:t xml:space="preserve"> </w:t>
            </w:r>
          </w:p>
        </w:tc>
      </w:tr>
      <w:tr w:rsidR="001176A6" w:rsidRPr="001176A6" w14:paraId="2464A04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84029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454CAB94"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36628A0" w14:textId="77777777" w:rsidR="001176A6" w:rsidRPr="007A2760" w:rsidRDefault="001176A6" w:rsidP="00E10434">
            <w:pPr>
              <w:numPr>
                <w:ilvl w:val="0"/>
                <w:numId w:val="208"/>
              </w:numPr>
              <w:ind w:left="313" w:hanging="313"/>
              <w:jc w:val="both"/>
              <w:rPr>
                <w:rFonts w:ascii="Calibri" w:eastAsia="Calibri" w:hAnsi="Calibri" w:cs="Calibri"/>
                <w:sz w:val="22"/>
                <w:szCs w:val="22"/>
                <w:lang w:eastAsia="en-US"/>
              </w:rPr>
            </w:pPr>
            <w:r w:rsidRPr="007A2760">
              <w:rPr>
                <w:rFonts w:ascii="Calibri" w:eastAsia="Calibri" w:hAnsi="Calibri" w:cs="Calibri"/>
                <w:sz w:val="22"/>
                <w:szCs w:val="22"/>
                <w:lang w:eastAsia="en-US"/>
              </w:rPr>
              <w:t xml:space="preserve">Miladin, P., </w:t>
            </w:r>
            <w:r w:rsidRPr="007A2760">
              <w:rPr>
                <w:rFonts w:ascii="Calibri" w:eastAsia="Calibri" w:hAnsi="Calibri" w:cs="Calibri"/>
                <w:i/>
                <w:sz w:val="22"/>
                <w:szCs w:val="22"/>
                <w:lang w:eastAsia="en-US"/>
              </w:rPr>
              <w:t xml:space="preserve">Trgovačko zastupanje kao dio trgovačkog statusnog i trgovačkog materijalnog prava, </w:t>
            </w:r>
            <w:r w:rsidRPr="007A2760">
              <w:rPr>
                <w:rFonts w:ascii="Calibri" w:eastAsia="Calibri" w:hAnsi="Calibri" w:cs="Calibri"/>
                <w:sz w:val="22"/>
                <w:szCs w:val="22"/>
                <w:lang w:eastAsia="en-US"/>
              </w:rPr>
              <w:t xml:space="preserve">Zbornik Pravnog fakulteta u Zagrebu, Vol. 72, No. 1-2, 2022., dostupno na: </w:t>
            </w:r>
            <w:hyperlink r:id="rId21" w:history="1">
              <w:r w:rsidRPr="007A2760">
                <w:rPr>
                  <w:rFonts w:ascii="Calibri" w:eastAsia="Calibri" w:hAnsi="Calibri" w:cs="Calibri"/>
                  <w:color w:val="0563C1"/>
                  <w:sz w:val="22"/>
                  <w:szCs w:val="22"/>
                  <w:u w:val="single"/>
                  <w:lang w:eastAsia="en-US"/>
                </w:rPr>
                <w:t>https://hrcak.srce.hr/280133</w:t>
              </w:r>
            </w:hyperlink>
          </w:p>
          <w:p w14:paraId="413151A0" w14:textId="77777777" w:rsidR="001176A6" w:rsidRPr="007A2760" w:rsidRDefault="001176A6" w:rsidP="00E10434">
            <w:pPr>
              <w:numPr>
                <w:ilvl w:val="0"/>
                <w:numId w:val="208"/>
              </w:numPr>
              <w:ind w:left="313" w:hanging="313"/>
              <w:jc w:val="both"/>
              <w:rPr>
                <w:rFonts w:ascii="Calibri" w:eastAsia="Calibri" w:hAnsi="Calibri" w:cs="Calibri"/>
                <w:sz w:val="22"/>
                <w:szCs w:val="22"/>
                <w:lang w:eastAsia="en-US"/>
              </w:rPr>
            </w:pPr>
            <w:r w:rsidRPr="007A2760">
              <w:rPr>
                <w:rFonts w:ascii="Calibri" w:hAnsi="Calibri" w:cs="Calibri"/>
                <w:sz w:val="22"/>
                <w:szCs w:val="22"/>
                <w:lang w:eastAsia="en-US"/>
              </w:rPr>
              <w:t xml:space="preserve">Petrović S., Ceronja, P., </w:t>
            </w:r>
            <w:r w:rsidRPr="007A2760">
              <w:rPr>
                <w:rFonts w:ascii="Calibri" w:hAnsi="Calibri" w:cs="Calibri"/>
                <w:i/>
                <w:sz w:val="22"/>
                <w:szCs w:val="22"/>
                <w:lang w:eastAsia="en-US"/>
              </w:rPr>
              <w:t>Osnove prava društava</w:t>
            </w:r>
            <w:r w:rsidRPr="007A2760">
              <w:rPr>
                <w:rFonts w:ascii="Calibri" w:hAnsi="Calibri" w:cs="Calibri"/>
                <w:sz w:val="22"/>
                <w:szCs w:val="22"/>
                <w:lang w:eastAsia="en-US"/>
              </w:rPr>
              <w:t>, 8. izmijenjeno i dopunjeno izd., Pravni fakultet u Zagrebu, Zagreb, 2018.</w:t>
            </w:r>
          </w:p>
          <w:p w14:paraId="1C153640" w14:textId="77777777" w:rsidR="001176A6" w:rsidRPr="007A2760" w:rsidRDefault="001176A6" w:rsidP="00E10434">
            <w:pPr>
              <w:numPr>
                <w:ilvl w:val="0"/>
                <w:numId w:val="208"/>
              </w:numPr>
              <w:ind w:left="313" w:hanging="313"/>
              <w:jc w:val="both"/>
              <w:rPr>
                <w:rFonts w:ascii="Calibri" w:eastAsia="Calibri" w:hAnsi="Calibri" w:cs="Calibri"/>
                <w:sz w:val="22"/>
                <w:szCs w:val="22"/>
                <w:lang w:eastAsia="en-US"/>
              </w:rPr>
            </w:pPr>
            <w:r w:rsidRPr="007A2760">
              <w:rPr>
                <w:rFonts w:ascii="Calibri" w:eastAsia="Calibri" w:hAnsi="Calibri" w:cs="Calibri"/>
                <w:sz w:val="22"/>
                <w:szCs w:val="22"/>
                <w:lang w:eastAsia="en-US"/>
              </w:rPr>
              <w:t xml:space="preserve">Slakoper, Z., </w:t>
            </w:r>
            <w:r w:rsidRPr="007A2760">
              <w:rPr>
                <w:rFonts w:ascii="Calibri" w:eastAsia="Calibri" w:hAnsi="Calibri" w:cs="Calibri"/>
                <w:i/>
                <w:sz w:val="22"/>
                <w:szCs w:val="22"/>
                <w:lang w:eastAsia="en-US"/>
              </w:rPr>
              <w:t xml:space="preserve">Hijerarhija izvora prava trgovačkih ugovora u hrvatskom pravu, </w:t>
            </w:r>
            <w:r w:rsidRPr="007A2760">
              <w:rPr>
                <w:rFonts w:ascii="Calibri" w:eastAsia="Calibri" w:hAnsi="Calibri" w:cs="Calibri"/>
                <w:sz w:val="22"/>
                <w:szCs w:val="22"/>
                <w:lang w:eastAsia="en-US"/>
              </w:rPr>
              <w:t xml:space="preserve">Zbornik Pravnog fakulteta u Zagrebu, Vol. 72, No. 1-2, 2022., dostupno na: </w:t>
            </w:r>
            <w:hyperlink r:id="rId22" w:history="1">
              <w:r w:rsidRPr="007A2760">
                <w:rPr>
                  <w:rFonts w:ascii="Calibri" w:eastAsia="Calibri" w:hAnsi="Calibri" w:cs="Calibri"/>
                  <w:color w:val="0563C1"/>
                  <w:sz w:val="22"/>
                  <w:szCs w:val="22"/>
                  <w:u w:val="single"/>
                  <w:lang w:eastAsia="en-US"/>
                </w:rPr>
                <w:t>https://hrcak.srce.hr/280140</w:t>
              </w:r>
            </w:hyperlink>
            <w:r w:rsidRPr="007A2760">
              <w:rPr>
                <w:rFonts w:ascii="Calibri" w:eastAsia="Calibri" w:hAnsi="Calibri" w:cs="Calibri"/>
                <w:sz w:val="22"/>
                <w:szCs w:val="22"/>
                <w:lang w:eastAsia="en-US"/>
              </w:rPr>
              <w:t xml:space="preserve"> </w:t>
            </w:r>
          </w:p>
          <w:p w14:paraId="74CF07E5" w14:textId="77777777" w:rsidR="001176A6" w:rsidRPr="007A2760" w:rsidRDefault="001176A6" w:rsidP="00E10434">
            <w:pPr>
              <w:numPr>
                <w:ilvl w:val="0"/>
                <w:numId w:val="208"/>
              </w:numPr>
              <w:ind w:left="313" w:hanging="313"/>
              <w:jc w:val="both"/>
              <w:rPr>
                <w:rFonts w:ascii="Calibri" w:eastAsia="Calibri" w:hAnsi="Calibri" w:cs="Calibri"/>
                <w:sz w:val="22"/>
                <w:szCs w:val="22"/>
                <w:lang w:eastAsia="en-US"/>
              </w:rPr>
            </w:pPr>
            <w:r w:rsidRPr="007A2760">
              <w:rPr>
                <w:rFonts w:ascii="Calibri" w:eastAsia="Calibri" w:hAnsi="Calibri" w:cs="Calibri"/>
                <w:sz w:val="22"/>
                <w:szCs w:val="22"/>
                <w:lang w:eastAsia="en-US"/>
              </w:rPr>
              <w:t xml:space="preserve">Slakoper, Z., Nikšić, S., </w:t>
            </w:r>
            <w:r w:rsidRPr="007A2760">
              <w:rPr>
                <w:rFonts w:ascii="Calibri" w:eastAsia="Calibri" w:hAnsi="Calibri" w:cs="Calibri"/>
                <w:i/>
                <w:sz w:val="22"/>
                <w:szCs w:val="22"/>
                <w:lang w:eastAsia="en-US"/>
              </w:rPr>
              <w:t xml:space="preserve">Novo uređenje odgovornosti za materijalne nedostatke u hrvatskom obveznom pravu, </w:t>
            </w:r>
            <w:r w:rsidRPr="007A2760">
              <w:rPr>
                <w:rFonts w:ascii="Calibri" w:eastAsia="Calibri" w:hAnsi="Calibri" w:cs="Calibri"/>
                <w:sz w:val="22"/>
                <w:szCs w:val="22"/>
                <w:lang w:eastAsia="en-US"/>
              </w:rPr>
              <w:t xml:space="preserve">Zbornik Pravnog fakulteta Sveučilišta u Rijeci, Vol. 43, No. 3, 2022., dostupno na: </w:t>
            </w:r>
            <w:hyperlink r:id="rId23" w:history="1">
              <w:r w:rsidRPr="007A2760">
                <w:rPr>
                  <w:rFonts w:ascii="Calibri" w:eastAsia="Calibri" w:hAnsi="Calibri" w:cs="Calibri"/>
                  <w:color w:val="0563C1"/>
                  <w:sz w:val="22"/>
                  <w:szCs w:val="22"/>
                  <w:u w:val="single"/>
                  <w:lang w:eastAsia="en-US"/>
                </w:rPr>
                <w:t>https://hrcak.srce.hr/287843</w:t>
              </w:r>
            </w:hyperlink>
            <w:r w:rsidRPr="007A2760">
              <w:rPr>
                <w:rFonts w:ascii="Calibri" w:eastAsia="Calibri" w:hAnsi="Calibri" w:cs="Calibri"/>
                <w:sz w:val="22"/>
                <w:szCs w:val="22"/>
                <w:lang w:eastAsia="en-US"/>
              </w:rPr>
              <w:t xml:space="preserve"> </w:t>
            </w:r>
          </w:p>
          <w:p w14:paraId="456EC371" w14:textId="77777777" w:rsidR="001176A6" w:rsidRPr="001176A6" w:rsidRDefault="001176A6" w:rsidP="00E10434">
            <w:pPr>
              <w:numPr>
                <w:ilvl w:val="0"/>
                <w:numId w:val="208"/>
              </w:numPr>
              <w:ind w:left="313" w:hanging="313"/>
              <w:jc w:val="both"/>
              <w:rPr>
                <w:rFonts w:ascii="Calibri" w:eastAsia="Calibri" w:hAnsi="Calibri" w:cs="Calibri"/>
                <w:sz w:val="22"/>
                <w:szCs w:val="22"/>
                <w:lang w:val="en-AU" w:eastAsia="en-US"/>
              </w:rPr>
            </w:pPr>
            <w:r w:rsidRPr="001176A6">
              <w:rPr>
                <w:rFonts w:ascii="Calibri" w:eastAsia="Calibri" w:hAnsi="Calibri" w:cs="Calibri"/>
                <w:sz w:val="22"/>
                <w:szCs w:val="22"/>
                <w:lang w:val="en-AU" w:eastAsia="en-US"/>
              </w:rPr>
              <w:t>Zakon o vinu</w:t>
            </w:r>
          </w:p>
        </w:tc>
      </w:tr>
      <w:tr w:rsidR="001176A6" w:rsidRPr="001176A6" w14:paraId="430DF1D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95F2B5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60BAD16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9035AB0"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7A00307C" w14:textId="77777777" w:rsidR="001176A6" w:rsidRPr="001176A6" w:rsidRDefault="001176A6" w:rsidP="001176A6">
      <w:pPr>
        <w:spacing w:after="160" w:line="259" w:lineRule="auto"/>
        <w:rPr>
          <w:rFonts w:ascii="Calibri" w:eastAsia="Calibri" w:hAnsi="Calibri" w:cs="Calibri"/>
          <w:kern w:val="2"/>
          <w:sz w:val="22"/>
          <w:szCs w:val="22"/>
          <w:lang w:eastAsia="en-US"/>
          <w14:ligatures w14:val="standardContextual"/>
        </w:rPr>
      </w:pPr>
    </w:p>
    <w:p w14:paraId="7450FD9B" w14:textId="77777777" w:rsidR="001176A6" w:rsidRPr="001176A6" w:rsidRDefault="001176A6" w:rsidP="001176A6">
      <w:pPr>
        <w:spacing w:after="160" w:line="259" w:lineRule="auto"/>
        <w:rPr>
          <w:rFonts w:ascii="Calibri" w:eastAsia="Calibri" w:hAnsi="Calibri" w:cs="Calibri"/>
          <w:kern w:val="2"/>
          <w:sz w:val="22"/>
          <w:szCs w:val="22"/>
          <w:lang w:eastAsia="en-US"/>
          <w14:ligatures w14:val="standardContextual"/>
        </w:rPr>
      </w:pPr>
    </w:p>
    <w:p w14:paraId="621E0730" w14:textId="77777777" w:rsidR="001176A6" w:rsidRPr="001176A6" w:rsidRDefault="001176A6" w:rsidP="001176A6">
      <w:pPr>
        <w:spacing w:after="160" w:line="259" w:lineRule="auto"/>
        <w:rPr>
          <w:rFonts w:ascii="Calibri" w:eastAsia="Calibri" w:hAnsi="Calibri" w:cs="Calibri"/>
          <w:kern w:val="2"/>
          <w:sz w:val="20"/>
          <w:szCs w:val="20"/>
          <w:lang w:eastAsia="en-US"/>
          <w14:ligatures w14:val="standardContextual"/>
        </w:rPr>
      </w:pPr>
    </w:p>
    <w:p w14:paraId="35069B39" w14:textId="77777777" w:rsidR="001176A6" w:rsidRPr="001176A6" w:rsidRDefault="001176A6" w:rsidP="001176A6">
      <w:pPr>
        <w:spacing w:after="160" w:line="259" w:lineRule="auto"/>
        <w:rPr>
          <w:rFonts w:ascii="Calibri" w:eastAsia="Calibri" w:hAnsi="Calibri" w:cs="Calibri"/>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597DAAEE" w14:textId="77777777" w:rsidR="001176A6" w:rsidRPr="001176A6" w:rsidRDefault="001176A6" w:rsidP="001176A6">
      <w:pPr>
        <w:keepNext/>
        <w:keepLines/>
        <w:spacing w:before="160" w:after="80" w:line="259" w:lineRule="auto"/>
        <w:outlineLvl w:val="2"/>
        <w:rPr>
          <w:rFonts w:ascii="Calibri" w:hAnsi="Calibri" w:cs="Calibri"/>
          <w:color w:val="2F5496"/>
          <w:kern w:val="2"/>
          <w:sz w:val="28"/>
          <w:szCs w:val="28"/>
          <w:lang w:eastAsia="en-US"/>
          <w14:ligatures w14:val="standardContextual"/>
        </w:rPr>
      </w:pPr>
      <w:r w:rsidRPr="001176A6">
        <w:rPr>
          <w:rFonts w:ascii="Calibri" w:hAnsi="Calibri" w:cs="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42"/>
        <w:gridCol w:w="4678"/>
        <w:gridCol w:w="3401"/>
        <w:gridCol w:w="3317"/>
      </w:tblGrid>
      <w:tr w:rsidR="001176A6" w:rsidRPr="001176A6" w14:paraId="15CDEF60" w14:textId="77777777" w:rsidTr="008B224B">
        <w:tc>
          <w:tcPr>
            <w:tcW w:w="912" w:type="pct"/>
            <w:shd w:val="clear" w:color="auto" w:fill="8EAADB"/>
          </w:tcPr>
          <w:p w14:paraId="4513426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678" w:type="pct"/>
            <w:shd w:val="clear" w:color="auto" w:fill="8EAADB"/>
          </w:tcPr>
          <w:p w14:paraId="0EE7505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220" w:type="pct"/>
            <w:shd w:val="clear" w:color="auto" w:fill="8EAADB"/>
          </w:tcPr>
          <w:p w14:paraId="5B03160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190" w:type="pct"/>
            <w:shd w:val="clear" w:color="auto" w:fill="8EAADB"/>
          </w:tcPr>
          <w:p w14:paraId="2070789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4F902340" w14:textId="77777777" w:rsidTr="008B224B">
        <w:tc>
          <w:tcPr>
            <w:tcW w:w="912" w:type="pct"/>
          </w:tcPr>
          <w:p w14:paraId="1864FF2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I1 Definirati osnove prava, pravne grane, pravne odnose i pravne subjekte.</w:t>
            </w:r>
          </w:p>
        </w:tc>
        <w:tc>
          <w:tcPr>
            <w:tcW w:w="1678" w:type="pct"/>
          </w:tcPr>
          <w:p w14:paraId="759D6DB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Pravo, pravne norme, pravni instituti, grane prava, organizacija vlasti, pravni akti, pravo EU.</w:t>
            </w:r>
          </w:p>
          <w:p w14:paraId="338794B9" w14:textId="77777777" w:rsidR="001176A6" w:rsidRPr="001176A6" w:rsidRDefault="001176A6" w:rsidP="001176A6">
            <w:pPr>
              <w:rPr>
                <w:rFonts w:ascii="Calibri" w:eastAsia="Calibri" w:hAnsi="Calibri" w:cs="Calibri"/>
                <w:sz w:val="22"/>
                <w:szCs w:val="22"/>
                <w:lang w:eastAsia="en-US"/>
              </w:rPr>
            </w:pPr>
          </w:p>
        </w:tc>
        <w:tc>
          <w:tcPr>
            <w:tcW w:w="1220" w:type="pct"/>
          </w:tcPr>
          <w:p w14:paraId="7361455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Metoda usmenog izlaganja (pripovijedanje, objašnjavanje...), metoda razgovora (razgovor, diskusija, polemika).</w:t>
            </w:r>
          </w:p>
        </w:tc>
        <w:tc>
          <w:tcPr>
            <w:tcW w:w="1190" w:type="pct"/>
          </w:tcPr>
          <w:p w14:paraId="75AED78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Pisana provjera tijekom semestra (Kolokvij 1), odnosno pisana provjera na ispitnom roku (pisani ispit). </w:t>
            </w:r>
          </w:p>
        </w:tc>
      </w:tr>
      <w:tr w:rsidR="001176A6" w:rsidRPr="001176A6" w14:paraId="31C2F8B9" w14:textId="77777777" w:rsidTr="008B224B">
        <w:tc>
          <w:tcPr>
            <w:tcW w:w="912" w:type="pct"/>
          </w:tcPr>
          <w:p w14:paraId="67A51E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I2 Interpretirati pojmove, kategorije, institucije i pravne odnose trgovačkog prava.</w:t>
            </w:r>
          </w:p>
        </w:tc>
        <w:tc>
          <w:tcPr>
            <w:tcW w:w="1678" w:type="pct"/>
          </w:tcPr>
          <w:p w14:paraId="449B5C1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Pojam trgovačkog prava. Izvori trgovačkog prava. Pravni subjekti u trgovačkom pravu. Trgovačko društvo kao pravna osoba. Tvrtka, predmet poslovanja i sjedište trgovačkog društva. Zastupanje trgovačkog društva. Sudski registar.</w:t>
            </w:r>
          </w:p>
        </w:tc>
        <w:tc>
          <w:tcPr>
            <w:tcW w:w="1220" w:type="pct"/>
          </w:tcPr>
          <w:p w14:paraId="1727B77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Metoda usmenog izlaganja (pripovijedanje, objašnjavanje...), metoda razgovora (razgovor, diskusija, polemika).</w:t>
            </w:r>
          </w:p>
        </w:tc>
        <w:tc>
          <w:tcPr>
            <w:tcW w:w="1190" w:type="pct"/>
          </w:tcPr>
          <w:p w14:paraId="69B722E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Pisana provjera tijekom semestra (Kolokvij 1), odnosno pisana provjera na ispitnom roku (pisani ispit). </w:t>
            </w:r>
          </w:p>
        </w:tc>
      </w:tr>
      <w:tr w:rsidR="001176A6" w:rsidRPr="001176A6" w14:paraId="645684F4" w14:textId="77777777" w:rsidTr="008B224B">
        <w:tc>
          <w:tcPr>
            <w:tcW w:w="912" w:type="pct"/>
          </w:tcPr>
          <w:p w14:paraId="1FCC8DE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I3 Objasniti razliku trgovačkog statusnog prava i trgovačkog ugovornog prava.</w:t>
            </w:r>
          </w:p>
        </w:tc>
        <w:tc>
          <w:tcPr>
            <w:tcW w:w="1678" w:type="pct"/>
          </w:tcPr>
          <w:p w14:paraId="056C8F5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Obilježja, osnivanje i djelovanje pojedinih društva osoba i društva kapitala. Javno trgovačko društvo. Komanditno društvo. Gospodarsko interesno udruženje. Dioničko društvo. Društvo s ograničenom odgovornošću. Trgovačko ugovorno pravo. Uvod, načela, subjekti, nastanak obveza. Sklapanje ugovora. Sredstva za pojačanje ugovora. Raskid ugovora. Obilježja pojedinih vrsta ugovora.</w:t>
            </w:r>
          </w:p>
        </w:tc>
        <w:tc>
          <w:tcPr>
            <w:tcW w:w="1220" w:type="pct"/>
          </w:tcPr>
          <w:p w14:paraId="30C3CDD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Metoda usmenog izlaganja (pripovijedanje, objašnjavanje...), metoda razgovora (razgovor, diskusija, polemika).</w:t>
            </w:r>
          </w:p>
        </w:tc>
        <w:tc>
          <w:tcPr>
            <w:tcW w:w="1190" w:type="pct"/>
          </w:tcPr>
          <w:p w14:paraId="62BC13F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Pisana provjera tijekom semestra (Kolokvij 2), odnosno pisana provjera na ispitnom roku (pisani ispit). </w:t>
            </w:r>
          </w:p>
        </w:tc>
      </w:tr>
      <w:tr w:rsidR="001176A6" w:rsidRPr="001176A6" w14:paraId="0C26247A" w14:textId="77777777" w:rsidTr="008B224B">
        <w:tc>
          <w:tcPr>
            <w:tcW w:w="912" w:type="pct"/>
          </w:tcPr>
          <w:p w14:paraId="6637748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I4 Koristiti propise i trgovačko pravnu praksu u svakodnevnom radu.</w:t>
            </w:r>
          </w:p>
        </w:tc>
        <w:tc>
          <w:tcPr>
            <w:tcW w:w="1678" w:type="pct"/>
          </w:tcPr>
          <w:p w14:paraId="787D805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Primjena izvora trgovačkog prava. Korištenje zakonskih i podzakonskih propisa. Trgovačko-pravna praksa i sudska praksa u području trgovačkog prava i vinarstva.</w:t>
            </w:r>
          </w:p>
        </w:tc>
        <w:tc>
          <w:tcPr>
            <w:tcW w:w="1220" w:type="pct"/>
          </w:tcPr>
          <w:p w14:paraId="01B1264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Metoda usmenog izlaganja (pripovijedanje, objašnjavanje...), metoda razgovora (razgovor, diskusija, polemika), mentoriranje praktičnih zadataka. </w:t>
            </w:r>
          </w:p>
        </w:tc>
        <w:tc>
          <w:tcPr>
            <w:tcW w:w="1190" w:type="pct"/>
          </w:tcPr>
          <w:p w14:paraId="041747B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 (praktični zadaci). Usmena provjera na ispitnom roku.</w:t>
            </w:r>
          </w:p>
        </w:tc>
      </w:tr>
      <w:tr w:rsidR="001176A6" w:rsidRPr="001176A6" w14:paraId="0F220B42" w14:textId="77777777" w:rsidTr="008B224B">
        <w:tc>
          <w:tcPr>
            <w:tcW w:w="912" w:type="pct"/>
          </w:tcPr>
          <w:p w14:paraId="2E52184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I5 Objasniti arbitražu i sudsko rješavanje sporova.</w:t>
            </w:r>
          </w:p>
        </w:tc>
        <w:tc>
          <w:tcPr>
            <w:tcW w:w="1678" w:type="pct"/>
          </w:tcPr>
          <w:p w14:paraId="1E794C3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Arbitraža. Sudsko rješavanje trgovačkih sporova. Nadležnost sudova. Osnovna obilježja postupaka rješavanja sporova u trgovačkom pravu.</w:t>
            </w:r>
          </w:p>
        </w:tc>
        <w:tc>
          <w:tcPr>
            <w:tcW w:w="1220" w:type="pct"/>
          </w:tcPr>
          <w:p w14:paraId="2E6C807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Metoda usmenog izlaganja (pripovijedanje, objašnjavanje...), metoda razgovora (razgovor, diskusija, polemika).</w:t>
            </w:r>
          </w:p>
        </w:tc>
        <w:tc>
          <w:tcPr>
            <w:tcW w:w="1190" w:type="pct"/>
          </w:tcPr>
          <w:p w14:paraId="1389237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Pisana provjera tijekom semestra (Kolokvij 2), odnosno pisana provjera na ispitnom roku (pisani ispit). </w:t>
            </w:r>
          </w:p>
        </w:tc>
      </w:tr>
    </w:tbl>
    <w:p w14:paraId="2816AEF5"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0942A78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5D21943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6C3F3E2B"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4239E4F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140E91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32C76BA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112BD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28888672"/>
              <w:placeholder>
                <w:docPart w:val="3A383BE3EA1F476C99EA0DAE0D19C7C2"/>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27CB068F"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78580D2B"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77A898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2FA533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MARKETING PIĆA</w:t>
            </w:r>
          </w:p>
        </w:tc>
      </w:tr>
      <w:tr w:rsidR="001176A6" w:rsidRPr="001176A6" w14:paraId="7302541E"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4FE2BC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5E310A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Martin Golob, univ.spec.oec., predavač</w:t>
            </w:r>
          </w:p>
        </w:tc>
      </w:tr>
      <w:tr w:rsidR="001176A6" w:rsidRPr="001176A6" w14:paraId="5FBAD3F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61FC5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91B19D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4681699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D63D2C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70775066"/>
              <w:placeholder>
                <w:docPart w:val="EFC0A572D6B748AB9B36768778C58B00"/>
              </w:placeholder>
              <w:comboBox>
                <w:listItem w:displayText="Obvezni" w:value="Obvezni"/>
                <w:listItem w:displayText="Izborni" w:value="Izborni"/>
              </w:comboBox>
            </w:sdtPr>
            <w:sdtEndPr/>
            <w:sdtContent>
              <w:p w14:paraId="1998E5E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B93DD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541985725"/>
              <w:placeholder>
                <w:docPart w:val="2A4800B6BA514013AF58C53F17DE36BB"/>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72872ACA"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4431C39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DBD8AF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13301225"/>
              <w:placeholder>
                <w:docPart w:val="D7C51FDB0B604A328CEBE4B6193248F2"/>
              </w:placeholder>
              <w:comboBox>
                <w:listItem w:displayText="1." w:value="1."/>
                <w:listItem w:displayText="2." w:value="2."/>
                <w:listItem w:displayText="3." w:value="3."/>
              </w:comboBox>
            </w:sdtPr>
            <w:sdtEndPr/>
            <w:sdtContent>
              <w:p w14:paraId="1B892B41"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84D2A7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69852832"/>
              <w:placeholder>
                <w:docPart w:val="1BF349036A404155B7CCF8386C1FC602"/>
              </w:placeholder>
              <w:comboBox>
                <w:listItem w:displayText="Zimski" w:value="Zimski"/>
                <w:listItem w:displayText="Ljetni" w:value="Ljetni"/>
              </w:comboBox>
            </w:sdtPr>
            <w:sdtEndPr/>
            <w:sdtContent>
              <w:p w14:paraId="4362E681"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72F9C409"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4298B2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8CCA82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E5B5DC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2292F9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113E30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3352CCC6"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2E27017"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F325D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2001401"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80C554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C30B3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6988B94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0A869ED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49EF148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D38DFD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4306C58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F3D423" w14:textId="77777777" w:rsidR="001176A6" w:rsidRPr="001176A6" w:rsidRDefault="001176A6" w:rsidP="00E10434">
            <w:pPr>
              <w:numPr>
                <w:ilvl w:val="0"/>
                <w:numId w:val="110"/>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Upoznati studente s osnovama marketinga i njegovom ulogom u poslovanju.</w:t>
            </w:r>
          </w:p>
          <w:p w14:paraId="6C1E3308" w14:textId="77777777" w:rsidR="001176A6" w:rsidRPr="001176A6" w:rsidRDefault="001176A6" w:rsidP="00E10434">
            <w:pPr>
              <w:numPr>
                <w:ilvl w:val="0"/>
                <w:numId w:val="110"/>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Razviti razumijevanje marketinških alata i mogućnosti njihove primjene u praksi.</w:t>
            </w:r>
          </w:p>
          <w:p w14:paraId="5D989E89" w14:textId="77777777" w:rsidR="001176A6" w:rsidRPr="001176A6" w:rsidRDefault="001176A6" w:rsidP="00E10434">
            <w:pPr>
              <w:numPr>
                <w:ilvl w:val="0"/>
                <w:numId w:val="110"/>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Osposobiti studente za primjenu marketinških koncepata kroz analizu tržišta, izradu marketing plana i elemenata marketing miksa na tržištu alkoholnih i bezalkoholnih pića. </w:t>
            </w:r>
          </w:p>
        </w:tc>
      </w:tr>
      <w:tr w:rsidR="001176A6" w:rsidRPr="001176A6" w14:paraId="6135DD6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5D400F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3B185A9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A7C3C0B"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4ABE925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05868F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53F62E9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C019EBA" w14:textId="77777777" w:rsidR="001176A6" w:rsidRPr="001176A6" w:rsidRDefault="001176A6" w:rsidP="00E10434">
            <w:pPr>
              <w:numPr>
                <w:ilvl w:val="1"/>
                <w:numId w:val="111"/>
              </w:numPr>
              <w:ind w:left="306"/>
              <w:contextualSpacing/>
              <w:rPr>
                <w:rFonts w:ascii="Calibri" w:eastAsia="MS Gothic" w:hAnsi="Calibri" w:cs="Calibri"/>
                <w:sz w:val="22"/>
                <w:szCs w:val="22"/>
                <w:lang w:eastAsia="en-US"/>
              </w:rPr>
            </w:pPr>
            <w:r w:rsidRPr="001176A6">
              <w:rPr>
                <w:rFonts w:ascii="Calibri" w:eastAsia="MS Gothic" w:hAnsi="Calibri" w:cs="Calibri"/>
                <w:sz w:val="22"/>
                <w:szCs w:val="22"/>
                <w:lang w:eastAsia="en-US"/>
              </w:rPr>
              <w:t>6.1 Organizirati poslove poljoprivrednog gospodarstva u skladu s normativnim aktima.</w:t>
            </w:r>
          </w:p>
          <w:p w14:paraId="35330E1A" w14:textId="77777777" w:rsidR="001176A6" w:rsidRPr="001176A6" w:rsidRDefault="001176A6" w:rsidP="00E10434">
            <w:pPr>
              <w:numPr>
                <w:ilvl w:val="1"/>
                <w:numId w:val="111"/>
              </w:numPr>
              <w:ind w:left="306"/>
              <w:contextualSpacing/>
              <w:rPr>
                <w:rFonts w:ascii="Calibri" w:eastAsia="MS Gothic" w:hAnsi="Calibri" w:cs="Calibri"/>
                <w:sz w:val="22"/>
                <w:szCs w:val="22"/>
                <w:lang w:eastAsia="en-US"/>
              </w:rPr>
            </w:pPr>
            <w:r w:rsidRPr="001176A6">
              <w:rPr>
                <w:rFonts w:ascii="Calibri" w:eastAsia="MS Gothic" w:hAnsi="Calibri" w:cs="Calibri"/>
                <w:sz w:val="22"/>
                <w:szCs w:val="22"/>
                <w:lang w:eastAsia="en-US"/>
              </w:rPr>
              <w:t>6.2 Izraditi plan organizacije tehnološko- poslovnog procesa u poljoprivrednoj proizvodnji.</w:t>
            </w:r>
          </w:p>
          <w:p w14:paraId="02B0CEB2" w14:textId="77777777" w:rsidR="001176A6" w:rsidRPr="001176A6" w:rsidRDefault="001176A6" w:rsidP="00E10434">
            <w:pPr>
              <w:numPr>
                <w:ilvl w:val="0"/>
                <w:numId w:val="111"/>
              </w:numPr>
              <w:ind w:left="306"/>
              <w:contextualSpacing/>
              <w:rPr>
                <w:rFonts w:ascii="Calibri" w:eastAsia="Calibri" w:hAnsi="Calibri" w:cs="Calibri"/>
                <w:sz w:val="22"/>
                <w:szCs w:val="22"/>
                <w:lang w:eastAsia="en-US"/>
              </w:rPr>
            </w:pPr>
            <w:r w:rsidRPr="001176A6">
              <w:rPr>
                <w:rFonts w:ascii="Calibri" w:eastAsia="MS Gothic" w:hAnsi="Calibri" w:cs="Calibri"/>
                <w:sz w:val="22"/>
                <w:szCs w:val="22"/>
                <w:lang w:eastAsia="en-US"/>
              </w:rPr>
              <w:t>6.3. Osmisliti aktivnosti prezentacije, plasmana i distribucije proizvoda</w:t>
            </w:r>
          </w:p>
        </w:tc>
      </w:tr>
      <w:tr w:rsidR="001176A6" w:rsidRPr="001176A6" w14:paraId="1F31F33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66581D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2E1CD7A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A4B3E1F" w14:textId="77777777" w:rsidR="001176A6" w:rsidRPr="001176A6" w:rsidRDefault="001176A6" w:rsidP="00E10434">
            <w:pPr>
              <w:numPr>
                <w:ilvl w:val="0"/>
                <w:numId w:val="107"/>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i opisati poslovne koncepcije.</w:t>
            </w:r>
          </w:p>
          <w:p w14:paraId="139B0242" w14:textId="77777777" w:rsidR="001176A6" w:rsidRPr="001176A6" w:rsidRDefault="001176A6" w:rsidP="00E10434">
            <w:pPr>
              <w:numPr>
                <w:ilvl w:val="0"/>
                <w:numId w:val="10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Interpretirati ključne sastavnice marketing koncepcije.</w:t>
            </w:r>
          </w:p>
          <w:p w14:paraId="3CB24D08" w14:textId="77777777" w:rsidR="001176A6" w:rsidRPr="001176A6" w:rsidRDefault="001176A6" w:rsidP="00E10434">
            <w:pPr>
              <w:numPr>
                <w:ilvl w:val="0"/>
                <w:numId w:val="10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Identificirati i objasniti elemente marketing plana.</w:t>
            </w:r>
          </w:p>
          <w:p w14:paraId="1F420872" w14:textId="77777777" w:rsidR="001176A6" w:rsidRPr="001176A6" w:rsidRDefault="001176A6" w:rsidP="00E10434">
            <w:pPr>
              <w:numPr>
                <w:ilvl w:val="0"/>
                <w:numId w:val="10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Analizirati i interpretirati podatke o tržištu dostupne iz sekundarnih izvora podataka.</w:t>
            </w:r>
          </w:p>
          <w:p w14:paraId="434ABD67" w14:textId="77777777" w:rsidR="001176A6" w:rsidRPr="001176A6" w:rsidRDefault="001176A6" w:rsidP="00E10434">
            <w:pPr>
              <w:numPr>
                <w:ilvl w:val="0"/>
                <w:numId w:val="10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Interpretirati primjenu marketing miksa.</w:t>
            </w:r>
          </w:p>
          <w:p w14:paraId="2550F6E8" w14:textId="77777777" w:rsidR="001176A6" w:rsidRPr="001176A6" w:rsidRDefault="001176A6" w:rsidP="00E10434">
            <w:pPr>
              <w:numPr>
                <w:ilvl w:val="0"/>
                <w:numId w:val="10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Provesti i interpretirati jednostavnije istraživačke zadatke iz područja marketinga pića.</w:t>
            </w:r>
          </w:p>
        </w:tc>
      </w:tr>
      <w:tr w:rsidR="001176A6" w:rsidRPr="001176A6" w14:paraId="5EE6F37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38921E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0977C6B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16CD75" w14:textId="77777777" w:rsidR="001176A6" w:rsidRPr="001176A6" w:rsidRDefault="001176A6" w:rsidP="00E10434">
            <w:pPr>
              <w:numPr>
                <w:ilvl w:val="0"/>
                <w:numId w:val="108"/>
              </w:numPr>
              <w:ind w:left="306" w:hanging="284"/>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Pojmovno određenje marketinga i poslovne koncepcije</w:t>
            </w:r>
          </w:p>
          <w:p w14:paraId="4ED4E84E" w14:textId="77777777" w:rsidR="001176A6" w:rsidRPr="001176A6" w:rsidRDefault="001176A6" w:rsidP="00E10434">
            <w:pPr>
              <w:numPr>
                <w:ilvl w:val="1"/>
                <w:numId w:val="109"/>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Temeljni pojmovi marketinga</w:t>
            </w:r>
          </w:p>
          <w:p w14:paraId="58E0DA44" w14:textId="77777777" w:rsidR="001176A6" w:rsidRPr="001176A6" w:rsidRDefault="001176A6" w:rsidP="00E10434">
            <w:pPr>
              <w:numPr>
                <w:ilvl w:val="1"/>
                <w:numId w:val="109"/>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Poslovne koncepcije i tržišna orijentacija poslovnih subjekata</w:t>
            </w:r>
          </w:p>
          <w:p w14:paraId="45224C0D" w14:textId="77777777" w:rsidR="001176A6" w:rsidRPr="001176A6" w:rsidRDefault="001176A6" w:rsidP="00E10434">
            <w:pPr>
              <w:numPr>
                <w:ilvl w:val="0"/>
                <w:numId w:val="108"/>
              </w:numPr>
              <w:ind w:left="306" w:hanging="284"/>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Marketing koncepcija i marketing okruženje</w:t>
            </w:r>
          </w:p>
          <w:p w14:paraId="4FCC7766"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Ključne sastavnice marketing koncepcije</w:t>
            </w:r>
          </w:p>
          <w:p w14:paraId="720D5460"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Odrednice marketing okruženja</w:t>
            </w:r>
          </w:p>
          <w:p w14:paraId="046ADC4B"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Ponašanje potrošača</w:t>
            </w:r>
          </w:p>
          <w:p w14:paraId="1291CEA3" w14:textId="77777777" w:rsidR="001176A6" w:rsidRPr="001176A6" w:rsidRDefault="001176A6" w:rsidP="00E10434">
            <w:pPr>
              <w:numPr>
                <w:ilvl w:val="0"/>
                <w:numId w:val="108"/>
              </w:numPr>
              <w:ind w:left="306" w:hanging="284"/>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Marketing plan i planiranje aktivnosti</w:t>
            </w:r>
          </w:p>
          <w:p w14:paraId="7EB10F30"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Proces planiranja marketing aktivnosti i metodologija izrade marketing plana</w:t>
            </w:r>
          </w:p>
          <w:p w14:paraId="69A0ABAE"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Utvrđivanje marketinške strategije i elemenata marketing plana </w:t>
            </w:r>
          </w:p>
          <w:p w14:paraId="53E72D2B"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Digitalni marketing u kontekstu tržišta pića</w:t>
            </w:r>
          </w:p>
          <w:p w14:paraId="66BCA73B"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Integracija tradicionalnih i digitalnih medija u provedbi marketing aktivnosti</w:t>
            </w:r>
          </w:p>
          <w:p w14:paraId="6E686FC0" w14:textId="77777777" w:rsidR="001176A6" w:rsidRPr="001176A6" w:rsidRDefault="001176A6" w:rsidP="00E10434">
            <w:pPr>
              <w:numPr>
                <w:ilvl w:val="0"/>
                <w:numId w:val="108"/>
              </w:numPr>
              <w:ind w:left="306" w:hanging="284"/>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Analiza tržišta i istraživanje podataka</w:t>
            </w:r>
          </w:p>
          <w:p w14:paraId="3794197A"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SWOT analiza tržišta</w:t>
            </w:r>
          </w:p>
          <w:p w14:paraId="47A2398F"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Proces i metodologija istraživanja tržišta</w:t>
            </w:r>
          </w:p>
          <w:p w14:paraId="3586ED6E"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Segmentacija i izbor ciljnog tržišta</w:t>
            </w:r>
          </w:p>
          <w:p w14:paraId="144F5D92"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Istraživanje tržišta u digitalnom okruženju</w:t>
            </w:r>
          </w:p>
          <w:p w14:paraId="43C55DE4" w14:textId="77777777" w:rsidR="001176A6" w:rsidRPr="001176A6" w:rsidRDefault="001176A6" w:rsidP="00E10434">
            <w:pPr>
              <w:numPr>
                <w:ilvl w:val="0"/>
                <w:numId w:val="108"/>
              </w:numPr>
              <w:ind w:left="306" w:hanging="284"/>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Marketing miks (4P)</w:t>
            </w:r>
          </w:p>
          <w:p w14:paraId="05AFC1FB"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Koncepcija proizvoda</w:t>
            </w:r>
          </w:p>
          <w:p w14:paraId="42B17EF8"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Politika cijena</w:t>
            </w:r>
          </w:p>
          <w:p w14:paraId="2E60C032"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Oblikovanje i upravljanje distribucijskim kanalima</w:t>
            </w:r>
          </w:p>
          <w:p w14:paraId="50B9F84F" w14:textId="77777777" w:rsidR="001176A6" w:rsidRPr="001176A6" w:rsidRDefault="001176A6" w:rsidP="00E10434">
            <w:pPr>
              <w:numPr>
                <w:ilvl w:val="1"/>
                <w:numId w:val="108"/>
              </w:numPr>
              <w:ind w:left="731"/>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Oblikovanje marketinških komunikacija</w:t>
            </w:r>
          </w:p>
        </w:tc>
      </w:tr>
      <w:tr w:rsidR="001176A6" w:rsidRPr="001176A6" w14:paraId="12F5C89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3102AE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2E4AF5D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2442600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0CC6716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9114739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33FA5C8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0738739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26BBAF0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4516355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0935BA0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472137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6D2E009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8686009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18D8C81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8814066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4F8004B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4752557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7D42112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4480412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6A99379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4696439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68A9E03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A1DEA1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34D08483"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80AE3C3"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U skladu s važećim Pravilnikom o ocjenjivanju i Pravilnikom o studiranju. Izrada i prezentacija marketing plana. </w:t>
            </w:r>
          </w:p>
        </w:tc>
      </w:tr>
      <w:tr w:rsidR="001176A6" w:rsidRPr="001176A6" w14:paraId="290D920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E7852C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D540068"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8A83E03"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395FAB4B" w14:textId="77777777" w:rsidR="001176A6" w:rsidRPr="001176A6" w:rsidRDefault="001176A6" w:rsidP="001176A6">
            <w:pPr>
              <w:rPr>
                <w:rFonts w:ascii="Calibri" w:eastAsia="Calibri" w:hAnsi="Calibri" w:cs="Calibri"/>
                <w:b/>
                <w:bCs/>
                <w:sz w:val="22"/>
                <w:szCs w:val="22"/>
                <w:lang w:eastAsia="en-US"/>
              </w:rPr>
            </w:pPr>
          </w:p>
          <w:p w14:paraId="263B2A8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46DC0F95" w14:textId="77777777" w:rsidR="001176A6" w:rsidRPr="001176A6" w:rsidRDefault="001176A6" w:rsidP="001176A6">
            <w:pPr>
              <w:rPr>
                <w:rFonts w:ascii="Calibri" w:eastAsia="Calibri" w:hAnsi="Calibri" w:cs="Calibri"/>
                <w:b/>
                <w:bCs/>
                <w:sz w:val="22"/>
                <w:szCs w:val="22"/>
                <w:lang w:eastAsia="en-US"/>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78"/>
              <w:gridCol w:w="937"/>
              <w:gridCol w:w="937"/>
              <w:gridCol w:w="828"/>
              <w:gridCol w:w="1255"/>
              <w:gridCol w:w="1156"/>
              <w:gridCol w:w="786"/>
              <w:gridCol w:w="822"/>
              <w:gridCol w:w="871"/>
            </w:tblGrid>
            <w:tr w:rsidR="001176A6" w:rsidRPr="001176A6" w14:paraId="5390EB17" w14:textId="77777777" w:rsidTr="008B224B">
              <w:trPr>
                <w:trHeight w:val="300"/>
              </w:trPr>
              <w:tc>
                <w:tcPr>
                  <w:tcW w:w="730" w:type="pct"/>
                  <w:shd w:val="clear" w:color="auto" w:fill="D9E2F3"/>
                  <w:vAlign w:val="center"/>
                </w:tcPr>
                <w:p w14:paraId="034E8EF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585" w:type="pct"/>
                  <w:shd w:val="clear" w:color="auto" w:fill="D9E2F3"/>
                  <w:vAlign w:val="center"/>
                </w:tcPr>
                <w:p w14:paraId="77D03AC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 1</w:t>
                  </w:r>
                </w:p>
              </w:tc>
              <w:tc>
                <w:tcPr>
                  <w:tcW w:w="534" w:type="pct"/>
                  <w:shd w:val="clear" w:color="auto" w:fill="D9E2F3"/>
                  <w:vAlign w:val="center"/>
                </w:tcPr>
                <w:p w14:paraId="0A6CC1D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 2</w:t>
                  </w:r>
                </w:p>
              </w:tc>
              <w:tc>
                <w:tcPr>
                  <w:tcW w:w="514" w:type="pct"/>
                  <w:shd w:val="clear" w:color="auto" w:fill="D9E2F3"/>
                  <w:vAlign w:val="center"/>
                </w:tcPr>
                <w:p w14:paraId="095506C9"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Vježbe</w:t>
                  </w:r>
                </w:p>
              </w:tc>
              <w:tc>
                <w:tcPr>
                  <w:tcW w:w="514" w:type="pct"/>
                  <w:shd w:val="clear" w:color="auto" w:fill="D9E2F3"/>
                  <w:vAlign w:val="center"/>
                </w:tcPr>
                <w:p w14:paraId="1DF210E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Istraživanje</w:t>
                  </w:r>
                </w:p>
              </w:tc>
              <w:tc>
                <w:tcPr>
                  <w:tcW w:w="514" w:type="pct"/>
                  <w:shd w:val="clear" w:color="auto" w:fill="D9E2F3"/>
                  <w:vAlign w:val="center"/>
                </w:tcPr>
                <w:p w14:paraId="6A7F5D7C"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b/>
                      <w:bCs/>
                      <w:sz w:val="22"/>
                      <w:szCs w:val="22"/>
                      <w:lang w:eastAsia="en-US"/>
                    </w:rPr>
                    <w:t>Marketing plan</w:t>
                  </w:r>
                </w:p>
              </w:tc>
              <w:tc>
                <w:tcPr>
                  <w:tcW w:w="529" w:type="pct"/>
                  <w:shd w:val="clear" w:color="auto" w:fill="D9E2F3"/>
                  <w:vAlign w:val="center"/>
                </w:tcPr>
                <w:p w14:paraId="333249A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526" w:type="pct"/>
                  <w:shd w:val="clear" w:color="auto" w:fill="D9E2F3"/>
                  <w:vAlign w:val="center"/>
                </w:tcPr>
                <w:p w14:paraId="2B40127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555" w:type="pct"/>
                  <w:shd w:val="clear" w:color="auto" w:fill="D9E2F3"/>
                  <w:vAlign w:val="center"/>
                </w:tcPr>
                <w:p w14:paraId="54120D3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7570F70F" w14:textId="77777777" w:rsidTr="008B224B">
              <w:trPr>
                <w:trHeight w:val="300"/>
              </w:trPr>
              <w:tc>
                <w:tcPr>
                  <w:tcW w:w="730" w:type="pct"/>
                  <w:shd w:val="clear" w:color="auto" w:fill="D9E2F3"/>
                  <w:vAlign w:val="center"/>
                </w:tcPr>
                <w:p w14:paraId="7997A67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585" w:type="pct"/>
                  <w:vAlign w:val="center"/>
                </w:tcPr>
                <w:p w14:paraId="49DA56F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534" w:type="pct"/>
                </w:tcPr>
                <w:p w14:paraId="5847D2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vAlign w:val="center"/>
                </w:tcPr>
                <w:p w14:paraId="5653C6A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514" w:type="pct"/>
                </w:tcPr>
                <w:p w14:paraId="66F99A2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vAlign w:val="center"/>
                </w:tcPr>
                <w:p w14:paraId="109C036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9" w:type="pct"/>
                  <w:shd w:val="clear" w:color="auto" w:fill="D9E2F3"/>
                  <w:vAlign w:val="center"/>
                </w:tcPr>
                <w:p w14:paraId="4C3AEDC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526" w:type="pct"/>
                  <w:shd w:val="clear" w:color="auto" w:fill="D9E2F3"/>
                  <w:vAlign w:val="center"/>
                </w:tcPr>
                <w:p w14:paraId="0BC05B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55" w:type="pct"/>
                  <w:shd w:val="clear" w:color="auto" w:fill="D9E2F3"/>
                  <w:vAlign w:val="center"/>
                </w:tcPr>
                <w:p w14:paraId="6D79D1C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784A3D4B" w14:textId="77777777" w:rsidTr="008B224B">
              <w:trPr>
                <w:trHeight w:val="300"/>
              </w:trPr>
              <w:tc>
                <w:tcPr>
                  <w:tcW w:w="730" w:type="pct"/>
                  <w:shd w:val="clear" w:color="auto" w:fill="D9E2F3"/>
                  <w:vAlign w:val="center"/>
                </w:tcPr>
                <w:p w14:paraId="09C2F6C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585" w:type="pct"/>
                  <w:vAlign w:val="center"/>
                </w:tcPr>
                <w:p w14:paraId="1781312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534" w:type="pct"/>
                </w:tcPr>
                <w:p w14:paraId="5247028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vAlign w:val="center"/>
                </w:tcPr>
                <w:p w14:paraId="0939B83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514" w:type="pct"/>
                </w:tcPr>
                <w:p w14:paraId="065CB3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vAlign w:val="center"/>
                </w:tcPr>
                <w:p w14:paraId="2D4DE5D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9" w:type="pct"/>
                  <w:shd w:val="clear" w:color="auto" w:fill="D9E2F3"/>
                  <w:vAlign w:val="center"/>
                </w:tcPr>
                <w:p w14:paraId="20776D6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526" w:type="pct"/>
                  <w:shd w:val="clear" w:color="auto" w:fill="D9E2F3"/>
                  <w:vAlign w:val="center"/>
                </w:tcPr>
                <w:p w14:paraId="20ADE6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55" w:type="pct"/>
                  <w:shd w:val="clear" w:color="auto" w:fill="D9E2F3"/>
                  <w:vAlign w:val="center"/>
                </w:tcPr>
                <w:p w14:paraId="4A674E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4C404FCF" w14:textId="77777777" w:rsidTr="008B224B">
              <w:trPr>
                <w:trHeight w:val="300"/>
              </w:trPr>
              <w:tc>
                <w:tcPr>
                  <w:tcW w:w="730" w:type="pct"/>
                  <w:shd w:val="clear" w:color="auto" w:fill="D9E2F3"/>
                  <w:vAlign w:val="center"/>
                </w:tcPr>
                <w:p w14:paraId="531E567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585" w:type="pct"/>
                  <w:vAlign w:val="center"/>
                </w:tcPr>
                <w:p w14:paraId="4DE8D72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534" w:type="pct"/>
                </w:tcPr>
                <w:p w14:paraId="7892893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vAlign w:val="center"/>
                </w:tcPr>
                <w:p w14:paraId="28A62C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tcPr>
                <w:p w14:paraId="0A03A67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vAlign w:val="center"/>
                </w:tcPr>
                <w:p w14:paraId="4916250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529" w:type="pct"/>
                  <w:shd w:val="clear" w:color="auto" w:fill="D9E2F3"/>
                  <w:vAlign w:val="center"/>
                </w:tcPr>
                <w:p w14:paraId="7196884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26" w:type="pct"/>
                  <w:shd w:val="clear" w:color="auto" w:fill="D9E2F3"/>
                  <w:vAlign w:val="center"/>
                </w:tcPr>
                <w:p w14:paraId="36F701B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55" w:type="pct"/>
                  <w:shd w:val="clear" w:color="auto" w:fill="D9E2F3"/>
                  <w:vAlign w:val="center"/>
                </w:tcPr>
                <w:p w14:paraId="3D0A392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0,60</w:t>
                  </w:r>
                </w:p>
              </w:tc>
            </w:tr>
            <w:tr w:rsidR="001176A6" w:rsidRPr="001176A6" w14:paraId="2CD26E7B" w14:textId="77777777" w:rsidTr="008B224B">
              <w:trPr>
                <w:trHeight w:val="300"/>
              </w:trPr>
              <w:tc>
                <w:tcPr>
                  <w:tcW w:w="730" w:type="pct"/>
                  <w:shd w:val="clear" w:color="auto" w:fill="D9E2F3"/>
                  <w:vAlign w:val="center"/>
                </w:tcPr>
                <w:p w14:paraId="5A42979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585" w:type="pct"/>
                  <w:vAlign w:val="center"/>
                </w:tcPr>
                <w:p w14:paraId="47BE11B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34" w:type="pct"/>
                </w:tcPr>
                <w:p w14:paraId="61BB34A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514" w:type="pct"/>
                  <w:vAlign w:val="center"/>
                </w:tcPr>
                <w:p w14:paraId="65DF14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tcPr>
                <w:p w14:paraId="3A2DD02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514" w:type="pct"/>
                  <w:vAlign w:val="center"/>
                </w:tcPr>
                <w:p w14:paraId="0A97D75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9" w:type="pct"/>
                  <w:shd w:val="clear" w:color="auto" w:fill="D9E2F3"/>
                  <w:vAlign w:val="center"/>
                </w:tcPr>
                <w:p w14:paraId="7E2CF6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526" w:type="pct"/>
                  <w:shd w:val="clear" w:color="auto" w:fill="D9E2F3"/>
                  <w:vAlign w:val="center"/>
                </w:tcPr>
                <w:p w14:paraId="1DFF3A8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55" w:type="pct"/>
                  <w:shd w:val="clear" w:color="auto" w:fill="D9E2F3"/>
                  <w:vAlign w:val="center"/>
                </w:tcPr>
                <w:p w14:paraId="637579E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42FB0B8C" w14:textId="77777777" w:rsidTr="008B224B">
              <w:trPr>
                <w:trHeight w:val="300"/>
              </w:trPr>
              <w:tc>
                <w:tcPr>
                  <w:tcW w:w="730" w:type="pct"/>
                  <w:shd w:val="clear" w:color="auto" w:fill="D9E2F3"/>
                  <w:vAlign w:val="center"/>
                </w:tcPr>
                <w:p w14:paraId="1FE53D2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585" w:type="pct"/>
                  <w:vAlign w:val="center"/>
                </w:tcPr>
                <w:p w14:paraId="3868AEA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34" w:type="pct"/>
                </w:tcPr>
                <w:p w14:paraId="230220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514" w:type="pct"/>
                  <w:vAlign w:val="center"/>
                </w:tcPr>
                <w:p w14:paraId="2394809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514" w:type="pct"/>
                </w:tcPr>
                <w:p w14:paraId="13151F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vAlign w:val="center"/>
                </w:tcPr>
                <w:p w14:paraId="2C648AB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9" w:type="pct"/>
                  <w:shd w:val="clear" w:color="auto" w:fill="D9E2F3"/>
                  <w:vAlign w:val="center"/>
                </w:tcPr>
                <w:p w14:paraId="282B808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526" w:type="pct"/>
                  <w:shd w:val="clear" w:color="auto" w:fill="D9E2F3"/>
                  <w:vAlign w:val="center"/>
                </w:tcPr>
                <w:p w14:paraId="27EF7FC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55" w:type="pct"/>
                  <w:shd w:val="clear" w:color="auto" w:fill="D9E2F3"/>
                  <w:vAlign w:val="center"/>
                </w:tcPr>
                <w:p w14:paraId="2A05FE5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3EA6C725" w14:textId="77777777" w:rsidTr="008B224B">
              <w:trPr>
                <w:trHeight w:val="300"/>
              </w:trPr>
              <w:tc>
                <w:tcPr>
                  <w:tcW w:w="730" w:type="pct"/>
                  <w:shd w:val="clear" w:color="auto" w:fill="D9E2F3"/>
                  <w:vAlign w:val="center"/>
                </w:tcPr>
                <w:p w14:paraId="33F6DFB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I6</w:t>
                  </w:r>
                </w:p>
              </w:tc>
              <w:tc>
                <w:tcPr>
                  <w:tcW w:w="585" w:type="pct"/>
                  <w:vAlign w:val="center"/>
                </w:tcPr>
                <w:p w14:paraId="20F0370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34" w:type="pct"/>
                </w:tcPr>
                <w:p w14:paraId="3A7B19E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vAlign w:val="center"/>
                </w:tcPr>
                <w:p w14:paraId="1F9E568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4" w:type="pct"/>
                </w:tcPr>
                <w:p w14:paraId="186AC3E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514" w:type="pct"/>
                  <w:vAlign w:val="center"/>
                </w:tcPr>
                <w:p w14:paraId="52E936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29" w:type="pct"/>
                  <w:shd w:val="clear" w:color="auto" w:fill="D9E2F3"/>
                  <w:vAlign w:val="center"/>
                </w:tcPr>
                <w:p w14:paraId="57E63D7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26" w:type="pct"/>
                  <w:shd w:val="clear" w:color="auto" w:fill="D9E2F3"/>
                  <w:vAlign w:val="center"/>
                </w:tcPr>
                <w:p w14:paraId="36CFDBC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55" w:type="pct"/>
                  <w:shd w:val="clear" w:color="auto" w:fill="D9E2F3"/>
                  <w:vAlign w:val="center"/>
                </w:tcPr>
                <w:p w14:paraId="5F2F8F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0,60</w:t>
                  </w:r>
                </w:p>
              </w:tc>
            </w:tr>
            <w:tr w:rsidR="001176A6" w:rsidRPr="001176A6" w14:paraId="233562BB" w14:textId="77777777" w:rsidTr="008B224B">
              <w:trPr>
                <w:trHeight w:val="300"/>
              </w:trPr>
              <w:tc>
                <w:tcPr>
                  <w:tcW w:w="730" w:type="pct"/>
                  <w:shd w:val="clear" w:color="auto" w:fill="D9E2F3"/>
                  <w:vAlign w:val="center"/>
                </w:tcPr>
                <w:p w14:paraId="1F32A93D"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585" w:type="pct"/>
                  <w:shd w:val="clear" w:color="auto" w:fill="D9E2F3"/>
                  <w:vAlign w:val="center"/>
                </w:tcPr>
                <w:p w14:paraId="759357F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534" w:type="pct"/>
                  <w:shd w:val="clear" w:color="auto" w:fill="D9E2F3"/>
                </w:tcPr>
                <w:p w14:paraId="30A33BA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14" w:type="pct"/>
                  <w:shd w:val="clear" w:color="auto" w:fill="D9E2F3"/>
                  <w:vAlign w:val="center"/>
                </w:tcPr>
                <w:p w14:paraId="01357A0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14" w:type="pct"/>
                  <w:shd w:val="clear" w:color="auto" w:fill="D9E2F3"/>
                </w:tcPr>
                <w:p w14:paraId="7B96FCA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14" w:type="pct"/>
                  <w:shd w:val="clear" w:color="auto" w:fill="D9E2F3"/>
                  <w:vAlign w:val="center"/>
                </w:tcPr>
                <w:p w14:paraId="6A67E05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529" w:type="pct"/>
                  <w:shd w:val="clear" w:color="auto" w:fill="D9E2F3"/>
                  <w:vAlign w:val="center"/>
                </w:tcPr>
                <w:p w14:paraId="2E168C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526" w:type="pct"/>
                  <w:shd w:val="clear" w:color="auto" w:fill="D9E2F3"/>
                  <w:vAlign w:val="center"/>
                </w:tcPr>
                <w:p w14:paraId="321BBFD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555" w:type="pct"/>
                  <w:shd w:val="clear" w:color="auto" w:fill="D9E2F3"/>
                  <w:vAlign w:val="center"/>
                </w:tcPr>
                <w:p w14:paraId="6D9C60AB"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0EB7CA59" w14:textId="77777777" w:rsidTr="008B224B">
              <w:trPr>
                <w:trHeight w:val="300"/>
              </w:trPr>
              <w:tc>
                <w:tcPr>
                  <w:tcW w:w="730" w:type="pct"/>
                  <w:shd w:val="clear" w:color="auto" w:fill="D9E2F3"/>
                  <w:vAlign w:val="center"/>
                </w:tcPr>
                <w:p w14:paraId="521954E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585" w:type="pct"/>
                  <w:shd w:val="clear" w:color="auto" w:fill="D9E2F3"/>
                  <w:vAlign w:val="center"/>
                </w:tcPr>
                <w:p w14:paraId="30DB323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c>
                <w:tcPr>
                  <w:tcW w:w="534" w:type="pct"/>
                  <w:shd w:val="clear" w:color="auto" w:fill="D9E2F3"/>
                  <w:vAlign w:val="center"/>
                </w:tcPr>
                <w:p w14:paraId="6422D52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c>
                <w:tcPr>
                  <w:tcW w:w="514" w:type="pct"/>
                  <w:shd w:val="clear" w:color="auto" w:fill="D9E2F3"/>
                  <w:vAlign w:val="center"/>
                </w:tcPr>
                <w:p w14:paraId="275728B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c>
                <w:tcPr>
                  <w:tcW w:w="514" w:type="pct"/>
                  <w:shd w:val="clear" w:color="auto" w:fill="D9E2F3"/>
                  <w:vAlign w:val="center"/>
                </w:tcPr>
                <w:p w14:paraId="55C179C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c>
                <w:tcPr>
                  <w:tcW w:w="514" w:type="pct"/>
                  <w:shd w:val="clear" w:color="auto" w:fill="D9E2F3"/>
                  <w:vAlign w:val="center"/>
                </w:tcPr>
                <w:p w14:paraId="7A6A83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c>
                <w:tcPr>
                  <w:tcW w:w="529" w:type="pct"/>
                  <w:shd w:val="clear" w:color="auto" w:fill="D9E2F3"/>
                  <w:vAlign w:val="center"/>
                </w:tcPr>
                <w:p w14:paraId="633D809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26" w:type="pct"/>
                  <w:shd w:val="clear" w:color="auto" w:fill="D9E2F3"/>
                  <w:vAlign w:val="center"/>
                </w:tcPr>
                <w:p w14:paraId="497AEE8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55" w:type="pct"/>
                  <w:shd w:val="clear" w:color="auto" w:fill="D9E2F3"/>
                  <w:vAlign w:val="center"/>
                </w:tcPr>
                <w:p w14:paraId="0C1EA54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3BDA703B" w14:textId="77777777" w:rsidR="001176A6" w:rsidRPr="001176A6" w:rsidRDefault="001176A6" w:rsidP="001176A6">
            <w:pPr>
              <w:jc w:val="both"/>
              <w:rPr>
                <w:rFonts w:ascii="Calibri" w:eastAsia="Calibri" w:hAnsi="Calibri"/>
                <w:bCs/>
                <w:color w:val="000000"/>
                <w:sz w:val="22"/>
                <w:szCs w:val="22"/>
                <w:lang w:eastAsia="en-US"/>
              </w:rPr>
            </w:pPr>
          </w:p>
          <w:p w14:paraId="46104E3E"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A966CF2" w14:textId="77777777" w:rsidR="001176A6" w:rsidRPr="001176A6" w:rsidRDefault="001176A6" w:rsidP="001176A6">
            <w:pPr>
              <w:rPr>
                <w:rFonts w:ascii="Calibri" w:eastAsia="Calibri" w:hAnsi="Calibri" w:cs="Calibri"/>
                <w:sz w:val="22"/>
                <w:szCs w:val="22"/>
                <w:lang w:eastAsia="en-US"/>
              </w:rPr>
            </w:pPr>
          </w:p>
          <w:p w14:paraId="77DE8A9A"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2F783E8A"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0"/>
              <w:gridCol w:w="1149"/>
              <w:gridCol w:w="1010"/>
              <w:gridCol w:w="1038"/>
              <w:gridCol w:w="1033"/>
              <w:gridCol w:w="1089"/>
            </w:tblGrid>
            <w:tr w:rsidR="001176A6" w:rsidRPr="001176A6" w14:paraId="5272C010" w14:textId="77777777" w:rsidTr="008B224B">
              <w:trPr>
                <w:trHeight w:val="300"/>
                <w:jc w:val="center"/>
              </w:trPr>
              <w:tc>
                <w:tcPr>
                  <w:tcW w:w="1059" w:type="pct"/>
                  <w:shd w:val="clear" w:color="auto" w:fill="D9E2F3"/>
                  <w:vAlign w:val="center"/>
                </w:tcPr>
                <w:p w14:paraId="3304131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1" w:type="pct"/>
                  <w:shd w:val="clear" w:color="auto" w:fill="D9E2F3"/>
                  <w:vAlign w:val="center"/>
                </w:tcPr>
                <w:p w14:paraId="3E5C525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76CF7AF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10AC574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3E9C1B1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7" w:type="pct"/>
                  <w:shd w:val="clear" w:color="auto" w:fill="D9E2F3"/>
                  <w:vAlign w:val="center"/>
                </w:tcPr>
                <w:p w14:paraId="05C7862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2072A2FE" w14:textId="77777777" w:rsidTr="008B224B">
              <w:trPr>
                <w:trHeight w:val="300"/>
                <w:jc w:val="center"/>
              </w:trPr>
              <w:tc>
                <w:tcPr>
                  <w:tcW w:w="1059" w:type="pct"/>
                  <w:shd w:val="clear" w:color="auto" w:fill="D9E2F3"/>
                  <w:vAlign w:val="center"/>
                </w:tcPr>
                <w:p w14:paraId="173F189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1" w:type="pct"/>
                  <w:vAlign w:val="center"/>
                </w:tcPr>
                <w:p w14:paraId="6A9FB0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0B3A4F9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570C056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765" w:type="pct"/>
                  <w:shd w:val="clear" w:color="auto" w:fill="D9E2F3"/>
                  <w:vAlign w:val="center"/>
                </w:tcPr>
                <w:p w14:paraId="03375CE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807" w:type="pct"/>
                  <w:shd w:val="clear" w:color="auto" w:fill="D9E2F3"/>
                  <w:vAlign w:val="center"/>
                </w:tcPr>
                <w:p w14:paraId="7DF44E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71311D8B" w14:textId="77777777" w:rsidTr="008B224B">
              <w:trPr>
                <w:trHeight w:val="300"/>
                <w:jc w:val="center"/>
              </w:trPr>
              <w:tc>
                <w:tcPr>
                  <w:tcW w:w="1059" w:type="pct"/>
                  <w:shd w:val="clear" w:color="auto" w:fill="D9E2F3"/>
                  <w:vAlign w:val="center"/>
                </w:tcPr>
                <w:p w14:paraId="68E3B5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1" w:type="pct"/>
                  <w:vAlign w:val="center"/>
                </w:tcPr>
                <w:p w14:paraId="02B9B74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29B9B1D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53E8F0D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765" w:type="pct"/>
                  <w:shd w:val="clear" w:color="auto" w:fill="D9E2F3"/>
                  <w:vAlign w:val="center"/>
                </w:tcPr>
                <w:p w14:paraId="2A6BF6C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807" w:type="pct"/>
                  <w:shd w:val="clear" w:color="auto" w:fill="D9E2F3"/>
                  <w:vAlign w:val="center"/>
                </w:tcPr>
                <w:p w14:paraId="0AE7944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234459E9" w14:textId="77777777" w:rsidTr="008B224B">
              <w:trPr>
                <w:trHeight w:val="300"/>
                <w:jc w:val="center"/>
              </w:trPr>
              <w:tc>
                <w:tcPr>
                  <w:tcW w:w="1059" w:type="pct"/>
                  <w:shd w:val="clear" w:color="auto" w:fill="D9E2F3"/>
                  <w:vAlign w:val="center"/>
                </w:tcPr>
                <w:p w14:paraId="044759F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1" w:type="pct"/>
                  <w:vAlign w:val="center"/>
                </w:tcPr>
                <w:p w14:paraId="4052B4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748" w:type="pct"/>
                </w:tcPr>
                <w:p w14:paraId="3FD976C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14ADA7D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650D129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7" w:type="pct"/>
                  <w:shd w:val="clear" w:color="auto" w:fill="D9E2F3"/>
                  <w:vAlign w:val="center"/>
                </w:tcPr>
                <w:p w14:paraId="418EEDC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0,60</w:t>
                  </w:r>
                </w:p>
              </w:tc>
            </w:tr>
            <w:tr w:rsidR="001176A6" w:rsidRPr="001176A6" w14:paraId="65CD1A2D" w14:textId="77777777" w:rsidTr="008B224B">
              <w:trPr>
                <w:trHeight w:val="300"/>
                <w:jc w:val="center"/>
              </w:trPr>
              <w:tc>
                <w:tcPr>
                  <w:tcW w:w="1059" w:type="pct"/>
                  <w:shd w:val="clear" w:color="auto" w:fill="D9E2F3"/>
                  <w:vAlign w:val="center"/>
                </w:tcPr>
                <w:p w14:paraId="103A141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1" w:type="pct"/>
                  <w:vAlign w:val="center"/>
                </w:tcPr>
                <w:p w14:paraId="1F2185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63F9531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6EF60C6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765" w:type="pct"/>
                  <w:shd w:val="clear" w:color="auto" w:fill="D9E2F3"/>
                  <w:vAlign w:val="center"/>
                </w:tcPr>
                <w:p w14:paraId="70476E5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807" w:type="pct"/>
                  <w:shd w:val="clear" w:color="auto" w:fill="D9E2F3"/>
                  <w:vAlign w:val="center"/>
                </w:tcPr>
                <w:p w14:paraId="7F61CB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030754C9" w14:textId="77777777" w:rsidTr="008B224B">
              <w:trPr>
                <w:trHeight w:val="300"/>
                <w:jc w:val="center"/>
              </w:trPr>
              <w:tc>
                <w:tcPr>
                  <w:tcW w:w="1059" w:type="pct"/>
                  <w:shd w:val="clear" w:color="auto" w:fill="D9E2F3"/>
                  <w:vAlign w:val="center"/>
                </w:tcPr>
                <w:p w14:paraId="08722FF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51" w:type="pct"/>
                  <w:vAlign w:val="center"/>
                </w:tcPr>
                <w:p w14:paraId="1FA663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4D54757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3C2AD4B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765" w:type="pct"/>
                  <w:shd w:val="clear" w:color="auto" w:fill="D9E2F3"/>
                  <w:vAlign w:val="center"/>
                </w:tcPr>
                <w:p w14:paraId="522FF1D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807" w:type="pct"/>
                  <w:shd w:val="clear" w:color="auto" w:fill="D9E2F3"/>
                  <w:vAlign w:val="center"/>
                </w:tcPr>
                <w:p w14:paraId="145E5C4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3B0C8C04" w14:textId="77777777" w:rsidTr="008B224B">
              <w:trPr>
                <w:trHeight w:val="300"/>
                <w:jc w:val="center"/>
              </w:trPr>
              <w:tc>
                <w:tcPr>
                  <w:tcW w:w="1059" w:type="pct"/>
                  <w:shd w:val="clear" w:color="auto" w:fill="D9E2F3"/>
                  <w:vAlign w:val="center"/>
                </w:tcPr>
                <w:p w14:paraId="4B4C449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I6</w:t>
                  </w:r>
                </w:p>
              </w:tc>
              <w:tc>
                <w:tcPr>
                  <w:tcW w:w="851" w:type="pct"/>
                  <w:vAlign w:val="center"/>
                </w:tcPr>
                <w:p w14:paraId="47F016B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748" w:type="pct"/>
                </w:tcPr>
                <w:p w14:paraId="60A474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201EBBE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561BF0A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7" w:type="pct"/>
                  <w:shd w:val="clear" w:color="auto" w:fill="D9E2F3"/>
                  <w:vAlign w:val="center"/>
                </w:tcPr>
                <w:p w14:paraId="08EB043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0,60</w:t>
                  </w:r>
                </w:p>
              </w:tc>
            </w:tr>
            <w:tr w:rsidR="001176A6" w:rsidRPr="001176A6" w14:paraId="23997E68" w14:textId="77777777" w:rsidTr="008B224B">
              <w:trPr>
                <w:trHeight w:val="300"/>
                <w:jc w:val="center"/>
              </w:trPr>
              <w:tc>
                <w:tcPr>
                  <w:tcW w:w="1059" w:type="pct"/>
                  <w:shd w:val="clear" w:color="auto" w:fill="D9E2F3"/>
                  <w:vAlign w:val="center"/>
                </w:tcPr>
                <w:p w14:paraId="6B64427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1" w:type="pct"/>
                  <w:shd w:val="clear" w:color="auto" w:fill="D9E2F3"/>
                  <w:vAlign w:val="center"/>
                </w:tcPr>
                <w:p w14:paraId="0057380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w:t>
                  </w:r>
                </w:p>
              </w:tc>
              <w:tc>
                <w:tcPr>
                  <w:tcW w:w="748" w:type="pct"/>
                  <w:shd w:val="clear" w:color="auto" w:fill="D9E2F3"/>
                </w:tcPr>
                <w:p w14:paraId="2D0D728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769" w:type="pct"/>
                  <w:shd w:val="clear" w:color="auto" w:fill="D9E2F3"/>
                  <w:vAlign w:val="center"/>
                </w:tcPr>
                <w:p w14:paraId="77EFAD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40D6D41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7" w:type="pct"/>
                  <w:shd w:val="clear" w:color="auto" w:fill="D9E2F3"/>
                  <w:vAlign w:val="center"/>
                </w:tcPr>
                <w:p w14:paraId="0C93F7E3"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F700D80" w14:textId="77777777" w:rsidTr="008B224B">
              <w:trPr>
                <w:trHeight w:val="300"/>
                <w:jc w:val="center"/>
              </w:trPr>
              <w:tc>
                <w:tcPr>
                  <w:tcW w:w="1059" w:type="pct"/>
                  <w:shd w:val="clear" w:color="auto" w:fill="D9E2F3"/>
                  <w:vAlign w:val="center"/>
                </w:tcPr>
                <w:p w14:paraId="5293256F"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1" w:type="pct"/>
                  <w:shd w:val="clear" w:color="auto" w:fill="D9E2F3"/>
                  <w:vAlign w:val="center"/>
                </w:tcPr>
                <w:p w14:paraId="7210025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2,1</w:t>
                  </w:r>
                </w:p>
              </w:tc>
              <w:tc>
                <w:tcPr>
                  <w:tcW w:w="748" w:type="pct"/>
                  <w:shd w:val="clear" w:color="auto" w:fill="D9E2F3"/>
                </w:tcPr>
                <w:p w14:paraId="6B37B15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c>
                <w:tcPr>
                  <w:tcW w:w="769" w:type="pct"/>
                  <w:shd w:val="clear" w:color="auto" w:fill="D9E2F3"/>
                  <w:vAlign w:val="center"/>
                </w:tcPr>
                <w:p w14:paraId="529AD3F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18C336C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7" w:type="pct"/>
                  <w:shd w:val="clear" w:color="auto" w:fill="D9E2F3"/>
                  <w:vAlign w:val="center"/>
                </w:tcPr>
                <w:p w14:paraId="1418332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08C2E4A2" w14:textId="77777777" w:rsidR="001176A6" w:rsidRPr="001176A6" w:rsidRDefault="001176A6" w:rsidP="001176A6">
            <w:pPr>
              <w:rPr>
                <w:rFonts w:ascii="Calibri" w:eastAsia="Calibri" w:hAnsi="Calibri" w:cs="Calibri"/>
                <w:sz w:val="22"/>
                <w:szCs w:val="22"/>
                <w:lang w:eastAsia="en-US"/>
              </w:rPr>
            </w:pPr>
          </w:p>
          <w:p w14:paraId="37C9DB84"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55F7276D" w14:textId="77777777" w:rsidR="001176A6" w:rsidRPr="001176A6" w:rsidRDefault="001176A6" w:rsidP="001176A6">
            <w:pPr>
              <w:rPr>
                <w:rFonts w:ascii="Calibri" w:eastAsia="Calibri" w:hAnsi="Calibri" w:cs="Calibri"/>
                <w:sz w:val="22"/>
                <w:szCs w:val="22"/>
                <w:lang w:eastAsia="en-US"/>
              </w:rPr>
            </w:pPr>
          </w:p>
          <w:p w14:paraId="05B05D9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5A0306E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412D9E3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0E1BA84F"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35E28771" w14:textId="77777777" w:rsidTr="008B224B">
              <w:trPr>
                <w:trHeight w:val="300"/>
                <w:jc w:val="center"/>
              </w:trPr>
              <w:tc>
                <w:tcPr>
                  <w:tcW w:w="1805" w:type="dxa"/>
                  <w:shd w:val="clear" w:color="auto" w:fill="D9E2F3"/>
                  <w:vAlign w:val="center"/>
                  <w:hideMark/>
                </w:tcPr>
                <w:p w14:paraId="561489A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6CF0E8C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711E63A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2B2E3470" w14:textId="77777777" w:rsidTr="008B224B">
              <w:trPr>
                <w:trHeight w:val="300"/>
                <w:jc w:val="center"/>
              </w:trPr>
              <w:tc>
                <w:tcPr>
                  <w:tcW w:w="1805" w:type="dxa"/>
                  <w:shd w:val="clear" w:color="auto" w:fill="D9E2F3"/>
                  <w:vAlign w:val="center"/>
                  <w:hideMark/>
                </w:tcPr>
                <w:p w14:paraId="4E72B8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2215D3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3A50072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48365768" w14:textId="77777777" w:rsidTr="008B224B">
              <w:trPr>
                <w:trHeight w:val="300"/>
                <w:jc w:val="center"/>
              </w:trPr>
              <w:tc>
                <w:tcPr>
                  <w:tcW w:w="1805" w:type="dxa"/>
                  <w:shd w:val="clear" w:color="auto" w:fill="D9E2F3"/>
                  <w:vAlign w:val="center"/>
                  <w:hideMark/>
                </w:tcPr>
                <w:p w14:paraId="269E700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273D618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78D2C0A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5C963A8C" w14:textId="77777777" w:rsidTr="008B224B">
              <w:trPr>
                <w:trHeight w:val="300"/>
                <w:jc w:val="center"/>
              </w:trPr>
              <w:tc>
                <w:tcPr>
                  <w:tcW w:w="1805" w:type="dxa"/>
                  <w:shd w:val="clear" w:color="auto" w:fill="D9E2F3"/>
                  <w:vAlign w:val="center"/>
                  <w:hideMark/>
                </w:tcPr>
                <w:p w14:paraId="67C4113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67D53C0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7A6DAD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702F8EAE" w14:textId="77777777" w:rsidTr="008B224B">
              <w:trPr>
                <w:trHeight w:val="300"/>
                <w:jc w:val="center"/>
              </w:trPr>
              <w:tc>
                <w:tcPr>
                  <w:tcW w:w="1805" w:type="dxa"/>
                  <w:shd w:val="clear" w:color="auto" w:fill="D9E2F3"/>
                  <w:vAlign w:val="center"/>
                  <w:hideMark/>
                </w:tcPr>
                <w:p w14:paraId="0A50FBF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5FDF8DF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1E564F5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61F17703" w14:textId="77777777" w:rsidTr="008B224B">
              <w:trPr>
                <w:trHeight w:val="300"/>
                <w:jc w:val="center"/>
              </w:trPr>
              <w:tc>
                <w:tcPr>
                  <w:tcW w:w="1805" w:type="dxa"/>
                  <w:shd w:val="clear" w:color="auto" w:fill="D9E2F3"/>
                  <w:vAlign w:val="center"/>
                  <w:hideMark/>
                </w:tcPr>
                <w:p w14:paraId="6B8198A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65C936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73320B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076F8BD4"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7A371DC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AA07F0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382E4C3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F7EC931" w14:textId="77777777" w:rsidR="001176A6" w:rsidRPr="001176A6" w:rsidRDefault="001176A6" w:rsidP="00E10434">
            <w:pPr>
              <w:numPr>
                <w:ilvl w:val="0"/>
                <w:numId w:val="112"/>
              </w:numPr>
              <w:spacing w:after="160"/>
              <w:rPr>
                <w:rFonts w:ascii="Arial Narrow" w:eastAsia="Calibri" w:hAnsi="Arial Narrow"/>
                <w:color w:val="FF0000"/>
                <w:sz w:val="22"/>
                <w:szCs w:val="22"/>
                <w:lang w:eastAsia="en-US"/>
              </w:rPr>
            </w:pPr>
            <w:r w:rsidRPr="001176A6">
              <w:rPr>
                <w:rFonts w:ascii="Calibri" w:eastAsia="Calibri" w:hAnsi="Calibri" w:cs="Calibri"/>
                <w:sz w:val="22"/>
                <w:szCs w:val="22"/>
                <w:lang w:val="hr" w:eastAsia="en-US"/>
              </w:rPr>
              <w:t xml:space="preserve">Brščić K, Oplanić M, Miladinović N. Promocija u funkciji razvoja vinarskog sektora u Istri. Agronomski glasnik, 2010. Dostupno na: </w:t>
            </w:r>
            <w:hyperlink r:id="rId24" w:history="1">
              <w:r w:rsidRPr="001176A6">
                <w:rPr>
                  <w:rFonts w:ascii="Calibri" w:eastAsia="Calibri" w:hAnsi="Calibri" w:cs="Calibri"/>
                  <w:color w:val="0563C1"/>
                  <w:sz w:val="22"/>
                  <w:szCs w:val="22"/>
                  <w:u w:val="single"/>
                  <w:lang w:val="hr" w:eastAsia="en-US"/>
                </w:rPr>
                <w:t>https://hrcak.srce.hr/68095</w:t>
              </w:r>
            </w:hyperlink>
            <w:r w:rsidRPr="001176A6">
              <w:rPr>
                <w:rFonts w:ascii="Calibri" w:eastAsia="Calibri" w:hAnsi="Calibri" w:cs="Calibri"/>
                <w:sz w:val="22"/>
                <w:szCs w:val="22"/>
                <w:lang w:val="hr" w:eastAsia="en-US"/>
              </w:rPr>
              <w:t xml:space="preserve">   </w:t>
            </w:r>
          </w:p>
          <w:p w14:paraId="2DF92B8D" w14:textId="77777777" w:rsidR="001176A6" w:rsidRPr="001176A6" w:rsidRDefault="001176A6" w:rsidP="00E10434">
            <w:pPr>
              <w:numPr>
                <w:ilvl w:val="0"/>
                <w:numId w:val="112"/>
              </w:numPr>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Droli M, Sarnari T, Bašan L. Marketinška strategija proizvođača vina i vinskih turističkih destinacija: je li ukupni antioksidacijski indeks koristan?, Zbornik Veleučilišta u Rijeci, 2019. Dostupno na: </w:t>
            </w:r>
            <w:hyperlink r:id="rId25" w:history="1">
              <w:r w:rsidRPr="001176A6">
                <w:rPr>
                  <w:rFonts w:ascii="Calibri" w:eastAsia="Calibri" w:hAnsi="Calibri" w:cs="Calibri"/>
                  <w:color w:val="0563C1"/>
                  <w:sz w:val="22"/>
                  <w:szCs w:val="22"/>
                  <w:u w:val="single"/>
                  <w:lang w:val="hr" w:eastAsia="en-US"/>
                </w:rPr>
                <w:t>https://doi.org/10.31784/zvr.7.1.26</w:t>
              </w:r>
            </w:hyperlink>
            <w:r w:rsidRPr="001176A6">
              <w:rPr>
                <w:rFonts w:ascii="Calibri" w:eastAsia="Calibri" w:hAnsi="Calibri" w:cs="Calibri"/>
                <w:sz w:val="22"/>
                <w:szCs w:val="22"/>
                <w:lang w:val="hr" w:eastAsia="en-US"/>
              </w:rPr>
              <w:t xml:space="preserve">   </w:t>
            </w:r>
          </w:p>
          <w:p w14:paraId="4B089664" w14:textId="77777777" w:rsidR="001176A6" w:rsidRPr="001176A6" w:rsidRDefault="001176A6" w:rsidP="00E10434">
            <w:pPr>
              <w:numPr>
                <w:ilvl w:val="0"/>
                <w:numId w:val="112"/>
              </w:numPr>
              <w:rPr>
                <w:rFonts w:ascii="Arial Narrow" w:eastAsia="Calibri" w:hAnsi="Arial Narrow"/>
                <w:color w:val="FF0000"/>
                <w:sz w:val="22"/>
                <w:szCs w:val="22"/>
                <w:lang w:eastAsia="en-US"/>
              </w:rPr>
            </w:pPr>
            <w:r w:rsidRPr="001176A6">
              <w:rPr>
                <w:rFonts w:ascii="Calibri" w:eastAsia="Calibri" w:hAnsi="Calibri" w:cs="Calibri"/>
                <w:sz w:val="22"/>
                <w:szCs w:val="22"/>
                <w:lang w:val="hr" w:eastAsia="en-US"/>
              </w:rPr>
              <w:t>Grbac, B. Stvaranje i razmjena vrijednosti, Ekonomski fakultet Sveučilišta u Rijeci, Rijeka, 2012.</w:t>
            </w:r>
          </w:p>
          <w:p w14:paraId="237E4FD3" w14:textId="77777777" w:rsidR="001176A6" w:rsidRPr="001176A6" w:rsidRDefault="001176A6" w:rsidP="00E10434">
            <w:pPr>
              <w:numPr>
                <w:ilvl w:val="0"/>
                <w:numId w:val="112"/>
              </w:numPr>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Katunar J, Vretenar N, Filipas AM, Jardas Antonić J, Prudky I. Recognising wine quality – examining demographic influences and consumer preferences. Zbornik Veleučilišta u Rijeci, 2024. Dostupno na: </w:t>
            </w:r>
            <w:hyperlink r:id="rId26" w:history="1">
              <w:r w:rsidRPr="001176A6">
                <w:rPr>
                  <w:rFonts w:ascii="Calibri" w:eastAsia="Calibri" w:hAnsi="Calibri" w:cs="Calibri"/>
                  <w:color w:val="0563C1"/>
                  <w:sz w:val="22"/>
                  <w:szCs w:val="22"/>
                  <w:u w:val="single"/>
                  <w:lang w:val="hr" w:eastAsia="en-US"/>
                </w:rPr>
                <w:t>https://doi.org/10.31784/zvr.12.1.16</w:t>
              </w:r>
            </w:hyperlink>
            <w:r w:rsidRPr="001176A6">
              <w:rPr>
                <w:rFonts w:ascii="Calibri" w:eastAsia="Calibri" w:hAnsi="Calibri" w:cs="Calibri"/>
                <w:sz w:val="22"/>
                <w:szCs w:val="22"/>
                <w:lang w:val="hr" w:eastAsia="en-US"/>
              </w:rPr>
              <w:t xml:space="preserve"> </w:t>
            </w:r>
          </w:p>
          <w:p w14:paraId="3FC90ECB" w14:textId="77777777" w:rsidR="001176A6" w:rsidRPr="001176A6" w:rsidRDefault="001176A6" w:rsidP="00E10434">
            <w:pPr>
              <w:numPr>
                <w:ilvl w:val="0"/>
                <w:numId w:val="112"/>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Meler, M., Horvat, Đ. Marketing vina, u teoriji i primjeni, Edukator d.o.o., Zagreb, 2018.</w:t>
            </w:r>
          </w:p>
          <w:p w14:paraId="1F4963FB" w14:textId="77777777" w:rsidR="001176A6" w:rsidRPr="001176A6" w:rsidRDefault="001176A6" w:rsidP="00E10434">
            <w:pPr>
              <w:numPr>
                <w:ilvl w:val="0"/>
                <w:numId w:val="112"/>
              </w:numPr>
              <w:rPr>
                <w:rFonts w:ascii="Arial Narrow" w:eastAsia="Calibri" w:hAnsi="Arial Narrow"/>
                <w:color w:val="FF0000"/>
                <w:sz w:val="22"/>
                <w:szCs w:val="22"/>
                <w:lang w:eastAsia="en-US"/>
              </w:rPr>
            </w:pPr>
            <w:r w:rsidRPr="001176A6">
              <w:rPr>
                <w:rFonts w:ascii="Calibri" w:eastAsia="Calibri" w:hAnsi="Calibri" w:cs="Calibri"/>
                <w:sz w:val="22"/>
                <w:szCs w:val="22"/>
                <w:lang w:val="hr" w:eastAsia="en-US"/>
              </w:rPr>
              <w:t xml:space="preserve">Mesić Ž, Lončar M, Tomić Maksan M. Preferencije vinskih turista i zadovoljstvo ponudom vinskog turizma u Gradu Zagrebu i Zagrebačkoj županiji. Agroeconomia Croatica, 2019. Dostupno na: </w:t>
            </w:r>
            <w:hyperlink r:id="rId27" w:history="1">
              <w:r w:rsidRPr="001176A6">
                <w:rPr>
                  <w:rFonts w:ascii="Calibri" w:eastAsia="Calibri" w:hAnsi="Calibri" w:cs="Calibri"/>
                  <w:color w:val="0563C1"/>
                  <w:sz w:val="22"/>
                  <w:szCs w:val="22"/>
                  <w:u w:val="single"/>
                  <w:lang w:val="hr" w:eastAsia="en-US"/>
                </w:rPr>
                <w:t>https://hrcak.srce.hr/231062</w:t>
              </w:r>
            </w:hyperlink>
            <w:r w:rsidRPr="001176A6">
              <w:rPr>
                <w:rFonts w:ascii="Calibri" w:eastAsia="Calibri" w:hAnsi="Calibri" w:cs="Calibri"/>
                <w:sz w:val="22"/>
                <w:szCs w:val="22"/>
                <w:lang w:val="hr" w:eastAsia="en-US"/>
              </w:rPr>
              <w:t xml:space="preserve"> </w:t>
            </w:r>
          </w:p>
          <w:p w14:paraId="5D8D4CAE" w14:textId="77777777" w:rsidR="001176A6" w:rsidRPr="001176A6" w:rsidRDefault="001176A6" w:rsidP="00E10434">
            <w:pPr>
              <w:numPr>
                <w:ilvl w:val="0"/>
                <w:numId w:val="112"/>
              </w:numPr>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Moralić S, Pandža Bajs I., Analiza obilježja hrvatskih potrošača generacije Y u potrošnji vina, Zbornik Ekonomskog fakulteta u Zagrebu, 2014. Dostupno na: </w:t>
            </w:r>
            <w:hyperlink r:id="rId28" w:history="1">
              <w:r w:rsidRPr="001176A6">
                <w:rPr>
                  <w:rFonts w:ascii="Calibri" w:eastAsia="Calibri" w:hAnsi="Calibri" w:cs="Calibri"/>
                  <w:color w:val="0563C1"/>
                  <w:sz w:val="22"/>
                  <w:szCs w:val="22"/>
                  <w:u w:val="single"/>
                  <w:lang w:val="hr" w:eastAsia="en-US"/>
                </w:rPr>
                <w:t>https://hrcak.srce.hr/132979</w:t>
              </w:r>
            </w:hyperlink>
            <w:r w:rsidRPr="001176A6">
              <w:rPr>
                <w:rFonts w:ascii="Calibri" w:eastAsia="Calibri" w:hAnsi="Calibri" w:cs="Calibri"/>
                <w:sz w:val="22"/>
                <w:szCs w:val="22"/>
                <w:lang w:val="hr" w:eastAsia="en-US"/>
              </w:rPr>
              <w:t xml:space="preserve">       </w:t>
            </w:r>
          </w:p>
          <w:p w14:paraId="10C38768" w14:textId="77777777" w:rsidR="001176A6" w:rsidRPr="001176A6" w:rsidRDefault="001176A6" w:rsidP="00E10434">
            <w:pPr>
              <w:numPr>
                <w:ilvl w:val="0"/>
                <w:numId w:val="112"/>
              </w:numPr>
              <w:rPr>
                <w:rFonts w:ascii="Arial Narrow" w:eastAsia="Calibri" w:hAnsi="Arial Narrow"/>
                <w:color w:val="FF0000"/>
                <w:sz w:val="22"/>
                <w:szCs w:val="22"/>
                <w:lang w:eastAsia="en-US"/>
              </w:rPr>
            </w:pPr>
            <w:r w:rsidRPr="001176A6">
              <w:rPr>
                <w:rFonts w:ascii="Calibri" w:eastAsia="Calibri" w:hAnsi="Calibri" w:cs="Calibri"/>
                <w:sz w:val="22"/>
                <w:szCs w:val="22"/>
                <w:lang w:val="hr" w:eastAsia="en-US"/>
              </w:rPr>
              <w:t xml:space="preserve">Rastija V, Mihaljević K, Drenjančević M, Jukić V., Korištenje saznanja o polifenolnom profilu hrvatskih vina u marketinške svrhe, Radovi Zavoda za znanstveni i umjetnički rad u Požegi, 2016. Dostupno na </w:t>
            </w:r>
            <w:hyperlink r:id="rId29" w:history="1">
              <w:r w:rsidRPr="001176A6">
                <w:rPr>
                  <w:rFonts w:ascii="Calibri" w:eastAsia="Calibri" w:hAnsi="Calibri" w:cs="Calibri"/>
                  <w:color w:val="0563C1"/>
                  <w:sz w:val="22"/>
                  <w:szCs w:val="22"/>
                  <w:u w:val="single"/>
                  <w:lang w:val="hr" w:eastAsia="en-US"/>
                </w:rPr>
                <w:t>https://doi.org/10.21857/yrvgqtpxw9</w:t>
              </w:r>
            </w:hyperlink>
            <w:r w:rsidRPr="001176A6">
              <w:rPr>
                <w:rFonts w:ascii="Calibri" w:eastAsia="Calibri" w:hAnsi="Calibri" w:cs="Calibri"/>
                <w:sz w:val="22"/>
                <w:szCs w:val="22"/>
                <w:lang w:val="hr" w:eastAsia="en-US"/>
              </w:rPr>
              <w:t xml:space="preserve"> </w:t>
            </w:r>
          </w:p>
        </w:tc>
      </w:tr>
      <w:tr w:rsidR="001176A6" w:rsidRPr="001176A6" w14:paraId="36392C6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2FA77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74636590"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A68EB31" w14:textId="77777777" w:rsidR="001176A6" w:rsidRPr="001176A6" w:rsidRDefault="001176A6" w:rsidP="00E10434">
            <w:pPr>
              <w:numPr>
                <w:ilvl w:val="0"/>
                <w:numId w:val="113"/>
              </w:numPr>
              <w:spacing w:after="160"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val="hr" w:eastAsia="en-US"/>
              </w:rPr>
              <w:t>Grbac, B. Izazovi međunarodnog tržišta, Ekonomski fakultet Sveučilišta u Rijeci, Promarket, Rijeka, 2009.</w:t>
            </w:r>
          </w:p>
          <w:p w14:paraId="3613A219" w14:textId="77777777" w:rsidR="001176A6" w:rsidRPr="001176A6" w:rsidRDefault="001176A6" w:rsidP="00E10434">
            <w:pPr>
              <w:numPr>
                <w:ilvl w:val="0"/>
                <w:numId w:val="113"/>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Grbac, B. Osvajanje ciljnog tržišta, Ekonomski fakultet Sveučilišta u Rijeci, Rijeka, 2005.</w:t>
            </w:r>
          </w:p>
          <w:p w14:paraId="2A3E771E" w14:textId="77777777" w:rsidR="001176A6" w:rsidRPr="001176A6" w:rsidRDefault="001176A6" w:rsidP="00E10434">
            <w:pPr>
              <w:numPr>
                <w:ilvl w:val="0"/>
                <w:numId w:val="113"/>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Hall, C. M., Mitchell, R. Wine Marketing: A Practical Guide, Butterworth-Heinemann, Oxford, 2008.</w:t>
            </w:r>
          </w:p>
          <w:p w14:paraId="396C922A" w14:textId="77777777" w:rsidR="001176A6" w:rsidRPr="001176A6" w:rsidRDefault="001176A6" w:rsidP="00E10434">
            <w:pPr>
              <w:numPr>
                <w:ilvl w:val="0"/>
                <w:numId w:val="113"/>
              </w:numPr>
              <w:spacing w:before="240" w:after="160"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val="hr" w:eastAsia="en-US"/>
              </w:rPr>
              <w:t>Ivanković, M., Kolega, A. Marketing vina, Sveučilište u Mostaru, Mostar, 2016.</w:t>
            </w:r>
          </w:p>
          <w:p w14:paraId="15302E0D" w14:textId="77777777" w:rsidR="001176A6" w:rsidRPr="001176A6" w:rsidRDefault="001176A6" w:rsidP="00E10434">
            <w:pPr>
              <w:numPr>
                <w:ilvl w:val="0"/>
                <w:numId w:val="113"/>
              </w:numPr>
              <w:spacing w:before="240"/>
              <w:contextualSpacing/>
              <w:rPr>
                <w:rFonts w:ascii="Calibri" w:eastAsia="Calibri" w:hAnsi="Calibri" w:cs="Calibri"/>
                <w:sz w:val="22"/>
                <w:szCs w:val="22"/>
                <w:lang w:eastAsia="en-US"/>
              </w:rPr>
            </w:pPr>
            <w:r w:rsidRPr="001176A6">
              <w:rPr>
                <w:rFonts w:ascii="Calibri" w:eastAsia="Calibri" w:hAnsi="Calibri" w:cs="Calibri"/>
                <w:sz w:val="22"/>
                <w:szCs w:val="22"/>
                <w:lang w:val="hr" w:eastAsia="en-US"/>
              </w:rPr>
              <w:t>Kotler, P., Keller, K. L., Martinović, M. Upravljanje marketingom, 14. izdanje, MATE d.o.o., Zagreb, 2014.</w:t>
            </w:r>
          </w:p>
        </w:tc>
      </w:tr>
      <w:tr w:rsidR="001176A6" w:rsidRPr="001176A6" w14:paraId="34584C5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43C320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323AAC5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74E9D0"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0FF2BFBB"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6EB223E6"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43182CE2"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67"/>
        <w:gridCol w:w="4680"/>
        <w:gridCol w:w="2977"/>
        <w:gridCol w:w="3314"/>
      </w:tblGrid>
      <w:tr w:rsidR="001176A6" w:rsidRPr="001176A6" w14:paraId="4236DCAF" w14:textId="77777777" w:rsidTr="008B224B">
        <w:tc>
          <w:tcPr>
            <w:tcW w:w="1064" w:type="pct"/>
            <w:shd w:val="clear" w:color="auto" w:fill="8EAADB"/>
          </w:tcPr>
          <w:p w14:paraId="117EBD8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679" w:type="pct"/>
            <w:shd w:val="clear" w:color="auto" w:fill="8EAADB"/>
          </w:tcPr>
          <w:p w14:paraId="4639E5A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068" w:type="pct"/>
            <w:shd w:val="clear" w:color="auto" w:fill="8EAADB"/>
          </w:tcPr>
          <w:p w14:paraId="362CB41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190" w:type="pct"/>
            <w:shd w:val="clear" w:color="auto" w:fill="8EAADB"/>
          </w:tcPr>
          <w:p w14:paraId="6C06214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50D50368" w14:textId="77777777" w:rsidTr="008B224B">
        <w:tc>
          <w:tcPr>
            <w:tcW w:w="1064" w:type="pct"/>
          </w:tcPr>
          <w:p w14:paraId="4DBCFB3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Razlikovati i opisati poslovne koncepcije.</w:t>
            </w:r>
          </w:p>
        </w:tc>
        <w:tc>
          <w:tcPr>
            <w:tcW w:w="1679" w:type="pct"/>
            <w:vAlign w:val="center"/>
          </w:tcPr>
          <w:p w14:paraId="65FE5E6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Temeljni pojmovi marketinga</w:t>
            </w:r>
          </w:p>
          <w:p w14:paraId="6A792F3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Poslovne koncepcije i tržišna orijentacija poslovnih subjekata</w:t>
            </w:r>
          </w:p>
        </w:tc>
        <w:tc>
          <w:tcPr>
            <w:tcW w:w="1068" w:type="pct"/>
          </w:tcPr>
          <w:p w14:paraId="46157D5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41755D9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1190" w:type="pct"/>
          </w:tcPr>
          <w:p w14:paraId="4E939F6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Pismeni ispit</w:t>
            </w:r>
          </w:p>
          <w:p w14:paraId="105610F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r>
      <w:tr w:rsidR="001176A6" w:rsidRPr="001176A6" w14:paraId="0AD75425" w14:textId="77777777" w:rsidTr="008B224B">
        <w:tc>
          <w:tcPr>
            <w:tcW w:w="1064" w:type="pct"/>
          </w:tcPr>
          <w:p w14:paraId="16F0916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Interpretirati ključne sastavnice marketing koncepcije</w:t>
            </w:r>
          </w:p>
        </w:tc>
        <w:tc>
          <w:tcPr>
            <w:tcW w:w="1679" w:type="pct"/>
          </w:tcPr>
          <w:p w14:paraId="260740D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Marketing koncepcija i marketing okruženje</w:t>
            </w:r>
          </w:p>
          <w:p w14:paraId="7F4E32F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Ključne sastavnice marketing koncepcije</w:t>
            </w:r>
          </w:p>
          <w:p w14:paraId="760631E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Odrednice marketing okruženja</w:t>
            </w:r>
          </w:p>
          <w:p w14:paraId="66B554A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Ponašanje potrošača</w:t>
            </w:r>
          </w:p>
        </w:tc>
        <w:tc>
          <w:tcPr>
            <w:tcW w:w="1068" w:type="pct"/>
          </w:tcPr>
          <w:p w14:paraId="557CFCC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36FB53E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1190" w:type="pct"/>
          </w:tcPr>
          <w:p w14:paraId="62CDF84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Pismeni ispit</w:t>
            </w:r>
          </w:p>
          <w:p w14:paraId="12BA298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r>
      <w:tr w:rsidR="001176A6" w:rsidRPr="001176A6" w14:paraId="2CE348E7" w14:textId="77777777" w:rsidTr="008B224B">
        <w:tc>
          <w:tcPr>
            <w:tcW w:w="1064" w:type="pct"/>
          </w:tcPr>
          <w:p w14:paraId="01C3C2D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Identificirati i objasniti elemente marketing plana</w:t>
            </w:r>
          </w:p>
        </w:tc>
        <w:tc>
          <w:tcPr>
            <w:tcW w:w="1679" w:type="pct"/>
          </w:tcPr>
          <w:p w14:paraId="4E16A32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Proces planiranja marketing aktivnosti i metodologija izrade marketing plana</w:t>
            </w:r>
          </w:p>
          <w:p w14:paraId="557EAC7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Utvrđivanje marketinške strategije i elemenata marketing plana </w:t>
            </w:r>
          </w:p>
          <w:p w14:paraId="77AC68F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Digitalni marketing u kontekstu tržišta pića</w:t>
            </w:r>
          </w:p>
        </w:tc>
        <w:tc>
          <w:tcPr>
            <w:tcW w:w="1068" w:type="pct"/>
          </w:tcPr>
          <w:p w14:paraId="2C449E7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5F80B62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Studije slučaja</w:t>
            </w:r>
          </w:p>
        </w:tc>
        <w:tc>
          <w:tcPr>
            <w:tcW w:w="1190" w:type="pct"/>
          </w:tcPr>
          <w:p w14:paraId="67D94F2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Pismeni ispit</w:t>
            </w:r>
          </w:p>
          <w:p w14:paraId="16BEB2E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Izrada i prezentacija marketing plana</w:t>
            </w:r>
          </w:p>
        </w:tc>
      </w:tr>
      <w:tr w:rsidR="001176A6" w:rsidRPr="001176A6" w14:paraId="4FB0CC99" w14:textId="77777777" w:rsidTr="008B224B">
        <w:tc>
          <w:tcPr>
            <w:tcW w:w="1064" w:type="pct"/>
          </w:tcPr>
          <w:p w14:paraId="267083B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Analizirati i interpretirati podatke o tržištu dostupne iz sekundarnih izvora podataka</w:t>
            </w:r>
          </w:p>
        </w:tc>
        <w:tc>
          <w:tcPr>
            <w:tcW w:w="1679" w:type="pct"/>
          </w:tcPr>
          <w:p w14:paraId="457A978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Analiza tržišta i istraživanje podataka</w:t>
            </w:r>
          </w:p>
          <w:p w14:paraId="0B13831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SWOT analiza tržišta</w:t>
            </w:r>
          </w:p>
          <w:p w14:paraId="0698BE8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Proces i metodologija istraživanja tržišta</w:t>
            </w:r>
          </w:p>
          <w:p w14:paraId="2CD3261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Segmentacija i izbor ciljnog tržišta</w:t>
            </w:r>
          </w:p>
        </w:tc>
        <w:tc>
          <w:tcPr>
            <w:tcW w:w="1068" w:type="pct"/>
          </w:tcPr>
          <w:p w14:paraId="3B68949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3619886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Studije slučaja</w:t>
            </w:r>
          </w:p>
        </w:tc>
        <w:tc>
          <w:tcPr>
            <w:tcW w:w="1190" w:type="pct"/>
          </w:tcPr>
          <w:p w14:paraId="0C93851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Pismeni ispit</w:t>
            </w:r>
          </w:p>
          <w:p w14:paraId="1265350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Istraživanje</w:t>
            </w:r>
          </w:p>
        </w:tc>
      </w:tr>
      <w:tr w:rsidR="001176A6" w:rsidRPr="001176A6" w14:paraId="2B5DAD01" w14:textId="77777777" w:rsidTr="008B224B">
        <w:tc>
          <w:tcPr>
            <w:tcW w:w="1064" w:type="pct"/>
          </w:tcPr>
          <w:p w14:paraId="4CA5EF1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I5 Interpretirati primjenu marketing miksa</w:t>
            </w:r>
          </w:p>
        </w:tc>
        <w:tc>
          <w:tcPr>
            <w:tcW w:w="1679" w:type="pct"/>
          </w:tcPr>
          <w:p w14:paraId="14D2E3B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Marketing miks (4P)</w:t>
            </w:r>
          </w:p>
          <w:p w14:paraId="79775F9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Koncepcija proizvoda, Politika cijena</w:t>
            </w:r>
          </w:p>
          <w:p w14:paraId="739BEC5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Oblikovanje i upravljanje distribucijskim kanalima</w:t>
            </w:r>
          </w:p>
          <w:p w14:paraId="3FC6AB6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Oblikovanje marketinških komunikacija</w:t>
            </w:r>
          </w:p>
        </w:tc>
        <w:tc>
          <w:tcPr>
            <w:tcW w:w="1068" w:type="pct"/>
          </w:tcPr>
          <w:p w14:paraId="43AB957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2891F5C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028DF32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Studije slučaja</w:t>
            </w:r>
          </w:p>
        </w:tc>
        <w:tc>
          <w:tcPr>
            <w:tcW w:w="1190" w:type="pct"/>
          </w:tcPr>
          <w:p w14:paraId="1AB6440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Pismeni ispit</w:t>
            </w:r>
          </w:p>
          <w:p w14:paraId="5D5BF1F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r>
      <w:tr w:rsidR="001176A6" w:rsidRPr="001176A6" w14:paraId="716909B9" w14:textId="77777777" w:rsidTr="008B224B">
        <w:tc>
          <w:tcPr>
            <w:tcW w:w="1064" w:type="pct"/>
          </w:tcPr>
          <w:p w14:paraId="43C2BBE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I6 Provesti i interpretirati jednostavnije istraživačke zadatke iz područja marketinga pića.</w:t>
            </w:r>
          </w:p>
        </w:tc>
        <w:tc>
          <w:tcPr>
            <w:tcW w:w="1679" w:type="pct"/>
          </w:tcPr>
          <w:p w14:paraId="20AF842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Istraživanje tržišta u digitalnom okruženju</w:t>
            </w:r>
          </w:p>
        </w:tc>
        <w:tc>
          <w:tcPr>
            <w:tcW w:w="1068" w:type="pct"/>
          </w:tcPr>
          <w:p w14:paraId="086CBF7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4EF99A5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Studije slučaja</w:t>
            </w:r>
          </w:p>
        </w:tc>
        <w:tc>
          <w:tcPr>
            <w:tcW w:w="1190" w:type="pct"/>
          </w:tcPr>
          <w:p w14:paraId="58A29CD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Istraživanje</w:t>
            </w:r>
          </w:p>
        </w:tc>
      </w:tr>
    </w:tbl>
    <w:p w14:paraId="65A701EE"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301EDE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0C1002EC"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5D4CC8F6"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08308F8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65C66C2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7B67E6C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9FFFD9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8800356"/>
              <w:placeholder>
                <w:docPart w:val="6A4D070C8C5A4413A95B156CBBE69368"/>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7CAFB2B6"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3BB2135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C0E3BE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91C3F3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RURALNI OBLICI TURIZMA</w:t>
            </w:r>
          </w:p>
        </w:tc>
      </w:tr>
      <w:tr w:rsidR="001176A6" w:rsidRPr="001176A6" w14:paraId="562BA40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99C11A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35EC80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Pavlo Ružić</w:t>
            </w:r>
          </w:p>
        </w:tc>
      </w:tr>
      <w:tr w:rsidR="001176A6" w:rsidRPr="001176A6" w14:paraId="7A9A994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3FABC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CAED7D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6A7978B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7F6707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14486936"/>
              <w:placeholder>
                <w:docPart w:val="F75BD9A53EC547A492F05A0EAB43AFDB"/>
              </w:placeholder>
              <w:comboBox>
                <w:listItem w:displayText="Obvezni" w:value="Obvezni"/>
                <w:listItem w:displayText="Izborni" w:value="Izborni"/>
              </w:comboBox>
            </w:sdtPr>
            <w:sdtEndPr/>
            <w:sdtContent>
              <w:p w14:paraId="64463A7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53D8C8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858500109"/>
              <w:placeholder>
                <w:docPart w:val="ABDF1B313D424ED0B8BFC33A29A06294"/>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55459BDE"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300F51B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11952A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85668105"/>
              <w:placeholder>
                <w:docPart w:val="40994305C21746DF80663C8B02DC49B8"/>
              </w:placeholder>
              <w:comboBox>
                <w:listItem w:displayText="1." w:value="1."/>
                <w:listItem w:displayText="2." w:value="2."/>
                <w:listItem w:displayText="3." w:value="3."/>
              </w:comboBox>
            </w:sdtPr>
            <w:sdtEndPr/>
            <w:sdtContent>
              <w:p w14:paraId="5385D89E"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0D4057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34887420"/>
              <w:placeholder>
                <w:docPart w:val="97501888CFD8496DAFFB4B0992810760"/>
              </w:placeholder>
              <w:comboBox>
                <w:listItem w:displayText="Zimski" w:value="Zimski"/>
                <w:listItem w:displayText="Ljetni" w:value="Ljetni"/>
              </w:comboBox>
            </w:sdtPr>
            <w:sdtEndPr/>
            <w:sdtContent>
              <w:p w14:paraId="70E22E18"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280D4316"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6BDE09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D5F0E2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2ADBD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E53D2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0AD01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09753C34" w14:textId="77777777" w:rsidTr="008B224B">
        <w:trPr>
          <w:trHeight w:val="300"/>
        </w:trPr>
        <w:tc>
          <w:tcPr>
            <w:tcW w:w="1414" w:type="pct"/>
            <w:vMerge/>
            <w:tcMar>
              <w:top w:w="113" w:type="dxa"/>
              <w:bottom w:w="113" w:type="dxa"/>
            </w:tcMar>
            <w:vAlign w:val="center"/>
          </w:tcPr>
          <w:p w14:paraId="1FD358CB"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A0227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FA8DBB5"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C01623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C22431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38DB3DD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1933EC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546F6FE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DE139B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7B882AD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223DB23" w14:textId="77777777" w:rsidR="001176A6" w:rsidRPr="001176A6" w:rsidRDefault="001176A6" w:rsidP="00E10434">
            <w:pPr>
              <w:numPr>
                <w:ilvl w:val="0"/>
                <w:numId w:val="116"/>
              </w:numPr>
              <w:spacing w:after="160" w:line="259"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Usvojiti temeljne pojmove i specifičnosti u turizmu.</w:t>
            </w:r>
          </w:p>
          <w:p w14:paraId="449AA3BC" w14:textId="77777777" w:rsidR="001176A6" w:rsidRPr="001176A6" w:rsidRDefault="001176A6" w:rsidP="00E10434">
            <w:pPr>
              <w:numPr>
                <w:ilvl w:val="0"/>
                <w:numId w:val="116"/>
              </w:numPr>
              <w:spacing w:after="160" w:line="259" w:lineRule="auto"/>
              <w:ind w:left="447"/>
              <w:contextualSpacing/>
              <w:rPr>
                <w:rFonts w:ascii="Calibri" w:eastAsia="Calibri" w:hAnsi="Calibri" w:cs="Calibri"/>
                <w:sz w:val="22"/>
                <w:szCs w:val="22"/>
                <w:lang w:eastAsia="en-US"/>
              </w:rPr>
            </w:pPr>
            <w:r w:rsidRPr="001176A6">
              <w:rPr>
                <w:rFonts w:ascii="Calibri" w:hAnsi="Calibri" w:cs="Calibri"/>
                <w:sz w:val="22"/>
                <w:szCs w:val="22"/>
              </w:rPr>
              <w:t>Steći kompetencije za kreiranje jednostavnog turističkog proizvoda na ruralnom prostoru.</w:t>
            </w:r>
          </w:p>
        </w:tc>
      </w:tr>
      <w:tr w:rsidR="001176A6" w:rsidRPr="001176A6" w14:paraId="19EF772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E0D8F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5446DB0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2BC138E"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5276F9B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D4D1DA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7F1D8D4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956B2DA" w14:textId="77777777" w:rsidR="001176A6" w:rsidRPr="001176A6" w:rsidRDefault="001176A6" w:rsidP="00E10434">
            <w:pPr>
              <w:numPr>
                <w:ilvl w:val="1"/>
                <w:numId w:val="111"/>
              </w:numPr>
              <w:ind w:left="306"/>
              <w:contextualSpacing/>
              <w:rPr>
                <w:rFonts w:ascii="Calibri" w:eastAsia="Arial Narrow" w:hAnsi="Calibri" w:cs="Calibri"/>
                <w:sz w:val="22"/>
                <w:szCs w:val="22"/>
                <w:lang w:eastAsia="en-US"/>
              </w:rPr>
            </w:pPr>
            <w:r w:rsidRPr="001176A6">
              <w:rPr>
                <w:rFonts w:ascii="Calibri" w:eastAsia="Cambria" w:hAnsi="Calibri" w:cs="Calibri"/>
                <w:sz w:val="22"/>
                <w:szCs w:val="22"/>
                <w:lang w:eastAsia="en-US"/>
              </w:rPr>
              <w:t>1.4 Izraditi plan podizanja vinograda</w:t>
            </w:r>
            <w:r w:rsidRPr="001176A6">
              <w:rPr>
                <w:rFonts w:ascii="Calibri" w:eastAsia="Arial Narrow" w:hAnsi="Calibri" w:cs="Calibri"/>
                <w:sz w:val="22"/>
                <w:szCs w:val="22"/>
                <w:lang w:eastAsia="en-US"/>
              </w:rPr>
              <w:t>.</w:t>
            </w:r>
          </w:p>
          <w:p w14:paraId="4E183913" w14:textId="77777777" w:rsidR="001176A6" w:rsidRPr="001176A6" w:rsidRDefault="001176A6" w:rsidP="00E10434">
            <w:pPr>
              <w:numPr>
                <w:ilvl w:val="0"/>
                <w:numId w:val="117"/>
              </w:numPr>
              <w:ind w:left="306"/>
              <w:contextualSpacing/>
              <w:rPr>
                <w:rFonts w:ascii="Calibri" w:eastAsia="Arial Narrow" w:hAnsi="Calibri" w:cs="Calibri"/>
                <w:sz w:val="22"/>
                <w:szCs w:val="22"/>
                <w:lang w:eastAsia="en-US"/>
              </w:rPr>
            </w:pPr>
            <w:r w:rsidRPr="001176A6">
              <w:rPr>
                <w:rFonts w:ascii="Calibri" w:eastAsia="Arial Narrow" w:hAnsi="Calibri" w:cs="Arial Narrow"/>
                <w:sz w:val="22"/>
                <w:szCs w:val="22"/>
                <w:lang w:eastAsia="en-US"/>
              </w:rPr>
              <w:t xml:space="preserve">6.2 </w:t>
            </w:r>
            <w:r w:rsidRPr="001176A6">
              <w:rPr>
                <w:rFonts w:ascii="Calibri" w:eastAsia="Cambria" w:hAnsi="Calibri" w:cs="Calibri"/>
                <w:sz w:val="22"/>
                <w:szCs w:val="22"/>
                <w:lang w:eastAsia="en-US"/>
              </w:rPr>
              <w:t>Izraditi plan organizacije tehnološko- poslovnog procesa u poljoprivrednoj proizvodnji.</w:t>
            </w:r>
          </w:p>
          <w:p w14:paraId="12526C9D" w14:textId="77777777" w:rsidR="001176A6" w:rsidRPr="001176A6" w:rsidRDefault="001176A6" w:rsidP="00E10434">
            <w:pPr>
              <w:numPr>
                <w:ilvl w:val="0"/>
                <w:numId w:val="117"/>
              </w:numPr>
              <w:ind w:left="306"/>
              <w:contextualSpacing/>
              <w:rPr>
                <w:rFonts w:ascii="Calibri" w:eastAsia="Arial Narrow" w:hAnsi="Calibri" w:cs="Calibri"/>
                <w:sz w:val="22"/>
                <w:szCs w:val="22"/>
                <w:lang w:eastAsia="en-US"/>
              </w:rPr>
            </w:pPr>
            <w:r w:rsidRPr="001176A6">
              <w:rPr>
                <w:rFonts w:ascii="Calibri" w:eastAsia="Arial Narrow" w:hAnsi="Calibri" w:cs="Arial Narrow"/>
                <w:sz w:val="22"/>
                <w:szCs w:val="22"/>
                <w:lang w:eastAsia="en-US"/>
              </w:rPr>
              <w:t xml:space="preserve">6.3. </w:t>
            </w:r>
            <w:r w:rsidRPr="001176A6">
              <w:rPr>
                <w:rFonts w:ascii="Calibri" w:eastAsia="Cambria" w:hAnsi="Calibri" w:cs="Calibri"/>
                <w:sz w:val="22"/>
                <w:szCs w:val="22"/>
                <w:lang w:eastAsia="en-US"/>
              </w:rPr>
              <w:t>Osmisliti aktivnosti prezentacije, plasmana i distribucije proizvoda.</w:t>
            </w:r>
          </w:p>
        </w:tc>
      </w:tr>
      <w:tr w:rsidR="001176A6" w:rsidRPr="001176A6" w14:paraId="52D00FA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C229F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4ED731A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2F4E18B" w14:textId="77777777" w:rsidR="001176A6" w:rsidRPr="001176A6" w:rsidRDefault="001176A6" w:rsidP="00E10434">
            <w:pPr>
              <w:numPr>
                <w:ilvl w:val="0"/>
                <w:numId w:val="11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Interpretirati obilježja turizma općenito i posebno ruralnog turizma i njegovih oblika.</w:t>
            </w:r>
          </w:p>
          <w:p w14:paraId="577D589A" w14:textId="77777777" w:rsidR="001176A6" w:rsidRPr="001176A6" w:rsidRDefault="001176A6" w:rsidP="00E10434">
            <w:pPr>
              <w:numPr>
                <w:ilvl w:val="0"/>
                <w:numId w:val="11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Formulirati resurse ruralnog prostora na kojima se mogu ostvarivati turističke aktivnosti koje su temelj razvoja turizma i njegovih oblika.</w:t>
            </w:r>
          </w:p>
          <w:p w14:paraId="7EBCF43E" w14:textId="77777777" w:rsidR="001176A6" w:rsidRPr="001176A6" w:rsidRDefault="001176A6" w:rsidP="00E10434">
            <w:pPr>
              <w:numPr>
                <w:ilvl w:val="0"/>
                <w:numId w:val="11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Predložiti pretpostavke razvoja i činitelje koji omogućuju razvoj turizma i njegovih oblika na ruralnom prostoru.</w:t>
            </w:r>
          </w:p>
          <w:p w14:paraId="31F2E8BC" w14:textId="77777777" w:rsidR="001176A6" w:rsidRPr="001176A6" w:rsidRDefault="001176A6" w:rsidP="00E10434">
            <w:pPr>
              <w:numPr>
                <w:ilvl w:val="0"/>
                <w:numId w:val="11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Kreirati turističke politike, organizacije i marketinga s kojim se pospješuje razvoj, funkcioniranje i uspješnost turizma i njegovih oblika na ruralnom prostoru.</w:t>
            </w:r>
          </w:p>
        </w:tc>
      </w:tr>
      <w:tr w:rsidR="001176A6" w:rsidRPr="001176A6" w14:paraId="7C288EE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099178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65AB7E0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FF0D3C" w14:textId="77777777" w:rsidR="001176A6" w:rsidRPr="001176A6" w:rsidRDefault="001176A6" w:rsidP="001176A6">
            <w:pPr>
              <w:jc w:val="both"/>
              <w:rPr>
                <w:rFonts w:ascii="Calibri" w:hAnsi="Calibri"/>
                <w:sz w:val="22"/>
                <w:szCs w:val="22"/>
              </w:rPr>
            </w:pPr>
            <w:r w:rsidRPr="001176A6">
              <w:rPr>
                <w:rFonts w:ascii="Calibri" w:hAnsi="Calibri"/>
                <w:sz w:val="22"/>
                <w:szCs w:val="22"/>
              </w:rPr>
              <w:t>Povijesni razvitak turizma, određenje pojmova u turizmu, nastanak i razvoj ruralnog turizma, oblici ruralnog turizma, pretpostavke razvoja ruralnih oblika turizma, činitelji razvoja ruralnih oblika turizma, učinci od ruralnog turizma, marketing u ruralnom turizmu, reklamiranje i prodaja u ruralnom turizmu, politika, organizacije i službe u funkciji razvoja ruralnog turizma, inozemna i hrvatska iskustva razvoja ruralnog turizma.</w:t>
            </w:r>
          </w:p>
        </w:tc>
      </w:tr>
      <w:tr w:rsidR="001176A6" w:rsidRPr="001176A6" w14:paraId="044127B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F0FAEF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7B7DEF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3979084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03F1B49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6152170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6AA9352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5332069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786828F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5056522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4EF9C20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8364741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E96AA5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3281404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5512A7B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542926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47B93A4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6745445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27FE6A8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0248172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664871C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9216399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619A24C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9CBA0B"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19EC083B"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1824FB1"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p w14:paraId="2F38323D" w14:textId="77777777" w:rsidR="001176A6" w:rsidRPr="001176A6" w:rsidRDefault="001176A6" w:rsidP="001176A6">
            <w:pPr>
              <w:rPr>
                <w:rFonts w:ascii="Calibri" w:eastAsia="Calibri" w:hAnsi="Calibri" w:cs="Calibri"/>
                <w:color w:val="000000"/>
                <w:sz w:val="22"/>
                <w:szCs w:val="22"/>
                <w:lang w:eastAsia="en-US"/>
              </w:rPr>
            </w:pPr>
          </w:p>
        </w:tc>
      </w:tr>
      <w:tr w:rsidR="001176A6" w:rsidRPr="001176A6" w14:paraId="3D28933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F04908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117BC57"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8A52DA0"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53D4423E" w14:textId="77777777" w:rsidR="001176A6" w:rsidRPr="001176A6" w:rsidRDefault="001176A6" w:rsidP="001176A6">
            <w:pPr>
              <w:rPr>
                <w:rFonts w:ascii="Calibri" w:eastAsia="Calibri" w:hAnsi="Calibri" w:cs="Calibri"/>
                <w:b/>
                <w:bCs/>
                <w:sz w:val="22"/>
                <w:szCs w:val="22"/>
                <w:lang w:eastAsia="en-US"/>
              </w:rPr>
            </w:pPr>
          </w:p>
          <w:p w14:paraId="10FE2CA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0204AEC3" w14:textId="77777777" w:rsidR="001176A6" w:rsidRPr="001176A6" w:rsidRDefault="001176A6" w:rsidP="001176A6">
            <w:pPr>
              <w:rPr>
                <w:rFonts w:ascii="Calibri" w:eastAsia="Calibri" w:hAnsi="Calibri" w:cs="Calibri"/>
                <w:b/>
                <w:bCs/>
                <w:sz w:val="22"/>
                <w:szCs w:val="22"/>
                <w:lang w:eastAsia="en-US"/>
              </w:rPr>
            </w:pPr>
          </w:p>
          <w:tbl>
            <w:tblPr>
              <w:tblStyle w:val="Reetkatablice40"/>
              <w:tblW w:w="422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21"/>
              <w:gridCol w:w="1043"/>
              <w:gridCol w:w="907"/>
              <w:gridCol w:w="1286"/>
              <w:gridCol w:w="933"/>
              <w:gridCol w:w="930"/>
              <w:gridCol w:w="987"/>
            </w:tblGrid>
            <w:tr w:rsidR="001176A6" w:rsidRPr="001176A6" w14:paraId="3C82C09C" w14:textId="77777777" w:rsidTr="008B224B">
              <w:trPr>
                <w:trHeight w:val="300"/>
                <w:jc w:val="center"/>
              </w:trPr>
              <w:tc>
                <w:tcPr>
                  <w:tcW w:w="892" w:type="pct"/>
                  <w:shd w:val="clear" w:color="auto" w:fill="D9E2F3"/>
                  <w:vAlign w:val="center"/>
                </w:tcPr>
                <w:p w14:paraId="08B10E0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04" w:type="pct"/>
                  <w:shd w:val="clear" w:color="auto" w:fill="D9E2F3"/>
                  <w:vAlign w:val="center"/>
                </w:tcPr>
                <w:p w14:paraId="0B73522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 1</w:t>
                  </w:r>
                </w:p>
              </w:tc>
              <w:tc>
                <w:tcPr>
                  <w:tcW w:w="612" w:type="pct"/>
                  <w:shd w:val="clear" w:color="auto" w:fill="D9E2F3"/>
                  <w:vAlign w:val="center"/>
                </w:tcPr>
                <w:p w14:paraId="62234A1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 2</w:t>
                  </w:r>
                </w:p>
              </w:tc>
              <w:tc>
                <w:tcPr>
                  <w:tcW w:w="868" w:type="pct"/>
                  <w:shd w:val="clear" w:color="auto" w:fill="D9E2F3"/>
                  <w:vAlign w:val="center"/>
                </w:tcPr>
                <w:p w14:paraId="7EDE648B"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b/>
                      <w:bCs/>
                      <w:sz w:val="22"/>
                      <w:szCs w:val="22"/>
                      <w:lang w:eastAsia="en-US"/>
                    </w:rPr>
                    <w:t>ZADATAK</w:t>
                  </w:r>
                </w:p>
              </w:tc>
              <w:tc>
                <w:tcPr>
                  <w:tcW w:w="630" w:type="pct"/>
                  <w:shd w:val="clear" w:color="auto" w:fill="D9E2F3"/>
                  <w:vAlign w:val="center"/>
                </w:tcPr>
                <w:p w14:paraId="34C41C0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28" w:type="pct"/>
                  <w:shd w:val="clear" w:color="auto" w:fill="D9E2F3"/>
                  <w:vAlign w:val="center"/>
                </w:tcPr>
                <w:p w14:paraId="627462B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66" w:type="pct"/>
                  <w:shd w:val="clear" w:color="auto" w:fill="D9E2F3"/>
                  <w:vAlign w:val="center"/>
                </w:tcPr>
                <w:p w14:paraId="25FB80A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34CD485" w14:textId="77777777" w:rsidTr="008B224B">
              <w:trPr>
                <w:trHeight w:val="300"/>
                <w:jc w:val="center"/>
              </w:trPr>
              <w:tc>
                <w:tcPr>
                  <w:tcW w:w="892" w:type="pct"/>
                  <w:shd w:val="clear" w:color="auto" w:fill="D9E2F3"/>
                  <w:vAlign w:val="center"/>
                </w:tcPr>
                <w:p w14:paraId="7F2400E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04" w:type="pct"/>
                  <w:vAlign w:val="bottom"/>
                </w:tcPr>
                <w:p w14:paraId="23429A4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15 %</w:t>
                  </w:r>
                </w:p>
              </w:tc>
              <w:tc>
                <w:tcPr>
                  <w:tcW w:w="612" w:type="pct"/>
                  <w:vAlign w:val="bottom"/>
                </w:tcPr>
                <w:p w14:paraId="4D251D8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68" w:type="pct"/>
                  <w:vAlign w:val="bottom"/>
                </w:tcPr>
                <w:p w14:paraId="23E9F94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630" w:type="pct"/>
                  <w:shd w:val="clear" w:color="auto" w:fill="D9E2F3"/>
                </w:tcPr>
                <w:p w14:paraId="620C74E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12,5 %</w:t>
                  </w:r>
                </w:p>
              </w:tc>
              <w:tc>
                <w:tcPr>
                  <w:tcW w:w="628" w:type="pct"/>
                  <w:shd w:val="clear" w:color="auto" w:fill="D9E2F3"/>
                </w:tcPr>
                <w:p w14:paraId="12ED9B8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25 %</w:t>
                  </w:r>
                </w:p>
              </w:tc>
              <w:tc>
                <w:tcPr>
                  <w:tcW w:w="666" w:type="pct"/>
                  <w:shd w:val="clear" w:color="auto" w:fill="D9E2F3"/>
                  <w:vAlign w:val="center"/>
                </w:tcPr>
                <w:p w14:paraId="4074938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5E874863" w14:textId="77777777" w:rsidTr="008B224B">
              <w:trPr>
                <w:trHeight w:val="300"/>
                <w:jc w:val="center"/>
              </w:trPr>
              <w:tc>
                <w:tcPr>
                  <w:tcW w:w="892" w:type="pct"/>
                  <w:shd w:val="clear" w:color="auto" w:fill="D9E2F3"/>
                  <w:vAlign w:val="center"/>
                </w:tcPr>
                <w:p w14:paraId="4581E5C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04" w:type="pct"/>
                  <w:vAlign w:val="bottom"/>
                </w:tcPr>
                <w:p w14:paraId="2358FF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15 %</w:t>
                  </w:r>
                </w:p>
              </w:tc>
              <w:tc>
                <w:tcPr>
                  <w:tcW w:w="612" w:type="pct"/>
                  <w:vAlign w:val="bottom"/>
                </w:tcPr>
                <w:p w14:paraId="2860D6E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68" w:type="pct"/>
                  <w:vAlign w:val="bottom"/>
                </w:tcPr>
                <w:p w14:paraId="26209DB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630" w:type="pct"/>
                  <w:shd w:val="clear" w:color="auto" w:fill="D9E2F3"/>
                </w:tcPr>
                <w:p w14:paraId="4C4FCB8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12,5 %</w:t>
                  </w:r>
                </w:p>
              </w:tc>
              <w:tc>
                <w:tcPr>
                  <w:tcW w:w="628" w:type="pct"/>
                  <w:shd w:val="clear" w:color="auto" w:fill="D9E2F3"/>
                </w:tcPr>
                <w:p w14:paraId="2C40B80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25 %</w:t>
                  </w:r>
                </w:p>
              </w:tc>
              <w:tc>
                <w:tcPr>
                  <w:tcW w:w="666" w:type="pct"/>
                  <w:shd w:val="clear" w:color="auto" w:fill="D9E2F3"/>
                  <w:vAlign w:val="center"/>
                </w:tcPr>
                <w:p w14:paraId="49E12CF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3AE2684F" w14:textId="77777777" w:rsidTr="008B224B">
              <w:trPr>
                <w:trHeight w:val="300"/>
                <w:jc w:val="center"/>
              </w:trPr>
              <w:tc>
                <w:tcPr>
                  <w:tcW w:w="892" w:type="pct"/>
                  <w:shd w:val="clear" w:color="auto" w:fill="D9E2F3"/>
                  <w:vAlign w:val="center"/>
                </w:tcPr>
                <w:p w14:paraId="06F0E87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04" w:type="pct"/>
                  <w:vAlign w:val="bottom"/>
                </w:tcPr>
                <w:p w14:paraId="6311EE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2" w:type="pct"/>
                  <w:vAlign w:val="bottom"/>
                </w:tcPr>
                <w:p w14:paraId="4202E75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15 %</w:t>
                  </w:r>
                </w:p>
              </w:tc>
              <w:tc>
                <w:tcPr>
                  <w:tcW w:w="868" w:type="pct"/>
                  <w:vAlign w:val="bottom"/>
                </w:tcPr>
                <w:p w14:paraId="0471EFA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630" w:type="pct"/>
                  <w:shd w:val="clear" w:color="auto" w:fill="D9E2F3"/>
                </w:tcPr>
                <w:p w14:paraId="220323C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12,5 %</w:t>
                  </w:r>
                </w:p>
              </w:tc>
              <w:tc>
                <w:tcPr>
                  <w:tcW w:w="628" w:type="pct"/>
                  <w:shd w:val="clear" w:color="auto" w:fill="D9E2F3"/>
                </w:tcPr>
                <w:p w14:paraId="6D810BF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25 %</w:t>
                  </w:r>
                </w:p>
              </w:tc>
              <w:tc>
                <w:tcPr>
                  <w:tcW w:w="666" w:type="pct"/>
                  <w:shd w:val="clear" w:color="auto" w:fill="D9E2F3"/>
                  <w:vAlign w:val="center"/>
                </w:tcPr>
                <w:p w14:paraId="0AB41DA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694AEAB6" w14:textId="77777777" w:rsidTr="008B224B">
              <w:trPr>
                <w:trHeight w:val="300"/>
                <w:jc w:val="center"/>
              </w:trPr>
              <w:tc>
                <w:tcPr>
                  <w:tcW w:w="892" w:type="pct"/>
                  <w:shd w:val="clear" w:color="auto" w:fill="D9E2F3"/>
                  <w:vAlign w:val="center"/>
                </w:tcPr>
                <w:p w14:paraId="1AC873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04" w:type="pct"/>
                  <w:vAlign w:val="bottom"/>
                </w:tcPr>
                <w:p w14:paraId="1715BFB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2" w:type="pct"/>
                  <w:vAlign w:val="bottom"/>
                </w:tcPr>
                <w:p w14:paraId="3867D7E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15 %</w:t>
                  </w:r>
                </w:p>
              </w:tc>
              <w:tc>
                <w:tcPr>
                  <w:tcW w:w="868" w:type="pct"/>
                  <w:vAlign w:val="bottom"/>
                </w:tcPr>
                <w:p w14:paraId="02D249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630" w:type="pct"/>
                  <w:shd w:val="clear" w:color="auto" w:fill="D9E2F3"/>
                </w:tcPr>
                <w:p w14:paraId="586AEBD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12,5 %</w:t>
                  </w:r>
                </w:p>
              </w:tc>
              <w:tc>
                <w:tcPr>
                  <w:tcW w:w="628" w:type="pct"/>
                  <w:shd w:val="clear" w:color="auto" w:fill="D9E2F3"/>
                </w:tcPr>
                <w:p w14:paraId="18E6F37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25 %</w:t>
                  </w:r>
                </w:p>
              </w:tc>
              <w:tc>
                <w:tcPr>
                  <w:tcW w:w="666" w:type="pct"/>
                  <w:shd w:val="clear" w:color="auto" w:fill="D9E2F3"/>
                  <w:vAlign w:val="center"/>
                </w:tcPr>
                <w:p w14:paraId="6F173B4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397B40CE" w14:textId="77777777" w:rsidTr="008B224B">
              <w:trPr>
                <w:trHeight w:val="300"/>
                <w:jc w:val="center"/>
              </w:trPr>
              <w:tc>
                <w:tcPr>
                  <w:tcW w:w="892" w:type="pct"/>
                  <w:shd w:val="clear" w:color="auto" w:fill="D9E2F3"/>
                  <w:vAlign w:val="center"/>
                </w:tcPr>
                <w:p w14:paraId="7A1B3E2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04" w:type="pct"/>
                  <w:shd w:val="clear" w:color="auto" w:fill="D9E2F3"/>
                  <w:vAlign w:val="bottom"/>
                </w:tcPr>
                <w:p w14:paraId="022B550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612" w:type="pct"/>
                  <w:shd w:val="clear" w:color="auto" w:fill="D9E2F3"/>
                  <w:vAlign w:val="bottom"/>
                </w:tcPr>
                <w:p w14:paraId="536A9E4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68" w:type="pct"/>
                  <w:shd w:val="clear" w:color="auto" w:fill="D9E2F3"/>
                  <w:vAlign w:val="bottom"/>
                </w:tcPr>
                <w:p w14:paraId="3C46D95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630" w:type="pct"/>
                  <w:shd w:val="clear" w:color="auto" w:fill="D9E2F3"/>
                </w:tcPr>
                <w:p w14:paraId="050DD83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b/>
                      <w:color w:val="000000"/>
                      <w:sz w:val="22"/>
                      <w:szCs w:val="22"/>
                      <w:lang w:eastAsia="en-US"/>
                    </w:rPr>
                    <w:t>50 %</w:t>
                  </w:r>
                </w:p>
              </w:tc>
              <w:tc>
                <w:tcPr>
                  <w:tcW w:w="628" w:type="pct"/>
                  <w:shd w:val="clear" w:color="auto" w:fill="D9E2F3"/>
                </w:tcPr>
                <w:p w14:paraId="7F2DAE5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b/>
                      <w:color w:val="000000"/>
                      <w:sz w:val="22"/>
                      <w:szCs w:val="22"/>
                      <w:lang w:eastAsia="en-US"/>
                    </w:rPr>
                    <w:t>100 %</w:t>
                  </w:r>
                </w:p>
              </w:tc>
              <w:tc>
                <w:tcPr>
                  <w:tcW w:w="666" w:type="pct"/>
                  <w:shd w:val="clear" w:color="auto" w:fill="D9E2F3"/>
                  <w:vAlign w:val="center"/>
                </w:tcPr>
                <w:p w14:paraId="16864E6C"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166C4D4" w14:textId="77777777" w:rsidTr="008B224B">
              <w:trPr>
                <w:trHeight w:val="300"/>
                <w:jc w:val="center"/>
              </w:trPr>
              <w:tc>
                <w:tcPr>
                  <w:tcW w:w="892" w:type="pct"/>
                  <w:shd w:val="clear" w:color="auto" w:fill="D9E2F3"/>
                  <w:vAlign w:val="center"/>
                </w:tcPr>
                <w:p w14:paraId="4871E1D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04" w:type="pct"/>
                  <w:shd w:val="clear" w:color="auto" w:fill="D9E2F3"/>
                  <w:vAlign w:val="bottom"/>
                </w:tcPr>
                <w:p w14:paraId="53F11DF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c>
                <w:tcPr>
                  <w:tcW w:w="612" w:type="pct"/>
                  <w:shd w:val="clear" w:color="auto" w:fill="D9E2F3"/>
                  <w:vAlign w:val="bottom"/>
                </w:tcPr>
                <w:p w14:paraId="64175D0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c>
                <w:tcPr>
                  <w:tcW w:w="868" w:type="pct"/>
                  <w:shd w:val="clear" w:color="auto" w:fill="D9E2F3"/>
                  <w:vAlign w:val="bottom"/>
                </w:tcPr>
                <w:p w14:paraId="6F59B1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c>
                <w:tcPr>
                  <w:tcW w:w="630" w:type="pct"/>
                  <w:shd w:val="clear" w:color="auto" w:fill="D9E2F3"/>
                  <w:vAlign w:val="center"/>
                </w:tcPr>
                <w:p w14:paraId="5EED57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28" w:type="pct"/>
                  <w:shd w:val="clear" w:color="auto" w:fill="D9E2F3"/>
                  <w:vAlign w:val="center"/>
                </w:tcPr>
                <w:p w14:paraId="523E82D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66" w:type="pct"/>
                  <w:shd w:val="clear" w:color="auto" w:fill="D9E2F3"/>
                  <w:vAlign w:val="center"/>
                </w:tcPr>
                <w:p w14:paraId="432EB1C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0E99F94C" w14:textId="77777777" w:rsidR="001176A6" w:rsidRPr="001176A6" w:rsidRDefault="001176A6" w:rsidP="001176A6">
            <w:pPr>
              <w:jc w:val="both"/>
              <w:rPr>
                <w:rFonts w:ascii="Calibri" w:eastAsia="Calibri" w:hAnsi="Calibri"/>
                <w:bCs/>
                <w:color w:val="000000"/>
                <w:sz w:val="22"/>
                <w:szCs w:val="22"/>
                <w:lang w:eastAsia="en-US"/>
              </w:rPr>
            </w:pPr>
          </w:p>
          <w:p w14:paraId="43FD8AE3"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0C5FBBB" w14:textId="77777777" w:rsidR="001176A6" w:rsidRPr="001176A6" w:rsidRDefault="001176A6" w:rsidP="001176A6">
            <w:pPr>
              <w:rPr>
                <w:rFonts w:ascii="Calibri" w:eastAsia="Calibri" w:hAnsi="Calibri" w:cs="Calibri"/>
                <w:b/>
                <w:bCs/>
                <w:sz w:val="22"/>
                <w:szCs w:val="22"/>
                <w:lang w:eastAsia="en-US"/>
              </w:rPr>
            </w:pPr>
          </w:p>
          <w:p w14:paraId="765729E5" w14:textId="77777777" w:rsidR="001176A6" w:rsidRPr="001176A6" w:rsidRDefault="001176A6" w:rsidP="001176A6">
            <w:pPr>
              <w:rPr>
                <w:rFonts w:ascii="Calibri" w:eastAsia="Calibri" w:hAnsi="Calibri" w:cs="Calibri"/>
                <w:b/>
                <w:bCs/>
                <w:sz w:val="22"/>
                <w:szCs w:val="22"/>
                <w:lang w:eastAsia="en-US"/>
              </w:rPr>
            </w:pPr>
          </w:p>
          <w:p w14:paraId="08EF24DD"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5965F0B3"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92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67"/>
              <w:gridCol w:w="1086"/>
              <w:gridCol w:w="1451"/>
              <w:gridCol w:w="975"/>
              <w:gridCol w:w="970"/>
              <w:gridCol w:w="1027"/>
            </w:tblGrid>
            <w:tr w:rsidR="001176A6" w:rsidRPr="001176A6" w14:paraId="0CA3D241" w14:textId="77777777" w:rsidTr="008B224B">
              <w:trPr>
                <w:trHeight w:val="300"/>
                <w:jc w:val="center"/>
              </w:trPr>
              <w:tc>
                <w:tcPr>
                  <w:tcW w:w="994" w:type="pct"/>
                  <w:shd w:val="clear" w:color="auto" w:fill="D9E2F3"/>
                  <w:vAlign w:val="center"/>
                </w:tcPr>
                <w:p w14:paraId="36CFE8A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90" w:type="pct"/>
                  <w:shd w:val="clear" w:color="auto" w:fill="D9E2F3"/>
                  <w:vAlign w:val="center"/>
                </w:tcPr>
                <w:p w14:paraId="611C4E0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1055" w:type="pct"/>
                  <w:shd w:val="clear" w:color="auto" w:fill="D9E2F3"/>
                  <w:vAlign w:val="center"/>
                </w:tcPr>
                <w:p w14:paraId="15E9CE0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09" w:type="pct"/>
                  <w:shd w:val="clear" w:color="auto" w:fill="D9E2F3"/>
                  <w:vAlign w:val="center"/>
                </w:tcPr>
                <w:p w14:paraId="45912BC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05" w:type="pct"/>
                  <w:shd w:val="clear" w:color="auto" w:fill="D9E2F3"/>
                  <w:vAlign w:val="center"/>
                </w:tcPr>
                <w:p w14:paraId="6D4906D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747" w:type="pct"/>
                  <w:shd w:val="clear" w:color="auto" w:fill="D9E2F3"/>
                  <w:vAlign w:val="center"/>
                </w:tcPr>
                <w:p w14:paraId="25997ED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3A3A5FE" w14:textId="77777777" w:rsidTr="008B224B">
              <w:trPr>
                <w:trHeight w:val="300"/>
                <w:jc w:val="center"/>
              </w:trPr>
              <w:tc>
                <w:tcPr>
                  <w:tcW w:w="994" w:type="pct"/>
                  <w:shd w:val="clear" w:color="auto" w:fill="D9E2F3"/>
                  <w:vAlign w:val="center"/>
                </w:tcPr>
                <w:p w14:paraId="03C5BA6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90" w:type="pct"/>
                  <w:vAlign w:val="bottom"/>
                </w:tcPr>
                <w:p w14:paraId="538D54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1055" w:type="pct"/>
                </w:tcPr>
                <w:p w14:paraId="6FE3B3E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5 %</w:t>
                  </w:r>
                </w:p>
              </w:tc>
              <w:tc>
                <w:tcPr>
                  <w:tcW w:w="709" w:type="pct"/>
                  <w:shd w:val="clear" w:color="auto" w:fill="D9E2F3"/>
                </w:tcPr>
                <w:p w14:paraId="0D7A093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12,5 %</w:t>
                  </w:r>
                </w:p>
              </w:tc>
              <w:tc>
                <w:tcPr>
                  <w:tcW w:w="705" w:type="pct"/>
                  <w:shd w:val="clear" w:color="auto" w:fill="D9E2F3"/>
                </w:tcPr>
                <w:p w14:paraId="1DC0BB3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25 %</w:t>
                  </w:r>
                </w:p>
              </w:tc>
              <w:tc>
                <w:tcPr>
                  <w:tcW w:w="747" w:type="pct"/>
                  <w:shd w:val="clear" w:color="auto" w:fill="D9E2F3"/>
                  <w:vAlign w:val="center"/>
                </w:tcPr>
                <w:p w14:paraId="05DB930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34C72820" w14:textId="77777777" w:rsidTr="008B224B">
              <w:trPr>
                <w:trHeight w:val="300"/>
                <w:jc w:val="center"/>
              </w:trPr>
              <w:tc>
                <w:tcPr>
                  <w:tcW w:w="994" w:type="pct"/>
                  <w:shd w:val="clear" w:color="auto" w:fill="D9E2F3"/>
                  <w:vAlign w:val="center"/>
                </w:tcPr>
                <w:p w14:paraId="4823DB3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90" w:type="pct"/>
                  <w:vAlign w:val="bottom"/>
                </w:tcPr>
                <w:p w14:paraId="229C99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1055" w:type="pct"/>
                </w:tcPr>
                <w:p w14:paraId="6CA9698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5 %</w:t>
                  </w:r>
                </w:p>
              </w:tc>
              <w:tc>
                <w:tcPr>
                  <w:tcW w:w="709" w:type="pct"/>
                  <w:shd w:val="clear" w:color="auto" w:fill="D9E2F3"/>
                </w:tcPr>
                <w:p w14:paraId="3A427B5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12,5 %</w:t>
                  </w:r>
                </w:p>
              </w:tc>
              <w:tc>
                <w:tcPr>
                  <w:tcW w:w="705" w:type="pct"/>
                  <w:shd w:val="clear" w:color="auto" w:fill="D9E2F3"/>
                </w:tcPr>
                <w:p w14:paraId="2383B3D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25 %</w:t>
                  </w:r>
                </w:p>
              </w:tc>
              <w:tc>
                <w:tcPr>
                  <w:tcW w:w="747" w:type="pct"/>
                  <w:shd w:val="clear" w:color="auto" w:fill="D9E2F3"/>
                  <w:vAlign w:val="center"/>
                </w:tcPr>
                <w:p w14:paraId="0E963D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041DFA1F" w14:textId="77777777" w:rsidTr="008B224B">
              <w:trPr>
                <w:trHeight w:val="300"/>
                <w:jc w:val="center"/>
              </w:trPr>
              <w:tc>
                <w:tcPr>
                  <w:tcW w:w="994" w:type="pct"/>
                  <w:shd w:val="clear" w:color="auto" w:fill="D9E2F3"/>
                  <w:vAlign w:val="center"/>
                </w:tcPr>
                <w:p w14:paraId="575B16E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90" w:type="pct"/>
                  <w:vAlign w:val="bottom"/>
                </w:tcPr>
                <w:p w14:paraId="5C8AC6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1055" w:type="pct"/>
                </w:tcPr>
                <w:p w14:paraId="52FA99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5 %</w:t>
                  </w:r>
                </w:p>
              </w:tc>
              <w:tc>
                <w:tcPr>
                  <w:tcW w:w="709" w:type="pct"/>
                  <w:shd w:val="clear" w:color="auto" w:fill="D9E2F3"/>
                </w:tcPr>
                <w:p w14:paraId="72D4C9E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12,5 %</w:t>
                  </w:r>
                </w:p>
              </w:tc>
              <w:tc>
                <w:tcPr>
                  <w:tcW w:w="705" w:type="pct"/>
                  <w:shd w:val="clear" w:color="auto" w:fill="D9E2F3"/>
                </w:tcPr>
                <w:p w14:paraId="685213C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25 %</w:t>
                  </w:r>
                </w:p>
              </w:tc>
              <w:tc>
                <w:tcPr>
                  <w:tcW w:w="747" w:type="pct"/>
                  <w:shd w:val="clear" w:color="auto" w:fill="D9E2F3"/>
                  <w:vAlign w:val="center"/>
                </w:tcPr>
                <w:p w14:paraId="2FCDC5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2B2634F3" w14:textId="77777777" w:rsidTr="008B224B">
              <w:trPr>
                <w:trHeight w:val="300"/>
                <w:jc w:val="center"/>
              </w:trPr>
              <w:tc>
                <w:tcPr>
                  <w:tcW w:w="994" w:type="pct"/>
                  <w:shd w:val="clear" w:color="auto" w:fill="D9E2F3"/>
                  <w:vAlign w:val="center"/>
                </w:tcPr>
                <w:p w14:paraId="0D11231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90" w:type="pct"/>
                  <w:vAlign w:val="bottom"/>
                </w:tcPr>
                <w:p w14:paraId="657C33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1055" w:type="pct"/>
                </w:tcPr>
                <w:p w14:paraId="68D1736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5 %</w:t>
                  </w:r>
                </w:p>
              </w:tc>
              <w:tc>
                <w:tcPr>
                  <w:tcW w:w="709" w:type="pct"/>
                  <w:shd w:val="clear" w:color="auto" w:fill="D9E2F3"/>
                </w:tcPr>
                <w:p w14:paraId="4645C49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12,5 %</w:t>
                  </w:r>
                </w:p>
              </w:tc>
              <w:tc>
                <w:tcPr>
                  <w:tcW w:w="705" w:type="pct"/>
                  <w:shd w:val="clear" w:color="auto" w:fill="D9E2F3"/>
                </w:tcPr>
                <w:p w14:paraId="7D946E5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25 %</w:t>
                  </w:r>
                </w:p>
              </w:tc>
              <w:tc>
                <w:tcPr>
                  <w:tcW w:w="747" w:type="pct"/>
                  <w:shd w:val="clear" w:color="auto" w:fill="D9E2F3"/>
                  <w:vAlign w:val="center"/>
                </w:tcPr>
                <w:p w14:paraId="425AA98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2D00510F" w14:textId="77777777" w:rsidTr="008B224B">
              <w:trPr>
                <w:trHeight w:val="300"/>
                <w:jc w:val="center"/>
              </w:trPr>
              <w:tc>
                <w:tcPr>
                  <w:tcW w:w="994" w:type="pct"/>
                  <w:shd w:val="clear" w:color="auto" w:fill="D9E2F3"/>
                  <w:vAlign w:val="center"/>
                </w:tcPr>
                <w:p w14:paraId="73CA1BC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90" w:type="pct"/>
                  <w:shd w:val="clear" w:color="auto" w:fill="D9E2F3"/>
                  <w:vAlign w:val="center"/>
                </w:tcPr>
                <w:p w14:paraId="2B978DE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80 %</w:t>
                  </w:r>
                </w:p>
              </w:tc>
              <w:tc>
                <w:tcPr>
                  <w:tcW w:w="1055" w:type="pct"/>
                  <w:shd w:val="clear" w:color="auto" w:fill="D9E2F3"/>
                </w:tcPr>
                <w:p w14:paraId="702BF28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709" w:type="pct"/>
                  <w:shd w:val="clear" w:color="auto" w:fill="D9E2F3"/>
                </w:tcPr>
                <w:p w14:paraId="6104A2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b/>
                      <w:color w:val="000000"/>
                      <w:sz w:val="22"/>
                      <w:szCs w:val="22"/>
                      <w:lang w:eastAsia="en-US"/>
                    </w:rPr>
                    <w:t>50 %</w:t>
                  </w:r>
                </w:p>
              </w:tc>
              <w:tc>
                <w:tcPr>
                  <w:tcW w:w="705" w:type="pct"/>
                  <w:shd w:val="clear" w:color="auto" w:fill="D9E2F3"/>
                </w:tcPr>
                <w:p w14:paraId="09DEBB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b/>
                      <w:color w:val="000000"/>
                      <w:sz w:val="22"/>
                      <w:szCs w:val="22"/>
                      <w:lang w:eastAsia="en-US"/>
                    </w:rPr>
                    <w:t>100 %</w:t>
                  </w:r>
                </w:p>
              </w:tc>
              <w:tc>
                <w:tcPr>
                  <w:tcW w:w="747" w:type="pct"/>
                  <w:shd w:val="clear" w:color="auto" w:fill="D9E2F3"/>
                  <w:vAlign w:val="center"/>
                </w:tcPr>
                <w:p w14:paraId="40C0516B"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532C9AC6" w14:textId="77777777" w:rsidTr="008B224B">
              <w:trPr>
                <w:trHeight w:val="300"/>
                <w:jc w:val="center"/>
              </w:trPr>
              <w:tc>
                <w:tcPr>
                  <w:tcW w:w="994" w:type="pct"/>
                  <w:shd w:val="clear" w:color="auto" w:fill="D9E2F3"/>
                  <w:vAlign w:val="center"/>
                </w:tcPr>
                <w:p w14:paraId="00328877"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90" w:type="pct"/>
                  <w:shd w:val="clear" w:color="auto" w:fill="D9E2F3"/>
                  <w:vAlign w:val="center"/>
                </w:tcPr>
                <w:p w14:paraId="2DA9F2C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c>
                <w:tcPr>
                  <w:tcW w:w="1055" w:type="pct"/>
                  <w:shd w:val="clear" w:color="auto" w:fill="D9E2F3"/>
                </w:tcPr>
                <w:p w14:paraId="6BD49DC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709" w:type="pct"/>
                  <w:shd w:val="clear" w:color="auto" w:fill="D9E2F3"/>
                  <w:vAlign w:val="center"/>
                </w:tcPr>
                <w:p w14:paraId="56B6CF5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05" w:type="pct"/>
                  <w:shd w:val="clear" w:color="auto" w:fill="D9E2F3"/>
                  <w:vAlign w:val="center"/>
                </w:tcPr>
                <w:p w14:paraId="3E3C040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47" w:type="pct"/>
                  <w:shd w:val="clear" w:color="auto" w:fill="D9E2F3"/>
                  <w:vAlign w:val="center"/>
                </w:tcPr>
                <w:p w14:paraId="1F747EA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w:t>
                  </w:r>
                </w:p>
              </w:tc>
            </w:tr>
          </w:tbl>
          <w:p w14:paraId="713A754B"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6AB2B681" w14:textId="77777777" w:rsidR="001176A6" w:rsidRPr="001176A6" w:rsidRDefault="001176A6" w:rsidP="001176A6">
            <w:pPr>
              <w:rPr>
                <w:rFonts w:ascii="Calibri" w:eastAsia="Calibri" w:hAnsi="Calibri" w:cs="Calibri"/>
                <w:sz w:val="22"/>
                <w:szCs w:val="22"/>
                <w:lang w:eastAsia="en-US"/>
              </w:rPr>
            </w:pPr>
          </w:p>
          <w:p w14:paraId="6510613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406F03A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7DEB003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3B7532AD"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3751B982" w14:textId="77777777" w:rsidTr="008B224B">
              <w:trPr>
                <w:trHeight w:val="300"/>
                <w:jc w:val="center"/>
              </w:trPr>
              <w:tc>
                <w:tcPr>
                  <w:tcW w:w="1805" w:type="dxa"/>
                  <w:shd w:val="clear" w:color="auto" w:fill="D9E2F3"/>
                  <w:vAlign w:val="center"/>
                  <w:hideMark/>
                </w:tcPr>
                <w:p w14:paraId="1A25DCE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399883C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2B0343E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5428E825" w14:textId="77777777" w:rsidTr="008B224B">
              <w:trPr>
                <w:trHeight w:val="300"/>
                <w:jc w:val="center"/>
              </w:trPr>
              <w:tc>
                <w:tcPr>
                  <w:tcW w:w="1805" w:type="dxa"/>
                  <w:shd w:val="clear" w:color="auto" w:fill="D9E2F3"/>
                  <w:vAlign w:val="center"/>
                  <w:hideMark/>
                </w:tcPr>
                <w:p w14:paraId="554684F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0D6808A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6B2060A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6EAAD107" w14:textId="77777777" w:rsidTr="008B224B">
              <w:trPr>
                <w:trHeight w:val="300"/>
                <w:jc w:val="center"/>
              </w:trPr>
              <w:tc>
                <w:tcPr>
                  <w:tcW w:w="1805" w:type="dxa"/>
                  <w:shd w:val="clear" w:color="auto" w:fill="D9E2F3"/>
                  <w:vAlign w:val="center"/>
                  <w:hideMark/>
                </w:tcPr>
                <w:p w14:paraId="405EA8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0A727D1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653649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F88CB46" w14:textId="77777777" w:rsidTr="008B224B">
              <w:trPr>
                <w:trHeight w:val="300"/>
                <w:jc w:val="center"/>
              </w:trPr>
              <w:tc>
                <w:tcPr>
                  <w:tcW w:w="1805" w:type="dxa"/>
                  <w:shd w:val="clear" w:color="auto" w:fill="D9E2F3"/>
                  <w:vAlign w:val="center"/>
                  <w:hideMark/>
                </w:tcPr>
                <w:p w14:paraId="2A21E6D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71A286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03174A4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24A4CDC8" w14:textId="77777777" w:rsidTr="008B224B">
              <w:trPr>
                <w:trHeight w:val="300"/>
                <w:jc w:val="center"/>
              </w:trPr>
              <w:tc>
                <w:tcPr>
                  <w:tcW w:w="1805" w:type="dxa"/>
                  <w:shd w:val="clear" w:color="auto" w:fill="D9E2F3"/>
                  <w:vAlign w:val="center"/>
                  <w:hideMark/>
                </w:tcPr>
                <w:p w14:paraId="2DEB1B9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2F8E548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024ED0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0344AD76" w14:textId="77777777" w:rsidTr="008B224B">
              <w:trPr>
                <w:trHeight w:val="300"/>
                <w:jc w:val="center"/>
              </w:trPr>
              <w:tc>
                <w:tcPr>
                  <w:tcW w:w="1805" w:type="dxa"/>
                  <w:shd w:val="clear" w:color="auto" w:fill="D9E2F3"/>
                  <w:vAlign w:val="center"/>
                  <w:hideMark/>
                </w:tcPr>
                <w:p w14:paraId="6177297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337F2A8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308F448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7CBF471A"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3F0DCC7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6A124C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382F7CD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F693AE9" w14:textId="77777777" w:rsidR="001176A6" w:rsidRPr="001176A6" w:rsidRDefault="001176A6" w:rsidP="00E10434">
            <w:pPr>
              <w:numPr>
                <w:ilvl w:val="0"/>
                <w:numId w:val="115"/>
              </w:numPr>
              <w:shd w:val="clear" w:color="auto" w:fill="FFFFFF"/>
              <w:ind w:left="306"/>
              <w:rPr>
                <w:rFonts w:ascii="Calibri" w:hAnsi="Calibri" w:cs="Calibri"/>
                <w:sz w:val="22"/>
                <w:szCs w:val="22"/>
              </w:rPr>
            </w:pPr>
            <w:r w:rsidRPr="007A2760">
              <w:rPr>
                <w:rFonts w:ascii="Calibri" w:hAnsi="Calibri" w:cs="Calibri"/>
                <w:sz w:val="22"/>
                <w:szCs w:val="22"/>
              </w:rPr>
              <w:t xml:space="preserve">Demonja, D., Ružić, P., </w:t>
            </w:r>
            <w:r w:rsidRPr="007A2760">
              <w:rPr>
                <w:rFonts w:ascii="Calibri" w:hAnsi="Calibri" w:cs="Calibri"/>
                <w:i/>
                <w:sz w:val="22"/>
                <w:szCs w:val="22"/>
              </w:rPr>
              <w:t>Ruralni turizam u Hrvatskoj s hrvatskim primjerima dobre prakse i europskim iskustvima</w:t>
            </w:r>
            <w:r w:rsidRPr="007A2760">
              <w:rPr>
                <w:rFonts w:ascii="Calibri" w:hAnsi="Calibri" w:cs="Calibri"/>
                <w:sz w:val="22"/>
                <w:szCs w:val="22"/>
              </w:rPr>
              <w:t>, Meridijani, Zagreb, 2010</w:t>
            </w:r>
            <w:r w:rsidRPr="001176A6">
              <w:rPr>
                <w:rFonts w:ascii="Calibri" w:hAnsi="Calibri" w:cs="Calibri"/>
                <w:sz w:val="22"/>
                <w:szCs w:val="22"/>
              </w:rPr>
              <w:t>.</w:t>
            </w:r>
          </w:p>
          <w:p w14:paraId="5305BC08" w14:textId="77777777" w:rsidR="001176A6" w:rsidRPr="001176A6" w:rsidRDefault="001176A6" w:rsidP="00E10434">
            <w:pPr>
              <w:numPr>
                <w:ilvl w:val="0"/>
                <w:numId w:val="115"/>
              </w:numPr>
              <w:shd w:val="clear" w:color="auto" w:fill="FFFFFF"/>
              <w:ind w:left="306"/>
              <w:rPr>
                <w:rFonts w:ascii="Calibri" w:hAnsi="Calibri" w:cs="Calibri"/>
                <w:sz w:val="22"/>
                <w:szCs w:val="22"/>
              </w:rPr>
            </w:pPr>
            <w:r w:rsidRPr="001176A6">
              <w:rPr>
                <w:rFonts w:ascii="Calibri" w:hAnsi="Calibri" w:cs="Calibri"/>
                <w:sz w:val="22"/>
                <w:szCs w:val="22"/>
                <w:lang w:val="en-US"/>
              </w:rPr>
              <w:t xml:space="preserve">Ružić, P., </w:t>
            </w:r>
            <w:r w:rsidRPr="001176A6">
              <w:rPr>
                <w:rFonts w:ascii="Calibri" w:hAnsi="Calibri" w:cs="Calibri"/>
                <w:i/>
                <w:sz w:val="22"/>
                <w:szCs w:val="22"/>
                <w:lang w:val="en-US"/>
              </w:rPr>
              <w:t>Ruralni turizam</w:t>
            </w:r>
            <w:r w:rsidRPr="001176A6">
              <w:rPr>
                <w:rFonts w:ascii="Calibri" w:hAnsi="Calibri" w:cs="Calibri"/>
                <w:sz w:val="22"/>
                <w:szCs w:val="22"/>
                <w:lang w:val="en-US"/>
              </w:rPr>
              <w:t>, Institut za poljoprivredu i turizam Poreč, Pula, 2009.</w:t>
            </w:r>
            <w:r w:rsidRPr="001176A6">
              <w:rPr>
                <w:rFonts w:ascii="Calibri" w:hAnsi="Calibri" w:cs="Calibri"/>
                <w:sz w:val="22"/>
                <w:szCs w:val="22"/>
              </w:rPr>
              <w:t xml:space="preserve"> </w:t>
            </w:r>
          </w:p>
          <w:p w14:paraId="1E0B7260" w14:textId="77777777" w:rsidR="001176A6" w:rsidRPr="001176A6" w:rsidRDefault="001176A6" w:rsidP="00E10434">
            <w:pPr>
              <w:numPr>
                <w:ilvl w:val="0"/>
                <w:numId w:val="115"/>
              </w:numPr>
              <w:shd w:val="clear" w:color="auto" w:fill="FFFFFF"/>
              <w:ind w:left="306"/>
              <w:contextualSpacing/>
              <w:textAlignment w:val="baseline"/>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Tubić, D., </w:t>
            </w:r>
            <w:r w:rsidRPr="001176A6">
              <w:rPr>
                <w:rFonts w:ascii="Calibri" w:eastAsia="Calibri" w:hAnsi="Calibri" w:cs="Calibri"/>
                <w:i/>
                <w:sz w:val="22"/>
                <w:szCs w:val="22"/>
                <w:lang w:eastAsia="en-US"/>
              </w:rPr>
              <w:t>Ruralni turizam: od teorije do empirije</w:t>
            </w:r>
            <w:r w:rsidRPr="001176A6">
              <w:rPr>
                <w:rFonts w:ascii="Calibri" w:eastAsia="Calibri" w:hAnsi="Calibri" w:cs="Calibri"/>
                <w:sz w:val="22"/>
                <w:szCs w:val="22"/>
                <w:lang w:eastAsia="en-US"/>
              </w:rPr>
              <w:t>, Visoka škola za menadžment u turizmu i informatici u Virovitici, Virovitica, 2019.</w:t>
            </w:r>
          </w:p>
        </w:tc>
      </w:tr>
      <w:tr w:rsidR="001176A6" w:rsidRPr="001176A6" w14:paraId="4B1B54A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0D4B47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0FFD97BA"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28C53D3" w14:textId="77777777" w:rsidR="001176A6" w:rsidRPr="001176A6" w:rsidRDefault="001176A6" w:rsidP="00E10434">
            <w:pPr>
              <w:numPr>
                <w:ilvl w:val="0"/>
                <w:numId w:val="114"/>
              </w:numPr>
              <w:tabs>
                <w:tab w:val="left" w:pos="494"/>
              </w:tabs>
              <w:spacing w:after="200" w:line="276" w:lineRule="auto"/>
              <w:contextualSpacing/>
              <w:jc w:val="both"/>
              <w:rPr>
                <w:rFonts w:ascii="Calibri" w:eastAsia="Calibri" w:hAnsi="Calibri"/>
                <w:color w:val="000000"/>
                <w:sz w:val="22"/>
                <w:szCs w:val="22"/>
                <w:lang w:eastAsia="en-US"/>
              </w:rPr>
            </w:pPr>
            <w:r w:rsidRPr="001176A6">
              <w:rPr>
                <w:rFonts w:ascii="Calibri" w:eastAsia="Calibri" w:hAnsi="Calibri" w:cs="Arial"/>
                <w:sz w:val="22"/>
                <w:szCs w:val="22"/>
                <w:lang w:eastAsia="en-US"/>
              </w:rPr>
              <w:t xml:space="preserve">Čorak, S., </w:t>
            </w:r>
            <w:r w:rsidRPr="001176A6">
              <w:rPr>
                <w:rFonts w:ascii="Calibri" w:eastAsia="Calibri" w:hAnsi="Calibri" w:cs="Arial"/>
                <w:i/>
                <w:sz w:val="22"/>
                <w:szCs w:val="22"/>
                <w:lang w:eastAsia="en-US"/>
              </w:rPr>
              <w:t>Hrvatski turizam: plavo, bijelo, zeleno</w:t>
            </w:r>
            <w:r w:rsidRPr="001176A6">
              <w:rPr>
                <w:rFonts w:ascii="Calibri" w:eastAsia="Calibri" w:hAnsi="Calibri" w:cs="Arial"/>
                <w:sz w:val="22"/>
                <w:szCs w:val="22"/>
                <w:lang w:eastAsia="en-US"/>
              </w:rPr>
              <w:t>, Institut za turizam, Zagreb, 2006.</w:t>
            </w:r>
          </w:p>
          <w:p w14:paraId="0C78C3D6" w14:textId="77777777" w:rsidR="001176A6" w:rsidRPr="001176A6" w:rsidRDefault="001176A6" w:rsidP="00E10434">
            <w:pPr>
              <w:numPr>
                <w:ilvl w:val="0"/>
                <w:numId w:val="114"/>
              </w:numPr>
              <w:spacing w:before="120"/>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Ružić, P., Amidžić, D., </w:t>
            </w:r>
            <w:r w:rsidRPr="001176A6">
              <w:rPr>
                <w:rFonts w:ascii="Calibri" w:eastAsia="Calibri" w:hAnsi="Calibri" w:cs="Calibri"/>
                <w:i/>
                <w:sz w:val="22"/>
                <w:szCs w:val="22"/>
                <w:lang w:eastAsia="en-US"/>
              </w:rPr>
              <w:t>Ekonomika turizma i održivi razvoj</w:t>
            </w:r>
            <w:r w:rsidRPr="001176A6">
              <w:rPr>
                <w:rFonts w:ascii="Calibri" w:eastAsia="Calibri" w:hAnsi="Calibri" w:cs="Calibri"/>
                <w:sz w:val="22"/>
                <w:szCs w:val="22"/>
                <w:lang w:eastAsia="en-US"/>
              </w:rPr>
              <w:t xml:space="preserve">, Veleučilište BLTAZAR Zaprešić, Zaprešić 2021. </w:t>
            </w:r>
          </w:p>
        </w:tc>
      </w:tr>
      <w:tr w:rsidR="001176A6" w:rsidRPr="001176A6" w14:paraId="6D90BB6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EB269C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0D88E64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4723C87"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57F70676"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3ABFC073"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6946BE9C"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5A0B67C6"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08"/>
        <w:gridCol w:w="3685"/>
        <w:gridCol w:w="4112"/>
        <w:gridCol w:w="3033"/>
      </w:tblGrid>
      <w:tr w:rsidR="001176A6" w:rsidRPr="001176A6" w14:paraId="4DF44DB4" w14:textId="77777777" w:rsidTr="008B224B">
        <w:tc>
          <w:tcPr>
            <w:tcW w:w="1115" w:type="pct"/>
            <w:shd w:val="clear" w:color="auto" w:fill="8EAADB"/>
          </w:tcPr>
          <w:p w14:paraId="0298EF8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322" w:type="pct"/>
            <w:shd w:val="clear" w:color="auto" w:fill="8EAADB"/>
          </w:tcPr>
          <w:p w14:paraId="4028A97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475" w:type="pct"/>
            <w:shd w:val="clear" w:color="auto" w:fill="8EAADB"/>
          </w:tcPr>
          <w:p w14:paraId="72F9006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088" w:type="pct"/>
            <w:shd w:val="clear" w:color="auto" w:fill="8EAADB"/>
          </w:tcPr>
          <w:p w14:paraId="55919B0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540E3E04" w14:textId="77777777" w:rsidTr="008B224B">
        <w:tc>
          <w:tcPr>
            <w:tcW w:w="1115" w:type="pct"/>
          </w:tcPr>
          <w:p w14:paraId="3055D22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Interpretirati obilježja turizma općenito i posebno ruralnog turizma i njegovih oblika.</w:t>
            </w:r>
          </w:p>
        </w:tc>
        <w:tc>
          <w:tcPr>
            <w:tcW w:w="1322" w:type="pct"/>
          </w:tcPr>
          <w:p w14:paraId="676BDAE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Određenje pojmova u turizmu. Povijesni razvoj turizma. Oblici ruralnog turizma.</w:t>
            </w:r>
          </w:p>
        </w:tc>
        <w:tc>
          <w:tcPr>
            <w:tcW w:w="1475" w:type="pct"/>
          </w:tcPr>
          <w:p w14:paraId="2FB9239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Predavanje, razgovor/rasprava</w:t>
            </w:r>
          </w:p>
        </w:tc>
        <w:tc>
          <w:tcPr>
            <w:tcW w:w="1088" w:type="pct"/>
          </w:tcPr>
          <w:p w14:paraId="6C9610C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Pisani način</w:t>
            </w:r>
          </w:p>
        </w:tc>
      </w:tr>
      <w:tr w:rsidR="001176A6" w:rsidRPr="001176A6" w14:paraId="6D24DDC7" w14:textId="77777777" w:rsidTr="008B224B">
        <w:tc>
          <w:tcPr>
            <w:tcW w:w="1115" w:type="pct"/>
          </w:tcPr>
          <w:p w14:paraId="416E016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Formulirati resurse ruralnog prostora na kojima se mogu ostvarivati turističke aktivnosti koje su temelj razvoja turizma i njegovih oblika.</w:t>
            </w:r>
          </w:p>
        </w:tc>
        <w:tc>
          <w:tcPr>
            <w:tcW w:w="1322" w:type="pct"/>
          </w:tcPr>
          <w:p w14:paraId="3437F5F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Resursi za razvoj turizma na ruralnom prostoru</w:t>
            </w:r>
          </w:p>
        </w:tc>
        <w:tc>
          <w:tcPr>
            <w:tcW w:w="1475" w:type="pct"/>
          </w:tcPr>
          <w:p w14:paraId="61E353F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Predavanje, razgovor/rasprava</w:t>
            </w:r>
          </w:p>
        </w:tc>
        <w:tc>
          <w:tcPr>
            <w:tcW w:w="1088" w:type="pct"/>
          </w:tcPr>
          <w:p w14:paraId="691887F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Pisani način</w:t>
            </w:r>
          </w:p>
        </w:tc>
      </w:tr>
      <w:tr w:rsidR="001176A6" w:rsidRPr="001176A6" w14:paraId="75A17A1E" w14:textId="77777777" w:rsidTr="008B224B">
        <w:tc>
          <w:tcPr>
            <w:tcW w:w="1115" w:type="pct"/>
          </w:tcPr>
          <w:p w14:paraId="3A5D0D5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Predložiti pretpostavke razvoja i činitelje koji omogućuju razvoj turizma i njegovih oblika na ruralnom prostoru.</w:t>
            </w:r>
          </w:p>
        </w:tc>
        <w:tc>
          <w:tcPr>
            <w:tcW w:w="1322" w:type="pct"/>
          </w:tcPr>
          <w:p w14:paraId="1ED5616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Pretpostavke razvoja ruralnog turizma</w:t>
            </w:r>
          </w:p>
        </w:tc>
        <w:tc>
          <w:tcPr>
            <w:tcW w:w="1475" w:type="pct"/>
          </w:tcPr>
          <w:p w14:paraId="7B0678F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Predavanje, razgovor/rasprava</w:t>
            </w:r>
          </w:p>
        </w:tc>
        <w:tc>
          <w:tcPr>
            <w:tcW w:w="1088" w:type="pct"/>
          </w:tcPr>
          <w:p w14:paraId="425C9A8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Pisani način</w:t>
            </w:r>
          </w:p>
        </w:tc>
      </w:tr>
      <w:tr w:rsidR="001176A6" w:rsidRPr="001176A6" w14:paraId="0A774257" w14:textId="77777777" w:rsidTr="008B224B">
        <w:tc>
          <w:tcPr>
            <w:tcW w:w="1115" w:type="pct"/>
          </w:tcPr>
          <w:p w14:paraId="4ED6D6D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Kreirati turističke politike, organizacije i marketinga s kojim se pospješuje razvoj, funkcioniranje i uspješnost turizma i njegovih oblika na ruralnom prostoru.</w:t>
            </w:r>
          </w:p>
        </w:tc>
        <w:tc>
          <w:tcPr>
            <w:tcW w:w="1322" w:type="pct"/>
          </w:tcPr>
          <w:p w14:paraId="22FDFA2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Marketing i promocija u turizmu. Organizacije u turizmu</w:t>
            </w:r>
          </w:p>
        </w:tc>
        <w:tc>
          <w:tcPr>
            <w:tcW w:w="1475" w:type="pct"/>
          </w:tcPr>
          <w:p w14:paraId="0472C5D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Predavanje, razgovor/rasprava</w:t>
            </w:r>
          </w:p>
        </w:tc>
        <w:tc>
          <w:tcPr>
            <w:tcW w:w="1088" w:type="pct"/>
          </w:tcPr>
          <w:p w14:paraId="421DC0B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Pisani način</w:t>
            </w:r>
          </w:p>
        </w:tc>
      </w:tr>
    </w:tbl>
    <w:p w14:paraId="1C38C1E0"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48725FAD"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6F8D543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66CD5D9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7B5EF6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BE45EF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009047174"/>
              <w:placeholder>
                <w:docPart w:val="B9775E329828494D98E3858E8F281BBC"/>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231C820D"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2F6F0DC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9AE5BF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10A33B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VOĆARSTVO MEDITERANA</w:t>
            </w:r>
          </w:p>
        </w:tc>
      </w:tr>
      <w:tr w:rsidR="001176A6" w:rsidRPr="001176A6" w14:paraId="68F9267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6FA55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025E61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 xml:space="preserve">dr. sc. biotech. Martina Peršić, pred. </w:t>
            </w:r>
          </w:p>
        </w:tc>
      </w:tr>
      <w:tr w:rsidR="001176A6" w:rsidRPr="001176A6" w14:paraId="1A2D7CF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945BE2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39DDCD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3571FC0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E20FD2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05901059"/>
              <w:placeholder>
                <w:docPart w:val="4AB1A911AF344829A428DFBE84A4EC87"/>
              </w:placeholder>
              <w:comboBox>
                <w:listItem w:displayText="Obvezni" w:value="Obvezni"/>
                <w:listItem w:displayText="Izborni" w:value="Izborni"/>
              </w:comboBox>
            </w:sdtPr>
            <w:sdtEndPr/>
            <w:sdtContent>
              <w:p w14:paraId="329CBC0D"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1E7145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3567023"/>
              <w:placeholder>
                <w:docPart w:val="C07C6DCF1BDE4982A4943A9CBBCE2D92"/>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5905253A"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6D52376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DFAB0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855371932"/>
              <w:placeholder>
                <w:docPart w:val="A48A2D07B73A4B65B68BCC69E6FE2463"/>
              </w:placeholder>
              <w:comboBox>
                <w:listItem w:displayText="1." w:value="1."/>
                <w:listItem w:displayText="2." w:value="2."/>
                <w:listItem w:displayText="3." w:value="3."/>
              </w:comboBox>
            </w:sdtPr>
            <w:sdtEndPr/>
            <w:sdtContent>
              <w:p w14:paraId="4FB22F9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D8CFA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32805812"/>
              <w:placeholder>
                <w:docPart w:val="3BD9C161960E4810A3D646CC14B11221"/>
              </w:placeholder>
              <w:comboBox>
                <w:listItem w:displayText="Zimski" w:value="Zimski"/>
                <w:listItem w:displayText="Ljetni" w:value="Ljetni"/>
              </w:comboBox>
            </w:sdtPr>
            <w:sdtEndPr/>
            <w:sdtContent>
              <w:p w14:paraId="75A2458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3845131B"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624D98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EB9681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9DBB4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CB29EB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B7EBDD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54B26FC4"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CFAC946"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C0873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B4F2C20"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75CD1B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EE650B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4A351BB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C76876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667C233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73FB4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186CEF8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360E7F3" w14:textId="77777777" w:rsidR="001176A6" w:rsidRPr="001176A6" w:rsidRDefault="001176A6" w:rsidP="00E10434">
            <w:pPr>
              <w:numPr>
                <w:ilvl w:val="0"/>
                <w:numId w:val="120"/>
              </w:numPr>
              <w:contextualSpacing/>
              <w:rPr>
                <w:rFonts w:ascii="Calibri" w:eastAsia="Calibri" w:hAnsi="Calibri" w:cs="Calibri"/>
                <w:sz w:val="22"/>
                <w:szCs w:val="22"/>
                <w:lang w:eastAsia="en-US"/>
              </w:rPr>
            </w:pPr>
            <w:r w:rsidRPr="001176A6">
              <w:rPr>
                <w:rFonts w:ascii="Calibri" w:eastAsia="Calibri" w:hAnsi="Calibri" w:cs="Calibri"/>
                <w:bCs/>
                <w:sz w:val="22"/>
                <w:szCs w:val="22"/>
                <w:lang w:eastAsia="en-US"/>
              </w:rPr>
              <w:t>Osposobljavanje studenata za samostalno podizanje i vođenje voćnjaka, odabir mediteranske voćne vrste u skladu sa odabranim lokalitetom za podizanje nasada i aktualnim stanjem na tržištu.</w:t>
            </w:r>
          </w:p>
          <w:p w14:paraId="77AF3ABA" w14:textId="77777777" w:rsidR="001176A6" w:rsidRPr="001176A6" w:rsidRDefault="001176A6" w:rsidP="00E10434">
            <w:pPr>
              <w:numPr>
                <w:ilvl w:val="0"/>
                <w:numId w:val="120"/>
              </w:numPr>
              <w:contextualSpacing/>
              <w:rPr>
                <w:rFonts w:ascii="Calibri" w:eastAsia="Calibri" w:hAnsi="Calibri" w:cs="Calibri"/>
                <w:sz w:val="22"/>
                <w:szCs w:val="22"/>
                <w:lang w:eastAsia="en-US"/>
              </w:rPr>
            </w:pPr>
            <w:r w:rsidRPr="001176A6">
              <w:rPr>
                <w:rFonts w:ascii="Calibri" w:eastAsia="Calibri" w:hAnsi="Calibri" w:cs="Calibri"/>
                <w:bCs/>
                <w:sz w:val="22"/>
                <w:szCs w:val="22"/>
                <w:lang w:eastAsia="en-US"/>
              </w:rPr>
              <w:t xml:space="preserve">Odabir pravilnog načina uzgoja i mjera u uzgoju voća istovremeno poštujući održivi razvoj. </w:t>
            </w:r>
          </w:p>
        </w:tc>
      </w:tr>
      <w:tr w:rsidR="001176A6" w:rsidRPr="001176A6" w14:paraId="465A067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62DCE8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4EBF6E7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6B7A847"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52BD42D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0FE317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3885DB4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1BA991C" w14:textId="77777777" w:rsidR="001176A6" w:rsidRPr="001176A6" w:rsidRDefault="001176A6" w:rsidP="00E10434">
            <w:pPr>
              <w:numPr>
                <w:ilvl w:val="0"/>
                <w:numId w:val="121"/>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1.1. Procijeniti utjecaj bioloških, ekoloških i fizikalno-kemijskih elemenata u poljoprivrednoj proizvodnji. </w:t>
            </w:r>
          </w:p>
          <w:p w14:paraId="2E90A0F0" w14:textId="77777777" w:rsidR="001176A6" w:rsidRPr="001176A6" w:rsidRDefault="001176A6" w:rsidP="00E10434">
            <w:pPr>
              <w:numPr>
                <w:ilvl w:val="0"/>
                <w:numId w:val="121"/>
              </w:numPr>
              <w:tabs>
                <w:tab w:val="num" w:pos="720"/>
              </w:tabs>
              <w:ind w:left="306"/>
              <w:rPr>
                <w:rFonts w:ascii="Calibri" w:eastAsia="Calibri" w:hAnsi="Calibri" w:cs="Calibri"/>
                <w:sz w:val="22"/>
                <w:szCs w:val="22"/>
                <w:lang w:eastAsia="en-US"/>
              </w:rPr>
            </w:pPr>
            <w:r w:rsidRPr="001176A6">
              <w:rPr>
                <w:rFonts w:ascii="Calibri" w:eastAsia="Calibri" w:hAnsi="Calibri" w:cs="Calibri"/>
                <w:sz w:val="22"/>
                <w:szCs w:val="22"/>
                <w:lang w:eastAsia="en-US"/>
              </w:rPr>
              <w:t>1.2. Odabrati opremu, alate i mehanizaciju za poljoprivrednu proizvodnju. </w:t>
            </w:r>
          </w:p>
          <w:p w14:paraId="7D7AE1E3" w14:textId="77777777" w:rsidR="001176A6" w:rsidRPr="001176A6" w:rsidRDefault="001176A6" w:rsidP="00E10434">
            <w:pPr>
              <w:numPr>
                <w:ilvl w:val="0"/>
                <w:numId w:val="121"/>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1.3. Odabrati sortiment u skladu sa agroekološkim uvjetima podneblja. </w:t>
            </w:r>
          </w:p>
          <w:p w14:paraId="6E38C556" w14:textId="77777777" w:rsidR="001176A6" w:rsidRPr="001176A6" w:rsidRDefault="001176A6" w:rsidP="00E10434">
            <w:pPr>
              <w:numPr>
                <w:ilvl w:val="0"/>
                <w:numId w:val="121"/>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2.1. Odabrati tehnologiju uzgoja mediteranskih kultura. </w:t>
            </w:r>
          </w:p>
          <w:p w14:paraId="12F76876" w14:textId="77777777" w:rsidR="001176A6" w:rsidRPr="001176A6" w:rsidRDefault="001176A6" w:rsidP="00E10434">
            <w:pPr>
              <w:numPr>
                <w:ilvl w:val="0"/>
                <w:numId w:val="121"/>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2.2. Gospodariti tlom. </w:t>
            </w:r>
          </w:p>
          <w:p w14:paraId="386F1FDB" w14:textId="77777777" w:rsidR="001176A6" w:rsidRPr="001176A6" w:rsidRDefault="001176A6" w:rsidP="00E10434">
            <w:pPr>
              <w:numPr>
                <w:ilvl w:val="0"/>
                <w:numId w:val="121"/>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2.3. Izraditi modele ishrane mediteranskih kultura. </w:t>
            </w:r>
          </w:p>
          <w:p w14:paraId="1A25D5C0" w14:textId="77777777" w:rsidR="001176A6" w:rsidRPr="001176A6" w:rsidRDefault="001176A6" w:rsidP="00E10434">
            <w:pPr>
              <w:numPr>
                <w:ilvl w:val="0"/>
                <w:numId w:val="121"/>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2.4. Osmisliti mjere zaštite mediteranskih kultura od štetočinja.</w:t>
            </w:r>
          </w:p>
        </w:tc>
      </w:tr>
      <w:tr w:rsidR="001176A6" w:rsidRPr="001176A6" w14:paraId="042980E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239F2F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42B84A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7423193" w14:textId="77777777" w:rsidR="001176A6" w:rsidRPr="001176A6" w:rsidRDefault="001176A6" w:rsidP="00E10434">
            <w:pPr>
              <w:numPr>
                <w:ilvl w:val="0"/>
                <w:numId w:val="12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Analiza stanja i tendencija proizvodnje voća po vrstama u svijetu i Hrvatskoj. </w:t>
            </w:r>
          </w:p>
          <w:p w14:paraId="5174AC35" w14:textId="77777777" w:rsidR="001176A6" w:rsidRPr="001176A6" w:rsidRDefault="001176A6" w:rsidP="00E10434">
            <w:pPr>
              <w:numPr>
                <w:ilvl w:val="0"/>
                <w:numId w:val="12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Planiranje optimalnih pomotehničkih mjera za postizanje maksimalnog prinosa u proizvodnji voća.</w:t>
            </w:r>
          </w:p>
          <w:p w14:paraId="03FF59AE" w14:textId="77777777" w:rsidR="001176A6" w:rsidRPr="001176A6" w:rsidRDefault="001176A6" w:rsidP="00E10434">
            <w:pPr>
              <w:numPr>
                <w:ilvl w:val="0"/>
                <w:numId w:val="12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Utvrditi načine razmnožavanja voćaka i proizvodnje sadnog materijala.</w:t>
            </w:r>
          </w:p>
          <w:p w14:paraId="76201551" w14:textId="77777777" w:rsidR="001176A6" w:rsidRPr="001176A6" w:rsidRDefault="001176A6" w:rsidP="00E10434">
            <w:pPr>
              <w:numPr>
                <w:ilvl w:val="0"/>
                <w:numId w:val="12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Izraditi plan podizanja nasada voćaka u ovisnosti vrsti, klimi i pedološkim uvjetima te razlikovati pomotehničke mjere u uzgoju voćaka.</w:t>
            </w:r>
          </w:p>
          <w:p w14:paraId="47DEAB9A" w14:textId="77777777" w:rsidR="001176A6" w:rsidRPr="001176A6" w:rsidRDefault="001176A6" w:rsidP="00E10434">
            <w:pPr>
              <w:numPr>
                <w:ilvl w:val="0"/>
                <w:numId w:val="12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Preporučiti optimalni termin berbe i načina skladištenja za različite vrste voća.</w:t>
            </w:r>
          </w:p>
          <w:p w14:paraId="446A116E" w14:textId="77777777" w:rsidR="001176A6" w:rsidRPr="001176A6" w:rsidRDefault="001176A6" w:rsidP="00E10434">
            <w:pPr>
              <w:numPr>
                <w:ilvl w:val="0"/>
                <w:numId w:val="12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Utvrđivanje optimalnih uzgojnih uvjeta za različite voćne vrste.</w:t>
            </w:r>
          </w:p>
        </w:tc>
      </w:tr>
      <w:tr w:rsidR="001176A6" w:rsidRPr="001176A6" w14:paraId="4862F01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48DA0E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574F9B4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6A1C6AD"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Upoznavanje studenata sa građom voćaka i funkcijom pojedinih organa. Objasniti cvatnju, oprašivanje i oplodnju te razmnožavanje, rezidbu i uzgojne oblike. Pridržavanje pojedinih mjera u uzgoju voćaka: međuredna obrada, ishrana i načini gnojidbe, navodnjavanje, zaštita protiv bolesti i štetnika, berba i skladištenje, te prerada i plasman proizvoda. Objasniti utjecaj agroekoloških uvjeta na uzgoj pojedinih voćnih vrsta i sorata. Gore navedeno objasniti na slijedećim voćnim vrstama na mediteranu (smokva, mandarina, kiwi, lijeska, rogač, breskva, nektarina, bajam, nešpula, višnja, trešnja, jagoda, žižula, šljiva, dunja i marelica). Za svaku voćnu vrstu navesti podrijetlo, rasprostranjenost, proizvodne površine, podloge i prinose.</w:t>
            </w:r>
          </w:p>
        </w:tc>
      </w:tr>
      <w:tr w:rsidR="001176A6" w:rsidRPr="001176A6" w14:paraId="5351C5D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405217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3E1222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7018587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1EE70E4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3408209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211C705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9447617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5B0FC28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1651392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06A6A2F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2506878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1C6A31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302431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7C6C710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2481703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67388C5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5170540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7F6D5A1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3098603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21263F2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2702089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0DB8B62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3206B1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2BC75EEC"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230F8D9"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5130AD9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A913F28"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06512C7D"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38014FB"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73B1B194" w14:textId="77777777" w:rsidR="001176A6" w:rsidRPr="001176A6" w:rsidRDefault="001176A6" w:rsidP="001176A6">
            <w:pPr>
              <w:rPr>
                <w:rFonts w:ascii="Calibri" w:eastAsia="Calibri" w:hAnsi="Calibri" w:cs="Calibri"/>
                <w:b/>
                <w:bCs/>
                <w:sz w:val="22"/>
                <w:szCs w:val="22"/>
                <w:lang w:eastAsia="en-US"/>
              </w:rPr>
            </w:pPr>
          </w:p>
          <w:p w14:paraId="02F6772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4445B45C" w14:textId="77777777" w:rsidR="001176A6" w:rsidRPr="001176A6" w:rsidRDefault="001176A6" w:rsidP="001176A6">
            <w:pPr>
              <w:rPr>
                <w:rFonts w:ascii="Calibri" w:eastAsia="Calibri" w:hAnsi="Calibri" w:cs="Calibri"/>
                <w:b/>
                <w:bCs/>
                <w:sz w:val="22"/>
                <w:szCs w:val="22"/>
                <w:lang w:eastAsia="en-US"/>
              </w:rPr>
            </w:pPr>
          </w:p>
          <w:tbl>
            <w:tblPr>
              <w:tblStyle w:val="Reetkatablice40"/>
              <w:tblW w:w="439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4"/>
              <w:gridCol w:w="1131"/>
              <w:gridCol w:w="994"/>
              <w:gridCol w:w="1066"/>
              <w:gridCol w:w="1021"/>
              <w:gridCol w:w="1017"/>
              <w:gridCol w:w="1071"/>
            </w:tblGrid>
            <w:tr w:rsidR="001176A6" w:rsidRPr="001176A6" w14:paraId="1782BCD6" w14:textId="77777777" w:rsidTr="008B224B">
              <w:trPr>
                <w:trHeight w:val="300"/>
                <w:jc w:val="center"/>
              </w:trPr>
              <w:tc>
                <w:tcPr>
                  <w:tcW w:w="917" w:type="pct"/>
                  <w:shd w:val="clear" w:color="auto" w:fill="D9E2F3"/>
                  <w:vAlign w:val="center"/>
                </w:tcPr>
                <w:p w14:paraId="4125192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33" w:type="pct"/>
                  <w:shd w:val="clear" w:color="auto" w:fill="D9E2F3"/>
                  <w:vAlign w:val="center"/>
                </w:tcPr>
                <w:p w14:paraId="47437F1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44" w:type="pct"/>
                  <w:shd w:val="clear" w:color="auto" w:fill="D9E2F3"/>
                  <w:vAlign w:val="center"/>
                </w:tcPr>
                <w:p w14:paraId="03700BA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Test</w:t>
                  </w:r>
                </w:p>
              </w:tc>
              <w:tc>
                <w:tcPr>
                  <w:tcW w:w="691" w:type="pct"/>
                  <w:shd w:val="clear" w:color="auto" w:fill="D9E2F3"/>
                  <w:vAlign w:val="center"/>
                </w:tcPr>
                <w:p w14:paraId="7C7B94CD"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b/>
                      <w:bCs/>
                      <w:sz w:val="22"/>
                      <w:szCs w:val="22"/>
                      <w:lang w:eastAsia="en-US"/>
                    </w:rPr>
                    <w:t>Projekt</w:t>
                  </w:r>
                </w:p>
              </w:tc>
              <w:tc>
                <w:tcPr>
                  <w:tcW w:w="662" w:type="pct"/>
                  <w:shd w:val="clear" w:color="auto" w:fill="D9E2F3"/>
                  <w:vAlign w:val="center"/>
                </w:tcPr>
                <w:p w14:paraId="2C0870D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59" w:type="pct"/>
                  <w:shd w:val="clear" w:color="auto" w:fill="D9E2F3"/>
                  <w:vAlign w:val="center"/>
                </w:tcPr>
                <w:p w14:paraId="5ADD9F0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94" w:type="pct"/>
                  <w:shd w:val="clear" w:color="auto" w:fill="D9E2F3"/>
                  <w:vAlign w:val="center"/>
                </w:tcPr>
                <w:p w14:paraId="032AAED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04CAF7A8" w14:textId="77777777" w:rsidTr="008B224B">
              <w:trPr>
                <w:trHeight w:val="300"/>
                <w:jc w:val="center"/>
              </w:trPr>
              <w:tc>
                <w:tcPr>
                  <w:tcW w:w="917" w:type="pct"/>
                  <w:shd w:val="clear" w:color="auto" w:fill="D9E2F3"/>
                  <w:vAlign w:val="center"/>
                </w:tcPr>
                <w:p w14:paraId="0D9316D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33" w:type="pct"/>
                  <w:vAlign w:val="center"/>
                </w:tcPr>
                <w:p w14:paraId="5EE010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44" w:type="pct"/>
                </w:tcPr>
                <w:p w14:paraId="54DEE7F0" w14:textId="77777777" w:rsidR="001176A6" w:rsidRPr="001176A6" w:rsidRDefault="001176A6" w:rsidP="001176A6">
                  <w:pPr>
                    <w:jc w:val="center"/>
                    <w:rPr>
                      <w:rFonts w:ascii="Calibri" w:eastAsia="Calibri" w:hAnsi="Calibri" w:cs="Calibri"/>
                      <w:i/>
                      <w:sz w:val="22"/>
                      <w:szCs w:val="22"/>
                      <w:lang w:eastAsia="en-US"/>
                    </w:rPr>
                  </w:pPr>
                  <w:r w:rsidRPr="001176A6">
                    <w:rPr>
                      <w:rFonts w:ascii="Calibri" w:eastAsia="Calibri" w:hAnsi="Calibri" w:cs="Calibri"/>
                      <w:i/>
                      <w:sz w:val="22"/>
                      <w:szCs w:val="22"/>
                      <w:lang w:eastAsia="en-US"/>
                    </w:rPr>
                    <w:t>/</w:t>
                  </w:r>
                </w:p>
              </w:tc>
              <w:tc>
                <w:tcPr>
                  <w:tcW w:w="691" w:type="pct"/>
                  <w:vAlign w:val="center"/>
                </w:tcPr>
                <w:p w14:paraId="0674CD5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2" w:type="pct"/>
                  <w:shd w:val="clear" w:color="auto" w:fill="D9E2F3"/>
                  <w:vAlign w:val="center"/>
                </w:tcPr>
                <w:p w14:paraId="49F62C5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659" w:type="pct"/>
                  <w:shd w:val="clear" w:color="auto" w:fill="D9E2F3"/>
                  <w:vAlign w:val="center"/>
                </w:tcPr>
                <w:p w14:paraId="040FE61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4" w:type="pct"/>
                  <w:shd w:val="clear" w:color="auto" w:fill="D9E2F3"/>
                  <w:vAlign w:val="center"/>
                </w:tcPr>
                <w:p w14:paraId="70FBBE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1055CF2C" w14:textId="77777777" w:rsidTr="008B224B">
              <w:trPr>
                <w:trHeight w:val="300"/>
                <w:jc w:val="center"/>
              </w:trPr>
              <w:tc>
                <w:tcPr>
                  <w:tcW w:w="917" w:type="pct"/>
                  <w:shd w:val="clear" w:color="auto" w:fill="D9E2F3"/>
                  <w:vAlign w:val="center"/>
                </w:tcPr>
                <w:p w14:paraId="798B8B0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33" w:type="pct"/>
                  <w:vAlign w:val="center"/>
                </w:tcPr>
                <w:p w14:paraId="796138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44" w:type="pct"/>
                </w:tcPr>
                <w:p w14:paraId="21BBA02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691" w:type="pct"/>
                  <w:vAlign w:val="center"/>
                </w:tcPr>
                <w:p w14:paraId="35FBA8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2" w:type="pct"/>
                  <w:shd w:val="clear" w:color="auto" w:fill="D9E2F3"/>
                  <w:vAlign w:val="center"/>
                </w:tcPr>
                <w:p w14:paraId="1276304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c>
                <w:tcPr>
                  <w:tcW w:w="659" w:type="pct"/>
                  <w:shd w:val="clear" w:color="auto" w:fill="D9E2F3"/>
                  <w:vAlign w:val="center"/>
                </w:tcPr>
                <w:p w14:paraId="5B27EF3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694" w:type="pct"/>
                  <w:shd w:val="clear" w:color="auto" w:fill="D9E2F3"/>
                  <w:vAlign w:val="center"/>
                </w:tcPr>
                <w:p w14:paraId="2611B4E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0CF0DB66" w14:textId="77777777" w:rsidTr="008B224B">
              <w:trPr>
                <w:trHeight w:val="300"/>
                <w:jc w:val="center"/>
              </w:trPr>
              <w:tc>
                <w:tcPr>
                  <w:tcW w:w="917" w:type="pct"/>
                  <w:shd w:val="clear" w:color="auto" w:fill="D9E2F3"/>
                  <w:vAlign w:val="center"/>
                </w:tcPr>
                <w:p w14:paraId="46F988E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33" w:type="pct"/>
                  <w:vAlign w:val="center"/>
                </w:tcPr>
                <w:p w14:paraId="6E04D48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44" w:type="pct"/>
                </w:tcPr>
                <w:p w14:paraId="4A5B745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1" w:type="pct"/>
                  <w:vAlign w:val="center"/>
                </w:tcPr>
                <w:p w14:paraId="318A70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2" w:type="pct"/>
                  <w:shd w:val="clear" w:color="auto" w:fill="D9E2F3"/>
                  <w:vAlign w:val="center"/>
                </w:tcPr>
                <w:p w14:paraId="26FAF75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659" w:type="pct"/>
                  <w:shd w:val="clear" w:color="auto" w:fill="D9E2F3"/>
                  <w:vAlign w:val="center"/>
                </w:tcPr>
                <w:p w14:paraId="04EF043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4" w:type="pct"/>
                  <w:shd w:val="clear" w:color="auto" w:fill="D9E2F3"/>
                  <w:vAlign w:val="center"/>
                </w:tcPr>
                <w:p w14:paraId="6082973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4537F6F4" w14:textId="77777777" w:rsidTr="008B224B">
              <w:trPr>
                <w:trHeight w:val="300"/>
                <w:jc w:val="center"/>
              </w:trPr>
              <w:tc>
                <w:tcPr>
                  <w:tcW w:w="917" w:type="pct"/>
                  <w:shd w:val="clear" w:color="auto" w:fill="D9E2F3"/>
                  <w:vAlign w:val="center"/>
                </w:tcPr>
                <w:p w14:paraId="0F1DA28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33" w:type="pct"/>
                  <w:vAlign w:val="center"/>
                </w:tcPr>
                <w:p w14:paraId="7EF12A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44" w:type="pct"/>
                </w:tcPr>
                <w:p w14:paraId="04F37F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1" w:type="pct"/>
                  <w:vAlign w:val="center"/>
                </w:tcPr>
                <w:p w14:paraId="0C5F638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2" w:type="pct"/>
                  <w:shd w:val="clear" w:color="auto" w:fill="D9E2F3"/>
                  <w:vAlign w:val="center"/>
                </w:tcPr>
                <w:p w14:paraId="4279370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659" w:type="pct"/>
                  <w:shd w:val="clear" w:color="auto" w:fill="D9E2F3"/>
                  <w:vAlign w:val="center"/>
                </w:tcPr>
                <w:p w14:paraId="3F403E3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4" w:type="pct"/>
                  <w:shd w:val="clear" w:color="auto" w:fill="D9E2F3"/>
                  <w:vAlign w:val="center"/>
                </w:tcPr>
                <w:p w14:paraId="1E9E97F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418482A8" w14:textId="77777777" w:rsidTr="008B224B">
              <w:trPr>
                <w:trHeight w:val="300"/>
                <w:jc w:val="center"/>
              </w:trPr>
              <w:tc>
                <w:tcPr>
                  <w:tcW w:w="917" w:type="pct"/>
                  <w:shd w:val="clear" w:color="auto" w:fill="D9E2F3"/>
                  <w:vAlign w:val="center"/>
                </w:tcPr>
                <w:p w14:paraId="0F09D8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733" w:type="pct"/>
                  <w:vAlign w:val="center"/>
                </w:tcPr>
                <w:p w14:paraId="07D26C0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44" w:type="pct"/>
                </w:tcPr>
                <w:p w14:paraId="2E875A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1" w:type="pct"/>
                  <w:vAlign w:val="center"/>
                </w:tcPr>
                <w:p w14:paraId="19A7DA6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662" w:type="pct"/>
                  <w:shd w:val="clear" w:color="auto" w:fill="D9E2F3"/>
                  <w:vAlign w:val="center"/>
                </w:tcPr>
                <w:p w14:paraId="5772B5E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659" w:type="pct"/>
                  <w:shd w:val="clear" w:color="auto" w:fill="D9E2F3"/>
                  <w:vAlign w:val="center"/>
                </w:tcPr>
                <w:p w14:paraId="66BA1F6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694" w:type="pct"/>
                  <w:shd w:val="clear" w:color="auto" w:fill="D9E2F3"/>
                  <w:vAlign w:val="center"/>
                </w:tcPr>
                <w:p w14:paraId="0D52EE1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040BE151" w14:textId="77777777" w:rsidTr="008B224B">
              <w:trPr>
                <w:trHeight w:val="300"/>
                <w:jc w:val="center"/>
              </w:trPr>
              <w:tc>
                <w:tcPr>
                  <w:tcW w:w="917" w:type="pct"/>
                  <w:shd w:val="clear" w:color="auto" w:fill="D9E2F3"/>
                  <w:vAlign w:val="center"/>
                </w:tcPr>
                <w:p w14:paraId="1395378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I6</w:t>
                  </w:r>
                </w:p>
              </w:tc>
              <w:tc>
                <w:tcPr>
                  <w:tcW w:w="733" w:type="pct"/>
                  <w:vAlign w:val="center"/>
                </w:tcPr>
                <w:p w14:paraId="5E7F2CD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44" w:type="pct"/>
                </w:tcPr>
                <w:p w14:paraId="4FE86AA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1" w:type="pct"/>
                  <w:vAlign w:val="center"/>
                </w:tcPr>
                <w:p w14:paraId="224F8E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2" w:type="pct"/>
                  <w:shd w:val="clear" w:color="auto" w:fill="D9E2F3"/>
                  <w:vAlign w:val="center"/>
                </w:tcPr>
                <w:p w14:paraId="611ED4A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659" w:type="pct"/>
                  <w:shd w:val="clear" w:color="auto" w:fill="D9E2F3"/>
                  <w:vAlign w:val="center"/>
                </w:tcPr>
                <w:p w14:paraId="76D01C2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94" w:type="pct"/>
                  <w:shd w:val="clear" w:color="auto" w:fill="D9E2F3"/>
                  <w:vAlign w:val="center"/>
                </w:tcPr>
                <w:p w14:paraId="28D4BAB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0610B7BD" w14:textId="77777777" w:rsidTr="008B224B">
              <w:trPr>
                <w:trHeight w:val="300"/>
                <w:jc w:val="center"/>
              </w:trPr>
              <w:tc>
                <w:tcPr>
                  <w:tcW w:w="917" w:type="pct"/>
                  <w:shd w:val="clear" w:color="auto" w:fill="D9E2F3"/>
                  <w:vAlign w:val="center"/>
                </w:tcPr>
                <w:p w14:paraId="56CF83F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33" w:type="pct"/>
                  <w:shd w:val="clear" w:color="auto" w:fill="D9E2F3"/>
                  <w:vAlign w:val="center"/>
                </w:tcPr>
                <w:p w14:paraId="720592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44" w:type="pct"/>
                  <w:shd w:val="clear" w:color="auto" w:fill="D9E2F3"/>
                </w:tcPr>
                <w:p w14:paraId="5AC41D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691" w:type="pct"/>
                  <w:shd w:val="clear" w:color="auto" w:fill="D9E2F3"/>
                  <w:vAlign w:val="center"/>
                </w:tcPr>
                <w:p w14:paraId="30ADDBE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662" w:type="pct"/>
                  <w:shd w:val="clear" w:color="auto" w:fill="D9E2F3"/>
                  <w:vAlign w:val="center"/>
                </w:tcPr>
                <w:p w14:paraId="18DACDB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59" w:type="pct"/>
                  <w:shd w:val="clear" w:color="auto" w:fill="D9E2F3"/>
                  <w:vAlign w:val="center"/>
                </w:tcPr>
                <w:p w14:paraId="1D11DAC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94" w:type="pct"/>
                  <w:shd w:val="clear" w:color="auto" w:fill="D9E2F3"/>
                  <w:vAlign w:val="center"/>
                </w:tcPr>
                <w:p w14:paraId="510348E7"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41DC2CBD" w14:textId="77777777" w:rsidTr="008B224B">
              <w:trPr>
                <w:trHeight w:val="300"/>
                <w:jc w:val="center"/>
              </w:trPr>
              <w:tc>
                <w:tcPr>
                  <w:tcW w:w="917" w:type="pct"/>
                  <w:shd w:val="clear" w:color="auto" w:fill="D9E2F3"/>
                  <w:vAlign w:val="center"/>
                </w:tcPr>
                <w:p w14:paraId="4A657DC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33" w:type="pct"/>
                  <w:shd w:val="clear" w:color="auto" w:fill="D9E2F3"/>
                  <w:vAlign w:val="center"/>
                </w:tcPr>
                <w:p w14:paraId="329693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44" w:type="pct"/>
                  <w:shd w:val="clear" w:color="auto" w:fill="D9E2F3"/>
                </w:tcPr>
                <w:p w14:paraId="559A2B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c>
                <w:tcPr>
                  <w:tcW w:w="691" w:type="pct"/>
                  <w:shd w:val="clear" w:color="auto" w:fill="D9E2F3"/>
                  <w:vAlign w:val="center"/>
                </w:tcPr>
                <w:p w14:paraId="167B002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c>
                <w:tcPr>
                  <w:tcW w:w="662" w:type="pct"/>
                  <w:shd w:val="clear" w:color="auto" w:fill="D9E2F3"/>
                  <w:vAlign w:val="center"/>
                </w:tcPr>
                <w:p w14:paraId="07C1F5A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59" w:type="pct"/>
                  <w:shd w:val="clear" w:color="auto" w:fill="D9E2F3"/>
                  <w:vAlign w:val="center"/>
                </w:tcPr>
                <w:p w14:paraId="36FA73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94" w:type="pct"/>
                  <w:shd w:val="clear" w:color="auto" w:fill="D9E2F3"/>
                  <w:vAlign w:val="center"/>
                </w:tcPr>
                <w:p w14:paraId="41324DB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r>
          </w:tbl>
          <w:p w14:paraId="36AD1E89" w14:textId="77777777" w:rsidR="001176A6" w:rsidRPr="001176A6" w:rsidRDefault="001176A6" w:rsidP="001176A6">
            <w:pPr>
              <w:jc w:val="both"/>
              <w:rPr>
                <w:rFonts w:ascii="Calibri" w:eastAsia="Calibri" w:hAnsi="Calibri"/>
                <w:bCs/>
                <w:color w:val="000000"/>
                <w:sz w:val="22"/>
                <w:szCs w:val="22"/>
                <w:lang w:eastAsia="en-US"/>
              </w:rPr>
            </w:pPr>
          </w:p>
          <w:p w14:paraId="2A793960"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079AD5EB" w14:textId="77777777" w:rsidR="001176A6" w:rsidRPr="001176A6" w:rsidRDefault="001176A6" w:rsidP="001176A6">
            <w:pPr>
              <w:rPr>
                <w:rFonts w:ascii="Calibri" w:eastAsia="Calibri" w:hAnsi="Calibri" w:cs="Calibri"/>
                <w:sz w:val="22"/>
                <w:szCs w:val="22"/>
                <w:lang w:eastAsia="en-US"/>
              </w:rPr>
            </w:pPr>
          </w:p>
          <w:p w14:paraId="5A0D5B22"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4D6DFB1F"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57DEAEA7" w14:textId="77777777" w:rsidTr="008B224B">
              <w:trPr>
                <w:trHeight w:val="300"/>
                <w:jc w:val="center"/>
              </w:trPr>
              <w:tc>
                <w:tcPr>
                  <w:tcW w:w="1060" w:type="pct"/>
                  <w:shd w:val="clear" w:color="auto" w:fill="D9E2F3"/>
                  <w:vAlign w:val="center"/>
                </w:tcPr>
                <w:p w14:paraId="0F47B0F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4C5C283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067F292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5759D9D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2D05DFF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556D298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FE2FBE5" w14:textId="77777777" w:rsidTr="008B224B">
              <w:trPr>
                <w:trHeight w:val="300"/>
                <w:jc w:val="center"/>
              </w:trPr>
              <w:tc>
                <w:tcPr>
                  <w:tcW w:w="1060" w:type="pct"/>
                  <w:shd w:val="clear" w:color="auto" w:fill="D9E2F3"/>
                  <w:vAlign w:val="center"/>
                </w:tcPr>
                <w:p w14:paraId="14DF269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vAlign w:val="center"/>
                </w:tcPr>
                <w:p w14:paraId="4FD94F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5EBC216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725B97B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765" w:type="pct"/>
                  <w:shd w:val="clear" w:color="auto" w:fill="D9E2F3"/>
                  <w:vAlign w:val="center"/>
                </w:tcPr>
                <w:p w14:paraId="3ED8DD2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805" w:type="pct"/>
                  <w:shd w:val="clear" w:color="auto" w:fill="D9E2F3"/>
                  <w:vAlign w:val="center"/>
                </w:tcPr>
                <w:p w14:paraId="20A9746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39AD6109" w14:textId="77777777" w:rsidTr="008B224B">
              <w:trPr>
                <w:trHeight w:val="300"/>
                <w:jc w:val="center"/>
              </w:trPr>
              <w:tc>
                <w:tcPr>
                  <w:tcW w:w="1060" w:type="pct"/>
                  <w:shd w:val="clear" w:color="auto" w:fill="D9E2F3"/>
                  <w:vAlign w:val="center"/>
                </w:tcPr>
                <w:p w14:paraId="61E6325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vAlign w:val="center"/>
                </w:tcPr>
                <w:p w14:paraId="57253B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4A59EB1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769D324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079F25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7F74AA1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4C199C16" w14:textId="77777777" w:rsidTr="008B224B">
              <w:trPr>
                <w:trHeight w:val="300"/>
                <w:jc w:val="center"/>
              </w:trPr>
              <w:tc>
                <w:tcPr>
                  <w:tcW w:w="1060" w:type="pct"/>
                  <w:shd w:val="clear" w:color="auto" w:fill="D9E2F3"/>
                  <w:vAlign w:val="center"/>
                </w:tcPr>
                <w:p w14:paraId="4B7070B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vAlign w:val="center"/>
                </w:tcPr>
                <w:p w14:paraId="33A0B2C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36F88DF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786BCDC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5AC1D48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5902664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29721C89" w14:textId="77777777" w:rsidTr="008B224B">
              <w:trPr>
                <w:trHeight w:val="300"/>
                <w:jc w:val="center"/>
              </w:trPr>
              <w:tc>
                <w:tcPr>
                  <w:tcW w:w="1060" w:type="pct"/>
                  <w:shd w:val="clear" w:color="auto" w:fill="D9E2F3"/>
                  <w:vAlign w:val="center"/>
                </w:tcPr>
                <w:p w14:paraId="0D85D4F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vAlign w:val="center"/>
                </w:tcPr>
                <w:p w14:paraId="6248649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0E48ED8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1ECCE54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3584A61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3CE49D4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1A732579" w14:textId="77777777" w:rsidTr="008B224B">
              <w:trPr>
                <w:trHeight w:val="300"/>
                <w:jc w:val="center"/>
              </w:trPr>
              <w:tc>
                <w:tcPr>
                  <w:tcW w:w="1060" w:type="pct"/>
                  <w:shd w:val="clear" w:color="auto" w:fill="D9E2F3"/>
                  <w:vAlign w:val="center"/>
                </w:tcPr>
                <w:p w14:paraId="19BD7DA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52" w:type="pct"/>
                  <w:vAlign w:val="center"/>
                </w:tcPr>
                <w:p w14:paraId="158A26E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48" w:type="pct"/>
                </w:tcPr>
                <w:p w14:paraId="7002CDA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69" w:type="pct"/>
                  <w:shd w:val="clear" w:color="auto" w:fill="D9E2F3"/>
                  <w:vAlign w:val="center"/>
                </w:tcPr>
                <w:p w14:paraId="3698247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05BB7D8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04CBD33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31B8ABB1" w14:textId="77777777" w:rsidTr="008B224B">
              <w:trPr>
                <w:trHeight w:val="300"/>
                <w:jc w:val="center"/>
              </w:trPr>
              <w:tc>
                <w:tcPr>
                  <w:tcW w:w="1060" w:type="pct"/>
                  <w:shd w:val="clear" w:color="auto" w:fill="D9E2F3"/>
                  <w:vAlign w:val="center"/>
                </w:tcPr>
                <w:p w14:paraId="4E715EC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I6</w:t>
                  </w:r>
                </w:p>
              </w:tc>
              <w:tc>
                <w:tcPr>
                  <w:tcW w:w="852" w:type="pct"/>
                  <w:vAlign w:val="center"/>
                </w:tcPr>
                <w:p w14:paraId="6E4E17F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44FA3B7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4EC925D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765" w:type="pct"/>
                  <w:shd w:val="clear" w:color="auto" w:fill="D9E2F3"/>
                  <w:vAlign w:val="center"/>
                </w:tcPr>
                <w:p w14:paraId="15BCA2F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805" w:type="pct"/>
                  <w:shd w:val="clear" w:color="auto" w:fill="D9E2F3"/>
                  <w:vAlign w:val="center"/>
                </w:tcPr>
                <w:p w14:paraId="00C5722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06F1D215" w14:textId="77777777" w:rsidTr="008B224B">
              <w:trPr>
                <w:trHeight w:val="300"/>
                <w:jc w:val="center"/>
              </w:trPr>
              <w:tc>
                <w:tcPr>
                  <w:tcW w:w="1060" w:type="pct"/>
                  <w:shd w:val="clear" w:color="auto" w:fill="D9E2F3"/>
                  <w:vAlign w:val="center"/>
                </w:tcPr>
                <w:p w14:paraId="149F6C4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430905D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748" w:type="pct"/>
                  <w:shd w:val="clear" w:color="auto" w:fill="D9E2F3"/>
                </w:tcPr>
                <w:p w14:paraId="4C31F3D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vAlign w:val="center"/>
                </w:tcPr>
                <w:p w14:paraId="3364627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2D221D2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5" w:type="pct"/>
                  <w:shd w:val="clear" w:color="auto" w:fill="D9E2F3"/>
                  <w:vAlign w:val="center"/>
                </w:tcPr>
                <w:p w14:paraId="10C59500"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162B242" w14:textId="77777777" w:rsidTr="008B224B">
              <w:trPr>
                <w:trHeight w:val="300"/>
                <w:jc w:val="center"/>
              </w:trPr>
              <w:tc>
                <w:tcPr>
                  <w:tcW w:w="1060" w:type="pct"/>
                  <w:shd w:val="clear" w:color="auto" w:fill="D9E2F3"/>
                  <w:vAlign w:val="center"/>
                </w:tcPr>
                <w:p w14:paraId="0615222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73CB362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c>
                <w:tcPr>
                  <w:tcW w:w="748" w:type="pct"/>
                  <w:shd w:val="clear" w:color="auto" w:fill="D9E2F3"/>
                </w:tcPr>
                <w:p w14:paraId="55E9AB7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769" w:type="pct"/>
                  <w:shd w:val="clear" w:color="auto" w:fill="D9E2F3"/>
                  <w:vAlign w:val="center"/>
                </w:tcPr>
                <w:p w14:paraId="0064F0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3B6AE4F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0EDDE33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r>
          </w:tbl>
          <w:p w14:paraId="725D82C9" w14:textId="77777777" w:rsidR="001176A6" w:rsidRPr="001176A6" w:rsidRDefault="001176A6" w:rsidP="001176A6">
            <w:pPr>
              <w:rPr>
                <w:rFonts w:ascii="Calibri" w:eastAsia="Calibri" w:hAnsi="Calibri" w:cs="Calibri"/>
                <w:sz w:val="22"/>
                <w:szCs w:val="22"/>
                <w:lang w:eastAsia="en-US"/>
              </w:rPr>
            </w:pPr>
          </w:p>
          <w:p w14:paraId="086F601E"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33C7258F" w14:textId="77777777" w:rsidR="001176A6" w:rsidRPr="001176A6" w:rsidRDefault="001176A6" w:rsidP="001176A6">
            <w:pPr>
              <w:rPr>
                <w:rFonts w:ascii="Calibri" w:eastAsia="Calibri" w:hAnsi="Calibri" w:cs="Calibri"/>
                <w:sz w:val="22"/>
                <w:szCs w:val="22"/>
                <w:lang w:eastAsia="en-US"/>
              </w:rPr>
            </w:pPr>
          </w:p>
          <w:p w14:paraId="79F89D7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51BCBE4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50DBCB7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1B192D69"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1E6A61F4" w14:textId="77777777" w:rsidTr="008B224B">
              <w:trPr>
                <w:trHeight w:val="300"/>
                <w:jc w:val="center"/>
              </w:trPr>
              <w:tc>
                <w:tcPr>
                  <w:tcW w:w="1805" w:type="dxa"/>
                  <w:shd w:val="clear" w:color="auto" w:fill="D9E2F3"/>
                  <w:vAlign w:val="center"/>
                  <w:hideMark/>
                </w:tcPr>
                <w:p w14:paraId="2FEFC9D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1D1E4B5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2E3E12F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3F0541F6" w14:textId="77777777" w:rsidTr="008B224B">
              <w:trPr>
                <w:trHeight w:val="300"/>
                <w:jc w:val="center"/>
              </w:trPr>
              <w:tc>
                <w:tcPr>
                  <w:tcW w:w="1805" w:type="dxa"/>
                  <w:shd w:val="clear" w:color="auto" w:fill="D9E2F3"/>
                  <w:vAlign w:val="center"/>
                  <w:hideMark/>
                </w:tcPr>
                <w:p w14:paraId="723C876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1723A2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4D25D26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73B04A38" w14:textId="77777777" w:rsidTr="008B224B">
              <w:trPr>
                <w:trHeight w:val="300"/>
                <w:jc w:val="center"/>
              </w:trPr>
              <w:tc>
                <w:tcPr>
                  <w:tcW w:w="1805" w:type="dxa"/>
                  <w:shd w:val="clear" w:color="auto" w:fill="D9E2F3"/>
                  <w:vAlign w:val="center"/>
                  <w:hideMark/>
                </w:tcPr>
                <w:p w14:paraId="47C048F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36BC1A5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694ABFE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14A882E" w14:textId="77777777" w:rsidTr="008B224B">
              <w:trPr>
                <w:trHeight w:val="300"/>
                <w:jc w:val="center"/>
              </w:trPr>
              <w:tc>
                <w:tcPr>
                  <w:tcW w:w="1805" w:type="dxa"/>
                  <w:shd w:val="clear" w:color="auto" w:fill="D9E2F3"/>
                  <w:vAlign w:val="center"/>
                  <w:hideMark/>
                </w:tcPr>
                <w:p w14:paraId="4D1C2F9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4D5BA22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4F699A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5B5F3893" w14:textId="77777777" w:rsidTr="008B224B">
              <w:trPr>
                <w:trHeight w:val="300"/>
                <w:jc w:val="center"/>
              </w:trPr>
              <w:tc>
                <w:tcPr>
                  <w:tcW w:w="1805" w:type="dxa"/>
                  <w:shd w:val="clear" w:color="auto" w:fill="D9E2F3"/>
                  <w:vAlign w:val="center"/>
                  <w:hideMark/>
                </w:tcPr>
                <w:p w14:paraId="43571C4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7FE4F29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0D3C3F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751B2F73" w14:textId="77777777" w:rsidTr="008B224B">
              <w:trPr>
                <w:trHeight w:val="300"/>
                <w:jc w:val="center"/>
              </w:trPr>
              <w:tc>
                <w:tcPr>
                  <w:tcW w:w="1805" w:type="dxa"/>
                  <w:shd w:val="clear" w:color="auto" w:fill="D9E2F3"/>
                  <w:vAlign w:val="center"/>
                  <w:hideMark/>
                </w:tcPr>
                <w:p w14:paraId="6F0A41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7776635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13CE86E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2EF84A8F"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5905628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324776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3BDD92D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EA223EC" w14:textId="77777777" w:rsidR="001176A6" w:rsidRPr="001176A6" w:rsidRDefault="001176A6" w:rsidP="00E10434">
            <w:pPr>
              <w:numPr>
                <w:ilvl w:val="0"/>
                <w:numId w:val="123"/>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Jemrić, T. Cijepljenje i rezidba voćaka, Uliks, Rijeka, 2007.</w:t>
            </w:r>
          </w:p>
          <w:p w14:paraId="6D48DBC4" w14:textId="77777777" w:rsidR="001176A6" w:rsidRPr="001176A6" w:rsidRDefault="001176A6" w:rsidP="00E10434">
            <w:pPr>
              <w:numPr>
                <w:ilvl w:val="0"/>
                <w:numId w:val="123"/>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Krapina I. i suradnici Voćarstvo, Globus, Zagreb, 2004.</w:t>
            </w:r>
          </w:p>
          <w:p w14:paraId="1F23CF8A" w14:textId="77777777" w:rsidR="001176A6" w:rsidRPr="001176A6" w:rsidRDefault="001176A6" w:rsidP="00E10434">
            <w:pPr>
              <w:numPr>
                <w:ilvl w:val="0"/>
                <w:numId w:val="123"/>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Skendrović Babojelić, M. Fruk, G. Priručnik iz voćarstva: građa, svojstva i analize voćnih plodova, Sveučilište u Zagrebu, 2016.</w:t>
            </w:r>
          </w:p>
        </w:tc>
      </w:tr>
      <w:tr w:rsidR="001176A6" w:rsidRPr="001176A6" w14:paraId="034F79F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E55F97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0BC1C013" w14:textId="77777777" w:rsidTr="008B224B">
        <w:trPr>
          <w:trHeight w:val="79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B077DC8" w14:textId="77777777" w:rsidR="001176A6" w:rsidRPr="001176A6" w:rsidRDefault="001176A6" w:rsidP="00E10434">
            <w:pPr>
              <w:numPr>
                <w:ilvl w:val="0"/>
                <w:numId w:val="124"/>
              </w:numPr>
              <w:contextualSpacing/>
              <w:rPr>
                <w:rFonts w:ascii="Calibri" w:eastAsia="Calibri" w:hAnsi="Calibri"/>
                <w:sz w:val="22"/>
                <w:szCs w:val="22"/>
                <w:lang w:eastAsia="en-US"/>
              </w:rPr>
            </w:pPr>
            <w:r w:rsidRPr="001176A6">
              <w:rPr>
                <w:rFonts w:ascii="Calibri" w:eastAsia="Calibri" w:hAnsi="Calibri" w:cs="Calibri"/>
                <w:sz w:val="22"/>
                <w:szCs w:val="22"/>
                <w:lang w:val="hr" w:eastAsia="en-US"/>
              </w:rPr>
              <w:t>Medin, A. Suvremeno voćarstvo u jadranskom području, PK Zadar, Zadar, 1989.</w:t>
            </w:r>
          </w:p>
          <w:p w14:paraId="09713535" w14:textId="77777777" w:rsidR="001176A6" w:rsidRPr="001176A6" w:rsidRDefault="001176A6" w:rsidP="00E10434">
            <w:pPr>
              <w:numPr>
                <w:ilvl w:val="0"/>
                <w:numId w:val="124"/>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Miljković, I. „Suvremeno voćarstvo“, Znanje, Zagreb, 1991.</w:t>
            </w:r>
          </w:p>
          <w:p w14:paraId="5712EAAD" w14:textId="77777777" w:rsidR="001176A6" w:rsidRPr="001176A6" w:rsidRDefault="001176A6" w:rsidP="00E10434">
            <w:pPr>
              <w:numPr>
                <w:ilvl w:val="0"/>
                <w:numId w:val="124"/>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Prgomet, Ž., Bohač, M. Smokva, Skink d. o. o. Rovinj, Rovinj, 2003.</w:t>
            </w:r>
          </w:p>
        </w:tc>
      </w:tr>
      <w:tr w:rsidR="001176A6" w:rsidRPr="001176A6" w14:paraId="43D37DA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2F2487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250736F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3879FB9"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20D3F1B4"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DEC4FAB"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6DB945AF"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3685"/>
        <w:gridCol w:w="3142"/>
        <w:gridCol w:w="3861"/>
      </w:tblGrid>
      <w:tr w:rsidR="001176A6" w:rsidRPr="001176A6" w14:paraId="40090D56" w14:textId="77777777" w:rsidTr="008B224B">
        <w:trPr>
          <w:jc w:val="center"/>
        </w:trPr>
        <w:tc>
          <w:tcPr>
            <w:tcW w:w="1166" w:type="pct"/>
            <w:shd w:val="clear" w:color="auto" w:fill="8EAADB"/>
          </w:tcPr>
          <w:p w14:paraId="77B3406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322" w:type="pct"/>
            <w:shd w:val="clear" w:color="auto" w:fill="8EAADB"/>
          </w:tcPr>
          <w:p w14:paraId="32BBD7E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127" w:type="pct"/>
            <w:shd w:val="clear" w:color="auto" w:fill="8EAADB"/>
          </w:tcPr>
          <w:p w14:paraId="6B55F92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385" w:type="pct"/>
            <w:shd w:val="clear" w:color="auto" w:fill="8EAADB"/>
          </w:tcPr>
          <w:p w14:paraId="5C44374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3ECD58F5" w14:textId="77777777" w:rsidTr="008B224B">
        <w:trPr>
          <w:jc w:val="center"/>
        </w:trPr>
        <w:tc>
          <w:tcPr>
            <w:tcW w:w="1166" w:type="pct"/>
          </w:tcPr>
          <w:p w14:paraId="365169B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I1 Analiza stanja i tendencija proizvodnje voća po vrstama u svijetu i Hrvatskoj. </w:t>
            </w:r>
          </w:p>
        </w:tc>
        <w:tc>
          <w:tcPr>
            <w:tcW w:w="1322" w:type="pct"/>
            <w:vAlign w:val="center"/>
          </w:tcPr>
          <w:p w14:paraId="6C518AA3" w14:textId="77777777" w:rsidR="001176A6" w:rsidRPr="001176A6" w:rsidRDefault="001176A6" w:rsidP="001176A6">
            <w:pPr>
              <w:rPr>
                <w:rFonts w:ascii="Calibri" w:eastAsia="Calibri" w:hAnsi="Calibri" w:cs="Calibri"/>
                <w:sz w:val="22"/>
                <w:szCs w:val="22"/>
                <w:lang w:eastAsia="en-US"/>
              </w:rPr>
            </w:pPr>
            <w:r w:rsidRPr="001176A6">
              <w:rPr>
                <w:rFonts w:ascii="Calibri" w:eastAsia="Arial Narrow" w:hAnsi="Calibri" w:cs="Calibri"/>
                <w:sz w:val="22"/>
                <w:szCs w:val="22"/>
                <w:lang w:eastAsia="en-US"/>
              </w:rPr>
              <w:t>(1) Stanje voćarstva u svijetu i Hrvatskoj, (2) Organografija, (3) Morfološka i botanička klasifikacija voćaka</w:t>
            </w:r>
          </w:p>
        </w:tc>
        <w:tc>
          <w:tcPr>
            <w:tcW w:w="1127" w:type="pct"/>
            <w:vAlign w:val="center"/>
          </w:tcPr>
          <w:p w14:paraId="0F40846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Narrow" w:hAnsi="Calibri" w:cs="Calibri"/>
                <w:sz w:val="22"/>
                <w:szCs w:val="22"/>
                <w:lang w:eastAsia="en-US"/>
              </w:rPr>
              <w:t>Predavanja, vježbe, terenska nastava</w:t>
            </w:r>
          </w:p>
        </w:tc>
        <w:tc>
          <w:tcPr>
            <w:tcW w:w="1385" w:type="pct"/>
            <w:vAlign w:val="center"/>
          </w:tcPr>
          <w:p w14:paraId="3924408E"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Arial Narrow" w:hAnsi="Calibri" w:cs="Calibri"/>
                <w:sz w:val="22"/>
                <w:szCs w:val="22"/>
                <w:lang w:eastAsia="en-US"/>
              </w:rPr>
              <w:t>Pisana i usmena provjera, aktivnost na nastavi</w:t>
            </w:r>
          </w:p>
        </w:tc>
      </w:tr>
      <w:tr w:rsidR="001176A6" w:rsidRPr="001176A6" w14:paraId="44FDAAA3" w14:textId="77777777" w:rsidTr="008B224B">
        <w:trPr>
          <w:jc w:val="center"/>
        </w:trPr>
        <w:tc>
          <w:tcPr>
            <w:tcW w:w="1166" w:type="pct"/>
          </w:tcPr>
          <w:p w14:paraId="66DA92E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Planiranje optimalnih pomotehničkih mjera za postizanje maksimalnog prinosa u proizvodnji voća.</w:t>
            </w:r>
          </w:p>
        </w:tc>
        <w:tc>
          <w:tcPr>
            <w:tcW w:w="1322" w:type="pct"/>
            <w:vAlign w:val="center"/>
          </w:tcPr>
          <w:p w14:paraId="6A41C6CF" w14:textId="77777777" w:rsidR="001176A6" w:rsidRPr="001176A6" w:rsidRDefault="001176A6" w:rsidP="001176A6">
            <w:pPr>
              <w:rPr>
                <w:rFonts w:ascii="Calibri" w:eastAsia="Calibri" w:hAnsi="Calibri" w:cs="Calibri"/>
                <w:sz w:val="22"/>
                <w:szCs w:val="22"/>
                <w:lang w:eastAsia="en-US"/>
              </w:rPr>
            </w:pPr>
            <w:r w:rsidRPr="001176A6">
              <w:rPr>
                <w:rFonts w:ascii="Calibri" w:eastAsia="Arial Narrow" w:hAnsi="Calibri" w:cs="Calibri"/>
                <w:sz w:val="22"/>
                <w:szCs w:val="22"/>
                <w:lang w:eastAsia="en-US"/>
              </w:rPr>
              <w:t>(1) Regionalizacija voćarske proizvodnje u RH</w:t>
            </w:r>
          </w:p>
        </w:tc>
        <w:tc>
          <w:tcPr>
            <w:tcW w:w="1127" w:type="pct"/>
            <w:vAlign w:val="center"/>
          </w:tcPr>
          <w:p w14:paraId="7874E3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Narrow" w:hAnsi="Calibri" w:cs="Calibri"/>
                <w:sz w:val="22"/>
                <w:szCs w:val="22"/>
                <w:lang w:eastAsia="en-US"/>
              </w:rPr>
              <w:t>Predavanja</w:t>
            </w:r>
          </w:p>
        </w:tc>
        <w:tc>
          <w:tcPr>
            <w:tcW w:w="1385" w:type="pct"/>
            <w:vAlign w:val="center"/>
          </w:tcPr>
          <w:p w14:paraId="3754A2FE"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Arial Narrow" w:hAnsi="Calibri" w:cs="Calibri"/>
                <w:sz w:val="22"/>
                <w:szCs w:val="22"/>
                <w:lang w:eastAsia="en-US"/>
              </w:rPr>
              <w:t>Pisana provjera</w:t>
            </w:r>
          </w:p>
        </w:tc>
      </w:tr>
      <w:tr w:rsidR="001176A6" w:rsidRPr="001176A6" w14:paraId="54F48CEE" w14:textId="77777777" w:rsidTr="008B224B">
        <w:trPr>
          <w:jc w:val="center"/>
        </w:trPr>
        <w:tc>
          <w:tcPr>
            <w:tcW w:w="1166" w:type="pct"/>
          </w:tcPr>
          <w:p w14:paraId="52880A2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Utvrditi načine razmnožavanja voćaka i proizvodnje sadnog materijala.</w:t>
            </w:r>
          </w:p>
          <w:p w14:paraId="47FB4DD1" w14:textId="77777777" w:rsidR="001176A6" w:rsidRPr="001176A6" w:rsidRDefault="001176A6" w:rsidP="001176A6">
            <w:pPr>
              <w:rPr>
                <w:rFonts w:ascii="Calibri" w:eastAsia="Calibri" w:hAnsi="Calibri" w:cs="Calibri"/>
                <w:sz w:val="22"/>
                <w:szCs w:val="22"/>
                <w:lang w:eastAsia="en-US"/>
              </w:rPr>
            </w:pPr>
          </w:p>
        </w:tc>
        <w:tc>
          <w:tcPr>
            <w:tcW w:w="1322" w:type="pct"/>
            <w:vAlign w:val="center"/>
          </w:tcPr>
          <w:p w14:paraId="0EE5333B" w14:textId="77777777" w:rsidR="001176A6" w:rsidRPr="001176A6" w:rsidRDefault="001176A6" w:rsidP="001176A6">
            <w:pPr>
              <w:rPr>
                <w:rFonts w:ascii="Calibri" w:eastAsia="Arial Narrow" w:hAnsi="Calibri" w:cs="Calibri"/>
                <w:sz w:val="22"/>
                <w:szCs w:val="22"/>
                <w:lang w:eastAsia="en-US"/>
              </w:rPr>
            </w:pPr>
            <w:r w:rsidRPr="001176A6">
              <w:rPr>
                <w:rFonts w:ascii="Calibri" w:eastAsia="Arial Narrow" w:hAnsi="Calibri" w:cs="Calibri"/>
                <w:sz w:val="22"/>
                <w:szCs w:val="22"/>
                <w:lang w:eastAsia="en-US"/>
              </w:rPr>
              <w:t xml:space="preserve">(1) Životni i godišnji ciklus voćaka, (2) Diferencijacija, cvatnja i oplodnja, </w:t>
            </w:r>
          </w:p>
          <w:p w14:paraId="09EB0BEB" w14:textId="77777777" w:rsidR="001176A6" w:rsidRPr="001176A6" w:rsidRDefault="001176A6" w:rsidP="001176A6">
            <w:pPr>
              <w:rPr>
                <w:rFonts w:ascii="Calibri" w:eastAsia="Calibri" w:hAnsi="Calibri" w:cs="Calibri"/>
                <w:sz w:val="22"/>
                <w:szCs w:val="22"/>
                <w:lang w:eastAsia="en-US"/>
              </w:rPr>
            </w:pPr>
            <w:r w:rsidRPr="001176A6">
              <w:rPr>
                <w:rFonts w:ascii="Calibri" w:eastAsia="Arial Narrow" w:hAnsi="Calibri" w:cs="Calibri"/>
                <w:sz w:val="22"/>
                <w:szCs w:val="22"/>
                <w:lang w:eastAsia="en-US"/>
              </w:rPr>
              <w:t>(3) Rast i razvoj, plodova, opadanje plodova, naizmjenična rodnost</w:t>
            </w:r>
          </w:p>
        </w:tc>
        <w:tc>
          <w:tcPr>
            <w:tcW w:w="1127" w:type="pct"/>
            <w:vAlign w:val="center"/>
          </w:tcPr>
          <w:p w14:paraId="1934F3A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Narrow" w:hAnsi="Calibri" w:cs="Calibri"/>
                <w:sz w:val="22"/>
                <w:szCs w:val="22"/>
                <w:lang w:eastAsia="en-US"/>
              </w:rPr>
              <w:t>Predavanja</w:t>
            </w:r>
          </w:p>
        </w:tc>
        <w:tc>
          <w:tcPr>
            <w:tcW w:w="1385" w:type="pct"/>
            <w:vAlign w:val="center"/>
          </w:tcPr>
          <w:p w14:paraId="1F748A91"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Arial Narrow" w:hAnsi="Calibri" w:cs="Calibri"/>
                <w:sz w:val="22"/>
                <w:szCs w:val="22"/>
                <w:lang w:eastAsia="en-US"/>
              </w:rPr>
              <w:t>Pisana provjera, aktivnost na nastavi</w:t>
            </w:r>
          </w:p>
        </w:tc>
      </w:tr>
      <w:tr w:rsidR="001176A6" w:rsidRPr="001176A6" w14:paraId="789B8569" w14:textId="77777777" w:rsidTr="008B224B">
        <w:trPr>
          <w:jc w:val="center"/>
        </w:trPr>
        <w:tc>
          <w:tcPr>
            <w:tcW w:w="1166" w:type="pct"/>
          </w:tcPr>
          <w:p w14:paraId="44CF5F6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Izraditi plan podizanja nasada voćaka u ovisnosti vrsti, klimi i pedološkim uvjetima te razlikovati pomotehničke mjere u uzgoju voćaka.</w:t>
            </w:r>
          </w:p>
        </w:tc>
        <w:tc>
          <w:tcPr>
            <w:tcW w:w="1322" w:type="pct"/>
            <w:vAlign w:val="center"/>
          </w:tcPr>
          <w:p w14:paraId="628BBD32" w14:textId="77777777" w:rsidR="001176A6" w:rsidRPr="001176A6" w:rsidRDefault="001176A6" w:rsidP="001176A6">
            <w:pPr>
              <w:rPr>
                <w:rFonts w:ascii="Calibri" w:eastAsia="Arial Narrow" w:hAnsi="Calibri" w:cs="Calibri"/>
                <w:sz w:val="22"/>
                <w:szCs w:val="22"/>
                <w:lang w:eastAsia="en-US"/>
              </w:rPr>
            </w:pPr>
            <w:r w:rsidRPr="001176A6">
              <w:rPr>
                <w:rFonts w:ascii="Calibri" w:eastAsia="Arial Narrow" w:hAnsi="Calibri" w:cs="Calibri"/>
                <w:sz w:val="22"/>
                <w:szCs w:val="22"/>
                <w:lang w:eastAsia="en-US"/>
              </w:rPr>
              <w:t xml:space="preserve">(1) Razmnožavanje voćaka, </w:t>
            </w:r>
          </w:p>
          <w:p w14:paraId="25E60BA5" w14:textId="77777777" w:rsidR="001176A6" w:rsidRPr="001176A6" w:rsidRDefault="001176A6" w:rsidP="001176A6">
            <w:pPr>
              <w:rPr>
                <w:rFonts w:ascii="Calibri" w:eastAsia="Calibri" w:hAnsi="Calibri" w:cs="Calibri"/>
                <w:sz w:val="22"/>
                <w:szCs w:val="22"/>
                <w:lang w:eastAsia="en-US"/>
              </w:rPr>
            </w:pPr>
            <w:r w:rsidRPr="001176A6">
              <w:rPr>
                <w:rFonts w:ascii="Calibri" w:eastAsia="Arial Narrow" w:hAnsi="Calibri" w:cs="Calibri"/>
                <w:sz w:val="22"/>
                <w:szCs w:val="22"/>
                <w:lang w:eastAsia="en-US"/>
              </w:rPr>
              <w:t>(2) Cijepljenje</w:t>
            </w:r>
          </w:p>
        </w:tc>
        <w:tc>
          <w:tcPr>
            <w:tcW w:w="1127" w:type="pct"/>
            <w:vAlign w:val="center"/>
          </w:tcPr>
          <w:p w14:paraId="055982A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Narrow" w:hAnsi="Calibri" w:cs="Calibri"/>
                <w:sz w:val="22"/>
                <w:szCs w:val="22"/>
                <w:lang w:eastAsia="en-US"/>
              </w:rPr>
              <w:t>Predavanja, vježbe</w:t>
            </w:r>
          </w:p>
        </w:tc>
        <w:tc>
          <w:tcPr>
            <w:tcW w:w="1385" w:type="pct"/>
            <w:vAlign w:val="center"/>
          </w:tcPr>
          <w:p w14:paraId="55F6D02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Narrow" w:hAnsi="Calibri" w:cs="Calibri"/>
                <w:sz w:val="22"/>
                <w:szCs w:val="22"/>
                <w:lang w:eastAsia="en-US"/>
              </w:rPr>
              <w:t>Pisana provjera, aktivnost na nastavi</w:t>
            </w:r>
          </w:p>
        </w:tc>
      </w:tr>
      <w:tr w:rsidR="001176A6" w:rsidRPr="001176A6" w14:paraId="05B86035" w14:textId="77777777" w:rsidTr="008B224B">
        <w:trPr>
          <w:jc w:val="center"/>
        </w:trPr>
        <w:tc>
          <w:tcPr>
            <w:tcW w:w="1166" w:type="pct"/>
          </w:tcPr>
          <w:p w14:paraId="0159FDE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I5 Preporučiti optimalni termin berbe i načina skladištenja za različite vrste voća.</w:t>
            </w:r>
          </w:p>
        </w:tc>
        <w:tc>
          <w:tcPr>
            <w:tcW w:w="1322" w:type="pct"/>
            <w:vAlign w:val="center"/>
          </w:tcPr>
          <w:p w14:paraId="746EBBB8" w14:textId="77777777" w:rsidR="001176A6" w:rsidRPr="001176A6" w:rsidRDefault="001176A6" w:rsidP="001176A6">
            <w:pPr>
              <w:rPr>
                <w:rFonts w:ascii="Calibri" w:eastAsia="Arial Narrow" w:hAnsi="Calibri" w:cs="Calibri"/>
                <w:sz w:val="22"/>
                <w:szCs w:val="22"/>
                <w:lang w:eastAsia="en-US"/>
              </w:rPr>
            </w:pPr>
            <w:r w:rsidRPr="001176A6">
              <w:rPr>
                <w:rFonts w:ascii="Calibri" w:eastAsia="Arial Narrow" w:hAnsi="Calibri" w:cs="Calibri"/>
                <w:sz w:val="22"/>
                <w:szCs w:val="22"/>
                <w:lang w:eastAsia="en-US"/>
              </w:rPr>
              <w:t xml:space="preserve">(1) Planiranje, podizanje i održavanje nasada, </w:t>
            </w:r>
          </w:p>
          <w:p w14:paraId="57246726" w14:textId="77777777" w:rsidR="001176A6" w:rsidRPr="001176A6" w:rsidRDefault="001176A6" w:rsidP="001176A6">
            <w:pPr>
              <w:rPr>
                <w:rFonts w:ascii="Calibri" w:eastAsia="Calibri" w:hAnsi="Calibri" w:cs="Calibri"/>
                <w:sz w:val="22"/>
                <w:szCs w:val="22"/>
                <w:lang w:eastAsia="en-US"/>
              </w:rPr>
            </w:pPr>
            <w:r w:rsidRPr="001176A6">
              <w:rPr>
                <w:rFonts w:ascii="Calibri" w:eastAsia="Arial Narrow" w:hAnsi="Calibri" w:cs="Calibri"/>
                <w:sz w:val="22"/>
                <w:szCs w:val="22"/>
                <w:lang w:eastAsia="en-US"/>
              </w:rPr>
              <w:t>(2) Pomotehničke mjere -rezidba i uzgojni oblici</w:t>
            </w:r>
          </w:p>
        </w:tc>
        <w:tc>
          <w:tcPr>
            <w:tcW w:w="1127" w:type="pct"/>
            <w:vAlign w:val="center"/>
          </w:tcPr>
          <w:p w14:paraId="2A95F20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Narrow" w:hAnsi="Calibri" w:cs="Calibri"/>
                <w:sz w:val="22"/>
                <w:szCs w:val="22"/>
                <w:lang w:eastAsia="en-US"/>
              </w:rPr>
              <w:t>Predavanja, vježbe</w:t>
            </w:r>
          </w:p>
        </w:tc>
        <w:tc>
          <w:tcPr>
            <w:tcW w:w="1385" w:type="pct"/>
            <w:vAlign w:val="center"/>
          </w:tcPr>
          <w:p w14:paraId="5571B1A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Narrow" w:hAnsi="Calibri" w:cs="Calibri"/>
                <w:sz w:val="22"/>
                <w:szCs w:val="22"/>
                <w:lang w:eastAsia="en-US"/>
              </w:rPr>
              <w:t>Pisana provjera, aktivnost na nastavi</w:t>
            </w:r>
          </w:p>
        </w:tc>
      </w:tr>
      <w:tr w:rsidR="001176A6" w:rsidRPr="001176A6" w14:paraId="125652AD" w14:textId="77777777" w:rsidTr="008B224B">
        <w:trPr>
          <w:jc w:val="center"/>
        </w:trPr>
        <w:tc>
          <w:tcPr>
            <w:tcW w:w="1166" w:type="pct"/>
          </w:tcPr>
          <w:p w14:paraId="0D4F884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I6 Utvrđivanje optimalnih uzgojnih uvjeta za različite voćne vrste.</w:t>
            </w:r>
          </w:p>
        </w:tc>
        <w:tc>
          <w:tcPr>
            <w:tcW w:w="1322" w:type="pct"/>
            <w:vAlign w:val="center"/>
          </w:tcPr>
          <w:p w14:paraId="3F2AE587" w14:textId="77777777" w:rsidR="001176A6" w:rsidRPr="001176A6" w:rsidRDefault="001176A6" w:rsidP="001176A6">
            <w:pPr>
              <w:rPr>
                <w:rFonts w:ascii="Calibri" w:eastAsia="Arial Narrow" w:hAnsi="Calibri" w:cs="Calibri"/>
                <w:sz w:val="22"/>
                <w:szCs w:val="22"/>
                <w:lang w:eastAsia="en-US"/>
              </w:rPr>
            </w:pPr>
            <w:r w:rsidRPr="001176A6">
              <w:rPr>
                <w:rFonts w:ascii="Calibri" w:eastAsia="Arial Narrow" w:hAnsi="Calibri" w:cs="Calibri"/>
                <w:sz w:val="22"/>
                <w:szCs w:val="22"/>
                <w:lang w:eastAsia="en-US"/>
              </w:rPr>
              <w:t xml:space="preserve">(1) Kemijski sastav voća, </w:t>
            </w:r>
          </w:p>
          <w:p w14:paraId="6BB4438F" w14:textId="77777777" w:rsidR="001176A6" w:rsidRPr="001176A6" w:rsidRDefault="001176A6" w:rsidP="001176A6">
            <w:pPr>
              <w:rPr>
                <w:rFonts w:ascii="Calibri" w:eastAsia="Calibri" w:hAnsi="Calibri" w:cs="Calibri"/>
                <w:sz w:val="22"/>
                <w:szCs w:val="22"/>
                <w:lang w:eastAsia="en-US"/>
              </w:rPr>
            </w:pPr>
            <w:r w:rsidRPr="001176A6">
              <w:rPr>
                <w:rFonts w:ascii="Calibri" w:eastAsia="Arial Narrow" w:hAnsi="Calibri" w:cs="Calibri"/>
                <w:sz w:val="22"/>
                <w:szCs w:val="22"/>
                <w:lang w:eastAsia="en-US"/>
              </w:rPr>
              <w:t>(2) Berba i skladištenje voća</w:t>
            </w:r>
          </w:p>
        </w:tc>
        <w:tc>
          <w:tcPr>
            <w:tcW w:w="1127" w:type="pct"/>
            <w:vAlign w:val="center"/>
          </w:tcPr>
          <w:p w14:paraId="7D90A4C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Narrow" w:hAnsi="Calibri" w:cs="Calibri"/>
                <w:sz w:val="22"/>
                <w:szCs w:val="22"/>
                <w:lang w:eastAsia="en-US"/>
              </w:rPr>
              <w:t>Predavanja, vježbe</w:t>
            </w:r>
          </w:p>
        </w:tc>
        <w:tc>
          <w:tcPr>
            <w:tcW w:w="1385" w:type="pct"/>
            <w:vAlign w:val="center"/>
          </w:tcPr>
          <w:p w14:paraId="310E72C9"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Arial Narrow" w:hAnsi="Calibri" w:cs="Calibri"/>
                <w:sz w:val="22"/>
                <w:szCs w:val="22"/>
                <w:lang w:eastAsia="en-US"/>
              </w:rPr>
              <w:t>Pisana provjera, aktivnost na nastavi</w:t>
            </w:r>
          </w:p>
        </w:tc>
      </w:tr>
    </w:tbl>
    <w:p w14:paraId="14AE7F88"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055F3F3B"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32095E1A"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2C6BD09B"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66"/>
        <w:gridCol w:w="1574"/>
        <w:gridCol w:w="539"/>
        <w:gridCol w:w="1057"/>
        <w:gridCol w:w="1057"/>
        <w:gridCol w:w="539"/>
        <w:gridCol w:w="1574"/>
      </w:tblGrid>
      <w:tr w:rsidR="001176A6" w:rsidRPr="001176A6" w14:paraId="795F4E5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F2E96E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0BFEB36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84E461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81848111"/>
              <w:placeholder>
                <w:docPart w:val="08902FF44F3348C0BF3903744927FA98"/>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4DE2AC74"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3094CF2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53591B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325149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POVRĆARSTVO</w:t>
            </w:r>
          </w:p>
        </w:tc>
      </w:tr>
      <w:tr w:rsidR="001176A6" w:rsidRPr="001176A6" w14:paraId="12A4265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7DB2E1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E84AB1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Slavica Dudaš, prof. struč. stud.</w:t>
            </w:r>
          </w:p>
        </w:tc>
      </w:tr>
      <w:tr w:rsidR="001176A6" w:rsidRPr="001176A6" w14:paraId="0264793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E5F85B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1987F9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03DB427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8BCC7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80241467"/>
              <w:placeholder>
                <w:docPart w:val="41D573E71011430F8242EF9D62FE9CA5"/>
              </w:placeholder>
              <w:comboBox>
                <w:listItem w:displayText="Obvezni" w:value="Obvezni"/>
                <w:listItem w:displayText="Izborni" w:value="Izborni"/>
              </w:comboBox>
            </w:sdtPr>
            <w:sdtEndPr/>
            <w:sdtContent>
              <w:p w14:paraId="05309B2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4BCD31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61860223"/>
              <w:placeholder>
                <w:docPart w:val="99EC0CE8FF9D468988504E43BD44EAD0"/>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4AFA6AAD"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1737CEB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D91C45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71389688"/>
              <w:placeholder>
                <w:docPart w:val="9349D16A01D945679C3553AB031AB54D"/>
              </w:placeholder>
              <w:comboBox>
                <w:listItem w:displayText="1." w:value="1."/>
                <w:listItem w:displayText="2." w:value="2."/>
                <w:listItem w:displayText="3." w:value="3."/>
              </w:comboBox>
            </w:sdtPr>
            <w:sdtEndPr/>
            <w:sdtContent>
              <w:p w14:paraId="2C263A23"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191263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19720509"/>
              <w:placeholder>
                <w:docPart w:val="0FF7813C97714CB9ACC1A3B98345059D"/>
              </w:placeholder>
              <w:comboBox>
                <w:listItem w:displayText="Zimski" w:value="Zimski"/>
                <w:listItem w:displayText="Ljetni" w:value="Ljetni"/>
              </w:comboBox>
            </w:sdtPr>
            <w:sdtEndPr/>
            <w:sdtContent>
              <w:p w14:paraId="4873A2C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2E90479B"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301D49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84663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F5979E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6A607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A6D4F8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334F7517"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017D82D"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CD32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41757F4"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E96045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C31F34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1676A69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0A4BBBF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439D3EF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0E1704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613703A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28473A7" w14:textId="77777777" w:rsidR="001176A6" w:rsidRPr="001176A6" w:rsidRDefault="001176A6" w:rsidP="00E10434">
            <w:pPr>
              <w:numPr>
                <w:ilvl w:val="0"/>
                <w:numId w:val="125"/>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iCs/>
                <w:sz w:val="22"/>
                <w:szCs w:val="22"/>
                <w:lang w:eastAsia="en-US"/>
              </w:rPr>
              <w:t xml:space="preserve">Upoznati studente sa značajem i mogućnostima održivog uzgoja povrća, vrstama, pripadnostima botaničkim porodicama. </w:t>
            </w:r>
          </w:p>
          <w:p w14:paraId="2E5587D0" w14:textId="77777777" w:rsidR="001176A6" w:rsidRPr="001176A6" w:rsidRDefault="001176A6" w:rsidP="00E10434">
            <w:pPr>
              <w:numPr>
                <w:ilvl w:val="0"/>
                <w:numId w:val="125"/>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iCs/>
                <w:sz w:val="22"/>
                <w:szCs w:val="22"/>
                <w:lang w:eastAsia="en-US"/>
              </w:rPr>
              <w:t>Upoznati studente s pojmom plodoreda, kvalitete, vrstama i karakteristikama bioaktivnih tvari, tehnologijama razmnožavanja, korištenja fitogormona, proizvodnje presadnice, tehnologije uzgoja i njege nasada osnovnih i višegodišnjih vrsta povrća.</w:t>
            </w:r>
          </w:p>
          <w:p w14:paraId="22480E9C" w14:textId="77777777" w:rsidR="001176A6" w:rsidRPr="001176A6" w:rsidRDefault="001176A6" w:rsidP="00E10434">
            <w:pPr>
              <w:numPr>
                <w:ilvl w:val="0"/>
                <w:numId w:val="125"/>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iCs/>
                <w:sz w:val="22"/>
                <w:szCs w:val="22"/>
                <w:lang w:eastAsia="en-US"/>
              </w:rPr>
              <w:t>Upoznati studente s faktorima fruktifikacije, uvjetima za prelazak u generativnu fazu.</w:t>
            </w:r>
          </w:p>
          <w:p w14:paraId="41652B32" w14:textId="77777777" w:rsidR="001176A6" w:rsidRPr="001176A6" w:rsidRDefault="001176A6" w:rsidP="00E10434">
            <w:pPr>
              <w:numPr>
                <w:ilvl w:val="0"/>
                <w:numId w:val="125"/>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iCs/>
                <w:sz w:val="22"/>
                <w:szCs w:val="22"/>
                <w:lang w:eastAsia="en-US"/>
              </w:rPr>
              <w:t>Upoznati studente s mogućnostima prerade, čuvanja, skladištenja povrća.</w:t>
            </w:r>
          </w:p>
        </w:tc>
      </w:tr>
      <w:tr w:rsidR="001176A6" w:rsidRPr="001176A6" w14:paraId="5993212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6947D2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74638AD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C6CC8E2"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3319D18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9D3881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7E9EF4B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87C75E" w14:textId="77777777" w:rsidR="001176A6" w:rsidRPr="001176A6" w:rsidRDefault="001176A6" w:rsidP="00E10434">
            <w:pPr>
              <w:numPr>
                <w:ilvl w:val="0"/>
                <w:numId w:val="127"/>
              </w:numPr>
              <w:ind w:left="306"/>
              <w:contextualSpacing/>
              <w:jc w:val="both"/>
              <w:rPr>
                <w:rFonts w:ascii="Calibri" w:eastAsia="Calibri" w:hAnsi="Calibri" w:cs="Calibri"/>
                <w:iCs/>
                <w:sz w:val="22"/>
                <w:szCs w:val="22"/>
                <w:lang w:eastAsia="en-US"/>
              </w:rPr>
            </w:pPr>
            <w:r w:rsidRPr="001176A6">
              <w:rPr>
                <w:rFonts w:ascii="Calibri" w:eastAsia="Calibri" w:hAnsi="Calibri" w:cs="Calibri"/>
                <w:iCs/>
                <w:sz w:val="22"/>
                <w:szCs w:val="22"/>
                <w:lang w:eastAsia="en-US"/>
              </w:rPr>
              <w:t xml:space="preserve">1.1 Procijeniti utjecaj bioloških, ekoloških i fizikalno-kemijskih elemenata u poljoprivrednoj proizvodnji. </w:t>
            </w:r>
          </w:p>
          <w:p w14:paraId="73F811C6" w14:textId="77777777" w:rsidR="001176A6" w:rsidRPr="001176A6" w:rsidRDefault="001176A6" w:rsidP="00E10434">
            <w:pPr>
              <w:numPr>
                <w:ilvl w:val="0"/>
                <w:numId w:val="127"/>
              </w:numPr>
              <w:ind w:left="306"/>
              <w:contextualSpacing/>
              <w:jc w:val="both"/>
              <w:rPr>
                <w:rFonts w:ascii="Calibri" w:eastAsia="Calibri" w:hAnsi="Calibri" w:cs="Calibri"/>
                <w:iCs/>
                <w:sz w:val="22"/>
                <w:szCs w:val="22"/>
                <w:lang w:eastAsia="en-US"/>
              </w:rPr>
            </w:pPr>
            <w:r w:rsidRPr="001176A6">
              <w:rPr>
                <w:rFonts w:ascii="Calibri" w:eastAsia="Calibri" w:hAnsi="Calibri" w:cs="Calibri"/>
                <w:iCs/>
                <w:sz w:val="22"/>
                <w:szCs w:val="22"/>
                <w:lang w:eastAsia="en-US"/>
              </w:rPr>
              <w:t xml:space="preserve">1.2 Odabrati opremu, alate i mehanizaciju za poljoprivrednu proizvodnju. </w:t>
            </w:r>
          </w:p>
          <w:p w14:paraId="0ECED4B7" w14:textId="77777777" w:rsidR="001176A6" w:rsidRPr="001176A6" w:rsidRDefault="001176A6" w:rsidP="00E10434">
            <w:pPr>
              <w:numPr>
                <w:ilvl w:val="0"/>
                <w:numId w:val="127"/>
              </w:numPr>
              <w:ind w:left="306"/>
              <w:contextualSpacing/>
              <w:jc w:val="both"/>
              <w:rPr>
                <w:rFonts w:ascii="Calibri" w:eastAsia="Calibri" w:hAnsi="Calibri" w:cs="Calibri"/>
                <w:iCs/>
                <w:sz w:val="22"/>
                <w:szCs w:val="22"/>
                <w:lang w:eastAsia="en-US"/>
              </w:rPr>
            </w:pPr>
            <w:r w:rsidRPr="001176A6">
              <w:rPr>
                <w:rFonts w:ascii="Calibri" w:eastAsia="Calibri" w:hAnsi="Calibri" w:cs="Calibri"/>
                <w:iCs/>
                <w:sz w:val="22"/>
                <w:szCs w:val="22"/>
                <w:lang w:eastAsia="en-US"/>
              </w:rPr>
              <w:t xml:space="preserve">1.3 Odabrati sortiment u skladu sa agroekološkim uvjetima  podneblja </w:t>
            </w:r>
          </w:p>
          <w:p w14:paraId="2FC33232" w14:textId="77777777" w:rsidR="001176A6" w:rsidRPr="001176A6" w:rsidRDefault="001176A6" w:rsidP="00E10434">
            <w:pPr>
              <w:numPr>
                <w:ilvl w:val="0"/>
                <w:numId w:val="127"/>
              </w:numPr>
              <w:ind w:left="306"/>
              <w:contextualSpacing/>
              <w:jc w:val="both"/>
              <w:rPr>
                <w:rFonts w:ascii="Calibri" w:eastAsia="Calibri" w:hAnsi="Calibri" w:cs="Calibri"/>
                <w:iCs/>
                <w:sz w:val="22"/>
                <w:szCs w:val="22"/>
                <w:lang w:eastAsia="en-US"/>
              </w:rPr>
            </w:pPr>
            <w:r w:rsidRPr="001176A6">
              <w:rPr>
                <w:rFonts w:ascii="Calibri" w:eastAsia="Calibri" w:hAnsi="Calibri" w:cs="Calibri"/>
                <w:iCs/>
                <w:sz w:val="22"/>
                <w:szCs w:val="22"/>
                <w:lang w:eastAsia="en-US"/>
              </w:rPr>
              <w:t xml:space="preserve">2.1 Odabrati tehnologiju uzgoja mediteranskih kultura. </w:t>
            </w:r>
          </w:p>
          <w:p w14:paraId="6E69671A" w14:textId="77777777" w:rsidR="001176A6" w:rsidRPr="001176A6" w:rsidRDefault="001176A6" w:rsidP="00E10434">
            <w:pPr>
              <w:numPr>
                <w:ilvl w:val="0"/>
                <w:numId w:val="127"/>
              </w:numPr>
              <w:ind w:left="306"/>
              <w:contextualSpacing/>
              <w:jc w:val="both"/>
              <w:rPr>
                <w:rFonts w:ascii="Calibri" w:eastAsia="Calibri" w:hAnsi="Calibri" w:cs="Calibri"/>
                <w:iCs/>
                <w:sz w:val="22"/>
                <w:szCs w:val="22"/>
                <w:lang w:eastAsia="en-US"/>
              </w:rPr>
            </w:pPr>
            <w:r w:rsidRPr="001176A6">
              <w:rPr>
                <w:rFonts w:ascii="Calibri" w:eastAsia="Calibri" w:hAnsi="Calibri" w:cs="Calibri"/>
                <w:iCs/>
                <w:sz w:val="22"/>
                <w:szCs w:val="22"/>
                <w:lang w:eastAsia="en-US"/>
              </w:rPr>
              <w:t xml:space="preserve">2.2 Gospodariti tlom. </w:t>
            </w:r>
          </w:p>
          <w:p w14:paraId="5CA54076" w14:textId="77777777" w:rsidR="001176A6" w:rsidRPr="001176A6" w:rsidRDefault="001176A6" w:rsidP="00E10434">
            <w:pPr>
              <w:numPr>
                <w:ilvl w:val="0"/>
                <w:numId w:val="127"/>
              </w:numPr>
              <w:ind w:left="306"/>
              <w:contextualSpacing/>
              <w:jc w:val="both"/>
              <w:rPr>
                <w:rFonts w:ascii="Calibri" w:eastAsia="Calibri" w:hAnsi="Calibri" w:cs="Calibri"/>
                <w:iCs/>
                <w:sz w:val="22"/>
                <w:szCs w:val="22"/>
                <w:lang w:eastAsia="en-US"/>
              </w:rPr>
            </w:pPr>
            <w:r w:rsidRPr="001176A6">
              <w:rPr>
                <w:rFonts w:ascii="Calibri" w:eastAsia="Calibri" w:hAnsi="Calibri" w:cs="Calibri"/>
                <w:iCs/>
                <w:sz w:val="22"/>
                <w:szCs w:val="22"/>
                <w:lang w:eastAsia="en-US"/>
              </w:rPr>
              <w:t>2.3 Izraditi modele ishrane mediteranskih kultura</w:t>
            </w:r>
          </w:p>
          <w:p w14:paraId="4AA6DDFC" w14:textId="77777777" w:rsidR="001176A6" w:rsidRPr="001176A6" w:rsidRDefault="001176A6" w:rsidP="00E10434">
            <w:pPr>
              <w:numPr>
                <w:ilvl w:val="0"/>
                <w:numId w:val="128"/>
              </w:numPr>
              <w:ind w:left="306"/>
              <w:contextualSpacing/>
              <w:jc w:val="both"/>
              <w:rPr>
                <w:rFonts w:ascii="Calibri" w:eastAsia="Calibri" w:hAnsi="Calibri" w:cs="Calibri"/>
                <w:iCs/>
                <w:sz w:val="20"/>
                <w:szCs w:val="20"/>
                <w:lang w:eastAsia="en-US"/>
              </w:rPr>
            </w:pPr>
            <w:r w:rsidRPr="001176A6">
              <w:rPr>
                <w:rFonts w:ascii="Calibri" w:eastAsia="Calibri" w:hAnsi="Calibri" w:cs="Calibri"/>
                <w:iCs/>
                <w:sz w:val="22"/>
                <w:szCs w:val="22"/>
                <w:lang w:eastAsia="en-US"/>
              </w:rPr>
              <w:t>2.4 Osmisliti mjere zaštite mediteranskih kultura od štetočinja.</w:t>
            </w:r>
          </w:p>
        </w:tc>
      </w:tr>
      <w:tr w:rsidR="001176A6" w:rsidRPr="001176A6" w14:paraId="2A1488C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31E3CF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09F051A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0D0CA21" w14:textId="77777777" w:rsidR="001176A6" w:rsidRPr="001176A6" w:rsidRDefault="001176A6" w:rsidP="001176A6">
            <w:pPr>
              <w:jc w:val="both"/>
              <w:rPr>
                <w:rFonts w:ascii="Calibri" w:eastAsia="Calibri" w:hAnsi="Calibri" w:cs="Calibri"/>
                <w:iCs/>
                <w:sz w:val="22"/>
                <w:szCs w:val="22"/>
                <w:lang w:eastAsia="en-US"/>
              </w:rPr>
            </w:pPr>
            <w:r w:rsidRPr="001176A6">
              <w:rPr>
                <w:rFonts w:ascii="Calibri" w:eastAsia="Calibri" w:hAnsi="Calibri" w:cs="Calibri"/>
                <w:iCs/>
                <w:sz w:val="22"/>
                <w:szCs w:val="22"/>
                <w:lang w:eastAsia="en-US"/>
              </w:rPr>
              <w:t>I1 Objasniti karakteristike povrća i njegovog sjemena, pripadnost povrća vrsti i botaničkoj porodici.</w:t>
            </w:r>
          </w:p>
          <w:p w14:paraId="14E753E5" w14:textId="77777777" w:rsidR="001176A6" w:rsidRPr="001176A6" w:rsidRDefault="001176A6" w:rsidP="001176A6">
            <w:pPr>
              <w:jc w:val="both"/>
              <w:rPr>
                <w:rFonts w:ascii="Calibri" w:eastAsia="Calibri" w:hAnsi="Calibri" w:cs="Calibri"/>
                <w:iCs/>
                <w:sz w:val="22"/>
                <w:szCs w:val="22"/>
                <w:lang w:eastAsia="en-US"/>
              </w:rPr>
            </w:pPr>
            <w:r w:rsidRPr="001176A6">
              <w:rPr>
                <w:rFonts w:ascii="Calibri" w:eastAsia="Calibri" w:hAnsi="Calibri" w:cs="Calibri"/>
                <w:iCs/>
                <w:sz w:val="22"/>
                <w:szCs w:val="22"/>
                <w:lang w:eastAsia="en-US"/>
              </w:rPr>
              <w:t>I2 Procijeniti kvalitetu, zdravstvenu i hranidbenu vrijednost povrća na osnovu njegovih karakteristika.</w:t>
            </w:r>
          </w:p>
          <w:p w14:paraId="098A2E12" w14:textId="77777777" w:rsidR="001176A6" w:rsidRPr="001176A6" w:rsidRDefault="001176A6" w:rsidP="001176A6">
            <w:pPr>
              <w:jc w:val="both"/>
              <w:rPr>
                <w:rFonts w:ascii="Calibri" w:eastAsia="Calibri" w:hAnsi="Calibri" w:cs="Calibri"/>
                <w:iCs/>
                <w:sz w:val="22"/>
                <w:szCs w:val="22"/>
                <w:lang w:eastAsia="en-US"/>
              </w:rPr>
            </w:pPr>
            <w:r w:rsidRPr="001176A6">
              <w:rPr>
                <w:rFonts w:ascii="Calibri" w:eastAsia="Calibri" w:hAnsi="Calibri" w:cs="Calibri"/>
                <w:iCs/>
                <w:sz w:val="22"/>
                <w:szCs w:val="22"/>
                <w:lang w:eastAsia="en-US"/>
              </w:rPr>
              <w:t>I3 Sastaviti plan plodoreda.</w:t>
            </w:r>
          </w:p>
          <w:p w14:paraId="15160CA8" w14:textId="77777777" w:rsidR="001176A6" w:rsidRPr="001176A6" w:rsidRDefault="001176A6" w:rsidP="001176A6">
            <w:pPr>
              <w:jc w:val="both"/>
              <w:rPr>
                <w:rFonts w:ascii="Calibri" w:eastAsia="Calibri" w:hAnsi="Calibri" w:cs="Calibri"/>
                <w:iCs/>
                <w:sz w:val="20"/>
                <w:szCs w:val="20"/>
                <w:lang w:eastAsia="en-US"/>
              </w:rPr>
            </w:pPr>
            <w:r w:rsidRPr="001176A6">
              <w:rPr>
                <w:rFonts w:ascii="Calibri" w:eastAsia="Calibri" w:hAnsi="Calibri" w:cs="Calibri"/>
                <w:iCs/>
                <w:sz w:val="22"/>
                <w:szCs w:val="22"/>
                <w:lang w:eastAsia="en-US"/>
              </w:rPr>
              <w:t>I4 Odabrati uvjete, tehnologiju proizvodnje i skladištenje povrća</w:t>
            </w:r>
            <w:r w:rsidRPr="001176A6">
              <w:rPr>
                <w:rFonts w:ascii="Calibri" w:eastAsia="Calibri" w:hAnsi="Calibri" w:cs="Calibri"/>
                <w:iCs/>
                <w:sz w:val="20"/>
                <w:szCs w:val="20"/>
                <w:lang w:eastAsia="en-US"/>
              </w:rPr>
              <w:t xml:space="preserve"> </w:t>
            </w:r>
          </w:p>
        </w:tc>
      </w:tr>
      <w:tr w:rsidR="001176A6" w:rsidRPr="001176A6" w14:paraId="28AEAE1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78B46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343B40E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05A5352"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Značaj i mjesto povrćarstva u poljoprivredi RH. Povrće i prehrana. Sistemi biljne proizvodnje, preventivne mjere i plodored. Razmnožavanje povrćarskih kultura, tehnologija uzgoja te mjere njege odabranih vrsta povrća. Određivanje tehnološke zrelosti, berba, pakiranje, sladištenje povrća.</w:t>
            </w:r>
          </w:p>
        </w:tc>
      </w:tr>
      <w:tr w:rsidR="001176A6" w:rsidRPr="001176A6" w14:paraId="1FF63FF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03524F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1D83C7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8452151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0F95BE6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4339765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7EB5A55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1483654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19940DF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200404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FE861D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6034062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0FD8BC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7438830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49E75C7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1431772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4BD3ADC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022470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12BE95F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6362435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348CFDE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3166670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4E0CF77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500E2E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3C808B52"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27EFB6E"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48A9275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6D92E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25A06B9B"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C563D3F"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3378662A" w14:textId="77777777" w:rsidR="001176A6" w:rsidRPr="001176A6" w:rsidRDefault="001176A6" w:rsidP="001176A6">
            <w:pPr>
              <w:rPr>
                <w:rFonts w:ascii="Calibri" w:eastAsia="Calibri" w:hAnsi="Calibri" w:cs="Calibri"/>
                <w:b/>
                <w:bCs/>
                <w:sz w:val="22"/>
                <w:szCs w:val="22"/>
                <w:lang w:eastAsia="en-US"/>
              </w:rPr>
            </w:pPr>
          </w:p>
          <w:p w14:paraId="2CF42FA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2ED4DDB4" w14:textId="77777777" w:rsidR="001176A6" w:rsidRPr="001176A6" w:rsidRDefault="001176A6" w:rsidP="001176A6">
            <w:pPr>
              <w:rPr>
                <w:rFonts w:ascii="Calibri" w:eastAsia="Calibri" w:hAnsi="Calibri" w:cs="Calibri"/>
                <w:b/>
                <w:bCs/>
                <w:sz w:val="22"/>
                <w:szCs w:val="22"/>
                <w:lang w:eastAsia="en-US"/>
              </w:rPr>
            </w:pPr>
          </w:p>
          <w:tbl>
            <w:tblPr>
              <w:tblStyle w:val="Reetkatablice40"/>
              <w:tblW w:w="75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
              <w:gridCol w:w="812"/>
              <w:gridCol w:w="812"/>
              <w:gridCol w:w="1213"/>
              <w:gridCol w:w="985"/>
              <w:gridCol w:w="774"/>
              <w:gridCol w:w="719"/>
              <w:gridCol w:w="733"/>
              <w:gridCol w:w="608"/>
            </w:tblGrid>
            <w:tr w:rsidR="001176A6" w:rsidRPr="001176A6" w14:paraId="32E7982D" w14:textId="77777777" w:rsidTr="008B224B">
              <w:trPr>
                <w:trHeight w:val="740"/>
                <w:jc w:val="center"/>
              </w:trPr>
              <w:tc>
                <w:tcPr>
                  <w:tcW w:w="616" w:type="pct"/>
                  <w:shd w:val="clear" w:color="auto" w:fill="D9E2F3"/>
                  <w:vAlign w:val="center"/>
                </w:tcPr>
                <w:p w14:paraId="374A1988" w14:textId="77777777" w:rsidR="001176A6" w:rsidRPr="001176A6" w:rsidRDefault="001176A6" w:rsidP="001176A6">
                  <w:pPr>
                    <w:jc w:val="center"/>
                    <w:rPr>
                      <w:rFonts w:ascii="Calibri" w:eastAsia="Calibri" w:hAnsi="Calibri" w:cs="Calibri"/>
                      <w:b/>
                      <w:bCs/>
                      <w:sz w:val="18"/>
                      <w:szCs w:val="18"/>
                      <w:lang w:eastAsia="en-US"/>
                    </w:rPr>
                  </w:pPr>
                  <w:r w:rsidRPr="001176A6">
                    <w:rPr>
                      <w:rFonts w:ascii="Calibri" w:eastAsia="Calibri" w:hAnsi="Calibri" w:cs="Calibri"/>
                      <w:b/>
                      <w:bCs/>
                      <w:sz w:val="18"/>
                      <w:szCs w:val="18"/>
                      <w:lang w:eastAsia="en-US"/>
                    </w:rPr>
                    <w:t>Ishod</w:t>
                  </w:r>
                </w:p>
              </w:tc>
              <w:tc>
                <w:tcPr>
                  <w:tcW w:w="535" w:type="pct"/>
                  <w:shd w:val="clear" w:color="auto" w:fill="D9E2F3"/>
                  <w:vAlign w:val="center"/>
                </w:tcPr>
                <w:p w14:paraId="30C259C3" w14:textId="77777777" w:rsidR="001176A6" w:rsidRPr="001176A6" w:rsidRDefault="001176A6" w:rsidP="001176A6">
                  <w:pPr>
                    <w:jc w:val="center"/>
                    <w:rPr>
                      <w:rFonts w:ascii="Calibri" w:eastAsia="Calibri" w:hAnsi="Calibri" w:cs="Calibri"/>
                      <w:b/>
                      <w:bCs/>
                      <w:sz w:val="18"/>
                      <w:szCs w:val="18"/>
                      <w:lang w:eastAsia="en-US"/>
                    </w:rPr>
                  </w:pPr>
                  <w:r w:rsidRPr="001176A6">
                    <w:rPr>
                      <w:rFonts w:ascii="Calibri" w:eastAsia="Calibri" w:hAnsi="Calibri" w:cs="Calibri"/>
                      <w:b/>
                      <w:bCs/>
                      <w:sz w:val="18"/>
                      <w:szCs w:val="18"/>
                      <w:lang w:eastAsia="en-US"/>
                    </w:rPr>
                    <w:t>Kolokvij 1</w:t>
                  </w:r>
                </w:p>
              </w:tc>
              <w:tc>
                <w:tcPr>
                  <w:tcW w:w="535" w:type="pct"/>
                  <w:shd w:val="clear" w:color="auto" w:fill="D9E2F3"/>
                  <w:vAlign w:val="center"/>
                </w:tcPr>
                <w:p w14:paraId="2AFA6223" w14:textId="77777777" w:rsidR="001176A6" w:rsidRPr="001176A6" w:rsidRDefault="001176A6" w:rsidP="001176A6">
                  <w:pPr>
                    <w:jc w:val="center"/>
                    <w:rPr>
                      <w:rFonts w:ascii="Calibri" w:eastAsia="Calibri" w:hAnsi="Calibri" w:cs="Calibri"/>
                      <w:b/>
                      <w:bCs/>
                      <w:sz w:val="18"/>
                      <w:szCs w:val="18"/>
                      <w:lang w:eastAsia="en-US"/>
                    </w:rPr>
                  </w:pPr>
                  <w:r w:rsidRPr="001176A6">
                    <w:rPr>
                      <w:rFonts w:ascii="Calibri" w:eastAsia="Calibri" w:hAnsi="Calibri" w:cs="Calibri"/>
                      <w:b/>
                      <w:bCs/>
                      <w:sz w:val="18"/>
                      <w:szCs w:val="18"/>
                      <w:lang w:eastAsia="en-US"/>
                    </w:rPr>
                    <w:t>Kolokvij 2</w:t>
                  </w:r>
                </w:p>
              </w:tc>
              <w:tc>
                <w:tcPr>
                  <w:tcW w:w="799" w:type="pct"/>
                  <w:shd w:val="clear" w:color="auto" w:fill="D9E2F3"/>
                  <w:vAlign w:val="center"/>
                </w:tcPr>
                <w:p w14:paraId="62939973" w14:textId="77777777" w:rsidR="001176A6" w:rsidRPr="001176A6" w:rsidRDefault="001176A6" w:rsidP="001176A6">
                  <w:pPr>
                    <w:tabs>
                      <w:tab w:val="left" w:pos="90"/>
                    </w:tabs>
                    <w:spacing w:line="259" w:lineRule="auto"/>
                    <w:ind w:left="-56" w:right="-441" w:hanging="46"/>
                    <w:jc w:val="center"/>
                    <w:rPr>
                      <w:rFonts w:ascii="Calibri" w:eastAsia="Calibri" w:hAnsi="Calibri" w:cs="Calibri"/>
                      <w:b/>
                      <w:sz w:val="18"/>
                      <w:szCs w:val="18"/>
                      <w:lang w:eastAsia="en-US"/>
                    </w:rPr>
                  </w:pPr>
                  <w:r w:rsidRPr="001176A6">
                    <w:rPr>
                      <w:rFonts w:ascii="Calibri" w:eastAsia="Calibri" w:hAnsi="Calibri" w:cs="Calibri"/>
                      <w:b/>
                      <w:sz w:val="18"/>
                      <w:szCs w:val="18"/>
                      <w:lang w:eastAsia="en-US"/>
                    </w:rPr>
                    <w:t>Prepoznavanje</w:t>
                  </w:r>
                </w:p>
                <w:p w14:paraId="5372CE95" w14:textId="77777777" w:rsidR="001176A6" w:rsidRPr="001176A6" w:rsidRDefault="001176A6" w:rsidP="001176A6">
                  <w:pPr>
                    <w:spacing w:line="259" w:lineRule="auto"/>
                    <w:jc w:val="center"/>
                    <w:rPr>
                      <w:rFonts w:ascii="Calibri" w:eastAsia="Calibri" w:hAnsi="Calibri" w:cs="Calibri"/>
                      <w:b/>
                      <w:sz w:val="18"/>
                      <w:szCs w:val="18"/>
                      <w:lang w:eastAsia="en-US"/>
                    </w:rPr>
                  </w:pPr>
                  <w:r w:rsidRPr="001176A6">
                    <w:rPr>
                      <w:rFonts w:ascii="Calibri" w:eastAsia="Calibri" w:hAnsi="Calibri" w:cs="Calibri"/>
                      <w:b/>
                      <w:sz w:val="18"/>
                      <w:szCs w:val="18"/>
                      <w:lang w:eastAsia="en-US"/>
                    </w:rPr>
                    <w:t>sjemena i latinski nazivi</w:t>
                  </w:r>
                </w:p>
              </w:tc>
              <w:tc>
                <w:tcPr>
                  <w:tcW w:w="649" w:type="pct"/>
                  <w:shd w:val="clear" w:color="auto" w:fill="D9E2F3"/>
                  <w:vAlign w:val="center"/>
                </w:tcPr>
                <w:p w14:paraId="766C02FE" w14:textId="77777777" w:rsidR="001176A6" w:rsidRPr="001176A6" w:rsidRDefault="001176A6" w:rsidP="001176A6">
                  <w:pPr>
                    <w:ind w:right="-43"/>
                    <w:jc w:val="center"/>
                    <w:rPr>
                      <w:rFonts w:ascii="Calibri" w:eastAsia="Calibri" w:hAnsi="Calibri" w:cs="Calibri"/>
                      <w:b/>
                      <w:sz w:val="18"/>
                      <w:szCs w:val="18"/>
                      <w:lang w:eastAsia="en-US"/>
                    </w:rPr>
                  </w:pPr>
                  <w:r w:rsidRPr="001176A6">
                    <w:rPr>
                      <w:rFonts w:ascii="Calibri" w:eastAsia="Calibri" w:hAnsi="Calibri" w:cs="Calibri"/>
                      <w:b/>
                      <w:sz w:val="18"/>
                      <w:szCs w:val="18"/>
                      <w:lang w:eastAsia="en-US"/>
                    </w:rPr>
                    <w:t>Plan</w:t>
                  </w:r>
                </w:p>
                <w:p w14:paraId="28BBB473" w14:textId="77777777" w:rsidR="001176A6" w:rsidRPr="001176A6" w:rsidRDefault="001176A6" w:rsidP="001176A6">
                  <w:pPr>
                    <w:ind w:right="-43"/>
                    <w:jc w:val="center"/>
                    <w:rPr>
                      <w:rFonts w:ascii="Calibri" w:eastAsia="Calibri" w:hAnsi="Calibri" w:cs="Calibri"/>
                      <w:b/>
                      <w:sz w:val="18"/>
                      <w:szCs w:val="18"/>
                      <w:lang w:eastAsia="en-US"/>
                    </w:rPr>
                  </w:pPr>
                  <w:r w:rsidRPr="001176A6">
                    <w:rPr>
                      <w:rFonts w:ascii="Calibri" w:eastAsia="Calibri" w:hAnsi="Calibri" w:cs="Calibri"/>
                      <w:b/>
                      <w:sz w:val="18"/>
                      <w:szCs w:val="18"/>
                      <w:lang w:eastAsia="en-US"/>
                    </w:rPr>
                    <w:t>plodoreda</w:t>
                  </w:r>
                </w:p>
              </w:tc>
              <w:tc>
                <w:tcPr>
                  <w:tcW w:w="510" w:type="pct"/>
                  <w:shd w:val="clear" w:color="auto" w:fill="D9E2F3"/>
                  <w:vAlign w:val="center"/>
                </w:tcPr>
                <w:p w14:paraId="44066217" w14:textId="77777777" w:rsidR="001176A6" w:rsidRPr="001176A6" w:rsidRDefault="001176A6" w:rsidP="001176A6">
                  <w:pPr>
                    <w:spacing w:line="259" w:lineRule="auto"/>
                    <w:ind w:right="-386"/>
                    <w:jc w:val="center"/>
                    <w:rPr>
                      <w:rFonts w:ascii="Calibri" w:eastAsia="Calibri" w:hAnsi="Calibri" w:cs="Calibri"/>
                      <w:b/>
                      <w:sz w:val="18"/>
                      <w:szCs w:val="18"/>
                      <w:lang w:eastAsia="en-US"/>
                    </w:rPr>
                  </w:pPr>
                </w:p>
                <w:p w14:paraId="43EDDCAE" w14:textId="77777777" w:rsidR="001176A6" w:rsidRPr="001176A6" w:rsidRDefault="001176A6" w:rsidP="001176A6">
                  <w:pPr>
                    <w:ind w:right="-257"/>
                    <w:jc w:val="center"/>
                    <w:rPr>
                      <w:rFonts w:ascii="Calibri" w:eastAsia="Calibri" w:hAnsi="Calibri" w:cs="Calibri"/>
                      <w:b/>
                      <w:sz w:val="18"/>
                      <w:szCs w:val="18"/>
                      <w:lang w:eastAsia="en-US"/>
                    </w:rPr>
                  </w:pPr>
                  <w:r w:rsidRPr="001176A6">
                    <w:rPr>
                      <w:rFonts w:ascii="Calibri" w:eastAsia="Calibri" w:hAnsi="Calibri" w:cs="Calibri"/>
                      <w:b/>
                      <w:sz w:val="18"/>
                      <w:szCs w:val="18"/>
                      <w:lang w:eastAsia="en-US"/>
                    </w:rPr>
                    <w:t>Prezen-</w:t>
                  </w:r>
                </w:p>
                <w:p w14:paraId="1737CE43" w14:textId="77777777" w:rsidR="001176A6" w:rsidRPr="001176A6" w:rsidRDefault="001176A6" w:rsidP="001176A6">
                  <w:pPr>
                    <w:ind w:right="-257"/>
                    <w:jc w:val="center"/>
                    <w:rPr>
                      <w:rFonts w:ascii="Calibri" w:eastAsia="Calibri" w:hAnsi="Calibri" w:cs="Calibri"/>
                      <w:b/>
                      <w:sz w:val="18"/>
                      <w:szCs w:val="18"/>
                      <w:lang w:eastAsia="en-US"/>
                    </w:rPr>
                  </w:pPr>
                  <w:r w:rsidRPr="001176A6">
                    <w:rPr>
                      <w:rFonts w:ascii="Calibri" w:eastAsia="Calibri" w:hAnsi="Calibri" w:cs="Calibri"/>
                      <w:b/>
                      <w:sz w:val="18"/>
                      <w:szCs w:val="18"/>
                      <w:lang w:eastAsia="en-US"/>
                    </w:rPr>
                    <w:t>tacija</w:t>
                  </w:r>
                </w:p>
              </w:tc>
              <w:tc>
                <w:tcPr>
                  <w:tcW w:w="474" w:type="pct"/>
                  <w:shd w:val="clear" w:color="auto" w:fill="D9E2F3"/>
                  <w:vAlign w:val="center"/>
                </w:tcPr>
                <w:p w14:paraId="52F0AC04" w14:textId="77777777" w:rsidR="001176A6" w:rsidRPr="001176A6" w:rsidRDefault="001176A6" w:rsidP="001176A6">
                  <w:pPr>
                    <w:jc w:val="center"/>
                    <w:rPr>
                      <w:rFonts w:ascii="Calibri" w:eastAsia="Calibri" w:hAnsi="Calibri" w:cs="Calibri"/>
                      <w:b/>
                      <w:bCs/>
                      <w:sz w:val="18"/>
                      <w:szCs w:val="18"/>
                      <w:lang w:eastAsia="en-US"/>
                    </w:rPr>
                  </w:pPr>
                  <w:r w:rsidRPr="001176A6">
                    <w:rPr>
                      <w:rFonts w:ascii="Calibri" w:eastAsia="Calibri" w:hAnsi="Calibri" w:cs="Calibri"/>
                      <w:b/>
                      <w:bCs/>
                      <w:sz w:val="18"/>
                      <w:szCs w:val="18"/>
                      <w:lang w:eastAsia="en-US"/>
                    </w:rPr>
                    <w:t>Prag</w:t>
                  </w:r>
                </w:p>
              </w:tc>
              <w:tc>
                <w:tcPr>
                  <w:tcW w:w="483" w:type="pct"/>
                  <w:shd w:val="clear" w:color="auto" w:fill="D9E2F3"/>
                  <w:vAlign w:val="center"/>
                </w:tcPr>
                <w:p w14:paraId="760400D3" w14:textId="77777777" w:rsidR="001176A6" w:rsidRPr="001176A6" w:rsidRDefault="001176A6" w:rsidP="001176A6">
                  <w:pPr>
                    <w:jc w:val="center"/>
                    <w:rPr>
                      <w:rFonts w:ascii="Calibri" w:eastAsia="Calibri" w:hAnsi="Calibri" w:cs="Calibri"/>
                      <w:b/>
                      <w:bCs/>
                      <w:sz w:val="18"/>
                      <w:szCs w:val="18"/>
                      <w:lang w:eastAsia="en-US"/>
                    </w:rPr>
                  </w:pPr>
                  <w:r w:rsidRPr="001176A6">
                    <w:rPr>
                      <w:rFonts w:ascii="Calibri" w:eastAsia="Calibri" w:hAnsi="Calibri" w:cs="Calibri"/>
                      <w:b/>
                      <w:bCs/>
                      <w:sz w:val="18"/>
                      <w:szCs w:val="18"/>
                      <w:lang w:eastAsia="en-US"/>
                    </w:rPr>
                    <w:t>Max</w:t>
                  </w:r>
                </w:p>
              </w:tc>
              <w:tc>
                <w:tcPr>
                  <w:tcW w:w="400" w:type="pct"/>
                  <w:shd w:val="clear" w:color="auto" w:fill="D9E2F3"/>
                  <w:vAlign w:val="center"/>
                </w:tcPr>
                <w:p w14:paraId="12A083A9" w14:textId="77777777" w:rsidR="001176A6" w:rsidRPr="001176A6" w:rsidRDefault="001176A6" w:rsidP="001176A6">
                  <w:pPr>
                    <w:jc w:val="center"/>
                    <w:rPr>
                      <w:rFonts w:ascii="Calibri" w:eastAsia="Calibri" w:hAnsi="Calibri" w:cs="Calibri"/>
                      <w:b/>
                      <w:bCs/>
                      <w:sz w:val="18"/>
                      <w:szCs w:val="18"/>
                      <w:lang w:eastAsia="en-US"/>
                    </w:rPr>
                  </w:pPr>
                  <w:r w:rsidRPr="001176A6">
                    <w:rPr>
                      <w:rFonts w:ascii="Calibri" w:eastAsia="Calibri" w:hAnsi="Calibri" w:cs="Calibri"/>
                      <w:b/>
                      <w:bCs/>
                      <w:sz w:val="18"/>
                      <w:szCs w:val="18"/>
                      <w:lang w:eastAsia="en-US"/>
                    </w:rPr>
                    <w:t>Udio u ECTS</w:t>
                  </w:r>
                </w:p>
              </w:tc>
            </w:tr>
            <w:tr w:rsidR="001176A6" w:rsidRPr="001176A6" w14:paraId="6FA42054" w14:textId="77777777" w:rsidTr="008B224B">
              <w:trPr>
                <w:trHeight w:val="300"/>
                <w:jc w:val="center"/>
              </w:trPr>
              <w:tc>
                <w:tcPr>
                  <w:tcW w:w="616" w:type="pct"/>
                  <w:shd w:val="clear" w:color="auto" w:fill="D9E2F3"/>
                  <w:vAlign w:val="center"/>
                </w:tcPr>
                <w:p w14:paraId="79C5CF8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535" w:type="pct"/>
                  <w:vAlign w:val="center"/>
                </w:tcPr>
                <w:p w14:paraId="34B6B4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535" w:type="pct"/>
                  <w:vAlign w:val="center"/>
                </w:tcPr>
                <w:p w14:paraId="602EB99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99" w:type="pct"/>
                  <w:vAlign w:val="center"/>
                </w:tcPr>
                <w:p w14:paraId="7B93DA9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49" w:type="pct"/>
                  <w:shd w:val="clear" w:color="auto" w:fill="FFFFFF"/>
                  <w:vAlign w:val="center"/>
                </w:tcPr>
                <w:p w14:paraId="72356D74" w14:textId="77777777" w:rsidR="001176A6" w:rsidRPr="001176A6" w:rsidRDefault="001176A6" w:rsidP="001176A6">
                  <w:pPr>
                    <w:ind w:right="-386"/>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510" w:type="pct"/>
                  <w:shd w:val="clear" w:color="auto" w:fill="FFFFFF"/>
                  <w:vAlign w:val="center"/>
                </w:tcPr>
                <w:p w14:paraId="06B4E791" w14:textId="77777777" w:rsidR="001176A6" w:rsidRPr="001176A6" w:rsidRDefault="001176A6" w:rsidP="001176A6">
                  <w:pPr>
                    <w:ind w:right="-386"/>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474" w:type="pct"/>
                  <w:shd w:val="clear" w:color="auto" w:fill="D9E2F3"/>
                  <w:vAlign w:val="center"/>
                </w:tcPr>
                <w:p w14:paraId="652452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483" w:type="pct"/>
                  <w:shd w:val="clear" w:color="auto" w:fill="D9E2F3"/>
                  <w:vAlign w:val="center"/>
                </w:tcPr>
                <w:p w14:paraId="3D8B89B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400" w:type="pct"/>
                  <w:shd w:val="clear" w:color="auto" w:fill="D9E2F3"/>
                  <w:vAlign w:val="center"/>
                </w:tcPr>
                <w:p w14:paraId="2D2E98A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r>
            <w:tr w:rsidR="001176A6" w:rsidRPr="001176A6" w14:paraId="3A4B51E8" w14:textId="77777777" w:rsidTr="008B224B">
              <w:trPr>
                <w:trHeight w:val="300"/>
                <w:jc w:val="center"/>
              </w:trPr>
              <w:tc>
                <w:tcPr>
                  <w:tcW w:w="616" w:type="pct"/>
                  <w:shd w:val="clear" w:color="auto" w:fill="D9E2F3"/>
                  <w:vAlign w:val="center"/>
                </w:tcPr>
                <w:p w14:paraId="06791D8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535" w:type="pct"/>
                  <w:vAlign w:val="center"/>
                </w:tcPr>
                <w:p w14:paraId="6F6F2E0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535" w:type="pct"/>
                  <w:vAlign w:val="center"/>
                </w:tcPr>
                <w:p w14:paraId="17463FF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99" w:type="pct"/>
                  <w:vAlign w:val="center"/>
                </w:tcPr>
                <w:p w14:paraId="7D10331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49" w:type="pct"/>
                  <w:shd w:val="clear" w:color="auto" w:fill="FFFFFF"/>
                  <w:vAlign w:val="center"/>
                </w:tcPr>
                <w:p w14:paraId="718566E0" w14:textId="77777777" w:rsidR="001176A6" w:rsidRPr="001176A6" w:rsidRDefault="001176A6" w:rsidP="001176A6">
                  <w:pPr>
                    <w:ind w:right="-386"/>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510" w:type="pct"/>
                  <w:shd w:val="clear" w:color="auto" w:fill="FFFFFF"/>
                  <w:vAlign w:val="center"/>
                </w:tcPr>
                <w:p w14:paraId="25C89816" w14:textId="77777777" w:rsidR="001176A6" w:rsidRPr="001176A6" w:rsidRDefault="001176A6" w:rsidP="001176A6">
                  <w:pPr>
                    <w:ind w:right="-386"/>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474" w:type="pct"/>
                  <w:shd w:val="clear" w:color="auto" w:fill="D9E2F3"/>
                  <w:vAlign w:val="center"/>
                </w:tcPr>
                <w:p w14:paraId="1B7F4F7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483" w:type="pct"/>
                  <w:shd w:val="clear" w:color="auto" w:fill="D9E2F3"/>
                  <w:vAlign w:val="center"/>
                </w:tcPr>
                <w:p w14:paraId="7E179EE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400" w:type="pct"/>
                  <w:shd w:val="clear" w:color="auto" w:fill="D9E2F3"/>
                  <w:vAlign w:val="center"/>
                </w:tcPr>
                <w:p w14:paraId="6B370F1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0,50</w:t>
                  </w:r>
                </w:p>
              </w:tc>
            </w:tr>
            <w:tr w:rsidR="001176A6" w:rsidRPr="001176A6" w14:paraId="7221AA8C" w14:textId="77777777" w:rsidTr="008B224B">
              <w:trPr>
                <w:trHeight w:val="300"/>
                <w:jc w:val="center"/>
              </w:trPr>
              <w:tc>
                <w:tcPr>
                  <w:tcW w:w="616" w:type="pct"/>
                  <w:shd w:val="clear" w:color="auto" w:fill="D9E2F3"/>
                  <w:vAlign w:val="center"/>
                </w:tcPr>
                <w:p w14:paraId="7691F5B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535" w:type="pct"/>
                  <w:vAlign w:val="center"/>
                </w:tcPr>
                <w:p w14:paraId="588B5AE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35" w:type="pct"/>
                  <w:vAlign w:val="center"/>
                </w:tcPr>
                <w:p w14:paraId="752BDE7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99" w:type="pct"/>
                  <w:vAlign w:val="center"/>
                </w:tcPr>
                <w:p w14:paraId="2F03113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49" w:type="pct"/>
                  <w:shd w:val="clear" w:color="auto" w:fill="FFFFFF"/>
                  <w:vAlign w:val="center"/>
                </w:tcPr>
                <w:p w14:paraId="23B840A0" w14:textId="77777777" w:rsidR="001176A6" w:rsidRPr="001176A6" w:rsidRDefault="001176A6" w:rsidP="001176A6">
                  <w:pPr>
                    <w:ind w:right="-386"/>
                    <w:jc w:val="center"/>
                    <w:rPr>
                      <w:rFonts w:ascii="Calibri" w:eastAsia="Calibri" w:hAnsi="Calibri" w:cs="Calibri"/>
                      <w:b/>
                      <w:sz w:val="22"/>
                      <w:szCs w:val="22"/>
                      <w:lang w:eastAsia="en-US"/>
                    </w:rPr>
                  </w:pPr>
                  <w:r w:rsidRPr="001176A6">
                    <w:rPr>
                      <w:rFonts w:ascii="Calibri" w:eastAsia="Calibri" w:hAnsi="Calibri" w:cs="Calibri"/>
                      <w:sz w:val="22"/>
                      <w:szCs w:val="22"/>
                      <w:lang w:eastAsia="en-US"/>
                    </w:rPr>
                    <w:t>15%</w:t>
                  </w:r>
                </w:p>
              </w:tc>
              <w:tc>
                <w:tcPr>
                  <w:tcW w:w="510" w:type="pct"/>
                  <w:shd w:val="clear" w:color="auto" w:fill="FFFFFF"/>
                  <w:vAlign w:val="center"/>
                </w:tcPr>
                <w:p w14:paraId="6E940533" w14:textId="77777777" w:rsidR="001176A6" w:rsidRPr="001176A6" w:rsidRDefault="001176A6" w:rsidP="001176A6">
                  <w:pPr>
                    <w:ind w:right="-386"/>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474" w:type="pct"/>
                  <w:shd w:val="clear" w:color="auto" w:fill="D9E2F3"/>
                  <w:vAlign w:val="center"/>
                </w:tcPr>
                <w:p w14:paraId="3F9875E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483" w:type="pct"/>
                  <w:shd w:val="clear" w:color="auto" w:fill="D9E2F3"/>
                  <w:vAlign w:val="center"/>
                </w:tcPr>
                <w:p w14:paraId="56EF186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400" w:type="pct"/>
                  <w:shd w:val="clear" w:color="auto" w:fill="D9E2F3"/>
                  <w:vAlign w:val="center"/>
                </w:tcPr>
                <w:p w14:paraId="2D88BF5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0,50</w:t>
                  </w:r>
                </w:p>
              </w:tc>
            </w:tr>
            <w:tr w:rsidR="001176A6" w:rsidRPr="001176A6" w14:paraId="5889B165" w14:textId="77777777" w:rsidTr="008B224B">
              <w:trPr>
                <w:trHeight w:val="300"/>
                <w:jc w:val="center"/>
              </w:trPr>
              <w:tc>
                <w:tcPr>
                  <w:tcW w:w="616" w:type="pct"/>
                  <w:shd w:val="clear" w:color="auto" w:fill="D9E2F3"/>
                  <w:vAlign w:val="center"/>
                </w:tcPr>
                <w:p w14:paraId="1098A84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535" w:type="pct"/>
                  <w:vAlign w:val="center"/>
                </w:tcPr>
                <w:p w14:paraId="4B7DA4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35" w:type="pct"/>
                  <w:vAlign w:val="center"/>
                </w:tcPr>
                <w:p w14:paraId="2E1AFA7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799" w:type="pct"/>
                  <w:vAlign w:val="center"/>
                </w:tcPr>
                <w:p w14:paraId="5C07788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49" w:type="pct"/>
                  <w:shd w:val="clear" w:color="auto" w:fill="FFFFFF"/>
                  <w:vAlign w:val="center"/>
                </w:tcPr>
                <w:p w14:paraId="25A7AFF5" w14:textId="77777777" w:rsidR="001176A6" w:rsidRPr="001176A6" w:rsidRDefault="001176A6" w:rsidP="001176A6">
                  <w:pPr>
                    <w:ind w:right="-386"/>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510" w:type="pct"/>
                  <w:shd w:val="clear" w:color="auto" w:fill="FFFFFF"/>
                  <w:vAlign w:val="center"/>
                </w:tcPr>
                <w:p w14:paraId="2D160679" w14:textId="77777777" w:rsidR="001176A6" w:rsidRPr="001176A6" w:rsidRDefault="001176A6" w:rsidP="001176A6">
                  <w:pPr>
                    <w:ind w:right="-386"/>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474" w:type="pct"/>
                  <w:shd w:val="clear" w:color="auto" w:fill="D9E2F3"/>
                  <w:vAlign w:val="center"/>
                </w:tcPr>
                <w:p w14:paraId="410319D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483" w:type="pct"/>
                  <w:shd w:val="clear" w:color="auto" w:fill="D9E2F3"/>
                  <w:vAlign w:val="center"/>
                </w:tcPr>
                <w:p w14:paraId="2F03045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400" w:type="pct"/>
                  <w:shd w:val="clear" w:color="auto" w:fill="D9E2F3"/>
                  <w:vAlign w:val="center"/>
                </w:tcPr>
                <w:p w14:paraId="21C9DF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49A3804D" w14:textId="77777777" w:rsidTr="008B224B">
              <w:trPr>
                <w:trHeight w:val="300"/>
                <w:jc w:val="center"/>
              </w:trPr>
              <w:tc>
                <w:tcPr>
                  <w:tcW w:w="616" w:type="pct"/>
                  <w:shd w:val="clear" w:color="auto" w:fill="D9E2F3"/>
                  <w:vAlign w:val="center"/>
                </w:tcPr>
                <w:p w14:paraId="356750A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535" w:type="pct"/>
                  <w:shd w:val="clear" w:color="auto" w:fill="D9E2F3"/>
                  <w:vAlign w:val="center"/>
                </w:tcPr>
                <w:p w14:paraId="578DCBC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535" w:type="pct"/>
                  <w:shd w:val="clear" w:color="auto" w:fill="D9E2F3"/>
                </w:tcPr>
                <w:p w14:paraId="75CFFC4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799" w:type="pct"/>
                  <w:shd w:val="clear" w:color="auto" w:fill="D9E2F3"/>
                  <w:vAlign w:val="center"/>
                </w:tcPr>
                <w:p w14:paraId="470DAE8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49" w:type="pct"/>
                  <w:shd w:val="clear" w:color="auto" w:fill="D9E2F3"/>
                  <w:vAlign w:val="center"/>
                </w:tcPr>
                <w:p w14:paraId="72ECFADB" w14:textId="77777777" w:rsidR="001176A6" w:rsidRPr="001176A6" w:rsidRDefault="001176A6" w:rsidP="001176A6">
                  <w:pPr>
                    <w:ind w:right="-386"/>
                    <w:rPr>
                      <w:rFonts w:ascii="Calibri" w:eastAsia="Calibri" w:hAnsi="Calibri" w:cs="Calibri"/>
                      <w:b/>
                      <w:sz w:val="22"/>
                      <w:szCs w:val="22"/>
                      <w:lang w:eastAsia="en-US"/>
                    </w:rPr>
                  </w:pPr>
                  <w:r w:rsidRPr="001176A6">
                    <w:rPr>
                      <w:rFonts w:ascii="Calibri" w:eastAsia="Calibri" w:hAnsi="Calibri" w:cs="Calibri"/>
                      <w:b/>
                      <w:sz w:val="22"/>
                      <w:szCs w:val="22"/>
                      <w:lang w:eastAsia="en-US"/>
                    </w:rPr>
                    <w:t xml:space="preserve">    15</w:t>
                  </w:r>
                </w:p>
              </w:tc>
              <w:tc>
                <w:tcPr>
                  <w:tcW w:w="510" w:type="pct"/>
                  <w:shd w:val="clear" w:color="auto" w:fill="D9E2F3"/>
                </w:tcPr>
                <w:p w14:paraId="08609BE6" w14:textId="77777777" w:rsidR="001176A6" w:rsidRPr="001176A6" w:rsidRDefault="001176A6" w:rsidP="001176A6">
                  <w:pPr>
                    <w:ind w:right="-386"/>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474" w:type="pct"/>
                  <w:shd w:val="clear" w:color="auto" w:fill="D9E2F3"/>
                  <w:vAlign w:val="center"/>
                </w:tcPr>
                <w:p w14:paraId="7D496F3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483" w:type="pct"/>
                  <w:shd w:val="clear" w:color="auto" w:fill="D9E2F3"/>
                  <w:vAlign w:val="center"/>
                </w:tcPr>
                <w:p w14:paraId="053D693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400" w:type="pct"/>
                  <w:shd w:val="clear" w:color="auto" w:fill="D9E2F3"/>
                  <w:vAlign w:val="center"/>
                </w:tcPr>
                <w:p w14:paraId="1FF9B50D"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39B85855" w14:textId="77777777" w:rsidTr="008B224B">
              <w:trPr>
                <w:trHeight w:val="300"/>
                <w:jc w:val="center"/>
              </w:trPr>
              <w:tc>
                <w:tcPr>
                  <w:tcW w:w="616" w:type="pct"/>
                  <w:shd w:val="clear" w:color="auto" w:fill="D9E2F3"/>
                  <w:vAlign w:val="center"/>
                </w:tcPr>
                <w:p w14:paraId="207DD5E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535" w:type="pct"/>
                  <w:shd w:val="clear" w:color="auto" w:fill="D9E2F3"/>
                  <w:vAlign w:val="center"/>
                </w:tcPr>
                <w:p w14:paraId="1682CC4B"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535" w:type="pct"/>
                  <w:shd w:val="clear" w:color="auto" w:fill="D9E2F3"/>
                  <w:vAlign w:val="center"/>
                </w:tcPr>
                <w:p w14:paraId="32E40B8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799" w:type="pct"/>
                  <w:shd w:val="clear" w:color="auto" w:fill="D9E2F3"/>
                  <w:vAlign w:val="center"/>
                </w:tcPr>
                <w:p w14:paraId="719AE8F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49" w:type="pct"/>
                  <w:shd w:val="clear" w:color="auto" w:fill="D9E2F3"/>
                  <w:vAlign w:val="center"/>
                </w:tcPr>
                <w:p w14:paraId="5EE780E0" w14:textId="77777777" w:rsidR="001176A6" w:rsidRPr="001176A6" w:rsidRDefault="001176A6" w:rsidP="001176A6">
                  <w:pPr>
                    <w:ind w:right="-386"/>
                    <w:rPr>
                      <w:rFonts w:ascii="Calibri" w:eastAsia="Calibri" w:hAnsi="Calibri" w:cs="Calibri"/>
                      <w:b/>
                      <w:sz w:val="22"/>
                      <w:szCs w:val="22"/>
                      <w:lang w:eastAsia="en-US"/>
                    </w:rPr>
                  </w:pPr>
                  <w:r w:rsidRPr="001176A6">
                    <w:rPr>
                      <w:rFonts w:ascii="Calibri" w:eastAsia="Calibri" w:hAnsi="Calibri" w:cs="Calibri"/>
                      <w:b/>
                      <w:sz w:val="22"/>
                      <w:szCs w:val="22"/>
                      <w:lang w:eastAsia="en-US"/>
                    </w:rPr>
                    <w:t xml:space="preserve">   0,5</w:t>
                  </w:r>
                </w:p>
              </w:tc>
              <w:tc>
                <w:tcPr>
                  <w:tcW w:w="510" w:type="pct"/>
                  <w:shd w:val="clear" w:color="auto" w:fill="D9E2F3"/>
                  <w:vAlign w:val="center"/>
                </w:tcPr>
                <w:p w14:paraId="7248000B" w14:textId="77777777" w:rsidR="001176A6" w:rsidRPr="001176A6" w:rsidRDefault="001176A6" w:rsidP="001176A6">
                  <w:pPr>
                    <w:ind w:right="-386"/>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c>
                <w:tcPr>
                  <w:tcW w:w="474" w:type="pct"/>
                  <w:shd w:val="clear" w:color="auto" w:fill="D9E2F3"/>
                  <w:vAlign w:val="center"/>
                </w:tcPr>
                <w:p w14:paraId="4F368AB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83" w:type="pct"/>
                  <w:shd w:val="clear" w:color="auto" w:fill="D9E2F3"/>
                  <w:vAlign w:val="center"/>
                </w:tcPr>
                <w:p w14:paraId="7A73D3A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400" w:type="pct"/>
                  <w:shd w:val="clear" w:color="auto" w:fill="D9E2F3"/>
                  <w:vAlign w:val="center"/>
                </w:tcPr>
                <w:p w14:paraId="488BE40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702182A7" w14:textId="77777777" w:rsidR="001176A6" w:rsidRPr="001176A6" w:rsidRDefault="001176A6" w:rsidP="001176A6">
            <w:pPr>
              <w:jc w:val="both"/>
              <w:rPr>
                <w:rFonts w:ascii="Calibri" w:eastAsia="Calibri" w:hAnsi="Calibri"/>
                <w:bCs/>
                <w:color w:val="000000"/>
                <w:sz w:val="22"/>
                <w:szCs w:val="22"/>
                <w:lang w:eastAsia="en-US"/>
              </w:rPr>
            </w:pPr>
          </w:p>
          <w:p w14:paraId="509E2F56"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5F8ADB05" w14:textId="77777777" w:rsidR="001176A6" w:rsidRPr="001176A6" w:rsidRDefault="001176A6" w:rsidP="001176A6">
            <w:pPr>
              <w:rPr>
                <w:rFonts w:ascii="Calibri" w:eastAsia="Calibri" w:hAnsi="Calibri" w:cs="Calibri"/>
                <w:sz w:val="22"/>
                <w:szCs w:val="22"/>
                <w:lang w:eastAsia="en-US"/>
              </w:rPr>
            </w:pPr>
          </w:p>
          <w:p w14:paraId="6D01346B"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6244D266"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5C88C47E" w14:textId="77777777" w:rsidTr="008B224B">
              <w:trPr>
                <w:trHeight w:val="300"/>
                <w:jc w:val="center"/>
              </w:trPr>
              <w:tc>
                <w:tcPr>
                  <w:tcW w:w="1060" w:type="pct"/>
                  <w:shd w:val="clear" w:color="auto" w:fill="D9E2F3"/>
                  <w:vAlign w:val="center"/>
                </w:tcPr>
                <w:p w14:paraId="054871B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473E569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Pisana provjera</w:t>
                  </w:r>
                </w:p>
              </w:tc>
              <w:tc>
                <w:tcPr>
                  <w:tcW w:w="748" w:type="pct"/>
                  <w:shd w:val="clear" w:color="auto" w:fill="D9E2F3"/>
                  <w:vAlign w:val="center"/>
                </w:tcPr>
                <w:p w14:paraId="3D8C96A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Usmena provjera</w:t>
                  </w:r>
                </w:p>
              </w:tc>
              <w:tc>
                <w:tcPr>
                  <w:tcW w:w="769" w:type="pct"/>
                  <w:shd w:val="clear" w:color="auto" w:fill="D9E2F3"/>
                  <w:vAlign w:val="center"/>
                </w:tcPr>
                <w:p w14:paraId="557D510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439B304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3397AB0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1CFE50A" w14:textId="77777777" w:rsidTr="008B224B">
              <w:trPr>
                <w:trHeight w:val="300"/>
                <w:jc w:val="center"/>
              </w:trPr>
              <w:tc>
                <w:tcPr>
                  <w:tcW w:w="1060" w:type="pct"/>
                  <w:shd w:val="clear" w:color="auto" w:fill="D9E2F3"/>
                  <w:vAlign w:val="center"/>
                </w:tcPr>
                <w:p w14:paraId="05E702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tcPr>
                <w:p w14:paraId="0A4EEB82" w14:textId="77777777" w:rsidR="001176A6" w:rsidRPr="001176A6" w:rsidRDefault="001176A6" w:rsidP="001176A6">
                  <w:pPr>
                    <w:jc w:val="center"/>
                    <w:rPr>
                      <w:rFonts w:ascii="Calibri" w:eastAsia="Calibri" w:hAnsi="Calibri" w:cs="Calibri"/>
                      <w:bCs/>
                      <w:sz w:val="22"/>
                      <w:szCs w:val="22"/>
                      <w:lang w:eastAsia="en-US"/>
                    </w:rPr>
                  </w:pPr>
                  <w:r w:rsidRPr="001176A6">
                    <w:rPr>
                      <w:rFonts w:ascii="Arial Narrow" w:eastAsia="Calibri" w:hAnsi="Arial Narrow"/>
                      <w:bCs/>
                      <w:color w:val="000000"/>
                      <w:sz w:val="22"/>
                      <w:szCs w:val="22"/>
                      <w:lang w:eastAsia="en-US"/>
                    </w:rPr>
                    <w:t xml:space="preserve"> /</w:t>
                  </w:r>
                </w:p>
              </w:tc>
              <w:tc>
                <w:tcPr>
                  <w:tcW w:w="748" w:type="pct"/>
                </w:tcPr>
                <w:p w14:paraId="10AD96EC" w14:textId="77777777" w:rsidR="001176A6" w:rsidRPr="001176A6" w:rsidRDefault="001176A6" w:rsidP="001176A6">
                  <w:pPr>
                    <w:jc w:val="center"/>
                    <w:rPr>
                      <w:rFonts w:ascii="Calibri" w:eastAsia="Calibri" w:hAnsi="Calibri" w:cs="Calibri"/>
                      <w:bCs/>
                      <w:sz w:val="22"/>
                      <w:szCs w:val="22"/>
                      <w:lang w:eastAsia="en-US"/>
                    </w:rPr>
                  </w:pPr>
                  <w:r w:rsidRPr="001176A6">
                    <w:rPr>
                      <w:rFonts w:ascii="Arial Narrow" w:eastAsia="Calibri" w:hAnsi="Arial Narrow"/>
                      <w:bCs/>
                      <w:color w:val="000000"/>
                      <w:sz w:val="22"/>
                      <w:szCs w:val="22"/>
                      <w:lang w:eastAsia="en-US"/>
                    </w:rPr>
                    <w:t>30%</w:t>
                  </w:r>
                </w:p>
              </w:tc>
              <w:tc>
                <w:tcPr>
                  <w:tcW w:w="769" w:type="pct"/>
                  <w:shd w:val="clear" w:color="auto" w:fill="D9E2F3"/>
                  <w:vAlign w:val="center"/>
                </w:tcPr>
                <w:p w14:paraId="6E83942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tcPr>
                <w:p w14:paraId="48D793C1" w14:textId="77777777" w:rsidR="001176A6" w:rsidRPr="001176A6" w:rsidRDefault="001176A6" w:rsidP="001176A6">
                  <w:pPr>
                    <w:jc w:val="center"/>
                    <w:rPr>
                      <w:rFonts w:ascii="Calibri" w:eastAsia="Calibri" w:hAnsi="Calibri" w:cs="Calibri"/>
                      <w:b/>
                      <w:sz w:val="22"/>
                      <w:szCs w:val="22"/>
                      <w:lang w:eastAsia="en-US"/>
                    </w:rPr>
                  </w:pPr>
                  <w:r w:rsidRPr="001176A6">
                    <w:rPr>
                      <w:rFonts w:ascii="Arial Narrow" w:eastAsia="Calibri" w:hAnsi="Arial Narrow"/>
                      <w:b/>
                      <w:color w:val="000000"/>
                      <w:sz w:val="22"/>
                      <w:szCs w:val="22"/>
                      <w:lang w:eastAsia="en-US"/>
                    </w:rPr>
                    <w:t>30 %</w:t>
                  </w:r>
                </w:p>
              </w:tc>
              <w:tc>
                <w:tcPr>
                  <w:tcW w:w="805" w:type="pct"/>
                  <w:shd w:val="clear" w:color="auto" w:fill="D9E2F3"/>
                  <w:vAlign w:val="center"/>
                </w:tcPr>
                <w:p w14:paraId="114C290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r>
            <w:tr w:rsidR="001176A6" w:rsidRPr="001176A6" w14:paraId="6729CA03" w14:textId="77777777" w:rsidTr="008B224B">
              <w:trPr>
                <w:trHeight w:val="300"/>
                <w:jc w:val="center"/>
              </w:trPr>
              <w:tc>
                <w:tcPr>
                  <w:tcW w:w="1060" w:type="pct"/>
                  <w:shd w:val="clear" w:color="auto" w:fill="D9E2F3"/>
                  <w:vAlign w:val="center"/>
                </w:tcPr>
                <w:p w14:paraId="0F927A2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tcPr>
                <w:p w14:paraId="016471D3" w14:textId="77777777" w:rsidR="001176A6" w:rsidRPr="001176A6" w:rsidRDefault="001176A6" w:rsidP="001176A6">
                  <w:pPr>
                    <w:jc w:val="center"/>
                    <w:rPr>
                      <w:rFonts w:ascii="Calibri" w:eastAsia="Calibri" w:hAnsi="Calibri" w:cs="Calibri"/>
                      <w:bCs/>
                      <w:sz w:val="22"/>
                      <w:szCs w:val="22"/>
                      <w:lang w:eastAsia="en-US"/>
                    </w:rPr>
                  </w:pPr>
                  <w:r w:rsidRPr="001176A6">
                    <w:rPr>
                      <w:rFonts w:ascii="Arial Narrow" w:eastAsia="Calibri" w:hAnsi="Arial Narrow"/>
                      <w:bCs/>
                      <w:color w:val="000000"/>
                      <w:sz w:val="22"/>
                      <w:szCs w:val="22"/>
                      <w:lang w:eastAsia="en-US"/>
                    </w:rPr>
                    <w:t>15%</w:t>
                  </w:r>
                </w:p>
              </w:tc>
              <w:tc>
                <w:tcPr>
                  <w:tcW w:w="748" w:type="pct"/>
                </w:tcPr>
                <w:p w14:paraId="056F6EB8"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769" w:type="pct"/>
                  <w:shd w:val="clear" w:color="auto" w:fill="D9E2F3"/>
                  <w:vAlign w:val="center"/>
                </w:tcPr>
                <w:p w14:paraId="1EF72BC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65" w:type="pct"/>
                  <w:shd w:val="clear" w:color="auto" w:fill="D9E2F3"/>
                </w:tcPr>
                <w:p w14:paraId="0B56AF8B" w14:textId="77777777" w:rsidR="001176A6" w:rsidRPr="001176A6" w:rsidRDefault="001176A6" w:rsidP="001176A6">
                  <w:pPr>
                    <w:jc w:val="center"/>
                    <w:rPr>
                      <w:rFonts w:ascii="Calibri" w:eastAsia="Calibri" w:hAnsi="Calibri" w:cs="Calibri"/>
                      <w:b/>
                      <w:sz w:val="22"/>
                      <w:szCs w:val="22"/>
                      <w:lang w:eastAsia="en-US"/>
                    </w:rPr>
                  </w:pPr>
                  <w:r w:rsidRPr="001176A6">
                    <w:rPr>
                      <w:rFonts w:ascii="Arial Narrow" w:eastAsia="Calibri" w:hAnsi="Arial Narrow"/>
                      <w:b/>
                      <w:color w:val="000000"/>
                      <w:sz w:val="22"/>
                      <w:szCs w:val="22"/>
                      <w:lang w:eastAsia="en-US"/>
                    </w:rPr>
                    <w:t>15 %</w:t>
                  </w:r>
                </w:p>
              </w:tc>
              <w:tc>
                <w:tcPr>
                  <w:tcW w:w="805" w:type="pct"/>
                  <w:shd w:val="clear" w:color="auto" w:fill="D9E2F3"/>
                  <w:vAlign w:val="center"/>
                </w:tcPr>
                <w:p w14:paraId="1799179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0,50</w:t>
                  </w:r>
                </w:p>
              </w:tc>
            </w:tr>
            <w:tr w:rsidR="001176A6" w:rsidRPr="001176A6" w14:paraId="063E29F9" w14:textId="77777777" w:rsidTr="008B224B">
              <w:trPr>
                <w:trHeight w:val="300"/>
                <w:jc w:val="center"/>
              </w:trPr>
              <w:tc>
                <w:tcPr>
                  <w:tcW w:w="1060" w:type="pct"/>
                  <w:shd w:val="clear" w:color="auto" w:fill="D9E2F3"/>
                  <w:vAlign w:val="center"/>
                </w:tcPr>
                <w:p w14:paraId="4937BD5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tcPr>
                <w:p w14:paraId="7A680932" w14:textId="77777777" w:rsidR="001176A6" w:rsidRPr="001176A6" w:rsidRDefault="001176A6" w:rsidP="001176A6">
                  <w:pPr>
                    <w:jc w:val="center"/>
                    <w:rPr>
                      <w:rFonts w:ascii="Calibri" w:eastAsia="Calibri" w:hAnsi="Calibri" w:cs="Calibri"/>
                      <w:bCs/>
                      <w:sz w:val="22"/>
                      <w:szCs w:val="22"/>
                      <w:lang w:eastAsia="en-US"/>
                    </w:rPr>
                  </w:pPr>
                  <w:r w:rsidRPr="001176A6">
                    <w:rPr>
                      <w:rFonts w:ascii="Arial Narrow" w:eastAsia="Calibri" w:hAnsi="Arial Narrow"/>
                      <w:bCs/>
                      <w:color w:val="000000"/>
                      <w:sz w:val="22"/>
                      <w:szCs w:val="22"/>
                      <w:lang w:eastAsia="en-US"/>
                    </w:rPr>
                    <w:t>15%</w:t>
                  </w:r>
                </w:p>
              </w:tc>
              <w:tc>
                <w:tcPr>
                  <w:tcW w:w="748" w:type="pct"/>
                </w:tcPr>
                <w:p w14:paraId="0435CBC3" w14:textId="77777777" w:rsidR="001176A6" w:rsidRPr="001176A6" w:rsidRDefault="001176A6" w:rsidP="001176A6">
                  <w:pPr>
                    <w:jc w:val="center"/>
                    <w:rPr>
                      <w:rFonts w:ascii="Calibri" w:eastAsia="Calibri" w:hAnsi="Calibri" w:cs="Calibri"/>
                      <w:bCs/>
                      <w:sz w:val="22"/>
                      <w:szCs w:val="22"/>
                      <w:lang w:eastAsia="en-US"/>
                    </w:rPr>
                  </w:pPr>
                  <w:r w:rsidRPr="001176A6">
                    <w:rPr>
                      <w:rFonts w:ascii="Calibri" w:eastAsia="Calibri" w:hAnsi="Calibri" w:cs="Calibri"/>
                      <w:bCs/>
                      <w:sz w:val="22"/>
                      <w:szCs w:val="22"/>
                      <w:lang w:eastAsia="en-US"/>
                    </w:rPr>
                    <w:t>/</w:t>
                  </w:r>
                </w:p>
              </w:tc>
              <w:tc>
                <w:tcPr>
                  <w:tcW w:w="769" w:type="pct"/>
                  <w:shd w:val="clear" w:color="auto" w:fill="D9E2F3"/>
                  <w:vAlign w:val="center"/>
                </w:tcPr>
                <w:p w14:paraId="1ED6B06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65" w:type="pct"/>
                  <w:shd w:val="clear" w:color="auto" w:fill="D9E2F3"/>
                </w:tcPr>
                <w:p w14:paraId="2D3A8B4E" w14:textId="77777777" w:rsidR="001176A6" w:rsidRPr="001176A6" w:rsidRDefault="001176A6" w:rsidP="001176A6">
                  <w:pPr>
                    <w:jc w:val="center"/>
                    <w:rPr>
                      <w:rFonts w:ascii="Calibri" w:eastAsia="Calibri" w:hAnsi="Calibri" w:cs="Calibri"/>
                      <w:b/>
                      <w:sz w:val="22"/>
                      <w:szCs w:val="22"/>
                      <w:lang w:eastAsia="en-US"/>
                    </w:rPr>
                  </w:pPr>
                  <w:r w:rsidRPr="001176A6">
                    <w:rPr>
                      <w:rFonts w:ascii="Arial Narrow" w:eastAsia="Calibri" w:hAnsi="Arial Narrow"/>
                      <w:b/>
                      <w:color w:val="000000"/>
                      <w:sz w:val="22"/>
                      <w:szCs w:val="22"/>
                      <w:lang w:eastAsia="en-US"/>
                    </w:rPr>
                    <w:t>15 %</w:t>
                  </w:r>
                </w:p>
              </w:tc>
              <w:tc>
                <w:tcPr>
                  <w:tcW w:w="805" w:type="pct"/>
                  <w:shd w:val="clear" w:color="auto" w:fill="D9E2F3"/>
                  <w:vAlign w:val="center"/>
                </w:tcPr>
                <w:p w14:paraId="39FEFD0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0,50</w:t>
                  </w:r>
                </w:p>
              </w:tc>
            </w:tr>
            <w:tr w:rsidR="001176A6" w:rsidRPr="001176A6" w14:paraId="5009167A" w14:textId="77777777" w:rsidTr="008B224B">
              <w:trPr>
                <w:trHeight w:val="300"/>
                <w:jc w:val="center"/>
              </w:trPr>
              <w:tc>
                <w:tcPr>
                  <w:tcW w:w="1060" w:type="pct"/>
                  <w:shd w:val="clear" w:color="auto" w:fill="D9E2F3"/>
                  <w:vAlign w:val="center"/>
                </w:tcPr>
                <w:p w14:paraId="19DCF7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tcPr>
                <w:p w14:paraId="4D1FD0A1" w14:textId="77777777" w:rsidR="001176A6" w:rsidRPr="001176A6" w:rsidRDefault="001176A6" w:rsidP="001176A6">
                  <w:pPr>
                    <w:jc w:val="center"/>
                    <w:rPr>
                      <w:rFonts w:ascii="Calibri" w:eastAsia="Calibri" w:hAnsi="Calibri" w:cs="Calibri"/>
                      <w:bCs/>
                      <w:sz w:val="22"/>
                      <w:szCs w:val="22"/>
                      <w:lang w:eastAsia="en-US"/>
                    </w:rPr>
                  </w:pPr>
                  <w:r w:rsidRPr="001176A6">
                    <w:rPr>
                      <w:rFonts w:ascii="Arial Narrow" w:eastAsia="Calibri" w:hAnsi="Arial Narrow"/>
                      <w:bCs/>
                      <w:color w:val="000000"/>
                      <w:sz w:val="22"/>
                      <w:szCs w:val="22"/>
                      <w:lang w:eastAsia="en-US"/>
                    </w:rPr>
                    <w:t xml:space="preserve">40% </w:t>
                  </w:r>
                </w:p>
              </w:tc>
              <w:tc>
                <w:tcPr>
                  <w:tcW w:w="748" w:type="pct"/>
                </w:tcPr>
                <w:p w14:paraId="58939DA8" w14:textId="77777777" w:rsidR="001176A6" w:rsidRPr="001176A6" w:rsidRDefault="001176A6" w:rsidP="001176A6">
                  <w:pPr>
                    <w:jc w:val="center"/>
                    <w:rPr>
                      <w:rFonts w:ascii="Calibri" w:eastAsia="Calibri" w:hAnsi="Calibri" w:cs="Calibri"/>
                      <w:sz w:val="22"/>
                      <w:szCs w:val="22"/>
                      <w:lang w:eastAsia="en-US"/>
                    </w:rPr>
                  </w:pPr>
                  <w:r w:rsidRPr="001176A6">
                    <w:rPr>
                      <w:rFonts w:ascii="Arial Narrow" w:eastAsia="Calibri" w:hAnsi="Arial Narrow"/>
                      <w:b/>
                      <w:color w:val="000000"/>
                      <w:sz w:val="22"/>
                      <w:szCs w:val="22"/>
                      <w:lang w:eastAsia="en-US"/>
                    </w:rPr>
                    <w:t xml:space="preserve">/  </w:t>
                  </w:r>
                </w:p>
              </w:tc>
              <w:tc>
                <w:tcPr>
                  <w:tcW w:w="769" w:type="pct"/>
                  <w:shd w:val="clear" w:color="auto" w:fill="D9E2F3"/>
                  <w:vAlign w:val="center"/>
                </w:tcPr>
                <w:p w14:paraId="321428D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tcPr>
                <w:p w14:paraId="4A6EE49E" w14:textId="77777777" w:rsidR="001176A6" w:rsidRPr="001176A6" w:rsidRDefault="001176A6" w:rsidP="001176A6">
                  <w:pPr>
                    <w:jc w:val="center"/>
                    <w:rPr>
                      <w:rFonts w:ascii="Calibri" w:eastAsia="Calibri" w:hAnsi="Calibri" w:cs="Calibri"/>
                      <w:b/>
                      <w:sz w:val="22"/>
                      <w:szCs w:val="22"/>
                      <w:lang w:eastAsia="en-US"/>
                    </w:rPr>
                  </w:pPr>
                  <w:r w:rsidRPr="001176A6">
                    <w:rPr>
                      <w:rFonts w:ascii="Arial Narrow" w:eastAsia="Calibri" w:hAnsi="Arial Narrow"/>
                      <w:b/>
                      <w:color w:val="000000"/>
                      <w:sz w:val="22"/>
                      <w:szCs w:val="22"/>
                      <w:lang w:eastAsia="en-US"/>
                    </w:rPr>
                    <w:t>40 %</w:t>
                  </w:r>
                </w:p>
              </w:tc>
              <w:tc>
                <w:tcPr>
                  <w:tcW w:w="805" w:type="pct"/>
                  <w:shd w:val="clear" w:color="auto" w:fill="D9E2F3"/>
                  <w:vAlign w:val="center"/>
                </w:tcPr>
                <w:p w14:paraId="1B45638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45214159" w14:textId="77777777" w:rsidTr="008B224B">
              <w:trPr>
                <w:trHeight w:val="300"/>
                <w:jc w:val="center"/>
              </w:trPr>
              <w:tc>
                <w:tcPr>
                  <w:tcW w:w="1060" w:type="pct"/>
                  <w:shd w:val="clear" w:color="auto" w:fill="D9E2F3"/>
                  <w:vAlign w:val="center"/>
                </w:tcPr>
                <w:p w14:paraId="07B022A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0B2D724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w:t>
                  </w:r>
                </w:p>
              </w:tc>
              <w:tc>
                <w:tcPr>
                  <w:tcW w:w="748" w:type="pct"/>
                  <w:shd w:val="clear" w:color="auto" w:fill="D9E2F3"/>
                </w:tcPr>
                <w:p w14:paraId="6986B8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769" w:type="pct"/>
                  <w:shd w:val="clear" w:color="auto" w:fill="D9E2F3"/>
                  <w:vAlign w:val="center"/>
                </w:tcPr>
                <w:p w14:paraId="705F3B1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106AD25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5" w:type="pct"/>
                  <w:shd w:val="clear" w:color="auto" w:fill="D9E2F3"/>
                  <w:vAlign w:val="center"/>
                </w:tcPr>
                <w:p w14:paraId="6D1476DF"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627EBB4D" w14:textId="77777777" w:rsidTr="008B224B">
              <w:trPr>
                <w:trHeight w:val="300"/>
                <w:jc w:val="center"/>
              </w:trPr>
              <w:tc>
                <w:tcPr>
                  <w:tcW w:w="1060" w:type="pct"/>
                  <w:shd w:val="clear" w:color="auto" w:fill="D9E2F3"/>
                  <w:vAlign w:val="center"/>
                </w:tcPr>
                <w:p w14:paraId="27D4C26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2831F54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748" w:type="pct"/>
                  <w:shd w:val="clear" w:color="auto" w:fill="D9E2F3"/>
                </w:tcPr>
                <w:p w14:paraId="1F9B902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9" w:type="pct"/>
                  <w:shd w:val="clear" w:color="auto" w:fill="D9E2F3"/>
                  <w:vAlign w:val="center"/>
                </w:tcPr>
                <w:p w14:paraId="2DF680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64A35E7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6A6C94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32E45117" w14:textId="77777777" w:rsidR="001176A6" w:rsidRPr="001176A6" w:rsidRDefault="001176A6" w:rsidP="001176A6">
            <w:pPr>
              <w:rPr>
                <w:rFonts w:ascii="Calibri" w:eastAsia="Calibri" w:hAnsi="Calibri" w:cs="Calibri"/>
                <w:sz w:val="22"/>
                <w:szCs w:val="22"/>
                <w:lang w:eastAsia="en-US"/>
              </w:rPr>
            </w:pPr>
          </w:p>
          <w:p w14:paraId="7C07AA35"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4D199EB3" w14:textId="77777777" w:rsidR="001176A6" w:rsidRPr="001176A6" w:rsidRDefault="001176A6" w:rsidP="001176A6">
            <w:pPr>
              <w:jc w:val="both"/>
              <w:rPr>
                <w:rFonts w:ascii="Calibri" w:eastAsia="Calibri" w:hAnsi="Calibri" w:cs="Calibri"/>
                <w:bCs/>
                <w:color w:val="000000"/>
                <w:sz w:val="22"/>
                <w:szCs w:val="22"/>
                <w:lang w:eastAsia="en-US"/>
              </w:rPr>
            </w:pPr>
          </w:p>
          <w:p w14:paraId="6AEA252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33A000C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1C4A30A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65393B27"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73B392BD" w14:textId="77777777" w:rsidTr="008B224B">
              <w:trPr>
                <w:trHeight w:val="300"/>
                <w:jc w:val="center"/>
              </w:trPr>
              <w:tc>
                <w:tcPr>
                  <w:tcW w:w="1805" w:type="dxa"/>
                  <w:shd w:val="clear" w:color="auto" w:fill="D9E2F3"/>
                  <w:vAlign w:val="center"/>
                  <w:hideMark/>
                </w:tcPr>
                <w:p w14:paraId="5F9F21C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76DEDA1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5E62145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71F7ED19" w14:textId="77777777" w:rsidTr="008B224B">
              <w:trPr>
                <w:trHeight w:val="300"/>
                <w:jc w:val="center"/>
              </w:trPr>
              <w:tc>
                <w:tcPr>
                  <w:tcW w:w="1805" w:type="dxa"/>
                  <w:shd w:val="clear" w:color="auto" w:fill="D9E2F3"/>
                  <w:vAlign w:val="center"/>
                  <w:hideMark/>
                </w:tcPr>
                <w:p w14:paraId="4B1158E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738C02F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5D5A72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073E3471" w14:textId="77777777" w:rsidTr="008B224B">
              <w:trPr>
                <w:trHeight w:val="300"/>
                <w:jc w:val="center"/>
              </w:trPr>
              <w:tc>
                <w:tcPr>
                  <w:tcW w:w="1805" w:type="dxa"/>
                  <w:shd w:val="clear" w:color="auto" w:fill="D9E2F3"/>
                  <w:vAlign w:val="center"/>
                  <w:hideMark/>
                </w:tcPr>
                <w:p w14:paraId="4F4FD3B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4479E2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12E8C79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682B9E43" w14:textId="77777777" w:rsidTr="008B224B">
              <w:trPr>
                <w:trHeight w:val="300"/>
                <w:jc w:val="center"/>
              </w:trPr>
              <w:tc>
                <w:tcPr>
                  <w:tcW w:w="1805" w:type="dxa"/>
                  <w:shd w:val="clear" w:color="auto" w:fill="D9E2F3"/>
                  <w:vAlign w:val="center"/>
                  <w:hideMark/>
                </w:tcPr>
                <w:p w14:paraId="786E90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449E8A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112233D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54514577" w14:textId="77777777" w:rsidTr="008B224B">
              <w:trPr>
                <w:trHeight w:val="300"/>
                <w:jc w:val="center"/>
              </w:trPr>
              <w:tc>
                <w:tcPr>
                  <w:tcW w:w="1805" w:type="dxa"/>
                  <w:shd w:val="clear" w:color="auto" w:fill="D9E2F3"/>
                  <w:vAlign w:val="center"/>
                  <w:hideMark/>
                </w:tcPr>
                <w:p w14:paraId="6C6364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3C0FAB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402486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7667E043" w14:textId="77777777" w:rsidTr="008B224B">
              <w:trPr>
                <w:trHeight w:val="300"/>
                <w:jc w:val="center"/>
              </w:trPr>
              <w:tc>
                <w:tcPr>
                  <w:tcW w:w="1805" w:type="dxa"/>
                  <w:shd w:val="clear" w:color="auto" w:fill="D9E2F3"/>
                  <w:vAlign w:val="center"/>
                  <w:hideMark/>
                </w:tcPr>
                <w:p w14:paraId="4CE2D3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34D4E2D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660F5C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0A136899"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20E22CF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64CF1B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5719640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FE2A7CA" w14:textId="77777777" w:rsidR="001176A6" w:rsidRPr="001176A6" w:rsidRDefault="001176A6" w:rsidP="00E10434">
            <w:pPr>
              <w:numPr>
                <w:ilvl w:val="0"/>
                <w:numId w:val="119"/>
              </w:numPr>
              <w:spacing w:line="257" w:lineRule="auto"/>
              <w:ind w:left="306" w:hanging="284"/>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DZS, Proizvodnja povrća, voća i grožđa u 2024. </w:t>
            </w:r>
            <w:hyperlink r:id="rId30" w:history="1">
              <w:r w:rsidRPr="001176A6">
                <w:rPr>
                  <w:rFonts w:ascii="Calibri" w:eastAsia="Calibri" w:hAnsi="Calibri" w:cs="Calibri"/>
                  <w:color w:val="0563C1"/>
                  <w:sz w:val="22"/>
                  <w:szCs w:val="22"/>
                  <w:u w:val="single"/>
                  <w:lang w:val="hr" w:eastAsia="en-US"/>
                </w:rPr>
                <w:t>https://podaci.dzs.hr/media/yn5h1ua1/polj-2024-2-7-proizvodnja-povr%C4%87a-vo%C4%87a-i-gro%C5%BE%C4%91a-u-2024-privremeni-podaci.pdf</w:t>
              </w:r>
            </w:hyperlink>
            <w:r w:rsidRPr="001176A6">
              <w:rPr>
                <w:rFonts w:ascii="Calibri" w:eastAsia="Calibri" w:hAnsi="Calibri" w:cs="Calibri"/>
                <w:sz w:val="22"/>
                <w:szCs w:val="22"/>
                <w:lang w:val="hr" w:eastAsia="en-US"/>
              </w:rPr>
              <w:t xml:space="preserve"> </w:t>
            </w:r>
          </w:p>
          <w:p w14:paraId="554BB77D" w14:textId="77777777" w:rsidR="001176A6" w:rsidRPr="001176A6" w:rsidRDefault="001176A6" w:rsidP="00E10434">
            <w:pPr>
              <w:numPr>
                <w:ilvl w:val="0"/>
                <w:numId w:val="119"/>
              </w:numPr>
              <w:spacing w:line="257" w:lineRule="auto"/>
              <w:ind w:left="306" w:hanging="284"/>
              <w:contextualSpacing/>
              <w:rPr>
                <w:rFonts w:ascii="Calibri" w:eastAsia="Calibri" w:hAnsi="Calibri" w:cs="Calibri"/>
                <w:sz w:val="22"/>
                <w:szCs w:val="22"/>
                <w:lang w:val="hr" w:eastAsia="en-US"/>
              </w:rPr>
            </w:pPr>
            <w:r w:rsidRPr="001176A6">
              <w:rPr>
                <w:rFonts w:ascii="Calibri" w:hAnsi="Calibri" w:cs="Calibri"/>
                <w:sz w:val="20"/>
                <w:szCs w:val="20"/>
              </w:rPr>
              <w:t>Lešić, Ružica; Borošić, Josip; Buturac, Ivan; Herak Ćustić, Mirjana; Poljak, Milan; Romić, Davor, Povrćarstvo, Čakovec,  Zrinski d.d., 2016.</w:t>
            </w:r>
          </w:p>
          <w:p w14:paraId="54CB1EB6" w14:textId="77777777" w:rsidR="001176A6" w:rsidRPr="001176A6" w:rsidRDefault="001176A6" w:rsidP="00E10434">
            <w:pPr>
              <w:numPr>
                <w:ilvl w:val="0"/>
                <w:numId w:val="119"/>
              </w:numPr>
              <w:spacing w:line="257" w:lineRule="auto"/>
              <w:ind w:left="306" w:hanging="284"/>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Ministarstvo poljoprivrede, Nacionalna strategija za održive operativne programe proizvođačkih organizacija u sektoru voća i povrća, 2020.,  </w:t>
            </w:r>
            <w:hyperlink r:id="rId31" w:history="1">
              <w:r w:rsidRPr="001176A6">
                <w:rPr>
                  <w:rFonts w:ascii="Calibri" w:eastAsia="Calibri" w:hAnsi="Calibri" w:cs="Calibri"/>
                  <w:color w:val="0563C1"/>
                  <w:sz w:val="22"/>
                  <w:szCs w:val="22"/>
                  <w:u w:val="single"/>
                  <w:lang w:val="hr" w:eastAsia="en-US"/>
                </w:rPr>
                <w:t>https://www.apprrr.hr/wp-content/uploads/2020/06/Nacionalna_strategija_proizvodackih_organizacija_sektor_voca_povrca.pdf</w:t>
              </w:r>
            </w:hyperlink>
          </w:p>
          <w:p w14:paraId="0F65FFF7" w14:textId="77777777" w:rsidR="001176A6" w:rsidRPr="001176A6" w:rsidRDefault="001176A6" w:rsidP="00E10434">
            <w:pPr>
              <w:numPr>
                <w:ilvl w:val="0"/>
                <w:numId w:val="119"/>
              </w:numPr>
              <w:spacing w:line="257" w:lineRule="auto"/>
              <w:ind w:left="306" w:hanging="284"/>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Ministarstvo poljoprivrede, </w:t>
            </w:r>
            <w:hyperlink r:id="rId32" w:history="1">
              <w:r w:rsidRPr="001176A6">
                <w:rPr>
                  <w:rFonts w:ascii="Calibri" w:eastAsia="Calibri" w:hAnsi="Calibri" w:cs="Calibri"/>
                  <w:color w:val="0563C1"/>
                  <w:sz w:val="22"/>
                  <w:szCs w:val="22"/>
                  <w:u w:val="single"/>
                  <w:lang w:val="hr" w:eastAsia="en-US"/>
                </w:rPr>
                <w:t>https://poljoprivreda.gov.hr/povrcarstvo/195</w:t>
              </w:r>
            </w:hyperlink>
            <w:r w:rsidRPr="001176A6">
              <w:rPr>
                <w:rFonts w:ascii="Calibri" w:eastAsia="Calibri" w:hAnsi="Calibri" w:cs="Calibri"/>
                <w:sz w:val="22"/>
                <w:szCs w:val="22"/>
                <w:lang w:val="hr" w:eastAsia="en-US"/>
              </w:rPr>
              <w:t xml:space="preserve"> </w:t>
            </w:r>
          </w:p>
        </w:tc>
      </w:tr>
      <w:tr w:rsidR="001176A6" w:rsidRPr="001176A6" w14:paraId="34E8B12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41F03F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6F6DA0D0"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E17132" w14:textId="77777777" w:rsidR="001176A6" w:rsidRPr="001176A6" w:rsidRDefault="001176A6" w:rsidP="00E10434">
            <w:pPr>
              <w:numPr>
                <w:ilvl w:val="0"/>
                <w:numId w:val="126"/>
              </w:numPr>
              <w:spacing w:line="257" w:lineRule="auto"/>
              <w:contextualSpacing/>
              <w:rPr>
                <w:rFonts w:ascii="Calibri" w:eastAsia="Calibri" w:hAnsi="Calibri" w:cs="Calibri"/>
                <w:sz w:val="22"/>
                <w:szCs w:val="22"/>
                <w:lang w:val="hr" w:eastAsia="en-US"/>
              </w:rPr>
            </w:pPr>
            <w:r w:rsidRPr="001176A6">
              <w:rPr>
                <w:rFonts w:ascii="Calibri" w:hAnsi="Calibri" w:cs="Calibri"/>
                <w:sz w:val="20"/>
                <w:szCs w:val="20"/>
              </w:rPr>
              <w:t>Maceljski, Milan; Cvjetković, Bogdan; Ostojić, Zvonimir; Igrc Barčić, Jasminka; Pagliarini, Neda; Oštrec, Ljerka; Barić, Klara; Čizmić, Ivanka. Štetočinje povrća : s opsežnim prikazom zaštite povrća od štetnika, uzročnika bolesti i korova, Čakovec, Zrinski, 2004.</w:t>
            </w:r>
          </w:p>
          <w:p w14:paraId="2CC07C4F" w14:textId="77777777" w:rsidR="001176A6" w:rsidRPr="001176A6" w:rsidRDefault="001176A6" w:rsidP="00E10434">
            <w:pPr>
              <w:numPr>
                <w:ilvl w:val="0"/>
                <w:numId w:val="126"/>
              </w:numPr>
              <w:tabs>
                <w:tab w:val="left" w:pos="494"/>
              </w:tabs>
              <w:contextualSpacing/>
              <w:jc w:val="both"/>
              <w:rPr>
                <w:rFonts w:ascii="Calibri" w:eastAsia="Calibri" w:hAnsi="Calibri" w:cs="Calibri"/>
                <w:color w:val="000000"/>
                <w:sz w:val="20"/>
                <w:szCs w:val="20"/>
                <w:lang w:eastAsia="en-US"/>
              </w:rPr>
            </w:pPr>
            <w:r w:rsidRPr="001176A6">
              <w:rPr>
                <w:rFonts w:ascii="Calibri" w:eastAsia="Calibri" w:hAnsi="Calibri" w:cs="Calibri"/>
                <w:color w:val="000000"/>
                <w:sz w:val="20"/>
                <w:szCs w:val="20"/>
                <w:lang w:eastAsia="en-US"/>
              </w:rPr>
              <w:t>Matotan, Z. Suvremena proizvodnja povrća, Globus, Zagreb, 2004.</w:t>
            </w:r>
          </w:p>
        </w:tc>
      </w:tr>
      <w:tr w:rsidR="001176A6" w:rsidRPr="001176A6" w14:paraId="52606BA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BBF3BA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718F7AD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80FCF45"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28682562"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3E6ED893"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66"/>
        <w:gridCol w:w="5528"/>
        <w:gridCol w:w="2835"/>
        <w:gridCol w:w="2609"/>
      </w:tblGrid>
      <w:tr w:rsidR="001176A6" w:rsidRPr="001176A6" w14:paraId="3F44A9E8" w14:textId="77777777" w:rsidTr="008B224B">
        <w:tc>
          <w:tcPr>
            <w:tcW w:w="1064" w:type="pct"/>
            <w:shd w:val="clear" w:color="auto" w:fill="8EAADB"/>
          </w:tcPr>
          <w:p w14:paraId="3D774D2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983" w:type="pct"/>
            <w:shd w:val="clear" w:color="auto" w:fill="8EAADB"/>
          </w:tcPr>
          <w:p w14:paraId="24D8A60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017" w:type="pct"/>
            <w:shd w:val="clear" w:color="auto" w:fill="8EAADB"/>
          </w:tcPr>
          <w:p w14:paraId="2665CC2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936" w:type="pct"/>
            <w:shd w:val="clear" w:color="auto" w:fill="8EAADB"/>
          </w:tcPr>
          <w:p w14:paraId="2A55F92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5FFB0BAA" w14:textId="77777777" w:rsidTr="008B224B">
        <w:tc>
          <w:tcPr>
            <w:tcW w:w="1064" w:type="pct"/>
          </w:tcPr>
          <w:p w14:paraId="48370777" w14:textId="77777777" w:rsidR="001176A6" w:rsidRPr="001176A6" w:rsidRDefault="001176A6" w:rsidP="001176A6">
            <w:pPr>
              <w:rPr>
                <w:rFonts w:ascii="Calibri" w:eastAsia="Calibri" w:hAnsi="Calibri" w:cs="Calibri"/>
                <w:iCs/>
                <w:sz w:val="20"/>
                <w:szCs w:val="20"/>
                <w:lang w:eastAsia="en-US"/>
              </w:rPr>
            </w:pPr>
            <w:r w:rsidRPr="001176A6">
              <w:rPr>
                <w:rFonts w:ascii="Calibri" w:eastAsia="Calibri" w:hAnsi="Calibri" w:cs="Calibri"/>
                <w:iCs/>
                <w:sz w:val="20"/>
                <w:szCs w:val="20"/>
                <w:lang w:eastAsia="en-US"/>
              </w:rPr>
              <w:t>I1. Objasniti karakteristike povrća i njegovog sjemena, pripadnost povrća vrsti i botaničkoj porodici.</w:t>
            </w:r>
          </w:p>
          <w:p w14:paraId="02264670" w14:textId="77777777" w:rsidR="001176A6" w:rsidRPr="001176A6" w:rsidRDefault="001176A6" w:rsidP="001176A6">
            <w:pPr>
              <w:rPr>
                <w:rFonts w:ascii="Calibri" w:eastAsia="Calibri" w:hAnsi="Calibri" w:cs="Calibri"/>
                <w:sz w:val="22"/>
                <w:szCs w:val="22"/>
                <w:lang w:eastAsia="en-US"/>
              </w:rPr>
            </w:pPr>
          </w:p>
        </w:tc>
        <w:tc>
          <w:tcPr>
            <w:tcW w:w="1983" w:type="pct"/>
          </w:tcPr>
          <w:p w14:paraId="1168E0E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iCs/>
                <w:sz w:val="20"/>
                <w:szCs w:val="20"/>
                <w:lang w:eastAsia="en-US"/>
              </w:rPr>
              <w:t xml:space="preserve">Značaj i mjesto povrćarstva u poljoprivredi, mogućnosti unapređenja povrćarske proizvodnje u poljoprivredi RH, uvjeti za osnivanje povrćarskog gospodarstva. Razdioba povrća. </w:t>
            </w:r>
          </w:p>
        </w:tc>
        <w:tc>
          <w:tcPr>
            <w:tcW w:w="1017" w:type="pct"/>
          </w:tcPr>
          <w:p w14:paraId="7F87AEF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bCs/>
                <w:sz w:val="20"/>
                <w:szCs w:val="20"/>
                <w:lang w:eastAsia="en-US"/>
              </w:rPr>
              <w:t>Predavanja, vježbe</w:t>
            </w:r>
          </w:p>
        </w:tc>
        <w:tc>
          <w:tcPr>
            <w:tcW w:w="936" w:type="pct"/>
          </w:tcPr>
          <w:p w14:paraId="1350366A" w14:textId="77777777" w:rsidR="001176A6" w:rsidRPr="001176A6" w:rsidRDefault="001176A6" w:rsidP="001176A6">
            <w:pPr>
              <w:rPr>
                <w:rFonts w:ascii="Calibri" w:eastAsia="Calibri" w:hAnsi="Calibri" w:cs="Calibri"/>
                <w:bCs/>
                <w:sz w:val="20"/>
                <w:szCs w:val="20"/>
                <w:lang w:eastAsia="en-US"/>
              </w:rPr>
            </w:pPr>
            <w:r w:rsidRPr="001176A6">
              <w:rPr>
                <w:rFonts w:ascii="Calibri" w:eastAsia="Calibri" w:hAnsi="Calibri" w:cs="Calibri"/>
                <w:bCs/>
                <w:sz w:val="20"/>
                <w:szCs w:val="20"/>
                <w:lang w:eastAsia="en-US"/>
              </w:rPr>
              <w:t>Pisana i usmena provjera</w:t>
            </w:r>
          </w:p>
          <w:p w14:paraId="07443D94" w14:textId="77777777" w:rsidR="001176A6" w:rsidRPr="001176A6" w:rsidRDefault="001176A6" w:rsidP="001176A6">
            <w:pPr>
              <w:rPr>
                <w:rFonts w:ascii="Calibri" w:eastAsia="Calibri" w:hAnsi="Calibri" w:cs="Calibri"/>
                <w:sz w:val="22"/>
                <w:szCs w:val="22"/>
                <w:lang w:eastAsia="en-US"/>
              </w:rPr>
            </w:pPr>
          </w:p>
        </w:tc>
      </w:tr>
      <w:tr w:rsidR="001176A6" w:rsidRPr="001176A6" w14:paraId="2804EFC7" w14:textId="77777777" w:rsidTr="008B224B">
        <w:tc>
          <w:tcPr>
            <w:tcW w:w="1064" w:type="pct"/>
          </w:tcPr>
          <w:p w14:paraId="3CFB5BB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iCs/>
                <w:sz w:val="20"/>
                <w:szCs w:val="20"/>
                <w:lang w:eastAsia="en-US"/>
              </w:rPr>
              <w:t>I2. Procijeniti kvalitetu, zdravstvenu i hranidbenu vrijednost povrća na osnovu njegovih karakteristika.</w:t>
            </w:r>
            <w:r w:rsidRPr="001176A6">
              <w:rPr>
                <w:rFonts w:ascii="Calibri" w:eastAsia="Calibri" w:hAnsi="Calibri" w:cs="Calibri"/>
                <w:bCs/>
                <w:sz w:val="20"/>
                <w:szCs w:val="20"/>
                <w:lang w:eastAsia="en-US"/>
              </w:rPr>
              <w:t xml:space="preserve"> </w:t>
            </w:r>
          </w:p>
        </w:tc>
        <w:tc>
          <w:tcPr>
            <w:tcW w:w="1983" w:type="pct"/>
          </w:tcPr>
          <w:p w14:paraId="11FB397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iCs/>
                <w:sz w:val="20"/>
                <w:szCs w:val="20"/>
                <w:lang w:eastAsia="en-US"/>
              </w:rPr>
              <w:t>Povrće i prehrana, zdravstvena i hranidbena vrijednost povrća. Bioaktivne tvari povrća.</w:t>
            </w:r>
          </w:p>
        </w:tc>
        <w:tc>
          <w:tcPr>
            <w:tcW w:w="1017" w:type="pct"/>
          </w:tcPr>
          <w:p w14:paraId="6DD8D2A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bCs/>
                <w:sz w:val="20"/>
                <w:szCs w:val="20"/>
                <w:lang w:eastAsia="en-US"/>
              </w:rPr>
              <w:t>Predavanja, vježbe</w:t>
            </w:r>
          </w:p>
        </w:tc>
        <w:tc>
          <w:tcPr>
            <w:tcW w:w="936" w:type="pct"/>
          </w:tcPr>
          <w:p w14:paraId="3216995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bCs/>
                <w:sz w:val="20"/>
                <w:szCs w:val="20"/>
                <w:lang w:eastAsia="en-US"/>
              </w:rPr>
              <w:t>Pisana provjera</w:t>
            </w:r>
          </w:p>
        </w:tc>
      </w:tr>
      <w:tr w:rsidR="001176A6" w:rsidRPr="001176A6" w14:paraId="65BF7932" w14:textId="77777777" w:rsidTr="008B224B">
        <w:tc>
          <w:tcPr>
            <w:tcW w:w="1064" w:type="pct"/>
          </w:tcPr>
          <w:p w14:paraId="606F6AF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iCs/>
                <w:sz w:val="20"/>
                <w:szCs w:val="20"/>
                <w:lang w:eastAsia="en-US"/>
              </w:rPr>
              <w:t>I3. Sastaviti plan plodoreda</w:t>
            </w:r>
            <w:r w:rsidRPr="001176A6">
              <w:rPr>
                <w:rFonts w:ascii="Calibri" w:eastAsia="Calibri" w:hAnsi="Calibri" w:cs="Calibri"/>
                <w:bCs/>
                <w:sz w:val="20"/>
                <w:szCs w:val="20"/>
                <w:lang w:eastAsia="en-US"/>
              </w:rPr>
              <w:t xml:space="preserve"> </w:t>
            </w:r>
          </w:p>
        </w:tc>
        <w:tc>
          <w:tcPr>
            <w:tcW w:w="1983" w:type="pct"/>
          </w:tcPr>
          <w:p w14:paraId="2D67CFD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bCs/>
                <w:sz w:val="20"/>
                <w:szCs w:val="20"/>
                <w:lang w:eastAsia="en-US"/>
              </w:rPr>
              <w:t>Sistemi biljne proizvodnje, preventivne mjere i plodored.</w:t>
            </w:r>
          </w:p>
        </w:tc>
        <w:tc>
          <w:tcPr>
            <w:tcW w:w="1017" w:type="pct"/>
          </w:tcPr>
          <w:p w14:paraId="029C33F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bCs/>
                <w:sz w:val="20"/>
                <w:szCs w:val="20"/>
                <w:lang w:eastAsia="en-US"/>
              </w:rPr>
              <w:t>Predavanja, vježbe</w:t>
            </w:r>
          </w:p>
        </w:tc>
        <w:tc>
          <w:tcPr>
            <w:tcW w:w="936" w:type="pct"/>
          </w:tcPr>
          <w:p w14:paraId="3D8300B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bCs/>
                <w:sz w:val="20"/>
                <w:szCs w:val="20"/>
                <w:lang w:eastAsia="en-US"/>
              </w:rPr>
              <w:t>Pisana provjera</w:t>
            </w:r>
          </w:p>
        </w:tc>
      </w:tr>
      <w:tr w:rsidR="001176A6" w:rsidRPr="001176A6" w14:paraId="0D347812" w14:textId="77777777" w:rsidTr="008B224B">
        <w:tc>
          <w:tcPr>
            <w:tcW w:w="1064" w:type="pct"/>
          </w:tcPr>
          <w:p w14:paraId="7D9968A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iCs/>
                <w:sz w:val="20"/>
                <w:szCs w:val="20"/>
                <w:lang w:eastAsia="en-US"/>
              </w:rPr>
              <w:t>I4. Odabrati uvjete, tehnologiju proizvodnje i skladištenje povrća</w:t>
            </w:r>
          </w:p>
        </w:tc>
        <w:tc>
          <w:tcPr>
            <w:tcW w:w="1983" w:type="pct"/>
          </w:tcPr>
          <w:p w14:paraId="0150A15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iCs/>
                <w:sz w:val="20"/>
                <w:szCs w:val="20"/>
                <w:lang w:eastAsia="en-US"/>
              </w:rPr>
              <w:t xml:space="preserve">Razmnožavanje povrćarskih kultura. Određivanje tehnološke zriobe povrća, utjecaj vanjskih vegetacijskih čimbenika na uzgoj povrtnih kultura. Tehnologija uzgoja, mjere njege, određivanje tehnološke zrelosti odabranih vrsta povrća. Berba i skladištenje povrća. </w:t>
            </w:r>
          </w:p>
        </w:tc>
        <w:tc>
          <w:tcPr>
            <w:tcW w:w="1017" w:type="pct"/>
          </w:tcPr>
          <w:p w14:paraId="0D49616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bCs/>
                <w:sz w:val="20"/>
                <w:szCs w:val="20"/>
                <w:lang w:eastAsia="en-US"/>
              </w:rPr>
              <w:t>Predavanja, vježbe</w:t>
            </w:r>
          </w:p>
        </w:tc>
        <w:tc>
          <w:tcPr>
            <w:tcW w:w="936" w:type="pct"/>
          </w:tcPr>
          <w:p w14:paraId="5329FF5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bCs/>
                <w:sz w:val="20"/>
                <w:szCs w:val="20"/>
                <w:lang w:eastAsia="en-US"/>
              </w:rPr>
              <w:t>Pisana provjera, seminarski rad</w:t>
            </w:r>
          </w:p>
        </w:tc>
      </w:tr>
    </w:tbl>
    <w:p w14:paraId="30EEF7CC"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AA51BDC"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0B2A9D18"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7CD950D8"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5EB85D7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7FF785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3FF163B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1E6C9D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40649511"/>
              <w:placeholder>
                <w:docPart w:val="F6A1EF7FEEF14AF08D3595797E31D359"/>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6DD92F1D"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79F1789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8B712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2816AF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ENGLESKI JEZIK IV</w:t>
            </w:r>
          </w:p>
        </w:tc>
      </w:tr>
      <w:tr w:rsidR="001176A6" w:rsidRPr="001176A6" w14:paraId="3574CD2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AC4A8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FB387F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Mladen Marinac, predavač</w:t>
            </w:r>
          </w:p>
        </w:tc>
      </w:tr>
      <w:tr w:rsidR="001176A6" w:rsidRPr="001176A6" w14:paraId="45F8B11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CF0102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A7F1E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113F941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AEAEB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19779820"/>
              <w:placeholder>
                <w:docPart w:val="AEFCDDBA6063428796F979E4F150AD1D"/>
              </w:placeholder>
              <w:comboBox>
                <w:listItem w:displayText="Obvezni" w:value="Obvezni"/>
                <w:listItem w:displayText="Izborni" w:value="Izborni"/>
              </w:comboBox>
            </w:sdtPr>
            <w:sdtEndPr/>
            <w:sdtContent>
              <w:p w14:paraId="7870EB2E"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EFB421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13423882"/>
              <w:placeholder>
                <w:docPart w:val="AB229BFF999A44178A9363447B07188E"/>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28243CD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4F1E7F9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F21443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12290191"/>
              <w:placeholder>
                <w:docPart w:val="9728ADBACACA4A2FA304DBCAAE7E46E1"/>
              </w:placeholder>
              <w:comboBox>
                <w:listItem w:displayText="1." w:value="1."/>
                <w:listItem w:displayText="2." w:value="2."/>
                <w:listItem w:displayText="3." w:value="3."/>
              </w:comboBox>
            </w:sdtPr>
            <w:sdtEndPr/>
            <w:sdtContent>
              <w:p w14:paraId="4A42061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1F03E4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71400162"/>
              <w:placeholder>
                <w:docPart w:val="E89190496D984BC1B331E04FD2FDEA65"/>
              </w:placeholder>
              <w:comboBox>
                <w:listItem w:displayText="Zimski" w:value="Zimski"/>
                <w:listItem w:displayText="Ljetni" w:value="Ljetni"/>
              </w:comboBox>
            </w:sdtPr>
            <w:sdtEndPr/>
            <w:sdtContent>
              <w:p w14:paraId="5891094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5475AF9B"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0120C5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F71285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324B82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2B91B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2633F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72FB1DAE" w14:textId="77777777" w:rsidTr="008B224B">
        <w:trPr>
          <w:trHeight w:val="300"/>
        </w:trPr>
        <w:tc>
          <w:tcPr>
            <w:tcW w:w="1414" w:type="pct"/>
            <w:vMerge/>
            <w:tcMar>
              <w:top w:w="113" w:type="dxa"/>
              <w:bottom w:w="113" w:type="dxa"/>
            </w:tcMar>
            <w:vAlign w:val="center"/>
          </w:tcPr>
          <w:p w14:paraId="41DEB2C3"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77CBA6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708F4C4"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DA2BEC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77D74E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1246509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26AE92E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424B4FE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E8F15F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5AC0EED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E45CF5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1. Razvijati usmeno i pismeno izražavanje studenata na općem engleskome jeziku, s posebnim osvrtom na jezik poljoprivredne struke.</w:t>
            </w:r>
          </w:p>
          <w:p w14:paraId="37316A0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2. Usavršavati vještine pisanja na primjeru brošure. </w:t>
            </w:r>
          </w:p>
          <w:p w14:paraId="7DBD1AF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3. Usavršavati vještina prezentiranja koristeći oblik Pecha Kucha prezentacije. </w:t>
            </w:r>
          </w:p>
        </w:tc>
      </w:tr>
      <w:tr w:rsidR="001176A6" w:rsidRPr="001176A6" w14:paraId="164613E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69892D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11A1E59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977526D"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66D578C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AF151A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3A6E125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687950E" w14:textId="77777777" w:rsidR="001176A6" w:rsidRPr="001176A6" w:rsidRDefault="001176A6" w:rsidP="00E10434">
            <w:pPr>
              <w:numPr>
                <w:ilvl w:val="0"/>
                <w:numId w:val="129"/>
              </w:numPr>
              <w:ind w:left="306"/>
              <w:contextualSpacing/>
              <w:rPr>
                <w:rFonts w:ascii="Calibri" w:eastAsia="Calibri" w:hAnsi="Calibri" w:cs="Calibri"/>
                <w:sz w:val="22"/>
                <w:szCs w:val="22"/>
                <w:lang w:eastAsia="en-US"/>
              </w:rPr>
            </w:pPr>
            <w:r w:rsidRPr="001176A6">
              <w:rPr>
                <w:rFonts w:ascii="Calibri" w:eastAsia="Calibri" w:hAnsi="Calibri"/>
                <w:sz w:val="22"/>
                <w:szCs w:val="22"/>
                <w:lang w:eastAsia="en-US"/>
              </w:rPr>
              <w:t>6.3. Osmisliti aktivnosti prezentacije, plasmana i distribucije proizvoda.</w:t>
            </w:r>
          </w:p>
        </w:tc>
      </w:tr>
      <w:tr w:rsidR="001176A6" w:rsidRPr="001176A6" w14:paraId="6E047B4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C2DF7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63A113A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CF932F9" w14:textId="77777777" w:rsidR="001176A6" w:rsidRPr="001176A6" w:rsidRDefault="001176A6" w:rsidP="001176A6">
            <w:pPr>
              <w:jc w:val="both"/>
              <w:rPr>
                <w:rFonts w:ascii="Calibri" w:eastAsia="Calibri" w:hAnsi="Calibri"/>
                <w:sz w:val="22"/>
                <w:szCs w:val="22"/>
                <w:lang w:eastAsia="en-US"/>
              </w:rPr>
            </w:pPr>
            <w:r w:rsidRPr="001176A6">
              <w:rPr>
                <w:rFonts w:ascii="Calibri" w:eastAsia="Calibri" w:hAnsi="Calibri"/>
                <w:sz w:val="22"/>
                <w:szCs w:val="22"/>
                <w:lang w:eastAsia="en-US"/>
              </w:rPr>
              <w:t>I1 Razumjeti i koristiti pojmove, ključni vokabular, kolokacije i sintagme iz područja vinarstva i mediteranske poljoprivrede.</w:t>
            </w:r>
          </w:p>
          <w:p w14:paraId="3F254383" w14:textId="77777777" w:rsidR="001176A6" w:rsidRPr="001176A6" w:rsidRDefault="001176A6" w:rsidP="001176A6">
            <w:pPr>
              <w:jc w:val="both"/>
              <w:rPr>
                <w:rFonts w:ascii="Calibri" w:eastAsia="Calibri" w:hAnsi="Calibri"/>
                <w:sz w:val="22"/>
                <w:szCs w:val="22"/>
                <w:lang w:eastAsia="en-US"/>
              </w:rPr>
            </w:pPr>
            <w:r w:rsidRPr="001176A6">
              <w:rPr>
                <w:rFonts w:ascii="Calibri" w:eastAsia="Calibri" w:hAnsi="Calibri"/>
                <w:sz w:val="22"/>
                <w:szCs w:val="22"/>
                <w:lang w:eastAsia="en-US"/>
              </w:rPr>
              <w:t>I2 Koristiti usvojena gramatička pravila  u stručnom kontekstu.</w:t>
            </w:r>
          </w:p>
          <w:p w14:paraId="139BD641" w14:textId="77777777" w:rsidR="001176A6" w:rsidRPr="001176A6" w:rsidRDefault="001176A6" w:rsidP="001176A6">
            <w:pPr>
              <w:jc w:val="both"/>
              <w:rPr>
                <w:rFonts w:ascii="Calibri" w:eastAsia="Arial Narrow" w:hAnsi="Calibri"/>
                <w:color w:val="000000"/>
                <w:sz w:val="22"/>
                <w:szCs w:val="22"/>
                <w:lang w:eastAsia="en-US"/>
              </w:rPr>
            </w:pPr>
            <w:r w:rsidRPr="001176A6">
              <w:rPr>
                <w:rFonts w:ascii="Calibri" w:eastAsia="Arial Narrow" w:hAnsi="Calibri"/>
                <w:color w:val="000000"/>
                <w:sz w:val="22"/>
                <w:szCs w:val="22"/>
                <w:lang w:eastAsia="en-US"/>
              </w:rPr>
              <w:t>I3 Prezentirati stručnu temu koristeći računalnu prezentaciju.</w:t>
            </w:r>
          </w:p>
          <w:p w14:paraId="5C773109" w14:textId="77777777" w:rsidR="001176A6" w:rsidRPr="001176A6" w:rsidRDefault="001176A6" w:rsidP="001176A6">
            <w:pPr>
              <w:jc w:val="both"/>
              <w:rPr>
                <w:rFonts w:ascii="Calibri" w:eastAsia="Calibri" w:hAnsi="Calibri"/>
                <w:sz w:val="22"/>
                <w:szCs w:val="22"/>
                <w:lang w:eastAsia="en-US"/>
              </w:rPr>
            </w:pPr>
            <w:r w:rsidRPr="001176A6">
              <w:rPr>
                <w:rFonts w:ascii="Calibri" w:eastAsia="Arial Narrow" w:hAnsi="Calibri"/>
                <w:color w:val="000000"/>
                <w:sz w:val="22"/>
                <w:szCs w:val="22"/>
                <w:lang w:eastAsia="en-US"/>
              </w:rPr>
              <w:t xml:space="preserve">I4 </w:t>
            </w:r>
            <w:r w:rsidRPr="001176A6">
              <w:rPr>
                <w:rFonts w:ascii="Calibri" w:eastAsia="Calibri" w:hAnsi="Calibri"/>
                <w:sz w:val="22"/>
                <w:szCs w:val="22"/>
                <w:lang w:eastAsia="en-US"/>
              </w:rPr>
              <w:t>Napisati brošuru za određeni poljoprivredni proizvod.</w:t>
            </w:r>
          </w:p>
        </w:tc>
      </w:tr>
      <w:tr w:rsidR="001176A6" w:rsidRPr="001176A6" w14:paraId="7B00445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7C421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54CAB56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449E11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Pecha Kucha Presentation. Researching attitudes. Brochure – techniques. Beekeeping. Agritourism </w:t>
            </w:r>
          </w:p>
          <w:p w14:paraId="314C3CF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Olive Trees. Garden Equipment. Word order – statements, questions, inversions. Articles . Plural of nouns. Phrasal Verbs </w:t>
            </w:r>
          </w:p>
        </w:tc>
      </w:tr>
      <w:tr w:rsidR="001176A6" w:rsidRPr="001176A6" w14:paraId="3E9CA60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F9D1D2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97570D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8547132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397696C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7524672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15837D1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302040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70623CD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0562762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03C5A08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6349786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FAC6EB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1506032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2520AFF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1227886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720A3FE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3284236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0E42B08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0674535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2F7BE21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1342509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05A7BA9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A99498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38A4F60C"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EADB27C"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Arial Narrow" w:hAnsi="Calibri" w:cs="Calibri"/>
                <w:sz w:val="22"/>
                <w:szCs w:val="22"/>
                <w:lang w:eastAsia="en-US"/>
              </w:rPr>
              <w:t>Studenti su dužni prezentaciju održati tijekom nastave prema dogovorenom rasporedu, a ostale obveze izvršiti u</w:t>
            </w:r>
            <w:r w:rsidRPr="001176A6">
              <w:rPr>
                <w:rFonts w:ascii="Calibri" w:eastAsia="Calibri" w:hAnsi="Calibri" w:cs="Calibri"/>
                <w:color w:val="000000"/>
                <w:sz w:val="22"/>
                <w:szCs w:val="22"/>
                <w:lang w:eastAsia="en-US"/>
              </w:rPr>
              <w:t xml:space="preserve"> skladu s važećim Pravilnikom o ocjenjivanju i Pravilnikom o studiranju. </w:t>
            </w:r>
          </w:p>
        </w:tc>
      </w:tr>
      <w:tr w:rsidR="001176A6" w:rsidRPr="001176A6" w14:paraId="654B56F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7FEA4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E28021D"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65361C0"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17D9C271" w14:textId="77777777" w:rsidR="001176A6" w:rsidRPr="001176A6" w:rsidRDefault="001176A6" w:rsidP="001176A6">
            <w:pPr>
              <w:jc w:val="both"/>
              <w:rPr>
                <w:rFonts w:ascii="Calibri" w:eastAsia="Calibri" w:hAnsi="Calibri" w:cs="Calibri"/>
                <w:color w:val="000000"/>
                <w:sz w:val="22"/>
                <w:szCs w:val="22"/>
                <w:lang w:eastAsia="en-US"/>
              </w:rPr>
            </w:pPr>
          </w:p>
          <w:p w14:paraId="18052BA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b/>
                <w:bCs/>
                <w:sz w:val="22"/>
                <w:szCs w:val="22"/>
                <w:lang w:eastAsia="en-US"/>
              </w:rPr>
              <w:t>Kontinuirana provjera:</w:t>
            </w:r>
          </w:p>
          <w:tbl>
            <w:tblPr>
              <w:tblStyle w:val="Reetkatablice40"/>
              <w:tblW w:w="87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6"/>
              <w:gridCol w:w="1104"/>
              <w:gridCol w:w="1296"/>
              <w:gridCol w:w="1008"/>
              <w:gridCol w:w="992"/>
              <w:gridCol w:w="942"/>
              <w:gridCol w:w="989"/>
              <w:gridCol w:w="1043"/>
            </w:tblGrid>
            <w:tr w:rsidR="001176A6" w:rsidRPr="001176A6" w14:paraId="6494F087" w14:textId="77777777" w:rsidTr="008B224B">
              <w:trPr>
                <w:trHeight w:val="300"/>
              </w:trPr>
              <w:tc>
                <w:tcPr>
                  <w:tcW w:w="1386" w:type="dxa"/>
                  <w:shd w:val="clear" w:color="auto" w:fill="D9E2F3"/>
                  <w:vAlign w:val="center"/>
                </w:tcPr>
                <w:p w14:paraId="1968DE98" w14:textId="77777777" w:rsidR="001176A6" w:rsidRPr="001176A6" w:rsidRDefault="001176A6" w:rsidP="001176A6">
                  <w:pPr>
                    <w:jc w:val="center"/>
                    <w:rPr>
                      <w:rFonts w:ascii="Calibri" w:eastAsia="Calibri" w:hAnsi="Calibri"/>
                      <w:b/>
                      <w:bCs/>
                      <w:sz w:val="20"/>
                      <w:szCs w:val="20"/>
                      <w:lang w:eastAsia="en-US"/>
                    </w:rPr>
                  </w:pPr>
                  <w:r w:rsidRPr="001176A6">
                    <w:rPr>
                      <w:rFonts w:ascii="Calibri" w:eastAsia="Calibri" w:hAnsi="Calibri"/>
                      <w:b/>
                      <w:bCs/>
                      <w:sz w:val="20"/>
                      <w:szCs w:val="20"/>
                      <w:lang w:eastAsia="en-US"/>
                    </w:rPr>
                    <w:t>Ishod</w:t>
                  </w:r>
                </w:p>
              </w:tc>
              <w:tc>
                <w:tcPr>
                  <w:tcW w:w="1104" w:type="dxa"/>
                  <w:shd w:val="clear" w:color="auto" w:fill="D9E2F3"/>
                  <w:vAlign w:val="center"/>
                </w:tcPr>
                <w:p w14:paraId="67302BC8" w14:textId="77777777" w:rsidR="001176A6" w:rsidRPr="001176A6" w:rsidRDefault="001176A6" w:rsidP="001176A6">
                  <w:pPr>
                    <w:rPr>
                      <w:rFonts w:ascii="Calibri" w:eastAsia="Calibri" w:hAnsi="Calibri"/>
                      <w:b/>
                      <w:bCs/>
                      <w:sz w:val="20"/>
                      <w:szCs w:val="20"/>
                      <w:lang w:eastAsia="en-US"/>
                    </w:rPr>
                  </w:pPr>
                  <w:r w:rsidRPr="001176A6">
                    <w:rPr>
                      <w:rFonts w:ascii="Calibri" w:eastAsia="Calibri" w:hAnsi="Calibri"/>
                      <w:b/>
                      <w:bCs/>
                      <w:sz w:val="20"/>
                      <w:szCs w:val="20"/>
                      <w:lang w:eastAsia="en-US"/>
                    </w:rPr>
                    <w:t>Pisanje brošure</w:t>
                  </w:r>
                </w:p>
              </w:tc>
              <w:tc>
                <w:tcPr>
                  <w:tcW w:w="1296" w:type="dxa"/>
                  <w:shd w:val="clear" w:color="auto" w:fill="D9E2F3"/>
                  <w:vAlign w:val="center"/>
                </w:tcPr>
                <w:p w14:paraId="3E0C8B32" w14:textId="77777777" w:rsidR="001176A6" w:rsidRPr="001176A6" w:rsidRDefault="001176A6" w:rsidP="001176A6">
                  <w:pPr>
                    <w:spacing w:before="120"/>
                    <w:rPr>
                      <w:rFonts w:ascii="Calibri" w:eastAsia="Calibri" w:hAnsi="Calibri"/>
                      <w:b/>
                      <w:bCs/>
                      <w:sz w:val="20"/>
                      <w:szCs w:val="20"/>
                      <w:lang w:eastAsia="en-US"/>
                    </w:rPr>
                  </w:pPr>
                  <w:r w:rsidRPr="001176A6">
                    <w:rPr>
                      <w:rFonts w:ascii="Calibri" w:eastAsia="Calibri" w:hAnsi="Calibri"/>
                      <w:b/>
                      <w:bCs/>
                      <w:sz w:val="20"/>
                      <w:szCs w:val="20"/>
                      <w:lang w:eastAsia="en-US"/>
                    </w:rPr>
                    <w:t>Prezentacija</w:t>
                  </w:r>
                </w:p>
              </w:tc>
              <w:tc>
                <w:tcPr>
                  <w:tcW w:w="1008" w:type="dxa"/>
                  <w:shd w:val="clear" w:color="auto" w:fill="D9E2F3"/>
                  <w:vAlign w:val="center"/>
                </w:tcPr>
                <w:p w14:paraId="0244DA74" w14:textId="77777777" w:rsidR="001176A6" w:rsidRPr="001176A6" w:rsidRDefault="001176A6" w:rsidP="001176A6">
                  <w:pPr>
                    <w:spacing w:line="259" w:lineRule="auto"/>
                    <w:rPr>
                      <w:rFonts w:ascii="Calibri" w:eastAsia="Calibri" w:hAnsi="Calibri"/>
                      <w:sz w:val="22"/>
                      <w:szCs w:val="22"/>
                      <w:lang w:eastAsia="en-US"/>
                    </w:rPr>
                  </w:pPr>
                  <w:r w:rsidRPr="001176A6">
                    <w:rPr>
                      <w:rFonts w:ascii="Calibri" w:eastAsia="Calibri" w:hAnsi="Calibri"/>
                      <w:b/>
                      <w:bCs/>
                      <w:sz w:val="20"/>
                      <w:szCs w:val="20"/>
                      <w:lang w:eastAsia="en-US"/>
                    </w:rPr>
                    <w:t>Pismena provjera</w:t>
                  </w:r>
                </w:p>
                <w:p w14:paraId="267D4D17" w14:textId="77777777" w:rsidR="001176A6" w:rsidRPr="001176A6" w:rsidRDefault="001176A6" w:rsidP="001176A6">
                  <w:pPr>
                    <w:spacing w:line="259" w:lineRule="auto"/>
                    <w:rPr>
                      <w:rFonts w:ascii="Calibri" w:eastAsia="Calibri" w:hAnsi="Calibri"/>
                      <w:b/>
                      <w:bCs/>
                      <w:sz w:val="20"/>
                      <w:szCs w:val="20"/>
                      <w:lang w:eastAsia="en-US"/>
                    </w:rPr>
                  </w:pPr>
                  <w:r w:rsidRPr="001176A6">
                    <w:rPr>
                      <w:rFonts w:ascii="Calibri" w:eastAsia="Calibri" w:hAnsi="Calibri"/>
                      <w:b/>
                      <w:bCs/>
                      <w:sz w:val="20"/>
                      <w:szCs w:val="20"/>
                      <w:lang w:eastAsia="en-US"/>
                    </w:rPr>
                    <w:t xml:space="preserve">       1</w:t>
                  </w:r>
                </w:p>
              </w:tc>
              <w:tc>
                <w:tcPr>
                  <w:tcW w:w="992" w:type="dxa"/>
                  <w:shd w:val="clear" w:color="auto" w:fill="D9E2F3"/>
                  <w:vAlign w:val="center"/>
                </w:tcPr>
                <w:p w14:paraId="300320A2" w14:textId="77777777" w:rsidR="001176A6" w:rsidRPr="001176A6" w:rsidRDefault="001176A6" w:rsidP="001176A6">
                  <w:pPr>
                    <w:spacing w:line="259" w:lineRule="auto"/>
                    <w:rPr>
                      <w:rFonts w:ascii="Calibri" w:eastAsia="Calibri" w:hAnsi="Calibri"/>
                      <w:sz w:val="22"/>
                      <w:szCs w:val="22"/>
                      <w:lang w:eastAsia="en-US"/>
                    </w:rPr>
                  </w:pPr>
                  <w:r w:rsidRPr="001176A6">
                    <w:rPr>
                      <w:rFonts w:ascii="Calibri" w:eastAsia="Calibri" w:hAnsi="Calibri"/>
                      <w:b/>
                      <w:bCs/>
                      <w:sz w:val="20"/>
                      <w:szCs w:val="20"/>
                      <w:lang w:eastAsia="en-US"/>
                    </w:rPr>
                    <w:t>Pismena provjera</w:t>
                  </w:r>
                </w:p>
                <w:p w14:paraId="0307B6F4" w14:textId="77777777" w:rsidR="001176A6" w:rsidRPr="001176A6" w:rsidRDefault="001176A6" w:rsidP="001176A6">
                  <w:pPr>
                    <w:spacing w:line="259" w:lineRule="auto"/>
                    <w:rPr>
                      <w:rFonts w:ascii="Calibri" w:eastAsia="Calibri" w:hAnsi="Calibri"/>
                      <w:b/>
                      <w:bCs/>
                      <w:sz w:val="20"/>
                      <w:szCs w:val="20"/>
                      <w:lang w:eastAsia="en-US"/>
                    </w:rPr>
                  </w:pPr>
                  <w:r w:rsidRPr="001176A6">
                    <w:rPr>
                      <w:rFonts w:ascii="Calibri" w:eastAsia="Calibri" w:hAnsi="Calibri"/>
                      <w:b/>
                      <w:bCs/>
                      <w:sz w:val="20"/>
                      <w:szCs w:val="20"/>
                      <w:lang w:eastAsia="en-US"/>
                    </w:rPr>
                    <w:t xml:space="preserve">      2</w:t>
                  </w:r>
                </w:p>
              </w:tc>
              <w:tc>
                <w:tcPr>
                  <w:tcW w:w="942" w:type="dxa"/>
                  <w:shd w:val="clear" w:color="auto" w:fill="D9E2F3"/>
                  <w:vAlign w:val="center"/>
                </w:tcPr>
                <w:p w14:paraId="5A0268C9" w14:textId="77777777" w:rsidR="001176A6" w:rsidRPr="001176A6" w:rsidRDefault="001176A6" w:rsidP="001176A6">
                  <w:pPr>
                    <w:jc w:val="center"/>
                    <w:rPr>
                      <w:rFonts w:ascii="Calibri" w:eastAsia="Calibri" w:hAnsi="Calibri"/>
                      <w:b/>
                      <w:bCs/>
                      <w:sz w:val="20"/>
                      <w:szCs w:val="20"/>
                      <w:lang w:eastAsia="en-US"/>
                    </w:rPr>
                  </w:pPr>
                  <w:r w:rsidRPr="001176A6">
                    <w:rPr>
                      <w:rFonts w:ascii="Calibri" w:eastAsia="Calibri" w:hAnsi="Calibri"/>
                      <w:b/>
                      <w:bCs/>
                      <w:sz w:val="20"/>
                      <w:szCs w:val="20"/>
                      <w:lang w:eastAsia="en-US"/>
                    </w:rPr>
                    <w:t>Prag</w:t>
                  </w:r>
                </w:p>
              </w:tc>
              <w:tc>
                <w:tcPr>
                  <w:tcW w:w="989" w:type="dxa"/>
                  <w:shd w:val="clear" w:color="auto" w:fill="D9E2F3"/>
                  <w:vAlign w:val="center"/>
                </w:tcPr>
                <w:p w14:paraId="297ABF10" w14:textId="77777777" w:rsidR="001176A6" w:rsidRPr="001176A6" w:rsidRDefault="001176A6" w:rsidP="001176A6">
                  <w:pPr>
                    <w:jc w:val="center"/>
                    <w:rPr>
                      <w:rFonts w:ascii="Calibri" w:eastAsia="Calibri" w:hAnsi="Calibri"/>
                      <w:b/>
                      <w:bCs/>
                      <w:sz w:val="20"/>
                      <w:szCs w:val="20"/>
                      <w:lang w:eastAsia="en-US"/>
                    </w:rPr>
                  </w:pPr>
                  <w:r w:rsidRPr="001176A6">
                    <w:rPr>
                      <w:rFonts w:ascii="Calibri" w:eastAsia="Calibri" w:hAnsi="Calibri"/>
                      <w:b/>
                      <w:bCs/>
                      <w:sz w:val="20"/>
                      <w:szCs w:val="20"/>
                      <w:lang w:eastAsia="en-US"/>
                    </w:rPr>
                    <w:t>Max</w:t>
                  </w:r>
                </w:p>
              </w:tc>
              <w:tc>
                <w:tcPr>
                  <w:tcW w:w="1043" w:type="dxa"/>
                  <w:shd w:val="clear" w:color="auto" w:fill="D9E2F3"/>
                  <w:vAlign w:val="center"/>
                </w:tcPr>
                <w:p w14:paraId="6500A3B3" w14:textId="77777777" w:rsidR="001176A6" w:rsidRPr="001176A6" w:rsidRDefault="001176A6" w:rsidP="001176A6">
                  <w:pPr>
                    <w:jc w:val="center"/>
                    <w:rPr>
                      <w:rFonts w:ascii="Calibri" w:eastAsia="Calibri" w:hAnsi="Calibri"/>
                      <w:b/>
                      <w:bCs/>
                      <w:sz w:val="20"/>
                      <w:szCs w:val="20"/>
                      <w:lang w:eastAsia="en-US"/>
                    </w:rPr>
                  </w:pPr>
                  <w:r w:rsidRPr="001176A6">
                    <w:rPr>
                      <w:rFonts w:ascii="Calibri" w:eastAsia="Calibri" w:hAnsi="Calibri"/>
                      <w:b/>
                      <w:bCs/>
                      <w:sz w:val="20"/>
                      <w:szCs w:val="20"/>
                      <w:lang w:eastAsia="en-US"/>
                    </w:rPr>
                    <w:t>Udio u ECTS</w:t>
                  </w:r>
                </w:p>
              </w:tc>
            </w:tr>
            <w:tr w:rsidR="001176A6" w:rsidRPr="001176A6" w14:paraId="7D417B6B" w14:textId="77777777" w:rsidTr="008B224B">
              <w:trPr>
                <w:trHeight w:val="300"/>
              </w:trPr>
              <w:tc>
                <w:tcPr>
                  <w:tcW w:w="1386" w:type="dxa"/>
                  <w:shd w:val="clear" w:color="auto" w:fill="D9E2F3"/>
                  <w:vAlign w:val="center"/>
                </w:tcPr>
                <w:p w14:paraId="40DC577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104" w:type="dxa"/>
                  <w:vAlign w:val="center"/>
                </w:tcPr>
                <w:p w14:paraId="601443B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96" w:type="dxa"/>
                </w:tcPr>
                <w:p w14:paraId="0476113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08" w:type="dxa"/>
                  <w:vAlign w:val="center"/>
                </w:tcPr>
                <w:p w14:paraId="407ED64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992" w:type="dxa"/>
                  <w:vAlign w:val="center"/>
                </w:tcPr>
                <w:p w14:paraId="5CF01CB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942" w:type="dxa"/>
                  <w:shd w:val="clear" w:color="auto" w:fill="D9E2F3"/>
                  <w:vAlign w:val="center"/>
                </w:tcPr>
                <w:p w14:paraId="028A8308"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989" w:type="dxa"/>
                  <w:shd w:val="clear" w:color="auto" w:fill="D9E2F3"/>
                  <w:vAlign w:val="center"/>
                </w:tcPr>
                <w:p w14:paraId="16D188A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40%</w:t>
                  </w:r>
                </w:p>
              </w:tc>
              <w:tc>
                <w:tcPr>
                  <w:tcW w:w="1043" w:type="dxa"/>
                  <w:shd w:val="clear" w:color="auto" w:fill="D9E2F3"/>
                  <w:vAlign w:val="center"/>
                </w:tcPr>
                <w:p w14:paraId="7F7316E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6096AC51" w14:textId="77777777" w:rsidTr="008B224B">
              <w:trPr>
                <w:trHeight w:val="300"/>
              </w:trPr>
              <w:tc>
                <w:tcPr>
                  <w:tcW w:w="1386" w:type="dxa"/>
                  <w:shd w:val="clear" w:color="auto" w:fill="D9E2F3"/>
                  <w:vAlign w:val="center"/>
                </w:tcPr>
                <w:p w14:paraId="5428B56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104" w:type="dxa"/>
                  <w:vAlign w:val="center"/>
                </w:tcPr>
                <w:p w14:paraId="38C3074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96" w:type="dxa"/>
                </w:tcPr>
                <w:p w14:paraId="2CFC169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08" w:type="dxa"/>
                  <w:vAlign w:val="center"/>
                </w:tcPr>
                <w:p w14:paraId="5DFBCE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992" w:type="dxa"/>
                  <w:vAlign w:val="center"/>
                </w:tcPr>
                <w:p w14:paraId="2030422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942" w:type="dxa"/>
                  <w:shd w:val="clear" w:color="auto" w:fill="D9E2F3"/>
                  <w:vAlign w:val="center"/>
                </w:tcPr>
                <w:p w14:paraId="7665C15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15%</w:t>
                  </w:r>
                </w:p>
              </w:tc>
              <w:tc>
                <w:tcPr>
                  <w:tcW w:w="989" w:type="dxa"/>
                  <w:shd w:val="clear" w:color="auto" w:fill="D9E2F3"/>
                  <w:vAlign w:val="center"/>
                </w:tcPr>
                <w:p w14:paraId="38B6AF7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30%</w:t>
                  </w:r>
                </w:p>
              </w:tc>
              <w:tc>
                <w:tcPr>
                  <w:tcW w:w="1043" w:type="dxa"/>
                  <w:shd w:val="clear" w:color="auto" w:fill="D9E2F3"/>
                  <w:vAlign w:val="center"/>
                </w:tcPr>
                <w:p w14:paraId="5375930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3CFF4BDF" w14:textId="77777777" w:rsidTr="008B224B">
              <w:trPr>
                <w:trHeight w:val="300"/>
              </w:trPr>
              <w:tc>
                <w:tcPr>
                  <w:tcW w:w="1386" w:type="dxa"/>
                  <w:shd w:val="clear" w:color="auto" w:fill="D9E2F3"/>
                  <w:vAlign w:val="center"/>
                </w:tcPr>
                <w:p w14:paraId="0F5D766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104" w:type="dxa"/>
                  <w:vAlign w:val="center"/>
                </w:tcPr>
                <w:p w14:paraId="0F94BC4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96" w:type="dxa"/>
                </w:tcPr>
                <w:p w14:paraId="58083F6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008" w:type="dxa"/>
                  <w:vAlign w:val="center"/>
                </w:tcPr>
                <w:p w14:paraId="4F75D2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92" w:type="dxa"/>
                  <w:vAlign w:val="center"/>
                </w:tcPr>
                <w:p w14:paraId="760EB3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42" w:type="dxa"/>
                  <w:shd w:val="clear" w:color="auto" w:fill="D9E2F3"/>
                  <w:vAlign w:val="center"/>
                </w:tcPr>
                <w:p w14:paraId="2CFD3A84"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989" w:type="dxa"/>
                  <w:shd w:val="clear" w:color="auto" w:fill="D9E2F3"/>
                  <w:vAlign w:val="center"/>
                </w:tcPr>
                <w:p w14:paraId="09BA9A0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1043" w:type="dxa"/>
                  <w:shd w:val="clear" w:color="auto" w:fill="D9E2F3"/>
                  <w:vAlign w:val="center"/>
                </w:tcPr>
                <w:p w14:paraId="56B370E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39A0A2CA" w14:textId="77777777" w:rsidTr="008B224B">
              <w:trPr>
                <w:trHeight w:val="300"/>
              </w:trPr>
              <w:tc>
                <w:tcPr>
                  <w:tcW w:w="1386" w:type="dxa"/>
                  <w:shd w:val="clear" w:color="auto" w:fill="D9E2F3"/>
                  <w:vAlign w:val="center"/>
                </w:tcPr>
                <w:p w14:paraId="290E90D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104" w:type="dxa"/>
                  <w:vAlign w:val="center"/>
                </w:tcPr>
                <w:p w14:paraId="2ED65D7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1296" w:type="dxa"/>
                </w:tcPr>
                <w:p w14:paraId="70CD94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08" w:type="dxa"/>
                  <w:vAlign w:val="center"/>
                </w:tcPr>
                <w:p w14:paraId="19B851F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92" w:type="dxa"/>
                  <w:vAlign w:val="center"/>
                </w:tcPr>
                <w:p w14:paraId="4F2C34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42" w:type="dxa"/>
                  <w:shd w:val="clear" w:color="auto" w:fill="D9E2F3"/>
                  <w:vAlign w:val="center"/>
                </w:tcPr>
                <w:p w14:paraId="6DEA348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w:t>
                  </w:r>
                </w:p>
              </w:tc>
              <w:tc>
                <w:tcPr>
                  <w:tcW w:w="989" w:type="dxa"/>
                  <w:shd w:val="clear" w:color="auto" w:fill="D9E2F3"/>
                  <w:vAlign w:val="center"/>
                </w:tcPr>
                <w:p w14:paraId="4CED4D2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043" w:type="dxa"/>
                  <w:shd w:val="clear" w:color="auto" w:fill="D9E2F3"/>
                  <w:vAlign w:val="center"/>
                </w:tcPr>
                <w:p w14:paraId="46B570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r>
            <w:tr w:rsidR="001176A6" w:rsidRPr="001176A6" w14:paraId="3868BFD8" w14:textId="77777777" w:rsidTr="008B224B">
              <w:trPr>
                <w:trHeight w:val="300"/>
              </w:trPr>
              <w:tc>
                <w:tcPr>
                  <w:tcW w:w="1386" w:type="dxa"/>
                  <w:shd w:val="clear" w:color="auto" w:fill="D9E2F3"/>
                  <w:vAlign w:val="center"/>
                </w:tcPr>
                <w:p w14:paraId="6292012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104" w:type="dxa"/>
                  <w:shd w:val="clear" w:color="auto" w:fill="D9E2F3"/>
                  <w:vAlign w:val="center"/>
                </w:tcPr>
                <w:p w14:paraId="164383A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296" w:type="dxa"/>
                  <w:shd w:val="clear" w:color="auto" w:fill="D9E2F3"/>
                </w:tcPr>
                <w:p w14:paraId="371F280A"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1008" w:type="dxa"/>
                  <w:shd w:val="clear" w:color="auto" w:fill="D9E2F3"/>
                  <w:vAlign w:val="center"/>
                </w:tcPr>
                <w:p w14:paraId="414FD73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35%</w:t>
                  </w:r>
                </w:p>
              </w:tc>
              <w:tc>
                <w:tcPr>
                  <w:tcW w:w="992" w:type="dxa"/>
                  <w:shd w:val="clear" w:color="auto" w:fill="D9E2F3"/>
                  <w:vAlign w:val="center"/>
                </w:tcPr>
                <w:p w14:paraId="2EFFE259"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35%</w:t>
                  </w:r>
                </w:p>
              </w:tc>
              <w:tc>
                <w:tcPr>
                  <w:tcW w:w="942" w:type="dxa"/>
                  <w:shd w:val="clear" w:color="auto" w:fill="D9E2F3"/>
                  <w:vAlign w:val="center"/>
                </w:tcPr>
                <w:p w14:paraId="299B3EDC"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50%</w:t>
                  </w:r>
                </w:p>
              </w:tc>
              <w:tc>
                <w:tcPr>
                  <w:tcW w:w="989" w:type="dxa"/>
                  <w:shd w:val="clear" w:color="auto" w:fill="D9E2F3"/>
                  <w:vAlign w:val="center"/>
                </w:tcPr>
                <w:p w14:paraId="43C73F2F"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100%</w:t>
                  </w:r>
                </w:p>
              </w:tc>
              <w:tc>
                <w:tcPr>
                  <w:tcW w:w="1043" w:type="dxa"/>
                  <w:shd w:val="clear" w:color="auto" w:fill="D9E2F3"/>
                  <w:vAlign w:val="center"/>
                </w:tcPr>
                <w:p w14:paraId="4DCFCFEE"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5D059B78" w14:textId="77777777" w:rsidTr="008B224B">
              <w:trPr>
                <w:trHeight w:val="300"/>
              </w:trPr>
              <w:tc>
                <w:tcPr>
                  <w:tcW w:w="1386" w:type="dxa"/>
                  <w:shd w:val="clear" w:color="auto" w:fill="D9E2F3"/>
                  <w:vAlign w:val="center"/>
                </w:tcPr>
                <w:p w14:paraId="259487E7"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104" w:type="dxa"/>
                  <w:shd w:val="clear" w:color="auto" w:fill="D9E2F3"/>
                  <w:vAlign w:val="center"/>
                </w:tcPr>
                <w:p w14:paraId="4E2E78D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c>
                <w:tcPr>
                  <w:tcW w:w="1296" w:type="dxa"/>
                  <w:shd w:val="clear" w:color="auto" w:fill="D9E2F3"/>
                </w:tcPr>
                <w:p w14:paraId="67DFAF3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1008" w:type="dxa"/>
                  <w:shd w:val="clear" w:color="auto" w:fill="D9E2F3"/>
                  <w:vAlign w:val="center"/>
                </w:tcPr>
                <w:p w14:paraId="0B51D7A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1,05</w:t>
                  </w:r>
                </w:p>
              </w:tc>
              <w:tc>
                <w:tcPr>
                  <w:tcW w:w="992" w:type="dxa"/>
                  <w:shd w:val="clear" w:color="auto" w:fill="D9E2F3"/>
                  <w:vAlign w:val="center"/>
                </w:tcPr>
                <w:p w14:paraId="5DC9FE9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1,05</w:t>
                  </w:r>
                </w:p>
              </w:tc>
              <w:tc>
                <w:tcPr>
                  <w:tcW w:w="942" w:type="dxa"/>
                  <w:shd w:val="clear" w:color="auto" w:fill="D9E2F3"/>
                  <w:vAlign w:val="center"/>
                </w:tcPr>
                <w:p w14:paraId="293A106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89" w:type="dxa"/>
                  <w:shd w:val="clear" w:color="auto" w:fill="D9E2F3"/>
                  <w:vAlign w:val="center"/>
                </w:tcPr>
                <w:p w14:paraId="3392FAF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1043" w:type="dxa"/>
                  <w:shd w:val="clear" w:color="auto" w:fill="D9E2F3"/>
                  <w:vAlign w:val="center"/>
                </w:tcPr>
                <w:p w14:paraId="28B258CE"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3</w:t>
                  </w:r>
                </w:p>
              </w:tc>
            </w:tr>
          </w:tbl>
          <w:p w14:paraId="3B2A331F" w14:textId="77777777" w:rsidR="001176A6" w:rsidRPr="001176A6" w:rsidRDefault="001176A6" w:rsidP="001176A6">
            <w:pPr>
              <w:jc w:val="both"/>
              <w:rPr>
                <w:rFonts w:ascii="Calibri" w:eastAsia="Calibri" w:hAnsi="Calibri"/>
                <w:bCs/>
                <w:color w:val="000000"/>
                <w:sz w:val="22"/>
                <w:szCs w:val="22"/>
                <w:lang w:eastAsia="en-US"/>
              </w:rPr>
            </w:pPr>
          </w:p>
          <w:p w14:paraId="5CF7EEA6"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2E8B2D99" w14:textId="77777777" w:rsidR="001176A6" w:rsidRPr="001176A6" w:rsidRDefault="001176A6" w:rsidP="001176A6">
            <w:pPr>
              <w:rPr>
                <w:rFonts w:ascii="Calibri" w:eastAsia="Calibri" w:hAnsi="Calibri"/>
                <w:b/>
                <w:bCs/>
                <w:sz w:val="22"/>
                <w:szCs w:val="22"/>
                <w:lang w:eastAsia="en-US"/>
              </w:rPr>
            </w:pPr>
          </w:p>
          <w:p w14:paraId="2C611183"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bCs/>
                <w:color w:val="000000"/>
                <w:sz w:val="22"/>
                <w:szCs w:val="22"/>
                <w:lang w:eastAsia="en-US"/>
              </w:rPr>
              <w:t>Cjeloviti ispit na ispitnom roku:</w:t>
            </w:r>
          </w:p>
          <w:tbl>
            <w:tblPr>
              <w:tblStyle w:val="Reetkatablice40"/>
              <w:tblW w:w="76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84"/>
              <w:gridCol w:w="1440"/>
              <w:gridCol w:w="1440"/>
              <w:gridCol w:w="1038"/>
              <w:gridCol w:w="1033"/>
              <w:gridCol w:w="1089"/>
            </w:tblGrid>
            <w:tr w:rsidR="001176A6" w:rsidRPr="001176A6" w14:paraId="23060ED9" w14:textId="77777777" w:rsidTr="008B224B">
              <w:trPr>
                <w:trHeight w:val="300"/>
                <w:jc w:val="center"/>
              </w:trPr>
              <w:tc>
                <w:tcPr>
                  <w:tcW w:w="1584" w:type="dxa"/>
                  <w:shd w:val="clear" w:color="auto" w:fill="D9E2F3"/>
                  <w:vAlign w:val="center"/>
                </w:tcPr>
                <w:p w14:paraId="22E99AA5"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Ishod</w:t>
                  </w:r>
                </w:p>
              </w:tc>
              <w:tc>
                <w:tcPr>
                  <w:tcW w:w="1440" w:type="dxa"/>
                  <w:shd w:val="clear" w:color="auto" w:fill="D9E2F3"/>
                  <w:vAlign w:val="center"/>
                </w:tcPr>
                <w:p w14:paraId="76DE6D6D" w14:textId="77777777" w:rsidR="001176A6" w:rsidRPr="001176A6" w:rsidRDefault="001176A6" w:rsidP="001176A6">
                  <w:pPr>
                    <w:ind w:left="144" w:right="144"/>
                    <w:rPr>
                      <w:rFonts w:ascii="Calibri" w:eastAsia="Calibri" w:hAnsi="Calibri"/>
                      <w:b/>
                      <w:bCs/>
                      <w:sz w:val="22"/>
                      <w:szCs w:val="22"/>
                      <w:lang w:eastAsia="en-US"/>
                    </w:rPr>
                  </w:pPr>
                  <w:r w:rsidRPr="001176A6">
                    <w:rPr>
                      <w:rFonts w:ascii="Calibri" w:eastAsia="Calibri" w:hAnsi="Calibri"/>
                      <w:b/>
                      <w:bCs/>
                      <w:sz w:val="22"/>
                      <w:szCs w:val="22"/>
                      <w:lang w:eastAsia="en-US"/>
                    </w:rPr>
                    <w:t>Pismena provjera</w:t>
                  </w:r>
                </w:p>
              </w:tc>
              <w:tc>
                <w:tcPr>
                  <w:tcW w:w="1440" w:type="dxa"/>
                  <w:shd w:val="clear" w:color="auto" w:fill="D9E2F3"/>
                  <w:vAlign w:val="center"/>
                </w:tcPr>
                <w:p w14:paraId="4E18E55C" w14:textId="77777777" w:rsidR="001176A6" w:rsidRPr="001176A6" w:rsidRDefault="001176A6" w:rsidP="001176A6">
                  <w:pPr>
                    <w:ind w:left="144" w:right="144"/>
                    <w:rPr>
                      <w:rFonts w:ascii="Calibri" w:eastAsia="Calibri" w:hAnsi="Calibri"/>
                      <w:b/>
                      <w:bCs/>
                      <w:sz w:val="22"/>
                      <w:szCs w:val="22"/>
                      <w:lang w:eastAsia="en-US"/>
                    </w:rPr>
                  </w:pPr>
                  <w:r w:rsidRPr="001176A6">
                    <w:rPr>
                      <w:rFonts w:ascii="Calibri" w:eastAsia="Calibri" w:hAnsi="Calibri"/>
                      <w:b/>
                      <w:bCs/>
                      <w:sz w:val="22"/>
                      <w:szCs w:val="22"/>
                      <w:lang w:eastAsia="en-US"/>
                    </w:rPr>
                    <w:t>Usmena provjera</w:t>
                  </w:r>
                </w:p>
              </w:tc>
              <w:tc>
                <w:tcPr>
                  <w:tcW w:w="1038" w:type="dxa"/>
                  <w:shd w:val="clear" w:color="auto" w:fill="D9E2F3"/>
                  <w:vAlign w:val="center"/>
                </w:tcPr>
                <w:p w14:paraId="2C23D084"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Prag</w:t>
                  </w:r>
                </w:p>
              </w:tc>
              <w:tc>
                <w:tcPr>
                  <w:tcW w:w="1033" w:type="dxa"/>
                  <w:shd w:val="clear" w:color="auto" w:fill="D9E2F3"/>
                  <w:vAlign w:val="center"/>
                </w:tcPr>
                <w:p w14:paraId="7503267A"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Max</w:t>
                  </w:r>
                </w:p>
              </w:tc>
              <w:tc>
                <w:tcPr>
                  <w:tcW w:w="1089" w:type="dxa"/>
                  <w:shd w:val="clear" w:color="auto" w:fill="D9E2F3"/>
                  <w:vAlign w:val="center"/>
                </w:tcPr>
                <w:p w14:paraId="14E7FDF3"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Udio u ECTS</w:t>
                  </w:r>
                </w:p>
              </w:tc>
            </w:tr>
            <w:tr w:rsidR="001176A6" w:rsidRPr="001176A6" w14:paraId="09A13DF0" w14:textId="77777777" w:rsidTr="008B224B">
              <w:trPr>
                <w:trHeight w:val="300"/>
                <w:jc w:val="center"/>
              </w:trPr>
              <w:tc>
                <w:tcPr>
                  <w:tcW w:w="1584" w:type="dxa"/>
                  <w:shd w:val="clear" w:color="auto" w:fill="D9E2F3"/>
                  <w:vAlign w:val="center"/>
                </w:tcPr>
                <w:p w14:paraId="3A745DD2"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I1</w:t>
                  </w:r>
                </w:p>
              </w:tc>
              <w:tc>
                <w:tcPr>
                  <w:tcW w:w="1440" w:type="dxa"/>
                  <w:vAlign w:val="center"/>
                </w:tcPr>
                <w:p w14:paraId="1D40039A"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sz w:val="22"/>
                      <w:szCs w:val="22"/>
                      <w:lang w:eastAsia="en-US"/>
                    </w:rPr>
                    <w:t>40%</w:t>
                  </w:r>
                </w:p>
              </w:tc>
              <w:tc>
                <w:tcPr>
                  <w:tcW w:w="1440" w:type="dxa"/>
                </w:tcPr>
                <w:p w14:paraId="3BD6FB45"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38" w:type="dxa"/>
                  <w:shd w:val="clear" w:color="auto" w:fill="D9E2F3"/>
                  <w:vAlign w:val="center"/>
                </w:tcPr>
                <w:p w14:paraId="4172551E"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1033" w:type="dxa"/>
                  <w:shd w:val="clear" w:color="auto" w:fill="D9E2F3"/>
                  <w:vAlign w:val="center"/>
                </w:tcPr>
                <w:p w14:paraId="5A382B93"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40%</w:t>
                  </w:r>
                </w:p>
              </w:tc>
              <w:tc>
                <w:tcPr>
                  <w:tcW w:w="1089" w:type="dxa"/>
                  <w:shd w:val="clear" w:color="auto" w:fill="D9E2F3"/>
                  <w:vAlign w:val="center"/>
                </w:tcPr>
                <w:p w14:paraId="37EC91C7"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1,2</w:t>
                  </w:r>
                </w:p>
              </w:tc>
            </w:tr>
            <w:tr w:rsidR="001176A6" w:rsidRPr="001176A6" w14:paraId="0273C81D" w14:textId="77777777" w:rsidTr="008B224B">
              <w:trPr>
                <w:trHeight w:val="300"/>
                <w:jc w:val="center"/>
              </w:trPr>
              <w:tc>
                <w:tcPr>
                  <w:tcW w:w="1584" w:type="dxa"/>
                  <w:shd w:val="clear" w:color="auto" w:fill="D9E2F3"/>
                  <w:vAlign w:val="center"/>
                </w:tcPr>
                <w:p w14:paraId="09D1CDF9"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I2</w:t>
                  </w:r>
                </w:p>
              </w:tc>
              <w:tc>
                <w:tcPr>
                  <w:tcW w:w="1440" w:type="dxa"/>
                  <w:vAlign w:val="center"/>
                </w:tcPr>
                <w:p w14:paraId="50D77C42"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sz w:val="22"/>
                      <w:szCs w:val="22"/>
                      <w:lang w:eastAsia="en-US"/>
                    </w:rPr>
                    <w:t>30%</w:t>
                  </w:r>
                </w:p>
              </w:tc>
              <w:tc>
                <w:tcPr>
                  <w:tcW w:w="1440" w:type="dxa"/>
                </w:tcPr>
                <w:p w14:paraId="75C6CFA8"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38" w:type="dxa"/>
                  <w:shd w:val="clear" w:color="auto" w:fill="D9E2F3"/>
                  <w:vAlign w:val="center"/>
                </w:tcPr>
                <w:p w14:paraId="67195E82"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15%</w:t>
                  </w:r>
                </w:p>
              </w:tc>
              <w:tc>
                <w:tcPr>
                  <w:tcW w:w="1033" w:type="dxa"/>
                  <w:shd w:val="clear" w:color="auto" w:fill="D9E2F3"/>
                  <w:vAlign w:val="center"/>
                </w:tcPr>
                <w:p w14:paraId="534B9271"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30%</w:t>
                  </w:r>
                </w:p>
              </w:tc>
              <w:tc>
                <w:tcPr>
                  <w:tcW w:w="1089" w:type="dxa"/>
                  <w:shd w:val="clear" w:color="auto" w:fill="D9E2F3"/>
                  <w:vAlign w:val="center"/>
                </w:tcPr>
                <w:p w14:paraId="153DE480"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0,9</w:t>
                  </w:r>
                </w:p>
              </w:tc>
            </w:tr>
            <w:tr w:rsidR="001176A6" w:rsidRPr="001176A6" w14:paraId="3149FEBD" w14:textId="77777777" w:rsidTr="008B224B">
              <w:trPr>
                <w:trHeight w:val="300"/>
                <w:jc w:val="center"/>
              </w:trPr>
              <w:tc>
                <w:tcPr>
                  <w:tcW w:w="1584" w:type="dxa"/>
                  <w:shd w:val="clear" w:color="auto" w:fill="D9E2F3"/>
                  <w:vAlign w:val="center"/>
                </w:tcPr>
                <w:p w14:paraId="2ED0AA32"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I3</w:t>
                  </w:r>
                </w:p>
              </w:tc>
              <w:tc>
                <w:tcPr>
                  <w:tcW w:w="1440" w:type="dxa"/>
                  <w:vAlign w:val="center"/>
                </w:tcPr>
                <w:p w14:paraId="161E19B5"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440" w:type="dxa"/>
                </w:tcPr>
                <w:p w14:paraId="1BCD018F"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sz w:val="22"/>
                      <w:szCs w:val="22"/>
                      <w:lang w:eastAsia="en-US"/>
                    </w:rPr>
                    <w:t>20%</w:t>
                  </w:r>
                </w:p>
              </w:tc>
              <w:tc>
                <w:tcPr>
                  <w:tcW w:w="1038" w:type="dxa"/>
                  <w:shd w:val="clear" w:color="auto" w:fill="D9E2F3"/>
                  <w:vAlign w:val="center"/>
                </w:tcPr>
                <w:p w14:paraId="22C18565"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033" w:type="dxa"/>
                  <w:shd w:val="clear" w:color="auto" w:fill="D9E2F3"/>
                  <w:vAlign w:val="center"/>
                </w:tcPr>
                <w:p w14:paraId="7527413D"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1089" w:type="dxa"/>
                  <w:shd w:val="clear" w:color="auto" w:fill="D9E2F3"/>
                  <w:vAlign w:val="center"/>
                </w:tcPr>
                <w:p w14:paraId="7DFEC149"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0,6</w:t>
                  </w:r>
                </w:p>
              </w:tc>
            </w:tr>
            <w:tr w:rsidR="001176A6" w:rsidRPr="001176A6" w14:paraId="7D638EA2" w14:textId="77777777" w:rsidTr="008B224B">
              <w:trPr>
                <w:trHeight w:val="300"/>
                <w:jc w:val="center"/>
              </w:trPr>
              <w:tc>
                <w:tcPr>
                  <w:tcW w:w="1584" w:type="dxa"/>
                  <w:shd w:val="clear" w:color="auto" w:fill="D9E2F3"/>
                  <w:vAlign w:val="center"/>
                </w:tcPr>
                <w:p w14:paraId="7EBE5DD1"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I4</w:t>
                  </w:r>
                </w:p>
              </w:tc>
              <w:tc>
                <w:tcPr>
                  <w:tcW w:w="1440" w:type="dxa"/>
                  <w:vAlign w:val="center"/>
                </w:tcPr>
                <w:p w14:paraId="68220DDD"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sz w:val="22"/>
                      <w:szCs w:val="22"/>
                      <w:lang w:eastAsia="en-US"/>
                    </w:rPr>
                    <w:t>10%</w:t>
                  </w:r>
                </w:p>
              </w:tc>
              <w:tc>
                <w:tcPr>
                  <w:tcW w:w="1440" w:type="dxa"/>
                </w:tcPr>
                <w:p w14:paraId="7D7AC9B2"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038" w:type="dxa"/>
                  <w:shd w:val="clear" w:color="auto" w:fill="D9E2F3"/>
                  <w:vAlign w:val="center"/>
                </w:tcPr>
                <w:p w14:paraId="6A98BFE0"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5%</w:t>
                  </w:r>
                </w:p>
              </w:tc>
              <w:tc>
                <w:tcPr>
                  <w:tcW w:w="1033" w:type="dxa"/>
                  <w:shd w:val="clear" w:color="auto" w:fill="D9E2F3"/>
                  <w:vAlign w:val="center"/>
                </w:tcPr>
                <w:p w14:paraId="0105EB4A"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c>
                <w:tcPr>
                  <w:tcW w:w="1089" w:type="dxa"/>
                  <w:shd w:val="clear" w:color="auto" w:fill="D9E2F3"/>
                  <w:vAlign w:val="center"/>
                </w:tcPr>
                <w:p w14:paraId="5B203379"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0,3</w:t>
                  </w:r>
                </w:p>
              </w:tc>
            </w:tr>
            <w:tr w:rsidR="001176A6" w:rsidRPr="001176A6" w14:paraId="1C9187E7" w14:textId="77777777" w:rsidTr="008B224B">
              <w:trPr>
                <w:trHeight w:val="300"/>
                <w:jc w:val="center"/>
              </w:trPr>
              <w:tc>
                <w:tcPr>
                  <w:tcW w:w="1584" w:type="dxa"/>
                  <w:shd w:val="clear" w:color="auto" w:fill="D9E2F3"/>
                  <w:vAlign w:val="center"/>
                </w:tcPr>
                <w:p w14:paraId="6F63D4CF" w14:textId="77777777" w:rsidR="001176A6" w:rsidRPr="001176A6" w:rsidRDefault="001176A6" w:rsidP="001176A6">
                  <w:pPr>
                    <w:ind w:left="144"/>
                    <w:rPr>
                      <w:rFonts w:ascii="Calibri" w:eastAsia="Calibri" w:hAnsi="Calibri"/>
                      <w:b/>
                      <w:bCs/>
                      <w:sz w:val="22"/>
                      <w:szCs w:val="22"/>
                      <w:lang w:eastAsia="en-US"/>
                    </w:rPr>
                  </w:pPr>
                  <w:r w:rsidRPr="001176A6">
                    <w:rPr>
                      <w:rFonts w:ascii="Calibri" w:eastAsia="Calibri" w:hAnsi="Calibri"/>
                      <w:b/>
                      <w:bCs/>
                      <w:sz w:val="22"/>
                      <w:szCs w:val="22"/>
                      <w:lang w:eastAsia="en-US"/>
                    </w:rPr>
                    <w:t>Ukupno</w:t>
                  </w:r>
                </w:p>
              </w:tc>
              <w:tc>
                <w:tcPr>
                  <w:tcW w:w="1440" w:type="dxa"/>
                  <w:shd w:val="clear" w:color="auto" w:fill="D9E2F3"/>
                  <w:vAlign w:val="center"/>
                </w:tcPr>
                <w:p w14:paraId="63E8020F"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80%</w:t>
                  </w:r>
                </w:p>
              </w:tc>
              <w:tc>
                <w:tcPr>
                  <w:tcW w:w="1440" w:type="dxa"/>
                  <w:shd w:val="clear" w:color="auto" w:fill="D9E2F3"/>
                </w:tcPr>
                <w:p w14:paraId="56A3D2D6"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1038" w:type="dxa"/>
                  <w:shd w:val="clear" w:color="auto" w:fill="D9E2F3"/>
                  <w:vAlign w:val="center"/>
                </w:tcPr>
                <w:p w14:paraId="65DC5054"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b/>
                      <w:bCs/>
                      <w:sz w:val="22"/>
                      <w:szCs w:val="22"/>
                      <w:lang w:eastAsia="en-US"/>
                    </w:rPr>
                    <w:t>50%</w:t>
                  </w:r>
                </w:p>
              </w:tc>
              <w:tc>
                <w:tcPr>
                  <w:tcW w:w="1033" w:type="dxa"/>
                  <w:shd w:val="clear" w:color="auto" w:fill="D9E2F3"/>
                  <w:vAlign w:val="center"/>
                </w:tcPr>
                <w:p w14:paraId="500298A1"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b/>
                      <w:bCs/>
                      <w:sz w:val="22"/>
                      <w:szCs w:val="22"/>
                      <w:lang w:eastAsia="en-US"/>
                    </w:rPr>
                    <w:t>100%</w:t>
                  </w:r>
                </w:p>
              </w:tc>
              <w:tc>
                <w:tcPr>
                  <w:tcW w:w="1089" w:type="dxa"/>
                  <w:shd w:val="clear" w:color="auto" w:fill="D9E2F3"/>
                  <w:vAlign w:val="center"/>
                </w:tcPr>
                <w:p w14:paraId="0EA64AD5" w14:textId="77777777" w:rsidR="001176A6" w:rsidRPr="001176A6" w:rsidRDefault="001176A6" w:rsidP="001176A6">
                  <w:pPr>
                    <w:spacing w:line="259" w:lineRule="auto"/>
                    <w:ind w:left="144"/>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28E4D338" w14:textId="77777777" w:rsidTr="008B224B">
              <w:trPr>
                <w:trHeight w:val="300"/>
                <w:jc w:val="center"/>
              </w:trPr>
              <w:tc>
                <w:tcPr>
                  <w:tcW w:w="1584" w:type="dxa"/>
                  <w:shd w:val="clear" w:color="auto" w:fill="D9E2F3"/>
                  <w:vAlign w:val="center"/>
                </w:tcPr>
                <w:p w14:paraId="16175714" w14:textId="77777777" w:rsidR="001176A6" w:rsidRPr="001176A6" w:rsidRDefault="001176A6" w:rsidP="001176A6">
                  <w:pPr>
                    <w:ind w:left="144"/>
                    <w:rPr>
                      <w:rFonts w:ascii="Calibri" w:eastAsia="Calibri" w:hAnsi="Calibri"/>
                      <w:b/>
                      <w:bCs/>
                      <w:sz w:val="22"/>
                      <w:szCs w:val="22"/>
                      <w:lang w:eastAsia="en-US"/>
                    </w:rPr>
                  </w:pPr>
                  <w:r w:rsidRPr="001176A6">
                    <w:rPr>
                      <w:rFonts w:ascii="Calibri" w:eastAsia="Calibri" w:hAnsi="Calibri"/>
                      <w:b/>
                      <w:bCs/>
                      <w:sz w:val="22"/>
                      <w:szCs w:val="22"/>
                      <w:lang w:eastAsia="en-US"/>
                    </w:rPr>
                    <w:t>Udio u ECTS</w:t>
                  </w:r>
                </w:p>
              </w:tc>
              <w:tc>
                <w:tcPr>
                  <w:tcW w:w="1440" w:type="dxa"/>
                  <w:shd w:val="clear" w:color="auto" w:fill="D9E2F3"/>
                  <w:vAlign w:val="center"/>
                </w:tcPr>
                <w:p w14:paraId="1874498C"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2,4</w:t>
                  </w:r>
                </w:p>
              </w:tc>
              <w:tc>
                <w:tcPr>
                  <w:tcW w:w="1440" w:type="dxa"/>
                  <w:shd w:val="clear" w:color="auto" w:fill="D9E2F3"/>
                </w:tcPr>
                <w:p w14:paraId="40364AF0"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0,6</w:t>
                  </w:r>
                </w:p>
              </w:tc>
              <w:tc>
                <w:tcPr>
                  <w:tcW w:w="1038" w:type="dxa"/>
                  <w:shd w:val="clear" w:color="auto" w:fill="D9E2F3"/>
                  <w:vAlign w:val="center"/>
                </w:tcPr>
                <w:p w14:paraId="7DE5B32C"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c>
                <w:tcPr>
                  <w:tcW w:w="1033" w:type="dxa"/>
                  <w:shd w:val="clear" w:color="auto" w:fill="D9E2F3"/>
                  <w:vAlign w:val="center"/>
                </w:tcPr>
                <w:p w14:paraId="7017A4F4" w14:textId="77777777" w:rsidR="001176A6" w:rsidRPr="001176A6" w:rsidRDefault="001176A6" w:rsidP="001176A6">
                  <w:pPr>
                    <w:ind w:left="144"/>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c>
                <w:tcPr>
                  <w:tcW w:w="1089" w:type="dxa"/>
                  <w:shd w:val="clear" w:color="auto" w:fill="D9E2F3"/>
                  <w:vAlign w:val="center"/>
                </w:tcPr>
                <w:p w14:paraId="56201C26" w14:textId="77777777" w:rsidR="001176A6" w:rsidRPr="001176A6" w:rsidRDefault="001176A6" w:rsidP="001176A6">
                  <w:pPr>
                    <w:ind w:left="144"/>
                    <w:jc w:val="center"/>
                    <w:rPr>
                      <w:rFonts w:ascii="Calibri" w:eastAsia="Calibri" w:hAnsi="Calibri"/>
                      <w:sz w:val="22"/>
                      <w:szCs w:val="22"/>
                      <w:lang w:eastAsia="en-US"/>
                    </w:rPr>
                  </w:pPr>
                  <w:r w:rsidRPr="001176A6">
                    <w:rPr>
                      <w:rFonts w:ascii="Calibri" w:eastAsia="Calibri" w:hAnsi="Calibri"/>
                      <w:b/>
                      <w:bCs/>
                      <w:sz w:val="22"/>
                      <w:szCs w:val="22"/>
                      <w:lang w:eastAsia="en-US"/>
                    </w:rPr>
                    <w:t>3</w:t>
                  </w:r>
                </w:p>
              </w:tc>
            </w:tr>
          </w:tbl>
          <w:p w14:paraId="6D87D705" w14:textId="77777777" w:rsidR="001176A6" w:rsidRPr="001176A6" w:rsidRDefault="001176A6" w:rsidP="001176A6">
            <w:pPr>
              <w:rPr>
                <w:rFonts w:ascii="Calibri" w:eastAsia="Calibri" w:hAnsi="Calibri" w:cs="Calibri"/>
                <w:sz w:val="22"/>
                <w:szCs w:val="22"/>
                <w:lang w:eastAsia="en-US"/>
              </w:rPr>
            </w:pPr>
          </w:p>
          <w:p w14:paraId="0F50C631"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28D00484" w14:textId="77777777" w:rsidR="001176A6" w:rsidRPr="001176A6" w:rsidRDefault="001176A6" w:rsidP="001176A6">
            <w:pPr>
              <w:rPr>
                <w:rFonts w:ascii="Calibri" w:eastAsia="Calibri" w:hAnsi="Calibri" w:cs="Calibri"/>
                <w:sz w:val="22"/>
                <w:szCs w:val="22"/>
                <w:lang w:eastAsia="en-US"/>
              </w:rPr>
            </w:pPr>
          </w:p>
          <w:p w14:paraId="4F4A171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6863BC3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5538906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76089402"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1C4817C1" w14:textId="77777777" w:rsidTr="008B224B">
              <w:trPr>
                <w:trHeight w:val="300"/>
                <w:jc w:val="center"/>
              </w:trPr>
              <w:tc>
                <w:tcPr>
                  <w:tcW w:w="1805" w:type="dxa"/>
                  <w:shd w:val="clear" w:color="auto" w:fill="D9E2F3"/>
                  <w:vAlign w:val="center"/>
                  <w:hideMark/>
                </w:tcPr>
                <w:p w14:paraId="422313B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56B7A75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5E9BDBB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74E0116" w14:textId="77777777" w:rsidTr="008B224B">
              <w:trPr>
                <w:trHeight w:val="300"/>
                <w:jc w:val="center"/>
              </w:trPr>
              <w:tc>
                <w:tcPr>
                  <w:tcW w:w="1805" w:type="dxa"/>
                  <w:shd w:val="clear" w:color="auto" w:fill="D9E2F3"/>
                  <w:vAlign w:val="center"/>
                  <w:hideMark/>
                </w:tcPr>
                <w:p w14:paraId="14C403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3ECD14E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5CA6D53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7D41107C" w14:textId="77777777" w:rsidTr="008B224B">
              <w:trPr>
                <w:trHeight w:val="300"/>
                <w:jc w:val="center"/>
              </w:trPr>
              <w:tc>
                <w:tcPr>
                  <w:tcW w:w="1805" w:type="dxa"/>
                  <w:shd w:val="clear" w:color="auto" w:fill="D9E2F3"/>
                  <w:vAlign w:val="center"/>
                  <w:hideMark/>
                </w:tcPr>
                <w:p w14:paraId="568C709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64C9767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1FD303A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17757FB8" w14:textId="77777777" w:rsidTr="008B224B">
              <w:trPr>
                <w:trHeight w:val="300"/>
                <w:jc w:val="center"/>
              </w:trPr>
              <w:tc>
                <w:tcPr>
                  <w:tcW w:w="1805" w:type="dxa"/>
                  <w:shd w:val="clear" w:color="auto" w:fill="D9E2F3"/>
                  <w:vAlign w:val="center"/>
                  <w:hideMark/>
                </w:tcPr>
                <w:p w14:paraId="442262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7639FD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29CF798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645CF9C7" w14:textId="77777777" w:rsidTr="008B224B">
              <w:trPr>
                <w:trHeight w:val="300"/>
                <w:jc w:val="center"/>
              </w:trPr>
              <w:tc>
                <w:tcPr>
                  <w:tcW w:w="1805" w:type="dxa"/>
                  <w:shd w:val="clear" w:color="auto" w:fill="D9E2F3"/>
                  <w:vAlign w:val="center"/>
                  <w:hideMark/>
                </w:tcPr>
                <w:p w14:paraId="11B1634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5D396AE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7EC8471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1B54B891" w14:textId="77777777" w:rsidTr="008B224B">
              <w:trPr>
                <w:trHeight w:val="300"/>
                <w:jc w:val="center"/>
              </w:trPr>
              <w:tc>
                <w:tcPr>
                  <w:tcW w:w="1805" w:type="dxa"/>
                  <w:shd w:val="clear" w:color="auto" w:fill="D9E2F3"/>
                  <w:vAlign w:val="center"/>
                  <w:hideMark/>
                </w:tcPr>
                <w:p w14:paraId="5DE723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075662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18088E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1C3952BE"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7253B46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E5EA2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5A58DC9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03D9B88" w14:textId="77777777" w:rsidR="001176A6" w:rsidRPr="001176A6" w:rsidRDefault="001176A6" w:rsidP="001176A6">
            <w:pPr>
              <w:autoSpaceDE w:val="0"/>
              <w:autoSpaceDN w:val="0"/>
              <w:adjustRightInd w:val="0"/>
              <w:rPr>
                <w:rFonts w:ascii="Calibri" w:eastAsia="CIDFont+F4" w:hAnsi="Calibri" w:cs="Calibri"/>
                <w:sz w:val="22"/>
                <w:szCs w:val="22"/>
                <w:lang w:eastAsia="en-US"/>
              </w:rPr>
            </w:pPr>
            <w:r w:rsidRPr="001176A6">
              <w:rPr>
                <w:rFonts w:ascii="Calibri" w:eastAsia="CIDFont+F4" w:hAnsi="Calibri" w:cs="Calibri"/>
                <w:sz w:val="22"/>
                <w:szCs w:val="22"/>
                <w:lang w:eastAsia="en-US"/>
              </w:rPr>
              <w:t>1. Harwood, M. (2025). English for Enogastronomy I. Požega: Sveučilište Josipa Jurja Strossmayera u Osijeku, 2025. doi: 10.62598/rr.004ž</w:t>
            </w:r>
          </w:p>
          <w:p w14:paraId="26847378" w14:textId="77777777" w:rsidR="001176A6" w:rsidRPr="001176A6" w:rsidRDefault="001176A6" w:rsidP="001176A6">
            <w:pPr>
              <w:autoSpaceDE w:val="0"/>
              <w:autoSpaceDN w:val="0"/>
              <w:adjustRightInd w:val="0"/>
              <w:rPr>
                <w:rFonts w:ascii="Calibri" w:eastAsia="CIDFont+F4" w:hAnsi="Calibri" w:cs="Calibri"/>
                <w:color w:val="000000"/>
                <w:sz w:val="22"/>
                <w:szCs w:val="22"/>
                <w:lang w:eastAsia="en-US"/>
              </w:rPr>
            </w:pPr>
            <w:r w:rsidRPr="001176A6">
              <w:rPr>
                <w:rFonts w:ascii="Calibri" w:eastAsia="CIDFont+F4" w:hAnsi="Calibri" w:cs="Calibri"/>
                <w:color w:val="000000"/>
                <w:sz w:val="22"/>
                <w:szCs w:val="22"/>
                <w:lang w:eastAsia="en-US"/>
              </w:rPr>
              <w:t>2. Marinac, M. &amp; Bratulić, A. (2020) English for Agronomic Studies. (skripta) Veleučilište u Rijeci.</w:t>
            </w:r>
          </w:p>
          <w:p w14:paraId="424E8BE0" w14:textId="77777777" w:rsidR="001176A6" w:rsidRPr="001176A6" w:rsidRDefault="001176A6" w:rsidP="001176A6">
            <w:pPr>
              <w:autoSpaceDE w:val="0"/>
              <w:autoSpaceDN w:val="0"/>
              <w:adjustRightInd w:val="0"/>
              <w:rPr>
                <w:rFonts w:ascii="Calibri" w:eastAsia="CIDFont+F4" w:hAnsi="Calibri" w:cs="Calibri"/>
                <w:color w:val="000000"/>
                <w:sz w:val="22"/>
                <w:szCs w:val="22"/>
                <w:lang w:eastAsia="en-US"/>
              </w:rPr>
            </w:pPr>
            <w:r w:rsidRPr="001176A6">
              <w:rPr>
                <w:rFonts w:ascii="Calibri" w:eastAsia="CIDFont+F4" w:hAnsi="Calibri" w:cs="Calibri"/>
                <w:color w:val="000000"/>
                <w:sz w:val="22"/>
                <w:szCs w:val="22"/>
                <w:lang w:eastAsia="en-US"/>
              </w:rPr>
              <w:t>Rijeka.</w:t>
            </w:r>
          </w:p>
        </w:tc>
      </w:tr>
      <w:tr w:rsidR="001176A6" w:rsidRPr="001176A6" w14:paraId="5688C4F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E12E93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7D5B9CF2"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7F8C1C5" w14:textId="77777777" w:rsidR="001176A6" w:rsidRPr="001176A6" w:rsidRDefault="001176A6" w:rsidP="00E10434">
            <w:pPr>
              <w:numPr>
                <w:ilvl w:val="0"/>
                <w:numId w:val="130"/>
              </w:numPr>
              <w:spacing w:line="257" w:lineRule="auto"/>
              <w:contextualSpacing/>
              <w:rPr>
                <w:rFonts w:ascii="Calibri" w:eastAsia="Calibri" w:hAnsi="Calibri" w:cs="Calibri"/>
                <w:sz w:val="22"/>
                <w:szCs w:val="22"/>
                <w:lang w:val="hr" w:eastAsia="en-US"/>
              </w:rPr>
            </w:pPr>
            <w:r w:rsidRPr="001176A6">
              <w:rPr>
                <w:rFonts w:ascii="Calibri" w:eastAsia="Arial Narrow" w:hAnsi="Calibri" w:cs="Calibri"/>
                <w:sz w:val="22"/>
                <w:szCs w:val="22"/>
                <w:lang w:eastAsia="en-US"/>
              </w:rPr>
              <w:t xml:space="preserve">Polić, T. (2009)  </w:t>
            </w:r>
            <w:r w:rsidRPr="001176A6">
              <w:rPr>
                <w:rFonts w:ascii="Calibri" w:eastAsia="Arial Narrow" w:hAnsi="Calibri" w:cs="Calibri"/>
                <w:i/>
                <w:sz w:val="22"/>
                <w:szCs w:val="22"/>
                <w:lang w:eastAsia="en-US"/>
              </w:rPr>
              <w:t>English for Agronomists and Enologists</w:t>
            </w:r>
            <w:r w:rsidRPr="001176A6">
              <w:rPr>
                <w:rFonts w:ascii="Calibri" w:eastAsia="Arial Narrow" w:hAnsi="Calibri" w:cs="Calibri"/>
                <w:sz w:val="22"/>
                <w:szCs w:val="22"/>
                <w:lang w:eastAsia="en-US"/>
              </w:rPr>
              <w:t>. Rijeka: Veleučilište u Rijeci.</w:t>
            </w:r>
          </w:p>
          <w:p w14:paraId="7D2E8971" w14:textId="77777777" w:rsidR="001176A6" w:rsidRPr="001176A6" w:rsidRDefault="001176A6" w:rsidP="00E10434">
            <w:pPr>
              <w:numPr>
                <w:ilvl w:val="0"/>
                <w:numId w:val="130"/>
              </w:numPr>
              <w:spacing w:line="257" w:lineRule="auto"/>
              <w:contextualSpacing/>
              <w:rPr>
                <w:rFonts w:ascii="Calibri" w:eastAsia="Calibri" w:hAnsi="Calibri" w:cs="Calibri"/>
                <w:sz w:val="22"/>
                <w:szCs w:val="22"/>
                <w:lang w:val="hr" w:eastAsia="en-US"/>
              </w:rPr>
            </w:pPr>
            <w:r w:rsidRPr="001176A6">
              <w:rPr>
                <w:rFonts w:ascii="Calibri" w:eastAsia="CIDFont+F4" w:hAnsi="Calibri" w:cs="Calibri"/>
                <w:color w:val="222222"/>
                <w:sz w:val="22"/>
                <w:szCs w:val="22"/>
                <w:lang w:eastAsia="en-US"/>
              </w:rPr>
              <w:t xml:space="preserve"> Živić, T. (2023). English in Digital Agriculture: A Textbook for Students of Digital Agriculture. Josip Juraj Štrosmayer Univeristy of Osijek. Osijek.</w:t>
            </w:r>
          </w:p>
        </w:tc>
      </w:tr>
      <w:tr w:rsidR="001176A6" w:rsidRPr="001176A6" w14:paraId="40DD6CF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EA0FB8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7F3964E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9AAF9AF"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57E0997B"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5E6CD9ED"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10F13590"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10A08E56"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7A81357B"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18"/>
        <w:gridCol w:w="3117"/>
        <w:gridCol w:w="3970"/>
        <w:gridCol w:w="3033"/>
      </w:tblGrid>
      <w:tr w:rsidR="001176A6" w:rsidRPr="001176A6" w14:paraId="5AE25F9A" w14:textId="77777777" w:rsidTr="008B224B">
        <w:trPr>
          <w:trHeight w:val="576"/>
        </w:trPr>
        <w:tc>
          <w:tcPr>
            <w:tcW w:w="1370" w:type="pct"/>
            <w:shd w:val="clear" w:color="auto" w:fill="8EAADB"/>
          </w:tcPr>
          <w:p w14:paraId="49EDB162"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Ishodi učenja</w:t>
            </w:r>
          </w:p>
        </w:tc>
        <w:tc>
          <w:tcPr>
            <w:tcW w:w="1118" w:type="pct"/>
            <w:shd w:val="clear" w:color="auto" w:fill="8EAADB"/>
          </w:tcPr>
          <w:p w14:paraId="3EBAE6A0"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1424" w:type="pct"/>
            <w:shd w:val="clear" w:color="auto" w:fill="8EAADB"/>
          </w:tcPr>
          <w:p w14:paraId="232E62CA"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1088" w:type="pct"/>
            <w:shd w:val="clear" w:color="auto" w:fill="8EAADB"/>
          </w:tcPr>
          <w:p w14:paraId="4590B0FB"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25981F8B" w14:textId="77777777" w:rsidTr="008B224B">
        <w:tc>
          <w:tcPr>
            <w:tcW w:w="1370" w:type="pct"/>
          </w:tcPr>
          <w:p w14:paraId="397A8FA8" w14:textId="77777777" w:rsidR="001176A6" w:rsidRPr="001176A6" w:rsidRDefault="001176A6" w:rsidP="001176A6">
            <w:pPr>
              <w:jc w:val="both"/>
              <w:rPr>
                <w:rFonts w:ascii="Calibri" w:eastAsia="Calibri" w:hAnsi="Calibri"/>
                <w:sz w:val="22"/>
                <w:szCs w:val="22"/>
                <w:lang w:eastAsia="en-US"/>
              </w:rPr>
            </w:pPr>
            <w:r w:rsidRPr="001176A6">
              <w:rPr>
                <w:rFonts w:ascii="Calibri" w:eastAsia="Calibri" w:hAnsi="Calibri"/>
                <w:sz w:val="22"/>
                <w:szCs w:val="22"/>
                <w:lang w:eastAsia="en-US"/>
              </w:rPr>
              <w:t>I1 Razumjeti i koristiti pojmove, ključni vokabular, kolokacije i sintagme iz područja vinarstva i mediteranske poljoprivrede</w:t>
            </w:r>
          </w:p>
        </w:tc>
        <w:tc>
          <w:tcPr>
            <w:tcW w:w="1118" w:type="pct"/>
          </w:tcPr>
          <w:p w14:paraId="2DE5EB6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Beekeeping</w:t>
            </w:r>
          </w:p>
          <w:p w14:paraId="6884EAA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Agritourism</w:t>
            </w:r>
          </w:p>
          <w:p w14:paraId="4E2A8B1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Olive Trees </w:t>
            </w:r>
          </w:p>
          <w:p w14:paraId="5125DDD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Lavender </w:t>
            </w:r>
          </w:p>
          <w:p w14:paraId="34BBA88B"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 xml:space="preserve">Garden Equipment </w:t>
            </w:r>
          </w:p>
        </w:tc>
        <w:tc>
          <w:tcPr>
            <w:tcW w:w="1424" w:type="pct"/>
          </w:tcPr>
          <w:p w14:paraId="1E3D9B83" w14:textId="77777777" w:rsidR="001176A6" w:rsidRPr="001176A6" w:rsidRDefault="001176A6" w:rsidP="001176A6">
            <w:pPr>
              <w:spacing w:before="480"/>
              <w:rPr>
                <w:rFonts w:ascii="Calibri" w:eastAsia="Calibri" w:hAnsi="Calibri"/>
                <w:sz w:val="22"/>
                <w:szCs w:val="22"/>
                <w:lang w:eastAsia="en-US"/>
              </w:rPr>
            </w:pPr>
            <w:r w:rsidRPr="001176A6">
              <w:rPr>
                <w:rFonts w:ascii="Calibri" w:eastAsia="Calibri" w:hAnsi="Calibri"/>
                <w:sz w:val="22"/>
                <w:szCs w:val="22"/>
                <w:lang w:eastAsia="en-US"/>
              </w:rPr>
              <w:t>Predavanje, analiza teksta, rad u paru</w:t>
            </w:r>
          </w:p>
        </w:tc>
        <w:tc>
          <w:tcPr>
            <w:tcW w:w="1088" w:type="pct"/>
          </w:tcPr>
          <w:p w14:paraId="3C83C137" w14:textId="77777777" w:rsidR="001176A6" w:rsidRPr="001176A6" w:rsidRDefault="001176A6" w:rsidP="001176A6">
            <w:pPr>
              <w:spacing w:before="480"/>
              <w:rPr>
                <w:rFonts w:ascii="Calibri" w:eastAsia="Calibri" w:hAnsi="Calibri"/>
                <w:sz w:val="22"/>
                <w:szCs w:val="22"/>
                <w:lang w:eastAsia="en-US"/>
              </w:rPr>
            </w:pPr>
            <w:r w:rsidRPr="001176A6">
              <w:rPr>
                <w:rFonts w:ascii="Calibri" w:eastAsia="Calibri" w:hAnsi="Calibri"/>
                <w:sz w:val="22"/>
                <w:szCs w:val="22"/>
                <w:lang w:eastAsia="en-US"/>
              </w:rPr>
              <w:t>Pismena provjera</w:t>
            </w:r>
          </w:p>
        </w:tc>
      </w:tr>
      <w:tr w:rsidR="001176A6" w:rsidRPr="001176A6" w14:paraId="2D557A79" w14:textId="77777777" w:rsidTr="008B224B">
        <w:tc>
          <w:tcPr>
            <w:tcW w:w="1370" w:type="pct"/>
          </w:tcPr>
          <w:p w14:paraId="57FED2B0"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I2 Koristiti usvojena gramatička pravila  u stručnom kontekstu.</w:t>
            </w:r>
          </w:p>
        </w:tc>
        <w:tc>
          <w:tcPr>
            <w:tcW w:w="1118" w:type="pct"/>
          </w:tcPr>
          <w:p w14:paraId="65E596C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Articles</w:t>
            </w:r>
          </w:p>
          <w:p w14:paraId="33D75A1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Phrasal verbs</w:t>
            </w:r>
          </w:p>
          <w:p w14:paraId="67A8FF59"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Plural of nouns</w:t>
            </w:r>
          </w:p>
        </w:tc>
        <w:tc>
          <w:tcPr>
            <w:tcW w:w="1424" w:type="pct"/>
          </w:tcPr>
          <w:p w14:paraId="5958D9FD"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Predavanje, rad u paru.  individualni rad</w:t>
            </w:r>
          </w:p>
        </w:tc>
        <w:tc>
          <w:tcPr>
            <w:tcW w:w="1088" w:type="pct"/>
          </w:tcPr>
          <w:p w14:paraId="40AFA4E3"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Pismena provjera</w:t>
            </w:r>
          </w:p>
        </w:tc>
      </w:tr>
      <w:tr w:rsidR="001176A6" w:rsidRPr="001176A6" w14:paraId="67F68C04" w14:textId="77777777" w:rsidTr="008B224B">
        <w:tc>
          <w:tcPr>
            <w:tcW w:w="1370" w:type="pct"/>
          </w:tcPr>
          <w:p w14:paraId="43483DE9"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I3</w:t>
            </w:r>
            <w:r w:rsidRPr="001176A6">
              <w:rPr>
                <w:rFonts w:ascii="Calibri" w:eastAsia="Arial Narrow" w:hAnsi="Calibri"/>
                <w:color w:val="000000"/>
                <w:sz w:val="22"/>
                <w:szCs w:val="22"/>
                <w:lang w:eastAsia="en-US"/>
              </w:rPr>
              <w:t xml:space="preserve"> Prezentirati stručnu temu koristeći računalnu prezentaciju.</w:t>
            </w:r>
          </w:p>
        </w:tc>
        <w:tc>
          <w:tcPr>
            <w:tcW w:w="1118" w:type="pct"/>
          </w:tcPr>
          <w:p w14:paraId="457BF833"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 xml:space="preserve">Pecha Kucha Presentation </w:t>
            </w:r>
          </w:p>
        </w:tc>
        <w:tc>
          <w:tcPr>
            <w:tcW w:w="1424" w:type="pct"/>
          </w:tcPr>
          <w:p w14:paraId="3FED8D3A"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Predavanje, rad u grupi, samostalni rad</w:t>
            </w:r>
          </w:p>
        </w:tc>
        <w:tc>
          <w:tcPr>
            <w:tcW w:w="1088" w:type="pct"/>
          </w:tcPr>
          <w:p w14:paraId="174FB59A"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 xml:space="preserve">Usmena provjera (Pecha Kucha prezentacija) </w:t>
            </w:r>
          </w:p>
        </w:tc>
      </w:tr>
      <w:tr w:rsidR="001176A6" w:rsidRPr="001176A6" w14:paraId="10D3F5F2" w14:textId="77777777" w:rsidTr="008B224B">
        <w:tc>
          <w:tcPr>
            <w:tcW w:w="1370" w:type="pct"/>
          </w:tcPr>
          <w:p w14:paraId="786662B2"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I4 Napisati brošuru za određeni poljoprivredni proizvod.</w:t>
            </w:r>
          </w:p>
        </w:tc>
        <w:tc>
          <w:tcPr>
            <w:tcW w:w="1118" w:type="pct"/>
          </w:tcPr>
          <w:p w14:paraId="0AE5406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Writing – tips &amp; tricks</w:t>
            </w:r>
          </w:p>
          <w:p w14:paraId="17E54F8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Brochure – what it is </w:t>
            </w:r>
          </w:p>
          <w:p w14:paraId="5328647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Writing techniques in broć ures </w:t>
            </w:r>
          </w:p>
        </w:tc>
        <w:tc>
          <w:tcPr>
            <w:tcW w:w="1424" w:type="pct"/>
          </w:tcPr>
          <w:p w14:paraId="4FA28663"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Predavanje, analiza tekksta, rad u paru, samostalni rad</w:t>
            </w:r>
          </w:p>
        </w:tc>
        <w:tc>
          <w:tcPr>
            <w:tcW w:w="1088" w:type="pct"/>
          </w:tcPr>
          <w:p w14:paraId="290A7269"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 xml:space="preserve">Pismena provjera (brošura) </w:t>
            </w:r>
          </w:p>
        </w:tc>
      </w:tr>
    </w:tbl>
    <w:p w14:paraId="2E8F098D"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06E2862"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5D10205A"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8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50"/>
        <w:gridCol w:w="1206"/>
        <w:gridCol w:w="1013"/>
        <w:gridCol w:w="1187"/>
        <w:gridCol w:w="1200"/>
        <w:gridCol w:w="1037"/>
        <w:gridCol w:w="1274"/>
      </w:tblGrid>
      <w:tr w:rsidR="001176A6" w:rsidRPr="001176A6" w14:paraId="355DFBD7"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EB5F3F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25571927"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193332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70601645"/>
              <w:placeholder>
                <w:docPart w:val="B9BD139FE44E445F95BAD5F1AC703A5F"/>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371E6D62"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39F556AA"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6CAAC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8DFBA27"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TALIJANSKI JEZIK IV</w:t>
            </w:r>
          </w:p>
        </w:tc>
      </w:tr>
      <w:tr w:rsidR="001176A6" w:rsidRPr="001176A6" w14:paraId="6FF92220"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40A923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4976B37" w14:textId="77777777" w:rsidR="001176A6" w:rsidRPr="001176A6" w:rsidRDefault="001176A6" w:rsidP="001176A6">
            <w:pPr>
              <w:rPr>
                <w:rFonts w:ascii="Calibri" w:eastAsia="Calibri" w:hAnsi="Calibri"/>
                <w:bCs/>
                <w:sz w:val="22"/>
                <w:szCs w:val="22"/>
                <w:lang w:eastAsia="en-US"/>
              </w:rPr>
            </w:pPr>
            <w:r w:rsidRPr="001176A6">
              <w:rPr>
                <w:rFonts w:ascii="Arial" w:eastAsia="Arial" w:hAnsi="Arial" w:cs="Arial"/>
                <w:bCs/>
                <w:sz w:val="20"/>
                <w:szCs w:val="22"/>
                <w:lang w:eastAsia="en-US"/>
              </w:rPr>
              <w:t>Doc. dr. sc. Fabrizio Fioretti</w:t>
            </w:r>
          </w:p>
        </w:tc>
      </w:tr>
      <w:tr w:rsidR="001176A6" w:rsidRPr="001176A6" w14:paraId="2E8A7CAA"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9F1D4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709"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A33568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6EC75296"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1DD4B8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131812737"/>
              <w:placeholder>
                <w:docPart w:val="114E6C69923E4A88BAEDE15C501A8F8D"/>
              </w:placeholder>
              <w:comboBox>
                <w:listItem w:displayText="Obvezni" w:value="Obvezni"/>
                <w:listItem w:displayText="Izborni" w:value="Izborni"/>
              </w:comboBox>
            </w:sdtPr>
            <w:sdtEndPr/>
            <w:sdtContent>
              <w:p w14:paraId="71A6E4E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A8B64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105561579"/>
              <w:placeholder>
                <w:docPart w:val="8CE30A7DC36F4384B607FCD19D821CDB"/>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2566AB53"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19D94539"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B8309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585"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052389562"/>
              <w:placeholder>
                <w:docPart w:val="1E41F14CCCFB4687911753555B6B912B"/>
              </w:placeholder>
              <w:comboBox>
                <w:listItem w:displayText="1." w:value="1."/>
                <w:listItem w:displayText="2." w:value="2."/>
                <w:listItem w:displayText="3." w:value="3."/>
              </w:comboBox>
            </w:sdtPr>
            <w:sdtEndPr/>
            <w:sdtContent>
              <w:p w14:paraId="082DD513"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153EBE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501485696"/>
              <w:placeholder>
                <w:docPart w:val="BA5536ED7C524004AAFB7002B3B30217"/>
              </w:placeholder>
              <w:comboBox>
                <w:listItem w:displayText="Zimski" w:value="Zimski"/>
                <w:listItem w:displayText="Ljetni" w:value="Ljetni"/>
              </w:comboBox>
            </w:sdtPr>
            <w:sdtEndPr/>
            <w:sdtContent>
              <w:p w14:paraId="6B8CF67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1AFA3561" w14:textId="77777777" w:rsidTr="008B224B">
        <w:trPr>
          <w:trHeight w:val="300"/>
        </w:trPr>
        <w:tc>
          <w:tcPr>
            <w:tcW w:w="2258"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41628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304"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A6D2E6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999239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2F653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281"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EFAEA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3619AFE4" w14:textId="77777777" w:rsidTr="008B224B">
        <w:trPr>
          <w:trHeight w:val="300"/>
        </w:trPr>
        <w:tc>
          <w:tcPr>
            <w:tcW w:w="2258" w:type="dxa"/>
            <w:vMerge/>
            <w:tcMar>
              <w:top w:w="113" w:type="dxa"/>
              <w:bottom w:w="113" w:type="dxa"/>
            </w:tcMar>
            <w:vAlign w:val="center"/>
          </w:tcPr>
          <w:p w14:paraId="0BDE9BB0" w14:textId="77777777" w:rsidR="001176A6" w:rsidRPr="001176A6" w:rsidRDefault="001176A6" w:rsidP="001176A6">
            <w:pPr>
              <w:rPr>
                <w:rFonts w:ascii="Calibri" w:eastAsia="Calibri" w:hAnsi="Calibri" w:cs="Calibri"/>
                <w:sz w:val="22"/>
                <w:szCs w:val="22"/>
                <w:lang w:eastAsia="en-US"/>
              </w:rPr>
            </w:pPr>
          </w:p>
        </w:tc>
        <w:tc>
          <w:tcPr>
            <w:tcW w:w="304"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07736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6E3D0D3"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CCEF95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281"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B40F59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759DDEE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27D8D2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0953EDA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47CF87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491C029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D00683" w14:textId="77777777" w:rsidR="001176A6" w:rsidRPr="001176A6" w:rsidRDefault="001176A6" w:rsidP="00E10434">
            <w:pPr>
              <w:numPr>
                <w:ilvl w:val="0"/>
                <w:numId w:val="1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Razvijati usmeno i pismeno izražavanje studenata na općem talijanskom jeziku, s posebnim osvrtom na jezik poljoprivredne struke</w:t>
            </w:r>
          </w:p>
          <w:p w14:paraId="0E96C54E" w14:textId="77777777" w:rsidR="001176A6" w:rsidRPr="001176A6" w:rsidRDefault="001176A6" w:rsidP="00E10434">
            <w:pPr>
              <w:numPr>
                <w:ilvl w:val="0"/>
                <w:numId w:val="13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Usavršavanje prezentacije studenata u poslovnom okruženju (prezentiranje stručne teme u dužoj prezentaciji), kao i uporabu pogodbenih rečenica, s naglaskom na stručni kontekst.</w:t>
            </w:r>
          </w:p>
        </w:tc>
      </w:tr>
      <w:tr w:rsidR="001176A6" w:rsidRPr="001176A6" w14:paraId="5A51701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9C897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5541A86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14528FA"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color w:val="000000"/>
                <w:sz w:val="22"/>
                <w:szCs w:val="22"/>
                <w:lang w:eastAsia="en-US"/>
              </w:rPr>
              <w:t>Nema uvjeta</w:t>
            </w:r>
          </w:p>
        </w:tc>
      </w:tr>
      <w:tr w:rsidR="001176A6" w:rsidRPr="001176A6" w14:paraId="6D71187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E6705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3659AF6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6C38889" w14:textId="77777777" w:rsidR="001176A6" w:rsidRPr="001176A6" w:rsidRDefault="001176A6" w:rsidP="00E10434">
            <w:pPr>
              <w:numPr>
                <w:ilvl w:val="0"/>
                <w:numId w:val="132"/>
              </w:numPr>
              <w:ind w:left="306"/>
              <w:contextualSpacing/>
              <w:rPr>
                <w:rFonts w:ascii="Calibri" w:eastAsia="Calibri" w:hAnsi="Calibri" w:cs="Calibri"/>
                <w:color w:val="FF0000"/>
                <w:sz w:val="22"/>
                <w:szCs w:val="22"/>
                <w:lang w:eastAsia="en-US"/>
              </w:rPr>
            </w:pPr>
            <w:r w:rsidRPr="001176A6">
              <w:rPr>
                <w:rFonts w:ascii="Calibri" w:eastAsia="Calibri" w:hAnsi="Calibri" w:cs="Calibri"/>
                <w:color w:val="000000"/>
                <w:sz w:val="22"/>
                <w:szCs w:val="22"/>
                <w:lang w:eastAsia="en-US"/>
              </w:rPr>
              <w:t>6.3. Osmisliti aktivnosti prezentacije, plasmana i distribucije poljoprivrednih proizvoda.</w:t>
            </w:r>
          </w:p>
        </w:tc>
      </w:tr>
      <w:tr w:rsidR="001176A6" w:rsidRPr="001176A6" w14:paraId="7F4B3E9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9AA249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5AF108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4AE64AF" w14:textId="77777777" w:rsidR="001176A6" w:rsidRPr="001176A6" w:rsidRDefault="001176A6" w:rsidP="00E10434">
            <w:pPr>
              <w:numPr>
                <w:ilvl w:val="0"/>
                <w:numId w:val="133"/>
              </w:numPr>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Koristiti stručni vokabular iz područja vinarstva i mediteranske poljoprivrede. </w:t>
            </w:r>
          </w:p>
          <w:p w14:paraId="3159380F" w14:textId="77777777" w:rsidR="001176A6" w:rsidRPr="001176A6" w:rsidRDefault="001176A6" w:rsidP="00E10434">
            <w:pPr>
              <w:numPr>
                <w:ilvl w:val="0"/>
                <w:numId w:val="133"/>
              </w:numPr>
              <w:jc w:val="both"/>
              <w:rPr>
                <w:rFonts w:ascii="Calibri" w:eastAsia="Calibri" w:hAnsi="Calibri" w:cs="Calibri"/>
                <w:bCs/>
                <w:sz w:val="22"/>
                <w:szCs w:val="22"/>
                <w:lang w:eastAsia="en-US"/>
              </w:rPr>
            </w:pPr>
            <w:r w:rsidRPr="001176A6">
              <w:rPr>
                <w:rFonts w:ascii="Calibri" w:eastAsia="Calibri" w:hAnsi="Calibri" w:cs="Calibri"/>
                <w:bCs/>
                <w:sz w:val="22"/>
                <w:szCs w:val="22"/>
                <w:lang w:eastAsia="en-US"/>
              </w:rPr>
              <w:t xml:space="preserve">Koristiti gramatičke strukture  u stručnom kontekstu. </w:t>
            </w:r>
          </w:p>
          <w:p w14:paraId="46C870EA" w14:textId="77777777" w:rsidR="001176A6" w:rsidRPr="001176A6" w:rsidRDefault="001176A6" w:rsidP="00E10434">
            <w:pPr>
              <w:numPr>
                <w:ilvl w:val="0"/>
                <w:numId w:val="133"/>
              </w:numPr>
              <w:jc w:val="both"/>
              <w:rPr>
                <w:rFonts w:ascii="Calibri" w:eastAsia="Calibri" w:hAnsi="Calibri" w:cs="Calibri"/>
                <w:bCs/>
                <w:sz w:val="22"/>
                <w:szCs w:val="22"/>
                <w:lang w:eastAsia="en-US"/>
              </w:rPr>
            </w:pPr>
            <w:r w:rsidRPr="001176A6">
              <w:rPr>
                <w:rFonts w:ascii="Calibri" w:eastAsia="Arial Narrow" w:hAnsi="Calibri" w:cs="Calibri"/>
                <w:color w:val="000000"/>
                <w:sz w:val="22"/>
                <w:szCs w:val="22"/>
                <w:lang w:eastAsia="en-US"/>
              </w:rPr>
              <w:t>Prezentirati stručnu temu koristeći računalnu prezentaciju.</w:t>
            </w:r>
            <w:r w:rsidRPr="001176A6">
              <w:rPr>
                <w:rFonts w:ascii="Calibri" w:eastAsia="Calibri" w:hAnsi="Calibri" w:cs="Calibri"/>
                <w:sz w:val="22"/>
                <w:szCs w:val="22"/>
                <w:lang w:eastAsia="en-US"/>
              </w:rPr>
              <w:t xml:space="preserve"> </w:t>
            </w:r>
          </w:p>
          <w:p w14:paraId="12A09634" w14:textId="77777777" w:rsidR="001176A6" w:rsidRPr="001176A6" w:rsidRDefault="001176A6" w:rsidP="00E10434">
            <w:pPr>
              <w:numPr>
                <w:ilvl w:val="0"/>
                <w:numId w:val="13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Napisati brošuru za poljoprivredni proizvod po izboru.</w:t>
            </w:r>
            <w:r w:rsidRPr="001176A6">
              <w:rPr>
                <w:rFonts w:ascii="Arial Narrow" w:eastAsia="Calibri" w:hAnsi="Arial Narrow"/>
                <w:sz w:val="22"/>
                <w:szCs w:val="22"/>
                <w:lang w:eastAsia="en-US"/>
              </w:rPr>
              <w:t xml:space="preserve">  </w:t>
            </w:r>
          </w:p>
        </w:tc>
      </w:tr>
      <w:tr w:rsidR="001176A6" w:rsidRPr="001176A6" w14:paraId="2CA95D4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819B10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5D7C77B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86BDFFA"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Vokabular i strukture karakteristične za poljoprivrednu struku. Sadržaj jezičnih vježbi: usvajanje glagolskih vremena u aktivu i pasivu. Usklađivanje vremena. Pogodbene rečenice. Upravni i neupravni govor.  Sadržaj predavanja birat će se iz slijedećih stručnih sadržaja: tloznanstvo i ishrana bilja, vinogradarstvo, zaštita bilja, vinarstvo, agroklimatologija, agroturizam. Priprema materijala za seminarske radnje: izvadak stručnih riječi i sadržaja iz mediteranske poljoprivrede.</w:t>
            </w:r>
          </w:p>
        </w:tc>
      </w:tr>
      <w:tr w:rsidR="001176A6" w:rsidRPr="001176A6" w14:paraId="7C723F9D" w14:textId="77777777" w:rsidTr="008B224B">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B08EDD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2866"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099F6F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6228535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5DA4976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6086195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0E52433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8344809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04EA1A5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6463600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2400F7F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490138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843"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434697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6650945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79BF95D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5471196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45E3F9C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2212971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55F2024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1409203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404D9C4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9216400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70BB6D6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5FF5DB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04A8A515" w14:textId="77777777" w:rsidTr="008B224B">
        <w:trPr>
          <w:trHeight w:val="22"/>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161EC07"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112349E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4D1D69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11992C06" w14:textId="77777777" w:rsidTr="008B224B">
        <w:trPr>
          <w:trHeight w:val="1143"/>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1D63ED1"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633497FD" w14:textId="77777777" w:rsidR="001176A6" w:rsidRPr="001176A6" w:rsidRDefault="001176A6" w:rsidP="001176A6">
            <w:pPr>
              <w:rPr>
                <w:rFonts w:ascii="Calibri" w:eastAsia="Calibri" w:hAnsi="Calibri" w:cs="Calibri"/>
                <w:b/>
                <w:bCs/>
                <w:sz w:val="22"/>
                <w:szCs w:val="22"/>
                <w:lang w:eastAsia="en-US"/>
              </w:rPr>
            </w:pPr>
          </w:p>
          <w:p w14:paraId="73B7AA5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680F8960" w14:textId="77777777" w:rsidR="001176A6" w:rsidRPr="001176A6" w:rsidRDefault="001176A6" w:rsidP="001176A6">
            <w:pPr>
              <w:rPr>
                <w:rFonts w:ascii="Calibri" w:eastAsia="Calibri" w:hAnsi="Calibri" w:cs="Calibri"/>
                <w:b/>
                <w:bCs/>
                <w:sz w:val="22"/>
                <w:szCs w:val="22"/>
                <w:lang w:eastAsia="en-US"/>
              </w:rPr>
            </w:pPr>
          </w:p>
          <w:tbl>
            <w:tblPr>
              <w:tblStyle w:val="Reetkatablice40"/>
              <w:tblW w:w="443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9"/>
              <w:gridCol w:w="1098"/>
              <w:gridCol w:w="1295"/>
              <w:gridCol w:w="960"/>
              <w:gridCol w:w="990"/>
              <w:gridCol w:w="983"/>
              <w:gridCol w:w="1038"/>
            </w:tblGrid>
            <w:tr w:rsidR="001176A6" w:rsidRPr="001176A6" w14:paraId="586D5309" w14:textId="77777777" w:rsidTr="008B224B">
              <w:trPr>
                <w:trHeight w:val="300"/>
                <w:jc w:val="center"/>
              </w:trPr>
              <w:tc>
                <w:tcPr>
                  <w:tcW w:w="891" w:type="pct"/>
                  <w:shd w:val="clear" w:color="auto" w:fill="D9E2F3"/>
                  <w:vAlign w:val="center"/>
                </w:tcPr>
                <w:p w14:paraId="37160EC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09" w:type="pct"/>
                  <w:shd w:val="clear" w:color="auto" w:fill="D9E2F3"/>
                </w:tcPr>
                <w:p w14:paraId="6440C4A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sz w:val="22"/>
                      <w:szCs w:val="22"/>
                      <w:lang w:eastAsia="en-US"/>
                    </w:rPr>
                    <w:t>Pisanje brošure</w:t>
                  </w:r>
                </w:p>
              </w:tc>
              <w:tc>
                <w:tcPr>
                  <w:tcW w:w="836" w:type="pct"/>
                  <w:shd w:val="clear" w:color="auto" w:fill="D9E2F3"/>
                </w:tcPr>
                <w:p w14:paraId="23C4F98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sz w:val="22"/>
                      <w:szCs w:val="22"/>
                      <w:lang w:eastAsia="en-US"/>
                    </w:rPr>
                    <w:t xml:space="preserve">Prezentacija </w:t>
                  </w:r>
                </w:p>
              </w:tc>
              <w:tc>
                <w:tcPr>
                  <w:tcW w:w="620" w:type="pct"/>
                  <w:shd w:val="clear" w:color="auto" w:fill="D9E2F3"/>
                </w:tcPr>
                <w:p w14:paraId="56A5BF74"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sz w:val="22"/>
                      <w:szCs w:val="22"/>
                      <w:lang w:eastAsia="en-US"/>
                    </w:rPr>
                    <w:t xml:space="preserve">Kolokvij </w:t>
                  </w:r>
                </w:p>
              </w:tc>
              <w:tc>
                <w:tcPr>
                  <w:tcW w:w="639" w:type="pct"/>
                  <w:shd w:val="clear" w:color="auto" w:fill="D9E2F3"/>
                </w:tcPr>
                <w:p w14:paraId="2FAEB84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sz w:val="22"/>
                      <w:szCs w:val="22"/>
                      <w:lang w:eastAsia="en-US"/>
                    </w:rPr>
                    <w:t>Prag</w:t>
                  </w:r>
                </w:p>
              </w:tc>
              <w:tc>
                <w:tcPr>
                  <w:tcW w:w="635" w:type="pct"/>
                  <w:shd w:val="clear" w:color="auto" w:fill="D9E2F3"/>
                </w:tcPr>
                <w:p w14:paraId="5CE1692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sz w:val="22"/>
                      <w:szCs w:val="22"/>
                      <w:lang w:eastAsia="en-US"/>
                    </w:rPr>
                    <w:t>Max</w:t>
                  </w:r>
                </w:p>
              </w:tc>
              <w:tc>
                <w:tcPr>
                  <w:tcW w:w="670" w:type="pct"/>
                  <w:shd w:val="clear" w:color="auto" w:fill="D9E2F3"/>
                  <w:vAlign w:val="center"/>
                </w:tcPr>
                <w:p w14:paraId="4E8B7DF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06EB05C2" w14:textId="77777777" w:rsidTr="008B224B">
              <w:trPr>
                <w:trHeight w:val="300"/>
                <w:jc w:val="center"/>
              </w:trPr>
              <w:tc>
                <w:tcPr>
                  <w:tcW w:w="891" w:type="pct"/>
                  <w:shd w:val="clear" w:color="auto" w:fill="D9E2F3"/>
                  <w:vAlign w:val="center"/>
                </w:tcPr>
                <w:p w14:paraId="7517715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09" w:type="pct"/>
                </w:tcPr>
                <w:p w14:paraId="1F63CDC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36" w:type="pct"/>
                </w:tcPr>
                <w:p w14:paraId="52D932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20" w:type="pct"/>
                </w:tcPr>
                <w:p w14:paraId="7184FD0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40%</w:t>
                  </w:r>
                </w:p>
              </w:tc>
              <w:tc>
                <w:tcPr>
                  <w:tcW w:w="639" w:type="pct"/>
                  <w:shd w:val="clear" w:color="auto" w:fill="D9E2F3"/>
                </w:tcPr>
                <w:p w14:paraId="15EAEFF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20%</w:t>
                  </w:r>
                </w:p>
              </w:tc>
              <w:tc>
                <w:tcPr>
                  <w:tcW w:w="635" w:type="pct"/>
                  <w:shd w:val="clear" w:color="auto" w:fill="D9E2F3"/>
                </w:tcPr>
                <w:p w14:paraId="7103F5F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40%</w:t>
                  </w:r>
                </w:p>
              </w:tc>
              <w:tc>
                <w:tcPr>
                  <w:tcW w:w="670" w:type="pct"/>
                  <w:shd w:val="clear" w:color="auto" w:fill="D9E2F3"/>
                  <w:vAlign w:val="center"/>
                </w:tcPr>
                <w:p w14:paraId="400124B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r>
            <w:tr w:rsidR="001176A6" w:rsidRPr="001176A6" w14:paraId="7AD1B4EC" w14:textId="77777777" w:rsidTr="008B224B">
              <w:trPr>
                <w:trHeight w:val="300"/>
                <w:jc w:val="center"/>
              </w:trPr>
              <w:tc>
                <w:tcPr>
                  <w:tcW w:w="891" w:type="pct"/>
                  <w:shd w:val="clear" w:color="auto" w:fill="D9E2F3"/>
                  <w:vAlign w:val="center"/>
                </w:tcPr>
                <w:p w14:paraId="0148A59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09" w:type="pct"/>
                </w:tcPr>
                <w:p w14:paraId="5B0467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36" w:type="pct"/>
                </w:tcPr>
                <w:p w14:paraId="52F3DF2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20" w:type="pct"/>
                </w:tcPr>
                <w:p w14:paraId="70C3F15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30%</w:t>
                  </w:r>
                </w:p>
              </w:tc>
              <w:tc>
                <w:tcPr>
                  <w:tcW w:w="639" w:type="pct"/>
                  <w:shd w:val="clear" w:color="auto" w:fill="D9E2F3"/>
                </w:tcPr>
                <w:p w14:paraId="280F911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15%</w:t>
                  </w:r>
                </w:p>
              </w:tc>
              <w:tc>
                <w:tcPr>
                  <w:tcW w:w="635" w:type="pct"/>
                  <w:shd w:val="clear" w:color="auto" w:fill="D9E2F3"/>
                </w:tcPr>
                <w:p w14:paraId="783D24F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30%</w:t>
                  </w:r>
                </w:p>
              </w:tc>
              <w:tc>
                <w:tcPr>
                  <w:tcW w:w="670" w:type="pct"/>
                  <w:shd w:val="clear" w:color="auto" w:fill="D9E2F3"/>
                  <w:vAlign w:val="center"/>
                </w:tcPr>
                <w:p w14:paraId="5CC1331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0,9</w:t>
                  </w:r>
                </w:p>
              </w:tc>
            </w:tr>
            <w:tr w:rsidR="001176A6" w:rsidRPr="001176A6" w14:paraId="3423A0DB" w14:textId="77777777" w:rsidTr="008B224B">
              <w:trPr>
                <w:trHeight w:val="300"/>
                <w:jc w:val="center"/>
              </w:trPr>
              <w:tc>
                <w:tcPr>
                  <w:tcW w:w="891" w:type="pct"/>
                  <w:shd w:val="clear" w:color="auto" w:fill="D9E2F3"/>
                  <w:vAlign w:val="center"/>
                </w:tcPr>
                <w:p w14:paraId="5A16AB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09" w:type="pct"/>
                </w:tcPr>
                <w:p w14:paraId="32AE2D7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836" w:type="pct"/>
                </w:tcPr>
                <w:p w14:paraId="5F12996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20%</w:t>
                  </w:r>
                </w:p>
              </w:tc>
              <w:tc>
                <w:tcPr>
                  <w:tcW w:w="620" w:type="pct"/>
                </w:tcPr>
                <w:p w14:paraId="6793CB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39" w:type="pct"/>
                  <w:shd w:val="clear" w:color="auto" w:fill="D9E2F3"/>
                </w:tcPr>
                <w:p w14:paraId="2BE83C8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10%</w:t>
                  </w:r>
                </w:p>
              </w:tc>
              <w:tc>
                <w:tcPr>
                  <w:tcW w:w="635" w:type="pct"/>
                  <w:shd w:val="clear" w:color="auto" w:fill="D9E2F3"/>
                </w:tcPr>
                <w:p w14:paraId="0765B87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20%</w:t>
                  </w:r>
                </w:p>
              </w:tc>
              <w:tc>
                <w:tcPr>
                  <w:tcW w:w="670" w:type="pct"/>
                  <w:shd w:val="clear" w:color="auto" w:fill="D9E2F3"/>
                  <w:vAlign w:val="center"/>
                </w:tcPr>
                <w:p w14:paraId="64628F6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5C00A162" w14:textId="77777777" w:rsidTr="008B224B">
              <w:trPr>
                <w:trHeight w:val="300"/>
                <w:jc w:val="center"/>
              </w:trPr>
              <w:tc>
                <w:tcPr>
                  <w:tcW w:w="891" w:type="pct"/>
                  <w:shd w:val="clear" w:color="auto" w:fill="D9E2F3"/>
                  <w:vAlign w:val="center"/>
                </w:tcPr>
                <w:p w14:paraId="55DECDD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09" w:type="pct"/>
                </w:tcPr>
                <w:p w14:paraId="5F8CB5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10%</w:t>
                  </w:r>
                </w:p>
              </w:tc>
              <w:tc>
                <w:tcPr>
                  <w:tcW w:w="836" w:type="pct"/>
                </w:tcPr>
                <w:p w14:paraId="341A345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20" w:type="pct"/>
                </w:tcPr>
                <w:p w14:paraId="6C573B4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39" w:type="pct"/>
                  <w:shd w:val="clear" w:color="auto" w:fill="D9E2F3"/>
                </w:tcPr>
                <w:p w14:paraId="698A2A2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5%</w:t>
                  </w:r>
                </w:p>
              </w:tc>
              <w:tc>
                <w:tcPr>
                  <w:tcW w:w="635" w:type="pct"/>
                  <w:shd w:val="clear" w:color="auto" w:fill="D9E2F3"/>
                </w:tcPr>
                <w:p w14:paraId="747FCA5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10%</w:t>
                  </w:r>
                </w:p>
              </w:tc>
              <w:tc>
                <w:tcPr>
                  <w:tcW w:w="670" w:type="pct"/>
                  <w:shd w:val="clear" w:color="auto" w:fill="D9E2F3"/>
                  <w:vAlign w:val="center"/>
                </w:tcPr>
                <w:p w14:paraId="65828A4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0,3</w:t>
                  </w:r>
                </w:p>
              </w:tc>
            </w:tr>
            <w:tr w:rsidR="001176A6" w:rsidRPr="001176A6" w14:paraId="7620C1D6" w14:textId="77777777" w:rsidTr="008B224B">
              <w:trPr>
                <w:trHeight w:val="300"/>
                <w:jc w:val="center"/>
              </w:trPr>
              <w:tc>
                <w:tcPr>
                  <w:tcW w:w="891" w:type="pct"/>
                  <w:shd w:val="clear" w:color="auto" w:fill="D9E2F3"/>
                  <w:vAlign w:val="center"/>
                </w:tcPr>
                <w:p w14:paraId="1F3C1EA5"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09" w:type="pct"/>
                  <w:shd w:val="clear" w:color="auto" w:fill="D9E2F3"/>
                </w:tcPr>
                <w:p w14:paraId="607064F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10% </w:t>
                  </w:r>
                </w:p>
              </w:tc>
              <w:tc>
                <w:tcPr>
                  <w:tcW w:w="836" w:type="pct"/>
                  <w:shd w:val="clear" w:color="auto" w:fill="D9E2F3"/>
                </w:tcPr>
                <w:p w14:paraId="52DDA34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w:t>
                  </w:r>
                </w:p>
              </w:tc>
              <w:tc>
                <w:tcPr>
                  <w:tcW w:w="620" w:type="pct"/>
                  <w:shd w:val="clear" w:color="auto" w:fill="D9E2F3"/>
                </w:tcPr>
                <w:p w14:paraId="1BCDD54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70%</w:t>
                  </w:r>
                </w:p>
              </w:tc>
              <w:tc>
                <w:tcPr>
                  <w:tcW w:w="639" w:type="pct"/>
                  <w:shd w:val="clear" w:color="auto" w:fill="D9E2F3"/>
                </w:tcPr>
                <w:p w14:paraId="427CC42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50% </w:t>
                  </w:r>
                </w:p>
              </w:tc>
              <w:tc>
                <w:tcPr>
                  <w:tcW w:w="635" w:type="pct"/>
                  <w:shd w:val="clear" w:color="auto" w:fill="D9E2F3"/>
                </w:tcPr>
                <w:p w14:paraId="477D526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100% </w:t>
                  </w:r>
                </w:p>
              </w:tc>
              <w:tc>
                <w:tcPr>
                  <w:tcW w:w="670" w:type="pct"/>
                  <w:shd w:val="clear" w:color="auto" w:fill="D9E2F3"/>
                  <w:vAlign w:val="center"/>
                </w:tcPr>
                <w:p w14:paraId="2DCEEB2C"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r>
            <w:tr w:rsidR="001176A6" w:rsidRPr="001176A6" w14:paraId="7CD119DD" w14:textId="77777777" w:rsidTr="008B224B">
              <w:trPr>
                <w:trHeight w:val="300"/>
                <w:jc w:val="center"/>
              </w:trPr>
              <w:tc>
                <w:tcPr>
                  <w:tcW w:w="891" w:type="pct"/>
                  <w:shd w:val="clear" w:color="auto" w:fill="D9E2F3"/>
                  <w:vAlign w:val="center"/>
                </w:tcPr>
                <w:p w14:paraId="61B91A3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09" w:type="pct"/>
                  <w:shd w:val="clear" w:color="auto" w:fill="D9E2F3"/>
                  <w:vAlign w:val="center"/>
                </w:tcPr>
                <w:p w14:paraId="152E8F9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0,3</w:t>
                  </w:r>
                </w:p>
              </w:tc>
              <w:tc>
                <w:tcPr>
                  <w:tcW w:w="836" w:type="pct"/>
                  <w:shd w:val="clear" w:color="auto" w:fill="D9E2F3"/>
                </w:tcPr>
                <w:p w14:paraId="36463EE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c>
                <w:tcPr>
                  <w:tcW w:w="620" w:type="pct"/>
                  <w:shd w:val="clear" w:color="auto" w:fill="D9E2F3"/>
                  <w:vAlign w:val="center"/>
                </w:tcPr>
                <w:p w14:paraId="3FE841F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2,1</w:t>
                  </w:r>
                </w:p>
              </w:tc>
              <w:tc>
                <w:tcPr>
                  <w:tcW w:w="639" w:type="pct"/>
                  <w:shd w:val="clear" w:color="auto" w:fill="D9E2F3"/>
                  <w:vAlign w:val="center"/>
                </w:tcPr>
                <w:p w14:paraId="4C36977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635" w:type="pct"/>
                  <w:shd w:val="clear" w:color="auto" w:fill="D9E2F3"/>
                  <w:vAlign w:val="center"/>
                </w:tcPr>
                <w:p w14:paraId="655D6CB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670" w:type="pct"/>
                  <w:shd w:val="clear" w:color="auto" w:fill="D9E2F3"/>
                  <w:vAlign w:val="center"/>
                </w:tcPr>
                <w:p w14:paraId="4C1FD8E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3</w:t>
                  </w:r>
                </w:p>
              </w:tc>
            </w:tr>
          </w:tbl>
          <w:p w14:paraId="7CDA2E77" w14:textId="77777777" w:rsidR="001176A6" w:rsidRPr="001176A6" w:rsidRDefault="001176A6" w:rsidP="001176A6">
            <w:pPr>
              <w:jc w:val="both"/>
              <w:rPr>
                <w:rFonts w:ascii="Calibri" w:eastAsia="Calibri" w:hAnsi="Calibri"/>
                <w:bCs/>
                <w:color w:val="000000"/>
                <w:sz w:val="22"/>
                <w:szCs w:val="22"/>
                <w:lang w:eastAsia="en-US"/>
              </w:rPr>
            </w:pPr>
          </w:p>
          <w:p w14:paraId="59357CBF"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3FF8C6A" w14:textId="77777777" w:rsidR="001176A6" w:rsidRPr="001176A6" w:rsidRDefault="001176A6" w:rsidP="001176A6">
            <w:pPr>
              <w:rPr>
                <w:rFonts w:ascii="Calibri" w:eastAsia="Calibri" w:hAnsi="Calibri" w:cs="Calibri"/>
                <w:sz w:val="22"/>
                <w:szCs w:val="22"/>
                <w:lang w:eastAsia="en-US"/>
              </w:rPr>
            </w:pPr>
          </w:p>
          <w:p w14:paraId="2DBAC754"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717DAF10"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2"/>
              <w:gridCol w:w="1144"/>
              <w:gridCol w:w="1007"/>
              <w:gridCol w:w="1033"/>
              <w:gridCol w:w="1029"/>
              <w:gridCol w:w="1084"/>
            </w:tblGrid>
            <w:tr w:rsidR="001176A6" w:rsidRPr="001176A6" w14:paraId="37F436AA" w14:textId="77777777" w:rsidTr="008B224B">
              <w:trPr>
                <w:trHeight w:val="300"/>
                <w:jc w:val="center"/>
              </w:trPr>
              <w:tc>
                <w:tcPr>
                  <w:tcW w:w="1058" w:type="pct"/>
                  <w:shd w:val="clear" w:color="auto" w:fill="D9E2F3"/>
                  <w:vAlign w:val="center"/>
                </w:tcPr>
                <w:p w14:paraId="7DB1F8F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1" w:type="pct"/>
                  <w:shd w:val="clear" w:color="auto" w:fill="D9E2F3"/>
                  <w:vAlign w:val="center"/>
                </w:tcPr>
                <w:p w14:paraId="2FA8006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749" w:type="pct"/>
                  <w:shd w:val="clear" w:color="auto" w:fill="D9E2F3"/>
                  <w:vAlign w:val="center"/>
                </w:tcPr>
                <w:p w14:paraId="5B245AF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1CC19C2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6" w:type="pct"/>
                  <w:shd w:val="clear" w:color="auto" w:fill="D9E2F3"/>
                  <w:vAlign w:val="center"/>
                </w:tcPr>
                <w:p w14:paraId="4A8F69E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7" w:type="pct"/>
                  <w:shd w:val="clear" w:color="auto" w:fill="D9E2F3"/>
                  <w:vAlign w:val="center"/>
                </w:tcPr>
                <w:p w14:paraId="7ADE29B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BCFE6EB" w14:textId="77777777" w:rsidTr="008B224B">
              <w:trPr>
                <w:trHeight w:val="300"/>
                <w:jc w:val="center"/>
              </w:trPr>
              <w:tc>
                <w:tcPr>
                  <w:tcW w:w="1058" w:type="pct"/>
                  <w:shd w:val="clear" w:color="auto" w:fill="D9E2F3"/>
                  <w:vAlign w:val="center"/>
                </w:tcPr>
                <w:p w14:paraId="2EE1ED1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1" w:type="pct"/>
                </w:tcPr>
                <w:p w14:paraId="2C51D40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40% </w:t>
                  </w:r>
                </w:p>
              </w:tc>
              <w:tc>
                <w:tcPr>
                  <w:tcW w:w="749" w:type="pct"/>
                </w:tcPr>
                <w:p w14:paraId="5A3F61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tcPr>
                <w:p w14:paraId="4C8EAF6C" w14:textId="77777777" w:rsidR="001176A6" w:rsidRPr="001176A6" w:rsidRDefault="001176A6" w:rsidP="001176A6">
                  <w:pPr>
                    <w:spacing w:line="360"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20%</w:t>
                  </w:r>
                </w:p>
              </w:tc>
              <w:tc>
                <w:tcPr>
                  <w:tcW w:w="766" w:type="pct"/>
                  <w:shd w:val="clear" w:color="auto" w:fill="D9E2F3"/>
                </w:tcPr>
                <w:p w14:paraId="18ECA17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40%</w:t>
                  </w:r>
                </w:p>
              </w:tc>
              <w:tc>
                <w:tcPr>
                  <w:tcW w:w="807" w:type="pct"/>
                  <w:shd w:val="clear" w:color="auto" w:fill="D9E2F3"/>
                  <w:vAlign w:val="center"/>
                </w:tcPr>
                <w:p w14:paraId="48FB4D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1,2</w:t>
                  </w:r>
                </w:p>
              </w:tc>
            </w:tr>
            <w:tr w:rsidR="001176A6" w:rsidRPr="001176A6" w14:paraId="587ABE12" w14:textId="77777777" w:rsidTr="008B224B">
              <w:trPr>
                <w:trHeight w:val="300"/>
                <w:jc w:val="center"/>
              </w:trPr>
              <w:tc>
                <w:tcPr>
                  <w:tcW w:w="1058" w:type="pct"/>
                  <w:shd w:val="clear" w:color="auto" w:fill="D9E2F3"/>
                  <w:vAlign w:val="center"/>
                </w:tcPr>
                <w:p w14:paraId="21DAAE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1" w:type="pct"/>
                </w:tcPr>
                <w:p w14:paraId="5D67F1C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30% </w:t>
                  </w:r>
                </w:p>
              </w:tc>
              <w:tc>
                <w:tcPr>
                  <w:tcW w:w="749" w:type="pct"/>
                </w:tcPr>
                <w:p w14:paraId="77B337D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 xml:space="preserve">/ </w:t>
                  </w:r>
                </w:p>
              </w:tc>
              <w:tc>
                <w:tcPr>
                  <w:tcW w:w="769" w:type="pct"/>
                  <w:shd w:val="clear" w:color="auto" w:fill="D9E2F3"/>
                </w:tcPr>
                <w:p w14:paraId="3172C13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15%</w:t>
                  </w:r>
                </w:p>
              </w:tc>
              <w:tc>
                <w:tcPr>
                  <w:tcW w:w="766" w:type="pct"/>
                  <w:shd w:val="clear" w:color="auto" w:fill="D9E2F3"/>
                </w:tcPr>
                <w:p w14:paraId="1A6B7A8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30%</w:t>
                  </w:r>
                </w:p>
              </w:tc>
              <w:tc>
                <w:tcPr>
                  <w:tcW w:w="807" w:type="pct"/>
                  <w:shd w:val="clear" w:color="auto" w:fill="D9E2F3"/>
                  <w:vAlign w:val="center"/>
                </w:tcPr>
                <w:p w14:paraId="284775B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0,9</w:t>
                  </w:r>
                </w:p>
              </w:tc>
            </w:tr>
            <w:tr w:rsidR="001176A6" w:rsidRPr="001176A6" w14:paraId="2B7778B8" w14:textId="77777777" w:rsidTr="008B224B">
              <w:trPr>
                <w:trHeight w:val="300"/>
                <w:jc w:val="center"/>
              </w:trPr>
              <w:tc>
                <w:tcPr>
                  <w:tcW w:w="1058" w:type="pct"/>
                  <w:shd w:val="clear" w:color="auto" w:fill="D9E2F3"/>
                  <w:vAlign w:val="center"/>
                </w:tcPr>
                <w:p w14:paraId="77DAB04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1" w:type="pct"/>
                </w:tcPr>
                <w:p w14:paraId="1BA9515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49" w:type="pct"/>
                </w:tcPr>
                <w:p w14:paraId="49A122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20%</w:t>
                  </w:r>
                </w:p>
              </w:tc>
              <w:tc>
                <w:tcPr>
                  <w:tcW w:w="769" w:type="pct"/>
                  <w:shd w:val="clear" w:color="auto" w:fill="D9E2F3"/>
                </w:tcPr>
                <w:p w14:paraId="45B4C04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10%</w:t>
                  </w:r>
                </w:p>
              </w:tc>
              <w:tc>
                <w:tcPr>
                  <w:tcW w:w="766" w:type="pct"/>
                  <w:shd w:val="clear" w:color="auto" w:fill="D9E2F3"/>
                </w:tcPr>
                <w:p w14:paraId="4240ED0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20%</w:t>
                  </w:r>
                </w:p>
              </w:tc>
              <w:tc>
                <w:tcPr>
                  <w:tcW w:w="807" w:type="pct"/>
                  <w:shd w:val="clear" w:color="auto" w:fill="D9E2F3"/>
                  <w:vAlign w:val="center"/>
                </w:tcPr>
                <w:p w14:paraId="4FD14CA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0,6</w:t>
                  </w:r>
                </w:p>
              </w:tc>
            </w:tr>
            <w:tr w:rsidR="001176A6" w:rsidRPr="001176A6" w14:paraId="7E302D3B" w14:textId="77777777" w:rsidTr="008B224B">
              <w:trPr>
                <w:trHeight w:val="300"/>
                <w:jc w:val="center"/>
              </w:trPr>
              <w:tc>
                <w:tcPr>
                  <w:tcW w:w="1058" w:type="pct"/>
                  <w:shd w:val="clear" w:color="auto" w:fill="D9E2F3"/>
                  <w:vAlign w:val="center"/>
                </w:tcPr>
                <w:p w14:paraId="215EE59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1" w:type="pct"/>
                </w:tcPr>
                <w:p w14:paraId="509A94E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9" w:type="pct"/>
                </w:tcPr>
                <w:p w14:paraId="554FC4A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Arial" w:hAnsi="Calibri" w:cs="Calibri"/>
                      <w:sz w:val="22"/>
                      <w:szCs w:val="22"/>
                      <w:lang w:eastAsia="en-US"/>
                    </w:rPr>
                    <w:t>/</w:t>
                  </w:r>
                </w:p>
              </w:tc>
              <w:tc>
                <w:tcPr>
                  <w:tcW w:w="769" w:type="pct"/>
                  <w:shd w:val="clear" w:color="auto" w:fill="D9E2F3"/>
                </w:tcPr>
                <w:p w14:paraId="703806D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5%</w:t>
                  </w:r>
                </w:p>
              </w:tc>
              <w:tc>
                <w:tcPr>
                  <w:tcW w:w="766" w:type="pct"/>
                  <w:shd w:val="clear" w:color="auto" w:fill="D9E2F3"/>
                </w:tcPr>
                <w:p w14:paraId="306C687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10%</w:t>
                  </w:r>
                </w:p>
              </w:tc>
              <w:tc>
                <w:tcPr>
                  <w:tcW w:w="807" w:type="pct"/>
                  <w:shd w:val="clear" w:color="auto" w:fill="D9E2F3"/>
                  <w:vAlign w:val="center"/>
                </w:tcPr>
                <w:p w14:paraId="49EF58D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0,3</w:t>
                  </w:r>
                </w:p>
              </w:tc>
            </w:tr>
            <w:tr w:rsidR="001176A6" w:rsidRPr="001176A6" w14:paraId="12768B4E" w14:textId="77777777" w:rsidTr="008B224B">
              <w:trPr>
                <w:trHeight w:val="300"/>
                <w:jc w:val="center"/>
              </w:trPr>
              <w:tc>
                <w:tcPr>
                  <w:tcW w:w="1058" w:type="pct"/>
                  <w:shd w:val="clear" w:color="auto" w:fill="D9E2F3"/>
                  <w:vAlign w:val="center"/>
                </w:tcPr>
                <w:p w14:paraId="19443DAD"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1" w:type="pct"/>
                  <w:shd w:val="clear" w:color="auto" w:fill="D9E2F3"/>
                </w:tcPr>
                <w:p w14:paraId="69FED87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90%</w:t>
                  </w:r>
                </w:p>
              </w:tc>
              <w:tc>
                <w:tcPr>
                  <w:tcW w:w="749" w:type="pct"/>
                  <w:shd w:val="clear" w:color="auto" w:fill="D9E2F3"/>
                </w:tcPr>
                <w:p w14:paraId="70C2ECB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1 %</w:t>
                  </w:r>
                </w:p>
              </w:tc>
              <w:tc>
                <w:tcPr>
                  <w:tcW w:w="769" w:type="pct"/>
                  <w:shd w:val="clear" w:color="auto" w:fill="D9E2F3"/>
                </w:tcPr>
                <w:p w14:paraId="00FF73F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50%</w:t>
                  </w:r>
                </w:p>
              </w:tc>
              <w:tc>
                <w:tcPr>
                  <w:tcW w:w="766" w:type="pct"/>
                  <w:shd w:val="clear" w:color="auto" w:fill="D9E2F3"/>
                </w:tcPr>
                <w:p w14:paraId="63104B4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Arial" w:hAnsi="Calibri" w:cs="Calibri"/>
                      <w:b/>
                      <w:bCs/>
                      <w:sz w:val="22"/>
                      <w:szCs w:val="22"/>
                      <w:lang w:eastAsia="en-US"/>
                    </w:rPr>
                    <w:t xml:space="preserve"> 100%</w:t>
                  </w:r>
                </w:p>
              </w:tc>
              <w:tc>
                <w:tcPr>
                  <w:tcW w:w="807" w:type="pct"/>
                  <w:shd w:val="clear" w:color="auto" w:fill="D9E2F3"/>
                  <w:vAlign w:val="center"/>
                </w:tcPr>
                <w:p w14:paraId="0323E0DF" w14:textId="77777777" w:rsidR="001176A6" w:rsidRPr="001176A6" w:rsidRDefault="001176A6" w:rsidP="001176A6">
                  <w:pPr>
                    <w:spacing w:line="259" w:lineRule="auto"/>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r>
            <w:tr w:rsidR="001176A6" w:rsidRPr="001176A6" w14:paraId="284BDECA" w14:textId="77777777" w:rsidTr="008B224B">
              <w:trPr>
                <w:trHeight w:val="300"/>
                <w:jc w:val="center"/>
              </w:trPr>
              <w:tc>
                <w:tcPr>
                  <w:tcW w:w="1058" w:type="pct"/>
                  <w:shd w:val="clear" w:color="auto" w:fill="D9E2F3"/>
                  <w:vAlign w:val="center"/>
                </w:tcPr>
                <w:p w14:paraId="68CADCF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1" w:type="pct"/>
                  <w:shd w:val="clear" w:color="auto" w:fill="D9E2F3"/>
                </w:tcPr>
                <w:p w14:paraId="498BF85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2,7</w:t>
                  </w:r>
                </w:p>
              </w:tc>
              <w:tc>
                <w:tcPr>
                  <w:tcW w:w="749" w:type="pct"/>
                  <w:shd w:val="clear" w:color="auto" w:fill="D9E2F3"/>
                </w:tcPr>
                <w:p w14:paraId="19C2670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0,3</w:t>
                  </w:r>
                </w:p>
              </w:tc>
              <w:tc>
                <w:tcPr>
                  <w:tcW w:w="769" w:type="pct"/>
                  <w:shd w:val="clear" w:color="auto" w:fill="D9E2F3"/>
                </w:tcPr>
                <w:p w14:paraId="51F6B64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766" w:type="pct"/>
                  <w:shd w:val="clear" w:color="auto" w:fill="D9E2F3"/>
                </w:tcPr>
                <w:p w14:paraId="00BBB9F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807" w:type="pct"/>
                  <w:shd w:val="clear" w:color="auto" w:fill="D9E2F3"/>
                  <w:vAlign w:val="center"/>
                </w:tcPr>
                <w:p w14:paraId="3CDA932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3</w:t>
                  </w:r>
                </w:p>
              </w:tc>
            </w:tr>
          </w:tbl>
          <w:p w14:paraId="01AEC35A" w14:textId="77777777" w:rsidR="001176A6" w:rsidRPr="001176A6" w:rsidRDefault="001176A6" w:rsidP="001176A6">
            <w:pPr>
              <w:rPr>
                <w:rFonts w:ascii="Calibri" w:eastAsia="Calibri" w:hAnsi="Calibri" w:cs="Calibri"/>
                <w:sz w:val="22"/>
                <w:szCs w:val="22"/>
                <w:lang w:eastAsia="en-US"/>
              </w:rPr>
            </w:pPr>
          </w:p>
          <w:p w14:paraId="2889109D"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2D4F245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5032DFA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4ABAB14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7730DA8B"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62735AEE" w14:textId="77777777" w:rsidTr="008B224B">
              <w:trPr>
                <w:trHeight w:val="300"/>
                <w:jc w:val="center"/>
              </w:trPr>
              <w:tc>
                <w:tcPr>
                  <w:tcW w:w="1805" w:type="dxa"/>
                  <w:shd w:val="clear" w:color="auto" w:fill="D9E2F3"/>
                  <w:vAlign w:val="center"/>
                  <w:hideMark/>
                </w:tcPr>
                <w:p w14:paraId="283D053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47FD555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5CC0907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1E6114A8" w14:textId="77777777" w:rsidTr="008B224B">
              <w:trPr>
                <w:trHeight w:val="300"/>
                <w:jc w:val="center"/>
              </w:trPr>
              <w:tc>
                <w:tcPr>
                  <w:tcW w:w="1805" w:type="dxa"/>
                  <w:shd w:val="clear" w:color="auto" w:fill="D9E2F3"/>
                  <w:vAlign w:val="center"/>
                  <w:hideMark/>
                </w:tcPr>
                <w:p w14:paraId="7E7448A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4E1439F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79005F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36B9C632" w14:textId="77777777" w:rsidTr="008B224B">
              <w:trPr>
                <w:trHeight w:val="300"/>
                <w:jc w:val="center"/>
              </w:trPr>
              <w:tc>
                <w:tcPr>
                  <w:tcW w:w="1805" w:type="dxa"/>
                  <w:shd w:val="clear" w:color="auto" w:fill="D9E2F3"/>
                  <w:vAlign w:val="center"/>
                  <w:hideMark/>
                </w:tcPr>
                <w:p w14:paraId="0D62260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0958DE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315576C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C7ACC89" w14:textId="77777777" w:rsidTr="008B224B">
              <w:trPr>
                <w:trHeight w:val="300"/>
                <w:jc w:val="center"/>
              </w:trPr>
              <w:tc>
                <w:tcPr>
                  <w:tcW w:w="1805" w:type="dxa"/>
                  <w:shd w:val="clear" w:color="auto" w:fill="D9E2F3"/>
                  <w:vAlign w:val="center"/>
                  <w:hideMark/>
                </w:tcPr>
                <w:p w14:paraId="0FF53E3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4E6073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653B3C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04D0BA3B" w14:textId="77777777" w:rsidTr="008B224B">
              <w:trPr>
                <w:trHeight w:val="300"/>
                <w:jc w:val="center"/>
              </w:trPr>
              <w:tc>
                <w:tcPr>
                  <w:tcW w:w="1805" w:type="dxa"/>
                  <w:shd w:val="clear" w:color="auto" w:fill="D9E2F3"/>
                  <w:vAlign w:val="center"/>
                  <w:hideMark/>
                </w:tcPr>
                <w:p w14:paraId="7E055E2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2EF951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2DBE9E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173B7151" w14:textId="77777777" w:rsidTr="008B224B">
              <w:trPr>
                <w:trHeight w:val="300"/>
                <w:jc w:val="center"/>
              </w:trPr>
              <w:tc>
                <w:tcPr>
                  <w:tcW w:w="1805" w:type="dxa"/>
                  <w:shd w:val="clear" w:color="auto" w:fill="D9E2F3"/>
                  <w:vAlign w:val="center"/>
                  <w:hideMark/>
                </w:tcPr>
                <w:p w14:paraId="56851B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4B8AAA2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21AD7A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5E76E0C1"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316BFE9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C3AA8D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6BF2C99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712F9CB" w14:textId="77777777" w:rsidR="001176A6" w:rsidRPr="001176A6" w:rsidRDefault="001176A6" w:rsidP="00E10434">
            <w:pPr>
              <w:numPr>
                <w:ilvl w:val="0"/>
                <w:numId w:val="134"/>
              </w:numPr>
              <w:tabs>
                <w:tab w:val="left" w:pos="494"/>
              </w:tabs>
              <w:ind w:left="447"/>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Jernej, J. Konverzacijska talijanska gramatika</w:t>
            </w:r>
            <w:r w:rsidRPr="001176A6">
              <w:rPr>
                <w:rFonts w:ascii="Calibri" w:eastAsia="Arial Narrow" w:hAnsi="Calibri" w:cs="Calibri"/>
                <w:b/>
                <w:sz w:val="22"/>
                <w:szCs w:val="22"/>
                <w:lang w:eastAsia="en-US"/>
              </w:rPr>
              <w:t>,</w:t>
            </w:r>
            <w:r w:rsidRPr="001176A6">
              <w:rPr>
                <w:rFonts w:ascii="Calibri" w:eastAsia="Arial Narrow" w:hAnsi="Calibri" w:cs="Calibri"/>
                <w:sz w:val="22"/>
                <w:szCs w:val="22"/>
                <w:lang w:eastAsia="en-US"/>
              </w:rPr>
              <w:t xml:space="preserve"> Školska knjiga Zagreb, 2012.</w:t>
            </w:r>
          </w:p>
          <w:p w14:paraId="4E059BCA" w14:textId="77777777" w:rsidR="001176A6" w:rsidRPr="001176A6" w:rsidRDefault="001176A6" w:rsidP="00E10434">
            <w:pPr>
              <w:numPr>
                <w:ilvl w:val="0"/>
                <w:numId w:val="134"/>
              </w:numPr>
              <w:tabs>
                <w:tab w:val="left" w:pos="494"/>
              </w:tabs>
              <w:ind w:left="447"/>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Jernej, J. Gramatika talijanskog jezika, Školska knjiga 2017.</w:t>
            </w:r>
          </w:p>
          <w:p w14:paraId="48367351" w14:textId="77777777" w:rsidR="001176A6" w:rsidRPr="001176A6" w:rsidRDefault="001176A6" w:rsidP="00E10434">
            <w:pPr>
              <w:numPr>
                <w:ilvl w:val="0"/>
                <w:numId w:val="134"/>
              </w:numPr>
              <w:tabs>
                <w:tab w:val="left" w:pos="494"/>
              </w:tabs>
              <w:ind w:left="447"/>
              <w:contextualSpacing/>
              <w:jc w:val="both"/>
              <w:rPr>
                <w:rFonts w:ascii="Calibri" w:eastAsia="Arial Narrow" w:hAnsi="Calibri" w:cs="Calibri"/>
                <w:sz w:val="22"/>
                <w:szCs w:val="22"/>
                <w:lang w:eastAsia="en-US"/>
              </w:rPr>
            </w:pPr>
            <w:r w:rsidRPr="001176A6">
              <w:rPr>
                <w:rFonts w:ascii="Calibri" w:eastAsia="Arial Narrow" w:hAnsi="Calibri" w:cs="Calibri"/>
                <w:sz w:val="22"/>
                <w:szCs w:val="22"/>
                <w:lang w:eastAsia="en-US"/>
              </w:rPr>
              <w:t>Pelizza G. Mezzadri M. Un vero affare!, Bonacci editore 2015.</w:t>
            </w:r>
          </w:p>
        </w:tc>
      </w:tr>
      <w:tr w:rsidR="001176A6" w:rsidRPr="001176A6" w14:paraId="2A9A389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C2C4D3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77E32EDD" w14:textId="77777777" w:rsidTr="008B224B">
        <w:trPr>
          <w:trHeight w:val="1109"/>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9794F31" w14:textId="77777777" w:rsidR="001176A6" w:rsidRPr="001176A6" w:rsidRDefault="001176A6" w:rsidP="00E10434">
            <w:pPr>
              <w:numPr>
                <w:ilvl w:val="0"/>
                <w:numId w:val="135"/>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Marin, T., Diadori, P. Via del Corso A1 i A2 Corso di italiano per stranieri, Edilingua, 2017.</w:t>
            </w:r>
          </w:p>
          <w:p w14:paraId="3DE00B4E" w14:textId="77777777" w:rsidR="001176A6" w:rsidRPr="001176A6" w:rsidRDefault="001176A6" w:rsidP="00E10434">
            <w:pPr>
              <w:numPr>
                <w:ilvl w:val="0"/>
                <w:numId w:val="135"/>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Miškulin Čubrić, D. Corrispondenza commerciale turistico-alberghiera italiana, HoReBa, 2002.</w:t>
            </w:r>
          </w:p>
          <w:p w14:paraId="571E7697" w14:textId="77777777" w:rsidR="001176A6" w:rsidRPr="001176A6" w:rsidRDefault="001176A6" w:rsidP="00E10434">
            <w:pPr>
              <w:numPr>
                <w:ilvl w:val="0"/>
                <w:numId w:val="135"/>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www.agricolturadelmediterranea.it</w:t>
            </w:r>
          </w:p>
          <w:p w14:paraId="46B87518" w14:textId="77777777" w:rsidR="001176A6" w:rsidRPr="001176A6" w:rsidRDefault="001176A6" w:rsidP="00E10434">
            <w:pPr>
              <w:numPr>
                <w:ilvl w:val="0"/>
                <w:numId w:val="135"/>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 passatoprossimo.it</w:t>
            </w:r>
          </w:p>
          <w:p w14:paraId="2D70E553" w14:textId="77777777" w:rsidR="001176A6" w:rsidRPr="001176A6" w:rsidRDefault="001176A6" w:rsidP="00E10434">
            <w:pPr>
              <w:numPr>
                <w:ilvl w:val="0"/>
                <w:numId w:val="135"/>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www.mediteranskapoljoprivreda.hr</w:t>
            </w:r>
          </w:p>
          <w:p w14:paraId="5F1A5F31" w14:textId="77777777" w:rsidR="001176A6" w:rsidRPr="001176A6" w:rsidRDefault="001176A6" w:rsidP="00E10434">
            <w:pPr>
              <w:numPr>
                <w:ilvl w:val="0"/>
                <w:numId w:val="135"/>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www.agricolturamediterranea.it</w:t>
            </w:r>
          </w:p>
          <w:p w14:paraId="11C2C3EE" w14:textId="77777777" w:rsidR="001176A6" w:rsidRPr="001176A6" w:rsidRDefault="001176A6" w:rsidP="00E10434">
            <w:pPr>
              <w:numPr>
                <w:ilvl w:val="0"/>
                <w:numId w:val="135"/>
              </w:numPr>
              <w:spacing w:line="257"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www.cibibiologici.it</w:t>
            </w:r>
          </w:p>
        </w:tc>
      </w:tr>
      <w:tr w:rsidR="001176A6" w:rsidRPr="001176A6" w14:paraId="0016CC3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189D75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56815BA3"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5A643BD"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3BA569A1"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3D21EF4"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3EFA4BD6"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34"/>
        <w:gridCol w:w="7513"/>
        <w:gridCol w:w="2124"/>
        <w:gridCol w:w="2467"/>
      </w:tblGrid>
      <w:tr w:rsidR="001176A6" w:rsidRPr="001176A6" w14:paraId="640896C0" w14:textId="77777777" w:rsidTr="008B224B">
        <w:tc>
          <w:tcPr>
            <w:tcW w:w="658" w:type="pct"/>
            <w:shd w:val="clear" w:color="auto" w:fill="8EAADB"/>
          </w:tcPr>
          <w:p w14:paraId="233C186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2695" w:type="pct"/>
            <w:shd w:val="clear" w:color="auto" w:fill="8EAADB"/>
          </w:tcPr>
          <w:p w14:paraId="537FE73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762" w:type="pct"/>
            <w:shd w:val="clear" w:color="auto" w:fill="8EAADB"/>
          </w:tcPr>
          <w:p w14:paraId="6CD6796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885" w:type="pct"/>
            <w:shd w:val="clear" w:color="auto" w:fill="8EAADB"/>
          </w:tcPr>
          <w:p w14:paraId="7AFD573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212A3C1F" w14:textId="77777777" w:rsidTr="008B224B">
        <w:tc>
          <w:tcPr>
            <w:tcW w:w="658" w:type="pct"/>
          </w:tcPr>
          <w:p w14:paraId="388C2AA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I1 Koristiti stručni vokabular iz područja vinarstva i mediteranske poljoprivrede. </w:t>
            </w:r>
          </w:p>
          <w:p w14:paraId="744C2506" w14:textId="77777777" w:rsidR="001176A6" w:rsidRPr="001176A6" w:rsidRDefault="001176A6" w:rsidP="001176A6">
            <w:pPr>
              <w:rPr>
                <w:rFonts w:ascii="Calibri" w:eastAsia="Calibri" w:hAnsi="Calibri" w:cs="Calibri"/>
                <w:sz w:val="22"/>
                <w:szCs w:val="22"/>
                <w:lang w:eastAsia="en-US"/>
              </w:rPr>
            </w:pPr>
          </w:p>
        </w:tc>
        <w:tc>
          <w:tcPr>
            <w:tcW w:w="2695" w:type="pct"/>
          </w:tcPr>
          <w:p w14:paraId="28353C6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Vokabular i strukture karakteristične za poljoprivrednu struku.  </w:t>
            </w:r>
          </w:p>
          <w:p w14:paraId="1D5B4AE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predavanja i vježbi birat će se iz slijedećih stručnih sadržaja: tloznanstvo i ishrana bilja, vinogradarstvo, maslinarstvo, zaštita bilja, vinarstvo, agroklimatologija, voćarstvo, povrćarstvo, agroturizam. </w:t>
            </w:r>
          </w:p>
          <w:p w14:paraId="52557A0D" w14:textId="77777777" w:rsidR="001176A6" w:rsidRPr="001176A6" w:rsidRDefault="001176A6" w:rsidP="001176A6">
            <w:pPr>
              <w:rPr>
                <w:rFonts w:ascii="Calibri" w:eastAsia="Calibri" w:hAnsi="Calibri" w:cs="Calibri"/>
                <w:sz w:val="22"/>
                <w:szCs w:val="22"/>
                <w:lang w:eastAsia="en-US"/>
              </w:rPr>
            </w:pPr>
          </w:p>
        </w:tc>
        <w:tc>
          <w:tcPr>
            <w:tcW w:w="762" w:type="pct"/>
          </w:tcPr>
          <w:p w14:paraId="3438216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6866871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85" w:type="pct"/>
          </w:tcPr>
          <w:p w14:paraId="405893C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tc>
      </w:tr>
      <w:tr w:rsidR="001176A6" w:rsidRPr="001176A6" w14:paraId="345B1C31" w14:textId="77777777" w:rsidTr="008B224B">
        <w:tc>
          <w:tcPr>
            <w:tcW w:w="658" w:type="pct"/>
          </w:tcPr>
          <w:p w14:paraId="6C512A48" w14:textId="77777777" w:rsidR="001176A6" w:rsidRPr="001176A6" w:rsidRDefault="001176A6" w:rsidP="001176A6">
            <w:pPr>
              <w:rPr>
                <w:rFonts w:ascii="Calibri" w:eastAsia="Calibri" w:hAnsi="Calibri" w:cs="Calibri"/>
                <w:bCs/>
                <w:sz w:val="22"/>
                <w:szCs w:val="22"/>
                <w:lang w:eastAsia="en-US"/>
              </w:rPr>
            </w:pPr>
            <w:r w:rsidRPr="001176A6">
              <w:rPr>
                <w:rFonts w:ascii="Calibri" w:eastAsia="Calibri" w:hAnsi="Calibri" w:cs="Calibri"/>
                <w:bCs/>
                <w:sz w:val="22"/>
                <w:szCs w:val="22"/>
                <w:lang w:eastAsia="en-US"/>
              </w:rPr>
              <w:t xml:space="preserve">I2 Koristiti gramatičke strukture  u stručnom kontekstu. </w:t>
            </w:r>
          </w:p>
          <w:p w14:paraId="00CFEEC4" w14:textId="77777777" w:rsidR="001176A6" w:rsidRPr="001176A6" w:rsidRDefault="001176A6" w:rsidP="001176A6">
            <w:pPr>
              <w:rPr>
                <w:rFonts w:ascii="Calibri" w:eastAsia="Calibri" w:hAnsi="Calibri" w:cs="Calibri"/>
                <w:sz w:val="22"/>
                <w:szCs w:val="22"/>
                <w:lang w:eastAsia="en-US"/>
              </w:rPr>
            </w:pPr>
          </w:p>
        </w:tc>
        <w:tc>
          <w:tcPr>
            <w:tcW w:w="2695" w:type="pct"/>
          </w:tcPr>
          <w:p w14:paraId="44078A2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jezičnih vježbi: usvajanje glagolskih vremena u aktivu i pasivu. Usklađivanje vremena. Pogodbene rečenice. Upravni i neupravni govor.  </w:t>
            </w:r>
          </w:p>
          <w:p w14:paraId="704CCA4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predavanja i vježbi birat će se iz slijedećih stručnih sadržaja: tloznanstvo i ishrana bilja, vinogradarstvo, maslinarstvo, zaštita bilja, vinarstvo, agroklimatologija, voćarstvo, povrćarstvo, agroturizam. </w:t>
            </w:r>
          </w:p>
          <w:p w14:paraId="4CF9A4C5" w14:textId="77777777" w:rsidR="001176A6" w:rsidRPr="001176A6" w:rsidRDefault="001176A6" w:rsidP="001176A6">
            <w:pPr>
              <w:rPr>
                <w:rFonts w:ascii="Calibri" w:eastAsia="Calibri" w:hAnsi="Calibri" w:cs="Calibri"/>
                <w:sz w:val="22"/>
                <w:szCs w:val="22"/>
                <w:lang w:eastAsia="en-US"/>
              </w:rPr>
            </w:pPr>
          </w:p>
        </w:tc>
        <w:tc>
          <w:tcPr>
            <w:tcW w:w="762" w:type="pct"/>
          </w:tcPr>
          <w:p w14:paraId="2032E76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5BE4C32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85" w:type="pct"/>
          </w:tcPr>
          <w:p w14:paraId="721F430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tc>
      </w:tr>
      <w:tr w:rsidR="001176A6" w:rsidRPr="001176A6" w14:paraId="6387669E" w14:textId="77777777" w:rsidTr="008B224B">
        <w:tc>
          <w:tcPr>
            <w:tcW w:w="658" w:type="pct"/>
          </w:tcPr>
          <w:p w14:paraId="26554391" w14:textId="77777777" w:rsidR="001176A6" w:rsidRPr="001176A6" w:rsidRDefault="001176A6" w:rsidP="001176A6">
            <w:pPr>
              <w:rPr>
                <w:rFonts w:ascii="Calibri" w:eastAsia="Calibri" w:hAnsi="Calibri" w:cs="Calibri"/>
                <w:bCs/>
                <w:sz w:val="22"/>
                <w:szCs w:val="22"/>
                <w:lang w:eastAsia="en-US"/>
              </w:rPr>
            </w:pPr>
            <w:r w:rsidRPr="001176A6">
              <w:rPr>
                <w:rFonts w:ascii="Calibri" w:eastAsia="Arial Narrow" w:hAnsi="Calibri" w:cs="Calibri"/>
                <w:color w:val="000000"/>
                <w:sz w:val="22"/>
                <w:szCs w:val="22"/>
                <w:lang w:eastAsia="en-US"/>
              </w:rPr>
              <w:t>I3 Prezentirati stručnu temu koristeći računalnu prezentaciju.</w:t>
            </w:r>
            <w:r w:rsidRPr="001176A6">
              <w:rPr>
                <w:rFonts w:ascii="Calibri" w:eastAsia="Calibri" w:hAnsi="Calibri" w:cs="Calibri"/>
                <w:sz w:val="22"/>
                <w:szCs w:val="22"/>
                <w:lang w:eastAsia="en-US"/>
              </w:rPr>
              <w:t xml:space="preserve"> </w:t>
            </w:r>
          </w:p>
          <w:p w14:paraId="300DDB42" w14:textId="77777777" w:rsidR="001176A6" w:rsidRPr="001176A6" w:rsidRDefault="001176A6" w:rsidP="001176A6">
            <w:pPr>
              <w:rPr>
                <w:rFonts w:ascii="Calibri" w:eastAsia="Calibri" w:hAnsi="Calibri" w:cs="Calibri"/>
                <w:sz w:val="22"/>
                <w:szCs w:val="22"/>
                <w:lang w:eastAsia="en-US"/>
              </w:rPr>
            </w:pPr>
          </w:p>
        </w:tc>
        <w:tc>
          <w:tcPr>
            <w:tcW w:w="2695" w:type="pct"/>
          </w:tcPr>
          <w:p w14:paraId="1EA134B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Izvadak stručnih riječi i izrada sadržaja.</w:t>
            </w:r>
          </w:p>
          <w:p w14:paraId="296F293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vježbi birat će se iz slijedećih stručnih sadržaja: tloznanstvo i ishrana bilja, vinogradarstvo, maslinarstvo, zaštita bilja, vinarstvo, agroklimatologija, voćarstvo, povrćarstvo, agroturizam. </w:t>
            </w:r>
          </w:p>
          <w:p w14:paraId="288DF92E" w14:textId="77777777" w:rsidR="001176A6" w:rsidRPr="001176A6" w:rsidRDefault="001176A6" w:rsidP="001176A6">
            <w:pPr>
              <w:rPr>
                <w:rFonts w:ascii="Calibri" w:eastAsia="Calibri" w:hAnsi="Calibri" w:cs="Calibri"/>
                <w:sz w:val="22"/>
                <w:szCs w:val="22"/>
                <w:lang w:eastAsia="en-US"/>
              </w:rPr>
            </w:pPr>
          </w:p>
        </w:tc>
        <w:tc>
          <w:tcPr>
            <w:tcW w:w="762" w:type="pct"/>
          </w:tcPr>
          <w:p w14:paraId="699D226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85" w:type="pct"/>
          </w:tcPr>
          <w:p w14:paraId="4C3D378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 izrada i prezentacija stručne teme.</w:t>
            </w:r>
          </w:p>
        </w:tc>
      </w:tr>
      <w:tr w:rsidR="001176A6" w:rsidRPr="001176A6" w14:paraId="3BD5A843" w14:textId="77777777" w:rsidTr="008B224B">
        <w:tc>
          <w:tcPr>
            <w:tcW w:w="658" w:type="pct"/>
          </w:tcPr>
          <w:p w14:paraId="5C78A6EB"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cs="Calibri"/>
                <w:sz w:val="22"/>
                <w:szCs w:val="22"/>
                <w:lang w:eastAsia="en-US"/>
              </w:rPr>
              <w:t>I4 Napisati brošuru za poljoprivredni proizvod po izboru.</w:t>
            </w:r>
            <w:r w:rsidRPr="001176A6">
              <w:rPr>
                <w:rFonts w:ascii="Arial Narrow" w:eastAsia="Calibri" w:hAnsi="Arial Narrow"/>
                <w:sz w:val="22"/>
                <w:szCs w:val="22"/>
                <w:lang w:eastAsia="en-US"/>
              </w:rPr>
              <w:t xml:space="preserve">  </w:t>
            </w:r>
          </w:p>
          <w:p w14:paraId="1BA87850" w14:textId="77777777" w:rsidR="001176A6" w:rsidRPr="001176A6" w:rsidRDefault="001176A6" w:rsidP="001176A6">
            <w:pPr>
              <w:rPr>
                <w:rFonts w:ascii="Calibri" w:eastAsia="Calibri" w:hAnsi="Calibri" w:cs="Calibri"/>
                <w:sz w:val="22"/>
                <w:szCs w:val="22"/>
                <w:lang w:eastAsia="en-US"/>
              </w:rPr>
            </w:pPr>
          </w:p>
        </w:tc>
        <w:tc>
          <w:tcPr>
            <w:tcW w:w="2695" w:type="pct"/>
          </w:tcPr>
          <w:p w14:paraId="291C60F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Izvadak stručnih riječi i izrada sadržaja.</w:t>
            </w:r>
          </w:p>
          <w:p w14:paraId="40C0BDA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Sadržaj vježbi birat će se iz slijedećih stručnih sadržaja: tloznanstvo i ishrana bilja, vinogradarstvo, maslinarstvo, zaštita bilja, vinarstvo, agroklimatologija, voćarstvo, povrćarstvo, agroturizam. </w:t>
            </w:r>
          </w:p>
          <w:p w14:paraId="3D383B95" w14:textId="77777777" w:rsidR="001176A6" w:rsidRPr="001176A6" w:rsidRDefault="001176A6" w:rsidP="001176A6">
            <w:pPr>
              <w:rPr>
                <w:rFonts w:ascii="Calibri" w:eastAsia="Calibri" w:hAnsi="Calibri" w:cs="Calibri"/>
                <w:sz w:val="22"/>
                <w:szCs w:val="22"/>
                <w:lang w:eastAsia="en-US"/>
              </w:rPr>
            </w:pPr>
          </w:p>
        </w:tc>
        <w:tc>
          <w:tcPr>
            <w:tcW w:w="762" w:type="pct"/>
          </w:tcPr>
          <w:p w14:paraId="3152986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85" w:type="pct"/>
          </w:tcPr>
          <w:p w14:paraId="48AD4FA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Zadatak- izrada brošure</w:t>
            </w:r>
          </w:p>
        </w:tc>
      </w:tr>
    </w:tbl>
    <w:p w14:paraId="0EA4F014"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689AEBA8"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99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00"/>
        <w:gridCol w:w="2194"/>
        <w:gridCol w:w="783"/>
        <w:gridCol w:w="850"/>
        <w:gridCol w:w="2552"/>
        <w:gridCol w:w="1134"/>
      </w:tblGrid>
      <w:tr w:rsidR="001176A6" w:rsidRPr="001176A6" w14:paraId="7554130A"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A4F754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75F360A3" w14:textId="77777777" w:rsidTr="008B224B">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6B6171"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Studijski program</w:t>
            </w:r>
          </w:p>
        </w:tc>
        <w:tc>
          <w:tcPr>
            <w:tcW w:w="7513" w:type="dxa"/>
            <w:gridSpan w:val="5"/>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838600788"/>
              <w:placeholder>
                <w:docPart w:val="C8E7CF4881F34B78946E48C636EEFB2A"/>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7385FACC"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73310AE0" w14:textId="77777777" w:rsidTr="008B224B">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4CF493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7513" w:type="dxa"/>
            <w:gridSpan w:val="5"/>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F38DADC"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VINOGRADARSTVO IV</w:t>
            </w:r>
          </w:p>
        </w:tc>
      </w:tr>
      <w:tr w:rsidR="001176A6" w:rsidRPr="001176A6" w14:paraId="34AD1D53" w14:textId="77777777" w:rsidTr="008B224B">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7B356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7513" w:type="dxa"/>
            <w:gridSpan w:val="5"/>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BB836A" w14:textId="77777777" w:rsidR="001176A6" w:rsidRPr="001176A6" w:rsidRDefault="001176A6" w:rsidP="001176A6">
            <w:pPr>
              <w:rPr>
                <w:rFonts w:ascii="Calibri" w:eastAsia="Calibri" w:hAnsi="Calibri" w:cs="Calibri"/>
                <w:sz w:val="22"/>
                <w:szCs w:val="22"/>
                <w:lang w:eastAsia="en-US"/>
              </w:rPr>
            </w:pPr>
            <w:r w:rsidRPr="001176A6">
              <w:rPr>
                <w:rFonts w:ascii="Calibri" w:eastAsia="Arial Narrow" w:hAnsi="Calibri" w:cs="Calibri"/>
                <w:sz w:val="22"/>
                <w:szCs w:val="22"/>
                <w:lang w:eastAsia="en-US"/>
              </w:rPr>
              <w:t>dr. sc. biotech. Marijan Bubola, prof. struč. stud.</w:t>
            </w:r>
          </w:p>
        </w:tc>
      </w:tr>
      <w:tr w:rsidR="001176A6" w:rsidRPr="001176A6" w14:paraId="5CD3BE54" w14:textId="77777777" w:rsidTr="008B224B">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4ACC3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7513" w:type="dxa"/>
            <w:gridSpan w:val="5"/>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8A831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Elvino Šetić, dipl. ing. agr. </w:t>
            </w:r>
          </w:p>
        </w:tc>
      </w:tr>
      <w:tr w:rsidR="001176A6" w:rsidRPr="001176A6" w14:paraId="5A6D5B59" w14:textId="77777777" w:rsidTr="008B224B">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39867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2977"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68689725"/>
              <w:placeholder>
                <w:docPart w:val="F9DEAD96ABCA4F87A2823D3020619773"/>
              </w:placeholder>
              <w:comboBox>
                <w:listItem w:displayText="Obvezni" w:value="Obvezni"/>
                <w:listItem w:displayText="Izborni" w:value="Izborni"/>
              </w:comboBox>
            </w:sdtPr>
            <w:sdtEndPr/>
            <w:sdtContent>
              <w:p w14:paraId="33E86264"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850"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513640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3686"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03649328"/>
              <w:placeholder>
                <w:docPart w:val="304FDD205AB24ADAB6FC51CA68FB7FA7"/>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03F1483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7</w:t>
                </w:r>
              </w:p>
            </w:sdtContent>
          </w:sdt>
        </w:tc>
      </w:tr>
      <w:tr w:rsidR="001176A6" w:rsidRPr="001176A6" w14:paraId="6CBA3863" w14:textId="77777777" w:rsidTr="008B224B">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056439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2977"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06588602"/>
              <w:placeholder>
                <w:docPart w:val="4CD7B5661F0C4BC88D35DE84809D3399"/>
              </w:placeholder>
              <w:comboBox>
                <w:listItem w:displayText="1." w:value="1."/>
                <w:listItem w:displayText="2." w:value="2."/>
                <w:listItem w:displayText="3." w:value="3."/>
              </w:comboBox>
            </w:sdtPr>
            <w:sdtEndPr/>
            <w:sdtContent>
              <w:p w14:paraId="786BE506"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850"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E3E09F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3686"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64800547"/>
              <w:placeholder>
                <w:docPart w:val="94DAC235FE814FDCB5766472AF7A3646"/>
              </w:placeholder>
              <w:comboBox>
                <w:listItem w:displayText="Zimski" w:value="Zimski"/>
                <w:listItem w:displayText="Ljetni" w:value="Ljetni"/>
              </w:comboBox>
            </w:sdtPr>
            <w:sdtEndPr/>
            <w:sdtContent>
              <w:p w14:paraId="0D11536D"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139052C5" w14:textId="77777777" w:rsidTr="008B224B">
        <w:trPr>
          <w:trHeight w:val="455"/>
        </w:trPr>
        <w:tc>
          <w:tcPr>
            <w:tcW w:w="2400"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122C3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2194"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7373CB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1633"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D21AA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52"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F90FF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134"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895BD6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3E6817C8" w14:textId="77777777" w:rsidTr="008B224B">
        <w:trPr>
          <w:trHeight w:val="300"/>
        </w:trPr>
        <w:tc>
          <w:tcPr>
            <w:tcW w:w="2400" w:type="dxa"/>
            <w:vMerge/>
            <w:tcMar>
              <w:top w:w="113" w:type="dxa"/>
              <w:bottom w:w="113" w:type="dxa"/>
            </w:tcMar>
            <w:vAlign w:val="center"/>
          </w:tcPr>
          <w:p w14:paraId="22C3F914" w14:textId="77777777" w:rsidR="001176A6" w:rsidRPr="001176A6" w:rsidRDefault="001176A6" w:rsidP="001176A6">
            <w:pPr>
              <w:rPr>
                <w:rFonts w:ascii="Calibri" w:eastAsia="Calibri" w:hAnsi="Calibri" w:cs="Calibri"/>
                <w:sz w:val="22"/>
                <w:szCs w:val="22"/>
                <w:lang w:eastAsia="en-US"/>
              </w:rPr>
            </w:pPr>
          </w:p>
        </w:tc>
        <w:tc>
          <w:tcPr>
            <w:tcW w:w="2194"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3373F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1633"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99A0C0E"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2552"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5CD37D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134"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CE4539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45</w:t>
            </w:r>
          </w:p>
        </w:tc>
      </w:tr>
      <w:tr w:rsidR="001176A6" w:rsidRPr="001176A6" w14:paraId="56DCCF51"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A652F8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526BCC8E"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0A33A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2FD2C76E"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C93436C" w14:textId="77777777" w:rsidR="001176A6" w:rsidRPr="001176A6" w:rsidRDefault="001176A6" w:rsidP="00E10434">
            <w:pPr>
              <w:numPr>
                <w:ilvl w:val="0"/>
                <w:numId w:val="13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Stjecanje znanja i vještina potrebnih za interpretaciju i prepoznavanje promjena koje se u bobici dešavaju tijekom dozrijevanja te za određivanje prikladnog termina i načina berbe</w:t>
            </w:r>
          </w:p>
          <w:p w14:paraId="088E45ED" w14:textId="77777777" w:rsidR="001176A6" w:rsidRPr="001176A6" w:rsidRDefault="001176A6" w:rsidP="00E10434">
            <w:pPr>
              <w:numPr>
                <w:ilvl w:val="0"/>
                <w:numId w:val="13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Interpretacija rezultata analize tla i podataka o vodnoj bilanci u svrhu određivanja potrebnih količina mineralnih i organskih gnojiva za gnojidbu vinograda te potrebne količine vode za navodnjavanje</w:t>
            </w:r>
          </w:p>
          <w:p w14:paraId="551D57B5" w14:textId="77777777" w:rsidR="001176A6" w:rsidRPr="001176A6" w:rsidRDefault="001176A6" w:rsidP="00E10434">
            <w:pPr>
              <w:numPr>
                <w:ilvl w:val="0"/>
                <w:numId w:val="13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Određivanje prikladnog načina održavanja tla u vinogradu</w:t>
            </w:r>
          </w:p>
          <w:p w14:paraId="61BAA6F3" w14:textId="77777777" w:rsidR="001176A6" w:rsidRPr="001176A6" w:rsidRDefault="001176A6" w:rsidP="00E10434">
            <w:pPr>
              <w:numPr>
                <w:ilvl w:val="0"/>
                <w:numId w:val="13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Organizacija rasadničarske proizvodnje loznih cijepova</w:t>
            </w:r>
          </w:p>
          <w:p w14:paraId="50A39D34" w14:textId="77777777" w:rsidR="001176A6" w:rsidRPr="001176A6" w:rsidRDefault="001176A6" w:rsidP="00E10434">
            <w:pPr>
              <w:numPr>
                <w:ilvl w:val="0"/>
                <w:numId w:val="13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Identifikacija oštećenja vinove loze izazvanih abiotskim i biotskim činiteljima i provedba mjera za ublažavanje negativnih posljedica tih oštećenja te upoznavanje sa specifičnostima uzgoja stolnog grožđa</w:t>
            </w:r>
          </w:p>
        </w:tc>
      </w:tr>
      <w:tr w:rsidR="001176A6" w:rsidRPr="001176A6" w14:paraId="725EE431"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439A43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6D9AF101"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D652DCD"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21C8CE87"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1CA3E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0DDA11A9"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FA7E364" w14:textId="77777777" w:rsidR="001176A6" w:rsidRPr="001176A6" w:rsidRDefault="001176A6" w:rsidP="00E10434">
            <w:pPr>
              <w:numPr>
                <w:ilvl w:val="0"/>
                <w:numId w:val="138"/>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1.3. Odabrati sortiment u skladu sa agroekološkim uvjetima  podneblja.</w:t>
            </w:r>
          </w:p>
          <w:p w14:paraId="56CB3EB4" w14:textId="77777777" w:rsidR="001176A6" w:rsidRPr="001176A6" w:rsidRDefault="001176A6" w:rsidP="00E10434">
            <w:pPr>
              <w:numPr>
                <w:ilvl w:val="0"/>
                <w:numId w:val="138"/>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3.1. Vrednovati utjecaj terroira, tehnološke zrelosti i tehnologije berbe za postizanje ciljane kvalitete grožđa i vina.</w:t>
            </w:r>
          </w:p>
          <w:p w14:paraId="4E317541" w14:textId="77777777" w:rsidR="001176A6" w:rsidRPr="001176A6" w:rsidRDefault="001176A6" w:rsidP="00E10434">
            <w:pPr>
              <w:numPr>
                <w:ilvl w:val="0"/>
                <w:numId w:val="138"/>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3.2. Odabrati prikladnu tehnologiju proizvodnje mladog vinograda i vinograda u rodu.</w:t>
            </w:r>
          </w:p>
          <w:p w14:paraId="5A6C0DBC" w14:textId="77777777" w:rsidR="001176A6" w:rsidRPr="001176A6" w:rsidRDefault="001176A6" w:rsidP="00E10434">
            <w:pPr>
              <w:numPr>
                <w:ilvl w:val="0"/>
                <w:numId w:val="138"/>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3.3. Formirati ciljani uzgojni oblik vinove loze.</w:t>
            </w:r>
          </w:p>
          <w:p w14:paraId="7E57DE4D" w14:textId="77777777" w:rsidR="001176A6" w:rsidRPr="001176A6" w:rsidRDefault="001176A6" w:rsidP="00E10434">
            <w:pPr>
              <w:numPr>
                <w:ilvl w:val="0"/>
                <w:numId w:val="138"/>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3.4. Upravljati plodnošću tla u vinogradarskoj proizvodnji.</w:t>
            </w:r>
          </w:p>
          <w:p w14:paraId="0BF83D97" w14:textId="77777777" w:rsidR="001176A6" w:rsidRPr="001176A6" w:rsidRDefault="001176A6" w:rsidP="00E10434">
            <w:pPr>
              <w:numPr>
                <w:ilvl w:val="0"/>
                <w:numId w:val="138"/>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4.1. Provoditi ampelotehničke mjere u vinogradarskoj proizvodnji.</w:t>
            </w:r>
          </w:p>
          <w:p w14:paraId="4D5F8905" w14:textId="77777777" w:rsidR="001176A6" w:rsidRPr="001176A6" w:rsidRDefault="001176A6" w:rsidP="00E10434">
            <w:pPr>
              <w:numPr>
                <w:ilvl w:val="0"/>
                <w:numId w:val="138"/>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4.2. Izraditi model ishrane vinove loze.</w:t>
            </w:r>
          </w:p>
          <w:p w14:paraId="65186360" w14:textId="77777777" w:rsidR="001176A6" w:rsidRPr="001176A6" w:rsidRDefault="001176A6" w:rsidP="00E10434">
            <w:pPr>
              <w:numPr>
                <w:ilvl w:val="0"/>
                <w:numId w:val="138"/>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4.4. Odabrati model navodnjavanja vinove loze.</w:t>
            </w:r>
          </w:p>
          <w:p w14:paraId="73A93C8D" w14:textId="77777777" w:rsidR="001176A6" w:rsidRPr="001176A6" w:rsidRDefault="001176A6" w:rsidP="00E10434">
            <w:pPr>
              <w:numPr>
                <w:ilvl w:val="0"/>
                <w:numId w:val="138"/>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6.1. Organizirati poslove poljoprivrednog gospodarstva u skladu s normativnim aktima.</w:t>
            </w:r>
          </w:p>
          <w:p w14:paraId="3E84F5E4" w14:textId="77777777" w:rsidR="001176A6" w:rsidRPr="001176A6" w:rsidRDefault="001176A6" w:rsidP="00E10434">
            <w:pPr>
              <w:numPr>
                <w:ilvl w:val="0"/>
                <w:numId w:val="138"/>
              </w:numPr>
              <w:spacing w:line="259"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6.2. Izraditi plan organizacije tehnološko- poslovnog procesa u poljoprivrednoj proizvodnji.</w:t>
            </w:r>
          </w:p>
        </w:tc>
      </w:tr>
      <w:tr w:rsidR="001176A6" w:rsidRPr="001176A6" w14:paraId="29C96DA5"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E42E1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735582E6"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F801063" w14:textId="77777777" w:rsidR="001176A6" w:rsidRPr="001176A6" w:rsidRDefault="001176A6" w:rsidP="00E10434">
            <w:pPr>
              <w:numPr>
                <w:ilvl w:val="0"/>
                <w:numId w:val="13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Interpretirati promjene koje se u bobici dešavaju tijekom dozrijevanja grožđa. </w:t>
            </w:r>
          </w:p>
          <w:p w14:paraId="5F016E58" w14:textId="77777777" w:rsidR="001176A6" w:rsidRPr="001176A6" w:rsidRDefault="001176A6" w:rsidP="00E10434">
            <w:pPr>
              <w:numPr>
                <w:ilvl w:val="0"/>
                <w:numId w:val="13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Odrediti potrebne količine mineralnih i organskih gnojiva za gnojidbu vinograda, potrebne količine vode za navodnjavanje te način održavanja tla u vinogradu.</w:t>
            </w:r>
          </w:p>
          <w:p w14:paraId="54F311A4" w14:textId="77777777" w:rsidR="001176A6" w:rsidRPr="001176A6" w:rsidRDefault="001176A6" w:rsidP="00E10434">
            <w:pPr>
              <w:numPr>
                <w:ilvl w:val="0"/>
                <w:numId w:val="13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Organizirati rasadničarsku proizvodnju loznih cijepova.</w:t>
            </w:r>
          </w:p>
          <w:p w14:paraId="0BF89B18" w14:textId="77777777" w:rsidR="001176A6" w:rsidRPr="001176A6" w:rsidRDefault="001176A6" w:rsidP="00E10434">
            <w:pPr>
              <w:numPr>
                <w:ilvl w:val="0"/>
                <w:numId w:val="13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Identificirati oštećenja vinove loze izazvana abiotskim i biotskim činiteljima.</w:t>
            </w:r>
          </w:p>
          <w:p w14:paraId="5B62AB61" w14:textId="77777777" w:rsidR="001176A6" w:rsidRPr="001176A6" w:rsidRDefault="001176A6" w:rsidP="00E10434">
            <w:pPr>
              <w:numPr>
                <w:ilvl w:val="0"/>
                <w:numId w:val="13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Izdvojiti specifičnosti tehnologije uzgoja stolnog grožđa.</w:t>
            </w:r>
          </w:p>
        </w:tc>
      </w:tr>
      <w:tr w:rsidR="001176A6" w:rsidRPr="001176A6" w14:paraId="32F2FF73"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28BA98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142937FB"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F3EB818"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Promjene u bobici tijekom dozrijevanja. Određivanje termina berbe i načini berbe grožđa. Potreba vinove loze za hranjivima i njihovo iskorištavanje. Gnojidba vinograda. Vrste i načini primjene gnojiva. Makro i mikroelementi u gnojidbi vinove loze. Sustav održavanja tla. Obrada tla. Zatravljivanje tla. Malčiranje tla u vinogradu. Primjena herbicida. Kombinirani sustavi uzdržavanja tla. Najčešći korovi u vinogradu. Navodnjavanje vinograda. Razmnožavanje loze i lozno rasadničarstvo. Oštećenja vinove loze izazvana abiotskim i biotskim činiteljima. Oštećenja niskim i visokim temperaturama, oštećenja zbog tuče, oštećenja zaštitnim sredstvima. Ostala oštećenja. Uzgoj stolnog grožđa. </w:t>
            </w:r>
          </w:p>
        </w:tc>
      </w:tr>
      <w:tr w:rsidR="001176A6" w:rsidRPr="001176A6" w14:paraId="4526EB81" w14:textId="77777777" w:rsidTr="008B224B">
        <w:trPr>
          <w:trHeight w:val="300"/>
        </w:trPr>
        <w:tc>
          <w:tcPr>
            <w:tcW w:w="2400"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5541B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3827"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DC6154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5468832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732AB61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0798416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489912E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4964563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33782EA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5872286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24A339C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6639454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686" w:type="dxa"/>
            <w:gridSpan w:val="2"/>
            <w:tcBorders>
              <w:top w:val="single" w:sz="8" w:space="0" w:color="auto"/>
              <w:left w:val="single" w:sz="8" w:space="0" w:color="auto"/>
              <w:bottom w:val="single" w:sz="8" w:space="0" w:color="auto"/>
              <w:right w:val="single" w:sz="8" w:space="0" w:color="auto"/>
            </w:tcBorders>
            <w:tcMar>
              <w:top w:w="113" w:type="dxa"/>
              <w:bottom w:w="113" w:type="dxa"/>
            </w:tcMar>
          </w:tcPr>
          <w:p w14:paraId="24EC511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8916285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18F002B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6237468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4AA465F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3699855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1FE8A5E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9624750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3B30407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3936168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praktična nastava</w:t>
            </w:r>
          </w:p>
        </w:tc>
      </w:tr>
      <w:tr w:rsidR="001176A6" w:rsidRPr="001176A6" w14:paraId="173315A7"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25838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2D6F100B" w14:textId="77777777" w:rsidTr="008B224B">
        <w:trPr>
          <w:trHeight w:val="22"/>
        </w:trPr>
        <w:tc>
          <w:tcPr>
            <w:tcW w:w="9913"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DD27213"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U skladu s važećim Pravilnikom o ocjenjivanju i Pravilnikom o studiranju. Obavljena praktična nastava. </w:t>
            </w:r>
          </w:p>
        </w:tc>
      </w:tr>
      <w:tr w:rsidR="001176A6" w:rsidRPr="001176A6" w14:paraId="2E6D4796"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8C73C9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2F08756" w14:textId="77777777" w:rsidTr="008B224B">
        <w:trPr>
          <w:trHeight w:val="1143"/>
        </w:trPr>
        <w:tc>
          <w:tcPr>
            <w:tcW w:w="9913"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16020F2"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4FDC9EC5" w14:textId="77777777" w:rsidR="001176A6" w:rsidRPr="001176A6" w:rsidRDefault="001176A6" w:rsidP="001176A6">
            <w:pPr>
              <w:rPr>
                <w:rFonts w:ascii="Calibri" w:eastAsia="Calibri" w:hAnsi="Calibri" w:cs="Calibri"/>
                <w:b/>
                <w:bCs/>
                <w:sz w:val="22"/>
                <w:szCs w:val="22"/>
                <w:lang w:eastAsia="en-US"/>
              </w:rPr>
            </w:pPr>
          </w:p>
          <w:p w14:paraId="5DC3CC4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b/>
                <w:bCs/>
                <w:sz w:val="22"/>
                <w:szCs w:val="22"/>
                <w:lang w:eastAsia="en-US"/>
              </w:rPr>
              <w:t>Kontinuirana provjera:</w:t>
            </w:r>
          </w:p>
          <w:tbl>
            <w:tblPr>
              <w:tblStyle w:val="Reetkatablice40"/>
              <w:tblW w:w="498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69"/>
              <w:gridCol w:w="1326"/>
              <w:gridCol w:w="1164"/>
              <w:gridCol w:w="1872"/>
              <w:gridCol w:w="1187"/>
              <w:gridCol w:w="1181"/>
              <w:gridCol w:w="1251"/>
            </w:tblGrid>
            <w:tr w:rsidR="001176A6" w:rsidRPr="001176A6" w14:paraId="689DA3F1" w14:textId="77777777" w:rsidTr="008B224B">
              <w:trPr>
                <w:trHeight w:val="303"/>
                <w:jc w:val="center"/>
              </w:trPr>
              <w:tc>
                <w:tcPr>
                  <w:tcW w:w="865" w:type="pct"/>
                  <w:shd w:val="clear" w:color="auto" w:fill="D9E2F3"/>
                  <w:vAlign w:val="center"/>
                </w:tcPr>
                <w:p w14:paraId="3B7FFCA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87" w:type="pct"/>
                  <w:shd w:val="clear" w:color="auto" w:fill="D9E2F3"/>
                  <w:vAlign w:val="center"/>
                </w:tcPr>
                <w:p w14:paraId="380C9C7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03" w:type="pct"/>
                  <w:shd w:val="clear" w:color="auto" w:fill="D9E2F3"/>
                  <w:vAlign w:val="center"/>
                </w:tcPr>
                <w:p w14:paraId="56DB362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Zadatak</w:t>
                  </w:r>
                </w:p>
              </w:tc>
              <w:tc>
                <w:tcPr>
                  <w:tcW w:w="970" w:type="pct"/>
                  <w:shd w:val="clear" w:color="auto" w:fill="D9E2F3"/>
                  <w:vAlign w:val="center"/>
                </w:tcPr>
                <w:p w14:paraId="32B872F8"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Seminar</w:t>
                  </w:r>
                </w:p>
              </w:tc>
              <w:tc>
                <w:tcPr>
                  <w:tcW w:w="615" w:type="pct"/>
                  <w:shd w:val="clear" w:color="auto" w:fill="D9E2F3"/>
                  <w:vAlign w:val="center"/>
                </w:tcPr>
                <w:p w14:paraId="691F6BE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12" w:type="pct"/>
                  <w:shd w:val="clear" w:color="auto" w:fill="D9E2F3"/>
                  <w:vAlign w:val="center"/>
                </w:tcPr>
                <w:p w14:paraId="757B9EF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48" w:type="pct"/>
                  <w:shd w:val="clear" w:color="auto" w:fill="D9E2F3"/>
                  <w:vAlign w:val="center"/>
                </w:tcPr>
                <w:p w14:paraId="228F257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1BB4248" w14:textId="77777777" w:rsidTr="008B224B">
              <w:trPr>
                <w:trHeight w:val="303"/>
                <w:jc w:val="center"/>
              </w:trPr>
              <w:tc>
                <w:tcPr>
                  <w:tcW w:w="865" w:type="pct"/>
                  <w:shd w:val="clear" w:color="auto" w:fill="D9E2F3"/>
                  <w:vAlign w:val="center"/>
                </w:tcPr>
                <w:p w14:paraId="02A740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87" w:type="pct"/>
                  <w:vAlign w:val="center"/>
                </w:tcPr>
                <w:p w14:paraId="6566049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03" w:type="pct"/>
                </w:tcPr>
                <w:p w14:paraId="15CA50D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70" w:type="pct"/>
                  <w:vAlign w:val="center"/>
                </w:tcPr>
                <w:p w14:paraId="0D8B7BD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5" w:type="pct"/>
                  <w:shd w:val="clear" w:color="auto" w:fill="D9E2F3"/>
                </w:tcPr>
                <w:p w14:paraId="3B1A514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7,5%</w:t>
                  </w:r>
                </w:p>
              </w:tc>
              <w:tc>
                <w:tcPr>
                  <w:tcW w:w="612" w:type="pct"/>
                  <w:shd w:val="clear" w:color="auto" w:fill="D9E2F3"/>
                </w:tcPr>
                <w:p w14:paraId="7BADD64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15%</w:t>
                  </w:r>
                </w:p>
              </w:tc>
              <w:tc>
                <w:tcPr>
                  <w:tcW w:w="648" w:type="pct"/>
                  <w:shd w:val="clear" w:color="auto" w:fill="D9E2F3"/>
                </w:tcPr>
                <w:p w14:paraId="570263C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w:t>
                  </w:r>
                </w:p>
              </w:tc>
            </w:tr>
            <w:tr w:rsidR="001176A6" w:rsidRPr="001176A6" w14:paraId="05A4A766" w14:textId="77777777" w:rsidTr="008B224B">
              <w:trPr>
                <w:trHeight w:val="303"/>
                <w:jc w:val="center"/>
              </w:trPr>
              <w:tc>
                <w:tcPr>
                  <w:tcW w:w="865" w:type="pct"/>
                  <w:shd w:val="clear" w:color="auto" w:fill="D9E2F3"/>
                  <w:vAlign w:val="center"/>
                </w:tcPr>
                <w:p w14:paraId="57EA8E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87" w:type="pct"/>
                  <w:vAlign w:val="center"/>
                </w:tcPr>
                <w:p w14:paraId="5C634C5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w:t>
                  </w:r>
                </w:p>
              </w:tc>
              <w:tc>
                <w:tcPr>
                  <w:tcW w:w="603" w:type="pct"/>
                </w:tcPr>
                <w:p w14:paraId="687469F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70" w:type="pct"/>
                  <w:vAlign w:val="center"/>
                </w:tcPr>
                <w:p w14:paraId="55110F3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5" w:type="pct"/>
                  <w:shd w:val="clear" w:color="auto" w:fill="D9E2F3"/>
                </w:tcPr>
                <w:p w14:paraId="0A8110C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12,5%</w:t>
                  </w:r>
                </w:p>
              </w:tc>
              <w:tc>
                <w:tcPr>
                  <w:tcW w:w="612" w:type="pct"/>
                  <w:shd w:val="clear" w:color="auto" w:fill="D9E2F3"/>
                </w:tcPr>
                <w:p w14:paraId="146CDEA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25%</w:t>
                  </w:r>
                </w:p>
              </w:tc>
              <w:tc>
                <w:tcPr>
                  <w:tcW w:w="648" w:type="pct"/>
                  <w:shd w:val="clear" w:color="auto" w:fill="D9E2F3"/>
                </w:tcPr>
                <w:p w14:paraId="2FA5C5D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1,75</w:t>
                  </w:r>
                </w:p>
              </w:tc>
            </w:tr>
            <w:tr w:rsidR="001176A6" w:rsidRPr="001176A6" w14:paraId="4CF2B356" w14:textId="77777777" w:rsidTr="008B224B">
              <w:trPr>
                <w:trHeight w:val="303"/>
                <w:jc w:val="center"/>
              </w:trPr>
              <w:tc>
                <w:tcPr>
                  <w:tcW w:w="865" w:type="pct"/>
                  <w:shd w:val="clear" w:color="auto" w:fill="D9E2F3"/>
                  <w:vAlign w:val="center"/>
                </w:tcPr>
                <w:p w14:paraId="18B6AE0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87" w:type="pct"/>
                  <w:vAlign w:val="center"/>
                </w:tcPr>
                <w:p w14:paraId="333FF2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03" w:type="pct"/>
                </w:tcPr>
                <w:p w14:paraId="37537B2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970" w:type="pct"/>
                  <w:vAlign w:val="center"/>
                </w:tcPr>
                <w:p w14:paraId="18A802E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5" w:type="pct"/>
                  <w:shd w:val="clear" w:color="auto" w:fill="D9E2F3"/>
                </w:tcPr>
                <w:p w14:paraId="0083FDD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10%</w:t>
                  </w:r>
                </w:p>
              </w:tc>
              <w:tc>
                <w:tcPr>
                  <w:tcW w:w="612" w:type="pct"/>
                  <w:shd w:val="clear" w:color="auto" w:fill="D9E2F3"/>
                </w:tcPr>
                <w:p w14:paraId="62ADAAC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20%</w:t>
                  </w:r>
                </w:p>
              </w:tc>
              <w:tc>
                <w:tcPr>
                  <w:tcW w:w="648" w:type="pct"/>
                  <w:shd w:val="clear" w:color="auto" w:fill="D9E2F3"/>
                </w:tcPr>
                <w:p w14:paraId="3B7D31F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1,5</w:t>
                  </w:r>
                </w:p>
              </w:tc>
            </w:tr>
            <w:tr w:rsidR="001176A6" w:rsidRPr="001176A6" w14:paraId="366B181C" w14:textId="77777777" w:rsidTr="008B224B">
              <w:trPr>
                <w:trHeight w:val="303"/>
                <w:jc w:val="center"/>
              </w:trPr>
              <w:tc>
                <w:tcPr>
                  <w:tcW w:w="865" w:type="pct"/>
                  <w:shd w:val="clear" w:color="auto" w:fill="D9E2F3"/>
                  <w:vAlign w:val="center"/>
                </w:tcPr>
                <w:p w14:paraId="15D6C59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87" w:type="pct"/>
                  <w:vAlign w:val="center"/>
                </w:tcPr>
                <w:p w14:paraId="6B66A8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03" w:type="pct"/>
                </w:tcPr>
                <w:p w14:paraId="5C63482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70" w:type="pct"/>
                  <w:vAlign w:val="center"/>
                </w:tcPr>
                <w:p w14:paraId="67D4BC2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15" w:type="pct"/>
                  <w:shd w:val="clear" w:color="auto" w:fill="D9E2F3"/>
                </w:tcPr>
                <w:p w14:paraId="67428A1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12,5%</w:t>
                  </w:r>
                </w:p>
              </w:tc>
              <w:tc>
                <w:tcPr>
                  <w:tcW w:w="612" w:type="pct"/>
                  <w:shd w:val="clear" w:color="auto" w:fill="D9E2F3"/>
                </w:tcPr>
                <w:p w14:paraId="7EB88C7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25%</w:t>
                  </w:r>
                </w:p>
              </w:tc>
              <w:tc>
                <w:tcPr>
                  <w:tcW w:w="648" w:type="pct"/>
                  <w:shd w:val="clear" w:color="auto" w:fill="D9E2F3"/>
                </w:tcPr>
                <w:p w14:paraId="08F1919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1,75</w:t>
                  </w:r>
                </w:p>
              </w:tc>
            </w:tr>
            <w:tr w:rsidR="001176A6" w:rsidRPr="001176A6" w14:paraId="23A085A1" w14:textId="77777777" w:rsidTr="008B224B">
              <w:trPr>
                <w:trHeight w:val="303"/>
                <w:jc w:val="center"/>
              </w:trPr>
              <w:tc>
                <w:tcPr>
                  <w:tcW w:w="865" w:type="pct"/>
                  <w:shd w:val="clear" w:color="auto" w:fill="D9E2F3"/>
                  <w:vAlign w:val="center"/>
                </w:tcPr>
                <w:p w14:paraId="4588C43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687" w:type="pct"/>
                  <w:vAlign w:val="center"/>
                </w:tcPr>
                <w:p w14:paraId="2ADD18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03" w:type="pct"/>
                </w:tcPr>
                <w:p w14:paraId="7EFCE7E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970" w:type="pct"/>
                  <w:vAlign w:val="center"/>
                </w:tcPr>
                <w:p w14:paraId="4759584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15" w:type="pct"/>
                  <w:shd w:val="clear" w:color="auto" w:fill="D9E2F3"/>
                </w:tcPr>
                <w:p w14:paraId="499C105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7,5%</w:t>
                  </w:r>
                </w:p>
              </w:tc>
              <w:tc>
                <w:tcPr>
                  <w:tcW w:w="612" w:type="pct"/>
                  <w:shd w:val="clear" w:color="auto" w:fill="D9E2F3"/>
                </w:tcPr>
                <w:p w14:paraId="032B486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15%</w:t>
                  </w:r>
                </w:p>
              </w:tc>
              <w:tc>
                <w:tcPr>
                  <w:tcW w:w="648" w:type="pct"/>
                  <w:shd w:val="clear" w:color="auto" w:fill="D9E2F3"/>
                </w:tcPr>
                <w:p w14:paraId="2E8446E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w:t>
                  </w:r>
                </w:p>
              </w:tc>
            </w:tr>
            <w:tr w:rsidR="001176A6" w:rsidRPr="001176A6" w14:paraId="3D4E77FE" w14:textId="77777777" w:rsidTr="008B224B">
              <w:trPr>
                <w:trHeight w:val="303"/>
                <w:jc w:val="center"/>
              </w:trPr>
              <w:tc>
                <w:tcPr>
                  <w:tcW w:w="865" w:type="pct"/>
                  <w:shd w:val="clear" w:color="auto" w:fill="D9E2F3"/>
                  <w:vAlign w:val="center"/>
                </w:tcPr>
                <w:p w14:paraId="6033321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87" w:type="pct"/>
                  <w:shd w:val="clear" w:color="auto" w:fill="D9E2F3"/>
                  <w:vAlign w:val="center"/>
                </w:tcPr>
                <w:p w14:paraId="2714F2C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603" w:type="pct"/>
                  <w:shd w:val="clear" w:color="auto" w:fill="D9E2F3"/>
                </w:tcPr>
                <w:p w14:paraId="69B250A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970" w:type="pct"/>
                  <w:shd w:val="clear" w:color="auto" w:fill="D9E2F3"/>
                  <w:vAlign w:val="center"/>
                </w:tcPr>
                <w:p w14:paraId="78CDBFE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15" w:type="pct"/>
                  <w:shd w:val="clear" w:color="auto" w:fill="D9E2F3"/>
                  <w:vAlign w:val="center"/>
                </w:tcPr>
                <w:p w14:paraId="084816E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12" w:type="pct"/>
                  <w:shd w:val="clear" w:color="auto" w:fill="D9E2F3"/>
                </w:tcPr>
                <w:p w14:paraId="50A44E7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48" w:type="pct"/>
                  <w:shd w:val="clear" w:color="auto" w:fill="D9E2F3"/>
                  <w:vAlign w:val="center"/>
                </w:tcPr>
                <w:p w14:paraId="4A626F23"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09B73B2C" w14:textId="77777777" w:rsidTr="008B224B">
              <w:trPr>
                <w:trHeight w:val="303"/>
                <w:jc w:val="center"/>
              </w:trPr>
              <w:tc>
                <w:tcPr>
                  <w:tcW w:w="865" w:type="pct"/>
                  <w:shd w:val="clear" w:color="auto" w:fill="D9E2F3"/>
                  <w:vAlign w:val="center"/>
                </w:tcPr>
                <w:p w14:paraId="065E22CB"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687" w:type="pct"/>
                  <w:shd w:val="clear" w:color="auto" w:fill="D9E2F3"/>
                  <w:vAlign w:val="center"/>
                </w:tcPr>
                <w:p w14:paraId="64697F3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603" w:type="pct"/>
                  <w:shd w:val="clear" w:color="auto" w:fill="D9E2F3"/>
                </w:tcPr>
                <w:p w14:paraId="3E42470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c>
                <w:tcPr>
                  <w:tcW w:w="970" w:type="pct"/>
                  <w:shd w:val="clear" w:color="auto" w:fill="D9E2F3"/>
                  <w:vAlign w:val="center"/>
                </w:tcPr>
                <w:p w14:paraId="0FABE6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c>
                <w:tcPr>
                  <w:tcW w:w="615" w:type="pct"/>
                  <w:shd w:val="clear" w:color="auto" w:fill="D9E2F3"/>
                  <w:vAlign w:val="center"/>
                </w:tcPr>
                <w:p w14:paraId="50C531EF"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612" w:type="pct"/>
                  <w:shd w:val="clear" w:color="auto" w:fill="D9E2F3"/>
                  <w:vAlign w:val="center"/>
                </w:tcPr>
                <w:p w14:paraId="381982C1"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648" w:type="pct"/>
                  <w:shd w:val="clear" w:color="auto" w:fill="D9E2F3"/>
                  <w:vAlign w:val="center"/>
                </w:tcPr>
                <w:p w14:paraId="45B9F34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7</w:t>
                  </w:r>
                </w:p>
              </w:tc>
            </w:tr>
          </w:tbl>
          <w:p w14:paraId="5565BFEE"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3B80E919"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5B7B438A"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438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71"/>
              <w:gridCol w:w="1326"/>
              <w:gridCol w:w="1872"/>
              <w:gridCol w:w="1186"/>
              <w:gridCol w:w="1181"/>
              <w:gridCol w:w="1251"/>
            </w:tblGrid>
            <w:tr w:rsidR="001176A6" w:rsidRPr="001176A6" w14:paraId="7F4C92C7" w14:textId="77777777" w:rsidTr="008B224B">
              <w:trPr>
                <w:trHeight w:val="303"/>
                <w:jc w:val="center"/>
              </w:trPr>
              <w:tc>
                <w:tcPr>
                  <w:tcW w:w="984" w:type="pct"/>
                  <w:shd w:val="clear" w:color="auto" w:fill="D9E2F3"/>
                  <w:vAlign w:val="center"/>
                </w:tcPr>
                <w:p w14:paraId="22DAEEB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81" w:type="pct"/>
                  <w:shd w:val="clear" w:color="auto" w:fill="D9E2F3"/>
                  <w:vAlign w:val="center"/>
                </w:tcPr>
                <w:p w14:paraId="44046CF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1103" w:type="pct"/>
                  <w:shd w:val="clear" w:color="auto" w:fill="D9E2F3"/>
                  <w:vAlign w:val="center"/>
                </w:tcPr>
                <w:p w14:paraId="78D5506A"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Usmeni ispit</w:t>
                  </w:r>
                </w:p>
              </w:tc>
              <w:tc>
                <w:tcPr>
                  <w:tcW w:w="699" w:type="pct"/>
                  <w:shd w:val="clear" w:color="auto" w:fill="D9E2F3"/>
                  <w:vAlign w:val="center"/>
                </w:tcPr>
                <w:p w14:paraId="2A7AE90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96" w:type="pct"/>
                  <w:shd w:val="clear" w:color="auto" w:fill="D9E2F3"/>
                  <w:vAlign w:val="center"/>
                </w:tcPr>
                <w:p w14:paraId="484B329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737" w:type="pct"/>
                  <w:shd w:val="clear" w:color="auto" w:fill="D9E2F3"/>
                  <w:vAlign w:val="center"/>
                </w:tcPr>
                <w:p w14:paraId="07E1DF9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A5B58A5" w14:textId="77777777" w:rsidTr="008B224B">
              <w:trPr>
                <w:trHeight w:val="303"/>
                <w:jc w:val="center"/>
              </w:trPr>
              <w:tc>
                <w:tcPr>
                  <w:tcW w:w="984" w:type="pct"/>
                  <w:shd w:val="clear" w:color="auto" w:fill="D9E2F3"/>
                  <w:vAlign w:val="center"/>
                </w:tcPr>
                <w:p w14:paraId="37A7C91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81" w:type="pct"/>
                </w:tcPr>
                <w:p w14:paraId="3ADA474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12%</w:t>
                  </w:r>
                </w:p>
              </w:tc>
              <w:tc>
                <w:tcPr>
                  <w:tcW w:w="1103" w:type="pct"/>
                </w:tcPr>
                <w:p w14:paraId="62EE4DE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3%</w:t>
                  </w:r>
                </w:p>
              </w:tc>
              <w:tc>
                <w:tcPr>
                  <w:tcW w:w="699" w:type="pct"/>
                  <w:shd w:val="clear" w:color="auto" w:fill="D9E2F3"/>
                </w:tcPr>
                <w:p w14:paraId="6B2F9D9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7,5%</w:t>
                  </w:r>
                </w:p>
              </w:tc>
              <w:tc>
                <w:tcPr>
                  <w:tcW w:w="696" w:type="pct"/>
                  <w:shd w:val="clear" w:color="auto" w:fill="D9E2F3"/>
                </w:tcPr>
                <w:p w14:paraId="1CBC86D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15%</w:t>
                  </w:r>
                </w:p>
              </w:tc>
              <w:tc>
                <w:tcPr>
                  <w:tcW w:w="737" w:type="pct"/>
                  <w:shd w:val="clear" w:color="auto" w:fill="D9E2F3"/>
                </w:tcPr>
                <w:p w14:paraId="078CA9D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w:t>
                  </w:r>
                </w:p>
              </w:tc>
            </w:tr>
            <w:tr w:rsidR="001176A6" w:rsidRPr="001176A6" w14:paraId="118EEA5C" w14:textId="77777777" w:rsidTr="008B224B">
              <w:trPr>
                <w:trHeight w:val="303"/>
                <w:jc w:val="center"/>
              </w:trPr>
              <w:tc>
                <w:tcPr>
                  <w:tcW w:w="984" w:type="pct"/>
                  <w:shd w:val="clear" w:color="auto" w:fill="D9E2F3"/>
                  <w:vAlign w:val="center"/>
                </w:tcPr>
                <w:p w14:paraId="5D6481B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81" w:type="pct"/>
                </w:tcPr>
                <w:p w14:paraId="73D21AA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20%</w:t>
                  </w:r>
                </w:p>
              </w:tc>
              <w:tc>
                <w:tcPr>
                  <w:tcW w:w="1103" w:type="pct"/>
                </w:tcPr>
                <w:p w14:paraId="5E5587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5%</w:t>
                  </w:r>
                </w:p>
              </w:tc>
              <w:tc>
                <w:tcPr>
                  <w:tcW w:w="699" w:type="pct"/>
                  <w:shd w:val="clear" w:color="auto" w:fill="D9E2F3"/>
                </w:tcPr>
                <w:p w14:paraId="123E3B6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12,5%</w:t>
                  </w:r>
                </w:p>
              </w:tc>
              <w:tc>
                <w:tcPr>
                  <w:tcW w:w="696" w:type="pct"/>
                  <w:shd w:val="clear" w:color="auto" w:fill="D9E2F3"/>
                </w:tcPr>
                <w:p w14:paraId="787A096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25%</w:t>
                  </w:r>
                </w:p>
              </w:tc>
              <w:tc>
                <w:tcPr>
                  <w:tcW w:w="737" w:type="pct"/>
                  <w:shd w:val="clear" w:color="auto" w:fill="D9E2F3"/>
                </w:tcPr>
                <w:p w14:paraId="7CC7A19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1,75</w:t>
                  </w:r>
                </w:p>
              </w:tc>
            </w:tr>
            <w:tr w:rsidR="001176A6" w:rsidRPr="001176A6" w14:paraId="11BB6926" w14:textId="77777777" w:rsidTr="008B224B">
              <w:trPr>
                <w:trHeight w:val="303"/>
                <w:jc w:val="center"/>
              </w:trPr>
              <w:tc>
                <w:tcPr>
                  <w:tcW w:w="984" w:type="pct"/>
                  <w:shd w:val="clear" w:color="auto" w:fill="D9E2F3"/>
                  <w:vAlign w:val="center"/>
                </w:tcPr>
                <w:p w14:paraId="32C1906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81" w:type="pct"/>
                </w:tcPr>
                <w:p w14:paraId="46CEB0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16%</w:t>
                  </w:r>
                </w:p>
              </w:tc>
              <w:tc>
                <w:tcPr>
                  <w:tcW w:w="1103" w:type="pct"/>
                </w:tcPr>
                <w:p w14:paraId="0267C7E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4%</w:t>
                  </w:r>
                </w:p>
              </w:tc>
              <w:tc>
                <w:tcPr>
                  <w:tcW w:w="699" w:type="pct"/>
                  <w:shd w:val="clear" w:color="auto" w:fill="D9E2F3"/>
                </w:tcPr>
                <w:p w14:paraId="626BB58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10%</w:t>
                  </w:r>
                </w:p>
              </w:tc>
              <w:tc>
                <w:tcPr>
                  <w:tcW w:w="696" w:type="pct"/>
                  <w:shd w:val="clear" w:color="auto" w:fill="D9E2F3"/>
                </w:tcPr>
                <w:p w14:paraId="59204ED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20%</w:t>
                  </w:r>
                </w:p>
              </w:tc>
              <w:tc>
                <w:tcPr>
                  <w:tcW w:w="737" w:type="pct"/>
                  <w:shd w:val="clear" w:color="auto" w:fill="D9E2F3"/>
                </w:tcPr>
                <w:p w14:paraId="477C970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1,5</w:t>
                  </w:r>
                </w:p>
              </w:tc>
            </w:tr>
            <w:tr w:rsidR="001176A6" w:rsidRPr="001176A6" w14:paraId="5108AF46" w14:textId="77777777" w:rsidTr="008B224B">
              <w:trPr>
                <w:trHeight w:val="303"/>
                <w:jc w:val="center"/>
              </w:trPr>
              <w:tc>
                <w:tcPr>
                  <w:tcW w:w="984" w:type="pct"/>
                  <w:shd w:val="clear" w:color="auto" w:fill="D9E2F3"/>
                  <w:vAlign w:val="center"/>
                </w:tcPr>
                <w:p w14:paraId="5DBD9CB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81" w:type="pct"/>
                </w:tcPr>
                <w:p w14:paraId="4E31DE0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20%</w:t>
                  </w:r>
                </w:p>
              </w:tc>
              <w:tc>
                <w:tcPr>
                  <w:tcW w:w="1103" w:type="pct"/>
                </w:tcPr>
                <w:p w14:paraId="6A1F088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5%</w:t>
                  </w:r>
                </w:p>
              </w:tc>
              <w:tc>
                <w:tcPr>
                  <w:tcW w:w="699" w:type="pct"/>
                  <w:shd w:val="clear" w:color="auto" w:fill="D9E2F3"/>
                </w:tcPr>
                <w:p w14:paraId="439640E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12,5%</w:t>
                  </w:r>
                </w:p>
              </w:tc>
              <w:tc>
                <w:tcPr>
                  <w:tcW w:w="696" w:type="pct"/>
                  <w:shd w:val="clear" w:color="auto" w:fill="D9E2F3"/>
                </w:tcPr>
                <w:p w14:paraId="7644204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25%</w:t>
                  </w:r>
                </w:p>
              </w:tc>
              <w:tc>
                <w:tcPr>
                  <w:tcW w:w="737" w:type="pct"/>
                  <w:shd w:val="clear" w:color="auto" w:fill="D9E2F3"/>
                </w:tcPr>
                <w:p w14:paraId="2E9624A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1,75</w:t>
                  </w:r>
                </w:p>
              </w:tc>
            </w:tr>
            <w:tr w:rsidR="001176A6" w:rsidRPr="001176A6" w14:paraId="2800116E" w14:textId="77777777" w:rsidTr="008B224B">
              <w:trPr>
                <w:trHeight w:val="303"/>
                <w:jc w:val="center"/>
              </w:trPr>
              <w:tc>
                <w:tcPr>
                  <w:tcW w:w="984" w:type="pct"/>
                  <w:shd w:val="clear" w:color="auto" w:fill="D9E2F3"/>
                  <w:vAlign w:val="center"/>
                </w:tcPr>
                <w:p w14:paraId="5538E86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781" w:type="pct"/>
                </w:tcPr>
                <w:p w14:paraId="03384D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12%</w:t>
                  </w:r>
                </w:p>
              </w:tc>
              <w:tc>
                <w:tcPr>
                  <w:tcW w:w="1103" w:type="pct"/>
                </w:tcPr>
                <w:p w14:paraId="221416C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3%</w:t>
                  </w:r>
                </w:p>
              </w:tc>
              <w:tc>
                <w:tcPr>
                  <w:tcW w:w="699" w:type="pct"/>
                  <w:shd w:val="clear" w:color="auto" w:fill="D9E2F3"/>
                </w:tcPr>
                <w:p w14:paraId="77BAE1E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7,5%</w:t>
                  </w:r>
                </w:p>
              </w:tc>
              <w:tc>
                <w:tcPr>
                  <w:tcW w:w="696" w:type="pct"/>
                  <w:shd w:val="clear" w:color="auto" w:fill="D9E2F3"/>
                </w:tcPr>
                <w:p w14:paraId="577862C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15%</w:t>
                  </w:r>
                </w:p>
              </w:tc>
              <w:tc>
                <w:tcPr>
                  <w:tcW w:w="737" w:type="pct"/>
                  <w:shd w:val="clear" w:color="auto" w:fill="D9E2F3"/>
                </w:tcPr>
                <w:p w14:paraId="4073729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b/>
                      <w:bCs/>
                      <w:sz w:val="22"/>
                      <w:szCs w:val="22"/>
                      <w:lang w:eastAsia="en-US"/>
                    </w:rPr>
                    <w:t>1</w:t>
                  </w:r>
                </w:p>
              </w:tc>
            </w:tr>
            <w:tr w:rsidR="001176A6" w:rsidRPr="001176A6" w14:paraId="035B714F" w14:textId="77777777" w:rsidTr="008B224B">
              <w:trPr>
                <w:trHeight w:val="303"/>
                <w:jc w:val="center"/>
              </w:trPr>
              <w:tc>
                <w:tcPr>
                  <w:tcW w:w="984" w:type="pct"/>
                  <w:shd w:val="clear" w:color="auto" w:fill="D9E2F3"/>
                  <w:vAlign w:val="center"/>
                </w:tcPr>
                <w:p w14:paraId="25A9652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81" w:type="pct"/>
                  <w:shd w:val="clear" w:color="auto" w:fill="D9E2F3"/>
                  <w:vAlign w:val="center"/>
                </w:tcPr>
                <w:p w14:paraId="6E99775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1103" w:type="pct"/>
                  <w:shd w:val="clear" w:color="auto" w:fill="D9E2F3"/>
                  <w:vAlign w:val="center"/>
                </w:tcPr>
                <w:p w14:paraId="1084CC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9" w:type="pct"/>
                  <w:shd w:val="clear" w:color="auto" w:fill="D9E2F3"/>
                  <w:vAlign w:val="center"/>
                </w:tcPr>
                <w:p w14:paraId="5197E16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96" w:type="pct"/>
                  <w:shd w:val="clear" w:color="auto" w:fill="D9E2F3"/>
                  <w:vAlign w:val="center"/>
                </w:tcPr>
                <w:p w14:paraId="4AAE4CC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737" w:type="pct"/>
                  <w:shd w:val="clear" w:color="auto" w:fill="D9E2F3"/>
                  <w:vAlign w:val="center"/>
                </w:tcPr>
                <w:p w14:paraId="1BC583BC"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0B9FB644" w14:textId="77777777" w:rsidTr="008B224B">
              <w:trPr>
                <w:trHeight w:val="303"/>
                <w:jc w:val="center"/>
              </w:trPr>
              <w:tc>
                <w:tcPr>
                  <w:tcW w:w="984" w:type="pct"/>
                  <w:shd w:val="clear" w:color="auto" w:fill="D9E2F3"/>
                  <w:vAlign w:val="center"/>
                </w:tcPr>
                <w:p w14:paraId="6616850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81" w:type="pct"/>
                  <w:shd w:val="clear" w:color="auto" w:fill="D9E2F3"/>
                  <w:vAlign w:val="center"/>
                </w:tcPr>
                <w:p w14:paraId="08FACA5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5,5</w:t>
                  </w:r>
                </w:p>
              </w:tc>
              <w:tc>
                <w:tcPr>
                  <w:tcW w:w="1103" w:type="pct"/>
                  <w:shd w:val="clear" w:color="auto" w:fill="D9E2F3"/>
                  <w:vAlign w:val="center"/>
                </w:tcPr>
                <w:p w14:paraId="18305EA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99" w:type="pct"/>
                  <w:shd w:val="clear" w:color="auto" w:fill="D9E2F3"/>
                  <w:vAlign w:val="center"/>
                </w:tcPr>
                <w:p w14:paraId="12AC866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696" w:type="pct"/>
                  <w:shd w:val="clear" w:color="auto" w:fill="D9E2F3"/>
                  <w:vAlign w:val="center"/>
                </w:tcPr>
                <w:p w14:paraId="7FAD3E2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737" w:type="pct"/>
                  <w:shd w:val="clear" w:color="auto" w:fill="D9E2F3"/>
                  <w:vAlign w:val="center"/>
                </w:tcPr>
                <w:p w14:paraId="3435B64F"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7</w:t>
                  </w:r>
                </w:p>
              </w:tc>
            </w:tr>
          </w:tbl>
          <w:p w14:paraId="091FFFB6" w14:textId="77777777" w:rsidR="001176A6" w:rsidRPr="001176A6" w:rsidRDefault="001176A6" w:rsidP="001176A6">
            <w:pPr>
              <w:rPr>
                <w:rFonts w:ascii="Calibri" w:eastAsia="Calibri" w:hAnsi="Calibri" w:cs="Calibri"/>
                <w:sz w:val="22"/>
                <w:szCs w:val="22"/>
                <w:lang w:eastAsia="en-US"/>
              </w:rPr>
            </w:pPr>
          </w:p>
          <w:p w14:paraId="2BA194A7"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70D09299" w14:textId="77777777" w:rsidR="001176A6" w:rsidRPr="001176A6" w:rsidRDefault="001176A6" w:rsidP="001176A6">
            <w:pPr>
              <w:rPr>
                <w:rFonts w:ascii="Calibri" w:eastAsia="Calibri" w:hAnsi="Calibri" w:cs="Calibri"/>
                <w:sz w:val="22"/>
                <w:szCs w:val="22"/>
                <w:lang w:eastAsia="en-US"/>
              </w:rPr>
            </w:pPr>
          </w:p>
          <w:p w14:paraId="0C94DFD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465AD52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25B0018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6C384387"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5"/>
              <w:gridCol w:w="1651"/>
              <w:gridCol w:w="1477"/>
            </w:tblGrid>
            <w:tr w:rsidR="001176A6" w:rsidRPr="001176A6" w14:paraId="179C20A9" w14:textId="77777777" w:rsidTr="008B224B">
              <w:trPr>
                <w:trHeight w:val="300"/>
                <w:jc w:val="center"/>
              </w:trPr>
              <w:tc>
                <w:tcPr>
                  <w:tcW w:w="1805" w:type="dxa"/>
                  <w:shd w:val="clear" w:color="auto" w:fill="D9E2F3"/>
                  <w:vAlign w:val="center"/>
                  <w:hideMark/>
                </w:tcPr>
                <w:p w14:paraId="458392E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63A82B6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45959C5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1E9B1E3" w14:textId="77777777" w:rsidTr="008B224B">
              <w:trPr>
                <w:trHeight w:val="300"/>
                <w:jc w:val="center"/>
              </w:trPr>
              <w:tc>
                <w:tcPr>
                  <w:tcW w:w="1805" w:type="dxa"/>
                  <w:shd w:val="clear" w:color="auto" w:fill="D9E2F3"/>
                  <w:vAlign w:val="center"/>
                  <w:hideMark/>
                </w:tcPr>
                <w:p w14:paraId="5B9D9F7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48FAF77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5EF541C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274047AF" w14:textId="77777777" w:rsidTr="008B224B">
              <w:trPr>
                <w:trHeight w:val="300"/>
                <w:jc w:val="center"/>
              </w:trPr>
              <w:tc>
                <w:tcPr>
                  <w:tcW w:w="1805" w:type="dxa"/>
                  <w:shd w:val="clear" w:color="auto" w:fill="D9E2F3"/>
                  <w:vAlign w:val="center"/>
                  <w:hideMark/>
                </w:tcPr>
                <w:p w14:paraId="7D59FA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7FE155B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02A24BB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54B6C41" w14:textId="77777777" w:rsidTr="008B224B">
              <w:trPr>
                <w:trHeight w:val="300"/>
                <w:jc w:val="center"/>
              </w:trPr>
              <w:tc>
                <w:tcPr>
                  <w:tcW w:w="1805" w:type="dxa"/>
                  <w:shd w:val="clear" w:color="auto" w:fill="D9E2F3"/>
                  <w:vAlign w:val="center"/>
                  <w:hideMark/>
                </w:tcPr>
                <w:p w14:paraId="680ADCF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03CCD3A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63E00C7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742FBBFA" w14:textId="77777777" w:rsidTr="008B224B">
              <w:trPr>
                <w:trHeight w:val="300"/>
                <w:jc w:val="center"/>
              </w:trPr>
              <w:tc>
                <w:tcPr>
                  <w:tcW w:w="1805" w:type="dxa"/>
                  <w:shd w:val="clear" w:color="auto" w:fill="D9E2F3"/>
                  <w:vAlign w:val="center"/>
                  <w:hideMark/>
                </w:tcPr>
                <w:p w14:paraId="5984BB7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5419043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5EC2D9F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17C49492" w14:textId="77777777" w:rsidTr="008B224B">
              <w:trPr>
                <w:trHeight w:val="300"/>
                <w:jc w:val="center"/>
              </w:trPr>
              <w:tc>
                <w:tcPr>
                  <w:tcW w:w="1805" w:type="dxa"/>
                  <w:shd w:val="clear" w:color="auto" w:fill="D9E2F3"/>
                  <w:vAlign w:val="center"/>
                  <w:hideMark/>
                </w:tcPr>
                <w:p w14:paraId="664B665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75A1456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46F09D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6B847104"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3033685B"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84C2D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1298177D"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F373204" w14:textId="77777777" w:rsidR="001176A6" w:rsidRPr="001176A6" w:rsidRDefault="001176A6" w:rsidP="00E10434">
            <w:pPr>
              <w:numPr>
                <w:ilvl w:val="0"/>
                <w:numId w:val="140"/>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Mirošević, N., Karoglan Kontić, J. (2008) Vinogradarstvo. Nakladni zavod Globus, Zagreb</w:t>
            </w:r>
          </w:p>
          <w:p w14:paraId="43869DD1" w14:textId="77777777" w:rsidR="001176A6" w:rsidRPr="001176A6" w:rsidRDefault="001176A6" w:rsidP="00E10434">
            <w:pPr>
              <w:numPr>
                <w:ilvl w:val="0"/>
                <w:numId w:val="140"/>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Maletić, E., Karoglan Kontić, J., Pejić, I. (2008) Vinova loza – Ampelografija, ekologija, oplemenjivanje. Školska knjiga, Zagreb</w:t>
            </w:r>
          </w:p>
          <w:p w14:paraId="1E613704" w14:textId="77777777" w:rsidR="001176A6" w:rsidRPr="001176A6" w:rsidRDefault="001176A6" w:rsidP="00E10434">
            <w:pPr>
              <w:numPr>
                <w:ilvl w:val="0"/>
                <w:numId w:val="140"/>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Karoglan, M., Osrečak, M., Andabaka, Ž., Brodski, A. (2017.) Proizvodnja stolnog grožđa. Agronomski Fakultet Sveučilišta u Zagrebu, Zagreb. Dostupno na mrežnoj stranici:</w:t>
            </w:r>
          </w:p>
          <w:p w14:paraId="12885100" w14:textId="77777777" w:rsidR="001176A6" w:rsidRPr="001176A6" w:rsidRDefault="00287455" w:rsidP="001176A6">
            <w:pPr>
              <w:spacing w:line="257" w:lineRule="auto"/>
              <w:ind w:left="360"/>
              <w:contextualSpacing/>
              <w:rPr>
                <w:rFonts w:ascii="Calibri" w:eastAsia="Calibri" w:hAnsi="Calibri" w:cs="Calibri"/>
                <w:sz w:val="22"/>
                <w:szCs w:val="22"/>
                <w:lang w:val="hr" w:eastAsia="en-US"/>
              </w:rPr>
            </w:pPr>
            <w:hyperlink r:id="rId33" w:history="1">
              <w:r w:rsidR="001176A6" w:rsidRPr="001176A6">
                <w:rPr>
                  <w:rFonts w:ascii="Calibri" w:eastAsia="Calibri" w:hAnsi="Calibri" w:cs="Calibri"/>
                  <w:color w:val="0563C1"/>
                  <w:sz w:val="22"/>
                  <w:szCs w:val="22"/>
                  <w:u w:val="single"/>
                  <w:lang w:val="hr" w:eastAsia="en-US"/>
                </w:rPr>
                <w:t>https://www.agr.unizg.hr/multimedia/b0e1524f17d7c48c908dd1b4011237456d96556b425f31d76fa8e4f47aeddc22f2516a141562585090.pdf</w:t>
              </w:r>
            </w:hyperlink>
            <w:r w:rsidR="001176A6" w:rsidRPr="001176A6">
              <w:rPr>
                <w:rFonts w:ascii="Calibri" w:eastAsia="Calibri" w:hAnsi="Calibri" w:cs="Calibri"/>
                <w:sz w:val="22"/>
                <w:szCs w:val="22"/>
                <w:lang w:val="hr" w:eastAsia="en-US"/>
              </w:rPr>
              <w:t xml:space="preserve"> </w:t>
            </w:r>
          </w:p>
        </w:tc>
      </w:tr>
      <w:tr w:rsidR="001176A6" w:rsidRPr="001176A6" w14:paraId="2B447BC9"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C9C98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000591D5" w14:textId="77777777" w:rsidTr="008B224B">
        <w:trPr>
          <w:trHeight w:val="1109"/>
        </w:trPr>
        <w:tc>
          <w:tcPr>
            <w:tcW w:w="9913"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D4D95B9" w14:textId="77777777" w:rsidR="001176A6" w:rsidRPr="001176A6" w:rsidRDefault="001176A6" w:rsidP="00E10434">
            <w:pPr>
              <w:numPr>
                <w:ilvl w:val="0"/>
                <w:numId w:val="141"/>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Keller, M. (2015) The Science of Grapevines - Anatomy and Physiology. Academic Press, London, UK. </w:t>
            </w:r>
          </w:p>
          <w:p w14:paraId="2475D3E5" w14:textId="77777777" w:rsidR="001176A6" w:rsidRPr="001176A6" w:rsidRDefault="001176A6" w:rsidP="00E10434">
            <w:pPr>
              <w:numPr>
                <w:ilvl w:val="0"/>
                <w:numId w:val="141"/>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Fregoni, M., (2006) Viticoltura di qualità. Tecniche nuove, Milano, Italia</w:t>
            </w:r>
          </w:p>
          <w:p w14:paraId="574EAB11" w14:textId="77777777" w:rsidR="001176A6" w:rsidRPr="001176A6" w:rsidRDefault="001176A6" w:rsidP="00E10434">
            <w:pPr>
              <w:numPr>
                <w:ilvl w:val="0"/>
                <w:numId w:val="141"/>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Jackson, R.S. (2008) Wine Science. Academic Press, New York, USA</w:t>
            </w:r>
          </w:p>
        </w:tc>
      </w:tr>
      <w:tr w:rsidR="001176A6" w:rsidRPr="001176A6" w14:paraId="6862AC51"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B8460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4F610702" w14:textId="77777777" w:rsidTr="008B224B">
        <w:trPr>
          <w:trHeight w:val="300"/>
        </w:trPr>
        <w:tc>
          <w:tcPr>
            <w:tcW w:w="9913"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C79954A"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5856AA5F"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0FD2E5C4"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28C54F38" w14:textId="77777777" w:rsidR="001176A6" w:rsidRPr="001176A6" w:rsidRDefault="001176A6" w:rsidP="001176A6">
      <w:pPr>
        <w:spacing w:after="160" w:line="259" w:lineRule="auto"/>
        <w:rPr>
          <w:rFonts w:ascii="Calibri" w:eastAsia="Calibri" w:hAnsi="Calibri"/>
          <w:b/>
          <w:color w:val="FF0000"/>
          <w:kern w:val="2"/>
          <w:lang w:eastAsia="en-US"/>
          <w14:ligatures w14:val="standardContextual"/>
        </w:rPr>
      </w:pPr>
    </w:p>
    <w:p w14:paraId="347CE7F8"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36DBD9A7"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2B39BD3A"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132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2825"/>
        <w:gridCol w:w="4962"/>
        <w:gridCol w:w="3260"/>
        <w:gridCol w:w="2186"/>
      </w:tblGrid>
      <w:tr w:rsidR="001176A6" w:rsidRPr="001176A6" w14:paraId="449561B8" w14:textId="77777777" w:rsidTr="008B224B">
        <w:tc>
          <w:tcPr>
            <w:tcW w:w="2825" w:type="dxa"/>
            <w:shd w:val="clear" w:color="auto" w:fill="8EAADB"/>
          </w:tcPr>
          <w:p w14:paraId="611D2093"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Ishodi učenja</w:t>
            </w:r>
          </w:p>
        </w:tc>
        <w:tc>
          <w:tcPr>
            <w:tcW w:w="4962" w:type="dxa"/>
            <w:shd w:val="clear" w:color="auto" w:fill="8EAADB"/>
          </w:tcPr>
          <w:p w14:paraId="3577A4AF"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3260" w:type="dxa"/>
            <w:shd w:val="clear" w:color="auto" w:fill="8EAADB"/>
          </w:tcPr>
          <w:p w14:paraId="49F59C06"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2186" w:type="dxa"/>
            <w:shd w:val="clear" w:color="auto" w:fill="8EAADB"/>
          </w:tcPr>
          <w:p w14:paraId="6E6F72D6"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0028B99F" w14:textId="77777777" w:rsidTr="008B224B">
        <w:tc>
          <w:tcPr>
            <w:tcW w:w="2825" w:type="dxa"/>
            <w:vAlign w:val="center"/>
          </w:tcPr>
          <w:p w14:paraId="31D2B1ED" w14:textId="77777777" w:rsidR="001176A6" w:rsidRPr="001176A6" w:rsidRDefault="001176A6" w:rsidP="00E10434">
            <w:pPr>
              <w:numPr>
                <w:ilvl w:val="0"/>
                <w:numId w:val="13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Interpretirati promjene koje se u bobici dešavaju tijekom dozrijevanja grožđa. </w:t>
            </w:r>
          </w:p>
          <w:p w14:paraId="7B00A204" w14:textId="77777777" w:rsidR="001176A6" w:rsidRPr="001176A6" w:rsidRDefault="001176A6" w:rsidP="001176A6">
            <w:pPr>
              <w:jc w:val="center"/>
              <w:rPr>
                <w:rFonts w:ascii="Calibri" w:hAnsi="Calibri"/>
                <w:sz w:val="22"/>
                <w:szCs w:val="22"/>
                <w:lang w:eastAsia="en-US"/>
              </w:rPr>
            </w:pPr>
          </w:p>
        </w:tc>
        <w:tc>
          <w:tcPr>
            <w:tcW w:w="4962" w:type="dxa"/>
            <w:vAlign w:val="center"/>
          </w:tcPr>
          <w:p w14:paraId="62547A3F"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Promjene u bobici tijekom dozrijevanja. Određivanje termina berbe i načini berbe grožđa.</w:t>
            </w:r>
          </w:p>
        </w:tc>
        <w:tc>
          <w:tcPr>
            <w:tcW w:w="3260" w:type="dxa"/>
            <w:vAlign w:val="center"/>
          </w:tcPr>
          <w:p w14:paraId="5DE2BA65"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 xml:space="preserve">Predavanje, vježbe, analiza primjera. </w:t>
            </w:r>
          </w:p>
        </w:tc>
        <w:tc>
          <w:tcPr>
            <w:tcW w:w="2186" w:type="dxa"/>
            <w:vAlign w:val="center"/>
          </w:tcPr>
          <w:p w14:paraId="5E15AA07"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Kolokvij.</w:t>
            </w:r>
          </w:p>
        </w:tc>
      </w:tr>
      <w:tr w:rsidR="001176A6" w:rsidRPr="001176A6" w14:paraId="5968C425" w14:textId="77777777" w:rsidTr="008B224B">
        <w:tc>
          <w:tcPr>
            <w:tcW w:w="2825" w:type="dxa"/>
            <w:vAlign w:val="center"/>
          </w:tcPr>
          <w:p w14:paraId="3565AB88" w14:textId="77777777" w:rsidR="001176A6" w:rsidRPr="001176A6" w:rsidRDefault="001176A6" w:rsidP="00E10434">
            <w:pPr>
              <w:numPr>
                <w:ilvl w:val="0"/>
                <w:numId w:val="13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Odrediti potrebne količine mineralnih i organskih gnojiva za gnojidbu vinograda, potrebne količine vode za navodnjavanje te način održavanja tla u vinogradu.</w:t>
            </w:r>
          </w:p>
        </w:tc>
        <w:tc>
          <w:tcPr>
            <w:tcW w:w="4962" w:type="dxa"/>
            <w:vAlign w:val="center"/>
          </w:tcPr>
          <w:p w14:paraId="18723EAD"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 xml:space="preserve">Gnojidba vinove loze. Potreba vinove loze za hranjivima i njihovo iskorištavanje. Gnojidba vinograda. Vrste i načini primjene gnojiva. Makro i mikroelementi u gnojidbi vinove loze. </w:t>
            </w:r>
          </w:p>
          <w:p w14:paraId="71DB3289"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Sustav održavanja tla. Obrada tla. Zatravljivanje tla. Malčiranje tla u vinogradu. Primjena herbicida. Kombinirani sustavi uzdržavanja tla. Najčešći korovi u vinogradu. Navodnjavanje vinograda.</w:t>
            </w:r>
          </w:p>
        </w:tc>
        <w:tc>
          <w:tcPr>
            <w:tcW w:w="3260" w:type="dxa"/>
            <w:vAlign w:val="center"/>
          </w:tcPr>
          <w:p w14:paraId="012E9AC0"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Predavanje, vježbe, praktična nastava.</w:t>
            </w:r>
          </w:p>
        </w:tc>
        <w:tc>
          <w:tcPr>
            <w:tcW w:w="2186" w:type="dxa"/>
            <w:vAlign w:val="center"/>
          </w:tcPr>
          <w:p w14:paraId="73F3574B"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Kolokvij, izrada tehnološkog dnevnika, terenski zadaci.</w:t>
            </w:r>
          </w:p>
        </w:tc>
      </w:tr>
      <w:tr w:rsidR="001176A6" w:rsidRPr="001176A6" w14:paraId="4C0E6685" w14:textId="77777777" w:rsidTr="008B224B">
        <w:trPr>
          <w:trHeight w:val="450"/>
        </w:trPr>
        <w:tc>
          <w:tcPr>
            <w:tcW w:w="2825" w:type="dxa"/>
            <w:vAlign w:val="center"/>
          </w:tcPr>
          <w:p w14:paraId="2339940A" w14:textId="77777777" w:rsidR="001176A6" w:rsidRPr="001176A6" w:rsidRDefault="001176A6" w:rsidP="00E10434">
            <w:pPr>
              <w:numPr>
                <w:ilvl w:val="0"/>
                <w:numId w:val="13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Organizirati rasadničarsku proizvodnju loznih cijepova.</w:t>
            </w:r>
          </w:p>
        </w:tc>
        <w:tc>
          <w:tcPr>
            <w:tcW w:w="4962" w:type="dxa"/>
            <w:vAlign w:val="center"/>
          </w:tcPr>
          <w:p w14:paraId="72F0F9E1"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Razmnožavanje loze i lozno rasadničarstvo.</w:t>
            </w:r>
          </w:p>
        </w:tc>
        <w:tc>
          <w:tcPr>
            <w:tcW w:w="3260" w:type="dxa"/>
            <w:vAlign w:val="center"/>
          </w:tcPr>
          <w:p w14:paraId="21AF1A10"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Predavanje, vježbe.</w:t>
            </w:r>
          </w:p>
        </w:tc>
        <w:tc>
          <w:tcPr>
            <w:tcW w:w="2186" w:type="dxa"/>
            <w:vAlign w:val="center"/>
          </w:tcPr>
          <w:p w14:paraId="55878BE3"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Kolokvij.</w:t>
            </w:r>
          </w:p>
        </w:tc>
      </w:tr>
      <w:tr w:rsidR="001176A6" w:rsidRPr="001176A6" w14:paraId="5553C3B5" w14:textId="77777777" w:rsidTr="008B224B">
        <w:tc>
          <w:tcPr>
            <w:tcW w:w="2825" w:type="dxa"/>
            <w:vAlign w:val="center"/>
          </w:tcPr>
          <w:p w14:paraId="5F7FDB19" w14:textId="77777777" w:rsidR="001176A6" w:rsidRPr="001176A6" w:rsidRDefault="001176A6" w:rsidP="00E10434">
            <w:pPr>
              <w:numPr>
                <w:ilvl w:val="0"/>
                <w:numId w:val="13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Identificirati oštećenja vinove loze izazvana abiotskim i biotskim činiteljima.</w:t>
            </w:r>
          </w:p>
        </w:tc>
        <w:tc>
          <w:tcPr>
            <w:tcW w:w="4962" w:type="dxa"/>
            <w:vAlign w:val="center"/>
          </w:tcPr>
          <w:p w14:paraId="470545AB"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Oštećenja vinove loze izazvana abiotskim i biotskim činiteljima. Oštećenja niskim i visokim temperaturama, oštećenja zbog tuče, oštećenja zaštitnim sredstvima. Ostala oštećenja.</w:t>
            </w:r>
          </w:p>
        </w:tc>
        <w:tc>
          <w:tcPr>
            <w:tcW w:w="3260" w:type="dxa"/>
            <w:vAlign w:val="center"/>
          </w:tcPr>
          <w:p w14:paraId="304E8711"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Predavanje, vježbe, praktična nastava, analiza primjera.</w:t>
            </w:r>
          </w:p>
        </w:tc>
        <w:tc>
          <w:tcPr>
            <w:tcW w:w="2186" w:type="dxa"/>
            <w:vAlign w:val="center"/>
          </w:tcPr>
          <w:p w14:paraId="4FA057C3"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 xml:space="preserve">Kolokvij, prezentacija seminara. </w:t>
            </w:r>
          </w:p>
        </w:tc>
      </w:tr>
      <w:tr w:rsidR="001176A6" w:rsidRPr="001176A6" w14:paraId="2F145DA9" w14:textId="77777777" w:rsidTr="008B224B">
        <w:trPr>
          <w:trHeight w:val="576"/>
        </w:trPr>
        <w:tc>
          <w:tcPr>
            <w:tcW w:w="2825" w:type="dxa"/>
            <w:vAlign w:val="center"/>
          </w:tcPr>
          <w:p w14:paraId="0987D7DD" w14:textId="77777777" w:rsidR="001176A6" w:rsidRPr="001176A6" w:rsidRDefault="001176A6" w:rsidP="00E10434">
            <w:pPr>
              <w:numPr>
                <w:ilvl w:val="0"/>
                <w:numId w:val="137"/>
              </w:numPr>
              <w:contextualSpacing/>
              <w:rPr>
                <w:rFonts w:ascii="Calibri" w:eastAsia="Calibri" w:hAnsi="Calibri"/>
                <w:sz w:val="20"/>
                <w:szCs w:val="20"/>
                <w:lang w:eastAsia="en-US"/>
              </w:rPr>
            </w:pPr>
            <w:r w:rsidRPr="001176A6">
              <w:rPr>
                <w:rFonts w:ascii="Calibri" w:eastAsia="Calibri" w:hAnsi="Calibri" w:cs="Calibri"/>
                <w:sz w:val="22"/>
                <w:szCs w:val="22"/>
                <w:lang w:eastAsia="en-US"/>
              </w:rPr>
              <w:t>Izdvojiti specifičnosti tehnologije uzgoja stolnog grožđa.</w:t>
            </w:r>
          </w:p>
        </w:tc>
        <w:tc>
          <w:tcPr>
            <w:tcW w:w="4962" w:type="dxa"/>
            <w:vAlign w:val="center"/>
          </w:tcPr>
          <w:p w14:paraId="3B70FC59"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Uzgoj stolnog grožđa.</w:t>
            </w:r>
          </w:p>
        </w:tc>
        <w:tc>
          <w:tcPr>
            <w:tcW w:w="3260" w:type="dxa"/>
            <w:vAlign w:val="center"/>
          </w:tcPr>
          <w:p w14:paraId="788DAB9C"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Predavanje, vježbe.</w:t>
            </w:r>
          </w:p>
        </w:tc>
        <w:tc>
          <w:tcPr>
            <w:tcW w:w="2186" w:type="dxa"/>
            <w:vAlign w:val="center"/>
          </w:tcPr>
          <w:p w14:paraId="6DFD723C" w14:textId="77777777" w:rsidR="001176A6" w:rsidRPr="001176A6" w:rsidRDefault="001176A6" w:rsidP="001176A6">
            <w:pPr>
              <w:rPr>
                <w:rFonts w:ascii="Calibri" w:hAnsi="Calibri"/>
                <w:sz w:val="22"/>
                <w:szCs w:val="22"/>
                <w:lang w:eastAsia="en-US"/>
              </w:rPr>
            </w:pPr>
            <w:r w:rsidRPr="001176A6">
              <w:rPr>
                <w:rFonts w:ascii="Calibri" w:hAnsi="Calibri"/>
                <w:sz w:val="22"/>
                <w:szCs w:val="22"/>
                <w:lang w:eastAsia="en-US"/>
              </w:rPr>
              <w:t>Kolokvij.</w:t>
            </w:r>
          </w:p>
        </w:tc>
      </w:tr>
    </w:tbl>
    <w:p w14:paraId="3B59EB98"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03AFFFD6"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1F6718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366D6DFB"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5087DDD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F21034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04B5C8D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7563E2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173996356"/>
              <w:placeholder>
                <w:docPart w:val="38DFF53BB39B432E9C0CD5C61E111DA1"/>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129BF940"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3C2F82F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CE7C47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268DE9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VINARSTVO III</w:t>
            </w:r>
          </w:p>
        </w:tc>
      </w:tr>
      <w:tr w:rsidR="001176A6" w:rsidRPr="001176A6" w14:paraId="461456B0"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C04EB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D98AE8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dr. sc. biotech. Mario Staver, prof. struč. stud. </w:t>
            </w:r>
          </w:p>
          <w:p w14:paraId="256C480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dr. sc. biotech. Kristijan Damijanić, prof. struč. stud. </w:t>
            </w:r>
          </w:p>
        </w:tc>
      </w:tr>
      <w:tr w:rsidR="001176A6" w:rsidRPr="001176A6" w14:paraId="413E672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54E7A7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EBD5A4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Petar Šegon, mag. ing. agr.</w:t>
            </w:r>
          </w:p>
        </w:tc>
      </w:tr>
      <w:tr w:rsidR="001176A6" w:rsidRPr="001176A6" w14:paraId="27AB9255"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20951D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96647074"/>
              <w:placeholder>
                <w:docPart w:val="CE68C4B4FDE4410899654C73719EED4A"/>
              </w:placeholder>
              <w:comboBox>
                <w:listItem w:displayText="Obvezni" w:value="Obvezni"/>
                <w:listItem w:displayText="Izborni" w:value="Izborni"/>
              </w:comboBox>
            </w:sdtPr>
            <w:sdtEndPr/>
            <w:sdtContent>
              <w:p w14:paraId="0A96525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E0CEC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50718602"/>
              <w:placeholder>
                <w:docPart w:val="7263F675D3B2461EBD6462BF40CF5507"/>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2268C07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7</w:t>
                </w:r>
              </w:p>
            </w:sdtContent>
          </w:sdt>
        </w:tc>
      </w:tr>
      <w:tr w:rsidR="001176A6" w:rsidRPr="001176A6" w14:paraId="0F47580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C19943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73738290"/>
              <w:placeholder>
                <w:docPart w:val="8DD4B5C363794A95B66B58AD1B62F9CD"/>
              </w:placeholder>
              <w:comboBox>
                <w:listItem w:displayText="1." w:value="1."/>
                <w:listItem w:displayText="2." w:value="2."/>
                <w:listItem w:displayText="3." w:value="3."/>
              </w:comboBox>
            </w:sdtPr>
            <w:sdtEndPr/>
            <w:sdtContent>
              <w:p w14:paraId="7C577A1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F481A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140999937"/>
              <w:placeholder>
                <w:docPart w:val="539B767072BB469B8731B420495294AC"/>
              </w:placeholder>
              <w:comboBox>
                <w:listItem w:displayText="Zimski" w:value="Zimski"/>
                <w:listItem w:displayText="Ljetni" w:value="Ljetni"/>
              </w:comboBox>
            </w:sdtPr>
            <w:sdtEndPr/>
            <w:sdtContent>
              <w:p w14:paraId="391FAD4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4B28CAE4"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09F41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BE507F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C70709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09D330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9BBF81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5DB50563"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FC6C6F"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CD8D5D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59041CB"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A38D4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13A1E9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r>
      <w:tr w:rsidR="001176A6" w:rsidRPr="001176A6" w14:paraId="0339EE2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049C822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3F04534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07336A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40AF7B9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3FB9486" w14:textId="77777777" w:rsidR="001176A6" w:rsidRPr="001176A6" w:rsidRDefault="001176A6" w:rsidP="00E10434">
            <w:pPr>
              <w:numPr>
                <w:ilvl w:val="0"/>
                <w:numId w:val="14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Raspoznavanje primarne sekundarne i tercijarne arome vina</w:t>
            </w:r>
          </w:p>
          <w:p w14:paraId="057DA855" w14:textId="77777777" w:rsidR="001176A6" w:rsidRPr="001176A6" w:rsidRDefault="001176A6" w:rsidP="00E10434">
            <w:pPr>
              <w:numPr>
                <w:ilvl w:val="0"/>
                <w:numId w:val="14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Ovladavanje metodama dozrijevanja vina i utjecaja drva na te procese</w:t>
            </w:r>
          </w:p>
        </w:tc>
      </w:tr>
      <w:tr w:rsidR="001176A6" w:rsidRPr="001176A6" w14:paraId="442E049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724A72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66E65AD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4742619"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4682FFC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E38723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4AD8F3C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9B2D91" w14:textId="77777777" w:rsidR="001176A6" w:rsidRPr="001176A6" w:rsidRDefault="001176A6" w:rsidP="00E10434">
            <w:pPr>
              <w:numPr>
                <w:ilvl w:val="0"/>
                <w:numId w:val="143"/>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5.1. Primijeniti </w:t>
            </w:r>
            <w:r w:rsidRPr="001176A6">
              <w:rPr>
                <w:rFonts w:ascii="Calibri" w:eastAsia="Calibri" w:hAnsi="Calibri" w:cs="Arial"/>
                <w:sz w:val="22"/>
                <w:szCs w:val="22"/>
                <w:lang w:eastAsia="en-US"/>
              </w:rPr>
              <w:t>opremu i postrojenja u preradi grožđa, mošta i vina.</w:t>
            </w:r>
          </w:p>
          <w:p w14:paraId="1E2FD6F7" w14:textId="77777777" w:rsidR="001176A6" w:rsidRPr="001176A6" w:rsidRDefault="001176A6" w:rsidP="00E10434">
            <w:pPr>
              <w:numPr>
                <w:ilvl w:val="0"/>
                <w:numId w:val="143"/>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5.2. Integrirati </w:t>
            </w:r>
            <w:r w:rsidRPr="001176A6">
              <w:rPr>
                <w:rFonts w:ascii="Calibri" w:eastAsia="Calibri" w:hAnsi="Calibri" w:cs="Arial"/>
                <w:sz w:val="22"/>
                <w:szCs w:val="22"/>
                <w:lang w:eastAsia="en-US"/>
              </w:rPr>
              <w:t>tehnološke postupke u procesu proizvodnje vina i jakih alkoholnih pića.</w:t>
            </w:r>
          </w:p>
          <w:p w14:paraId="2C56798E" w14:textId="77777777" w:rsidR="001176A6" w:rsidRPr="001176A6" w:rsidRDefault="001176A6" w:rsidP="00E10434">
            <w:pPr>
              <w:numPr>
                <w:ilvl w:val="0"/>
                <w:numId w:val="143"/>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5.3. Odabrati</w:t>
            </w:r>
            <w:r w:rsidRPr="001176A6">
              <w:rPr>
                <w:rFonts w:ascii="Calibri" w:eastAsia="Calibri" w:hAnsi="Calibri" w:cs="Arial"/>
                <w:sz w:val="22"/>
                <w:szCs w:val="22"/>
                <w:lang w:eastAsia="en-US"/>
              </w:rPr>
              <w:t xml:space="preserve"> enološke preparate u proizvodn</w:t>
            </w:r>
            <w:r w:rsidRPr="001176A6">
              <w:rPr>
                <w:rFonts w:ascii="Calibri" w:eastAsia="Calibri" w:hAnsi="Calibri" w:cs="Arial"/>
                <w:sz w:val="22"/>
                <w:szCs w:val="22"/>
                <w:lang w:val="it-IT" w:eastAsia="en-US"/>
              </w:rPr>
              <w:t>ji vina.</w:t>
            </w:r>
          </w:p>
          <w:p w14:paraId="0C81FC6E" w14:textId="77777777" w:rsidR="001176A6" w:rsidRPr="001176A6" w:rsidRDefault="001176A6" w:rsidP="00E10434">
            <w:pPr>
              <w:numPr>
                <w:ilvl w:val="0"/>
                <w:numId w:val="143"/>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5.4. Ocijeniti </w:t>
            </w:r>
            <w:r w:rsidRPr="001176A6">
              <w:rPr>
                <w:rFonts w:ascii="Calibri" w:eastAsia="Calibri" w:hAnsi="Calibri" w:cs="Arial"/>
                <w:sz w:val="22"/>
                <w:szCs w:val="22"/>
                <w:lang w:eastAsia="en-US"/>
              </w:rPr>
              <w:t>fizikalno kemijski sastav mošta te procijeniti njegov utjecaj na karakteristike i kvalitetu vina.</w:t>
            </w:r>
          </w:p>
          <w:p w14:paraId="71BDB225" w14:textId="77777777" w:rsidR="001176A6" w:rsidRPr="001176A6" w:rsidRDefault="001176A6" w:rsidP="00E10434">
            <w:pPr>
              <w:numPr>
                <w:ilvl w:val="0"/>
                <w:numId w:val="143"/>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5.5. Utvrditi </w:t>
            </w:r>
            <w:r w:rsidRPr="001176A6">
              <w:rPr>
                <w:rFonts w:ascii="Calibri" w:eastAsia="Calibri" w:hAnsi="Calibri" w:cs="Arial"/>
                <w:sz w:val="22"/>
                <w:szCs w:val="22"/>
                <w:lang w:eastAsia="en-US"/>
              </w:rPr>
              <w:t>razvojni stadij vina i valorizirati njegova kvalitativna svojstva.</w:t>
            </w:r>
          </w:p>
          <w:p w14:paraId="15681966" w14:textId="77777777" w:rsidR="001176A6" w:rsidRPr="001176A6" w:rsidRDefault="001176A6" w:rsidP="00E10434">
            <w:pPr>
              <w:numPr>
                <w:ilvl w:val="0"/>
                <w:numId w:val="143"/>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5.6. Usporediti </w:t>
            </w:r>
            <w:r w:rsidRPr="001176A6">
              <w:rPr>
                <w:rFonts w:ascii="Calibri" w:eastAsia="Calibri" w:hAnsi="Calibri" w:cs="Arial"/>
                <w:sz w:val="22"/>
                <w:szCs w:val="22"/>
                <w:lang w:eastAsia="en-US"/>
              </w:rPr>
              <w:t>rezultate analitičkih parametara u cilju vrednovanja senzornih karakteristika vina i jakih alkoholnih pića.</w:t>
            </w:r>
          </w:p>
          <w:p w14:paraId="55A31D85" w14:textId="77777777" w:rsidR="001176A6" w:rsidRPr="001176A6" w:rsidRDefault="001176A6" w:rsidP="00E10434">
            <w:pPr>
              <w:numPr>
                <w:ilvl w:val="0"/>
                <w:numId w:val="143"/>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6.1. Organizirati </w:t>
            </w:r>
            <w:r w:rsidRPr="001176A6">
              <w:rPr>
                <w:rFonts w:ascii="Calibri" w:eastAsia="Calibri" w:hAnsi="Calibri" w:cs="Arial"/>
                <w:sz w:val="22"/>
                <w:szCs w:val="22"/>
                <w:lang w:eastAsia="en-US"/>
              </w:rPr>
              <w:t>poslove poljoprivrednog gospodarstva u skladu s normativnim aktima.</w:t>
            </w:r>
          </w:p>
          <w:p w14:paraId="6DB04B62" w14:textId="77777777" w:rsidR="001176A6" w:rsidRPr="001176A6" w:rsidRDefault="001176A6" w:rsidP="00E10434">
            <w:pPr>
              <w:numPr>
                <w:ilvl w:val="0"/>
                <w:numId w:val="143"/>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6.2. Izraditi </w:t>
            </w:r>
            <w:r w:rsidRPr="001176A6">
              <w:rPr>
                <w:rFonts w:ascii="Calibri" w:eastAsia="Calibri" w:hAnsi="Calibri" w:cs="Arial"/>
                <w:sz w:val="22"/>
                <w:szCs w:val="22"/>
                <w:lang w:eastAsia="en-US"/>
              </w:rPr>
              <w:t>plan organizacije tehnološko- poslovnog procesa u poljoprivrednoj proizvodnji.</w:t>
            </w:r>
          </w:p>
          <w:p w14:paraId="1F48E72A" w14:textId="77777777" w:rsidR="001176A6" w:rsidRPr="001176A6" w:rsidRDefault="001176A6" w:rsidP="00E10434">
            <w:pPr>
              <w:numPr>
                <w:ilvl w:val="0"/>
                <w:numId w:val="143"/>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6.3. Osmisliti </w:t>
            </w:r>
            <w:r w:rsidRPr="001176A6">
              <w:rPr>
                <w:rFonts w:ascii="Calibri" w:eastAsia="Calibri" w:hAnsi="Calibri" w:cs="Arial"/>
                <w:sz w:val="22"/>
                <w:szCs w:val="22"/>
                <w:lang w:val="it-IT" w:eastAsia="en-US"/>
              </w:rPr>
              <w:t>aktivnosti prezentacije, plasmana i distribucije proizvoda.</w:t>
            </w:r>
          </w:p>
        </w:tc>
      </w:tr>
      <w:tr w:rsidR="001176A6" w:rsidRPr="001176A6" w14:paraId="06D34AD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00CD1A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2A754BA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2EAA771" w14:textId="77777777" w:rsidR="001176A6" w:rsidRPr="001176A6" w:rsidRDefault="001176A6" w:rsidP="00E10434">
            <w:pPr>
              <w:numPr>
                <w:ilvl w:val="0"/>
                <w:numId w:val="14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Interpretirati </w:t>
            </w:r>
            <w:r w:rsidRPr="001176A6">
              <w:rPr>
                <w:rFonts w:ascii="Calibri" w:eastAsia="Calibri" w:hAnsi="Calibri"/>
                <w:sz w:val="22"/>
                <w:szCs w:val="22"/>
                <w:lang w:eastAsia="en-US"/>
              </w:rPr>
              <w:t>kemijski sastav vina.</w:t>
            </w:r>
          </w:p>
          <w:p w14:paraId="2F268E49" w14:textId="77777777" w:rsidR="001176A6" w:rsidRPr="001176A6" w:rsidRDefault="001176A6" w:rsidP="00E10434">
            <w:pPr>
              <w:numPr>
                <w:ilvl w:val="0"/>
                <w:numId w:val="14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Valorizirati arome vina.</w:t>
            </w:r>
          </w:p>
          <w:p w14:paraId="752D4E13" w14:textId="77777777" w:rsidR="001176A6" w:rsidRPr="001176A6" w:rsidRDefault="001176A6" w:rsidP="00E10434">
            <w:pPr>
              <w:numPr>
                <w:ilvl w:val="0"/>
                <w:numId w:val="14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Primijeniti </w:t>
            </w:r>
            <w:r w:rsidRPr="001176A6">
              <w:rPr>
                <w:rFonts w:ascii="Calibri" w:eastAsia="Calibri" w:hAnsi="Calibri"/>
                <w:sz w:val="22"/>
                <w:szCs w:val="22"/>
                <w:lang w:eastAsia="en-US"/>
              </w:rPr>
              <w:t>odgovarajuće tehnološke zahvate u dozrijevanju i starenju vina.</w:t>
            </w:r>
          </w:p>
          <w:p w14:paraId="66191AA6" w14:textId="77777777" w:rsidR="001176A6" w:rsidRPr="001176A6" w:rsidRDefault="001176A6" w:rsidP="00E10434">
            <w:pPr>
              <w:numPr>
                <w:ilvl w:val="0"/>
                <w:numId w:val="14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Razlikovati </w:t>
            </w:r>
            <w:r w:rsidRPr="001176A6">
              <w:rPr>
                <w:rFonts w:ascii="Calibri" w:eastAsia="Calibri" w:hAnsi="Calibri"/>
                <w:sz w:val="22"/>
                <w:szCs w:val="22"/>
                <w:lang w:eastAsia="en-US"/>
              </w:rPr>
              <w:t>bolesti i mane vina i predložiti metode sprečavanja i odstranjivanja bolesti i mana.</w:t>
            </w:r>
          </w:p>
          <w:p w14:paraId="6C2033EF" w14:textId="77777777" w:rsidR="001176A6" w:rsidRPr="001176A6" w:rsidRDefault="001176A6" w:rsidP="00E10434">
            <w:pPr>
              <w:numPr>
                <w:ilvl w:val="0"/>
                <w:numId w:val="14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Primijeniti normativne akte u proizvodnji vina.</w:t>
            </w:r>
          </w:p>
        </w:tc>
      </w:tr>
      <w:tr w:rsidR="001176A6" w:rsidRPr="001176A6" w14:paraId="0AD0552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E48BB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6DDF8DA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55F8E35"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Kemijski sastav vina: alkoholi, esteri, organske kiseline, šećeri i dr. Arome vina: primarne - sortne: cvjetne, voćne, travnate; sekundarne - predfermentativne, fermentativne; tercijarne, pragovi osjetljivosti. Dozrijevanje i starenje vina: oksido-redukcijski procesi, formiranje estera, transformacija komponenti boje crnih vina. Dozrijevanja vina u drvu, barrique vina, kemijske promjene, osobine vina, pravilan način dozrijevanja vina u drvu. Mane vina: uzrok, promjene u senzornim svojstvima vina (miris po H2S, miris po talogu, i dr.), sprečavanje i odstranjivanje mana. Bolesti vina: uzrok, promjene u kemijskom sastavu i senzornim svojstvima vina (vinski cvijet, octikavost, zavrelica, mliječna i manitna fermentacija, sluzavost), prevencija i liječenje bolesti.  Zakon i Pravilnici o vinu.</w:t>
            </w:r>
          </w:p>
        </w:tc>
      </w:tr>
      <w:tr w:rsidR="001176A6" w:rsidRPr="001176A6" w14:paraId="5409973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44AFA9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B7C5D7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0938093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2D1AFD5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2620090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7F76D62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9250722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0D01F88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5806601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1FA6FCA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9280789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643838D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3231501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5BE9483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4842533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1F84B4C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6552382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4118431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048015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5AD2621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2639196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53F33B5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EFB262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7D10A498"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53994DD"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1C5E005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28751E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6F527CC7"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3F888F"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6966B1F5" w14:textId="77777777" w:rsidR="001176A6" w:rsidRPr="001176A6" w:rsidRDefault="001176A6" w:rsidP="001176A6">
            <w:pPr>
              <w:rPr>
                <w:rFonts w:ascii="Calibri" w:eastAsia="Calibri" w:hAnsi="Calibri" w:cs="Calibri"/>
                <w:b/>
                <w:bCs/>
                <w:sz w:val="22"/>
                <w:szCs w:val="22"/>
                <w:lang w:eastAsia="en-US"/>
              </w:rPr>
            </w:pPr>
          </w:p>
          <w:p w14:paraId="23C6064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7EECB34D" w14:textId="77777777" w:rsidR="001176A6" w:rsidRPr="001176A6" w:rsidRDefault="001176A6" w:rsidP="001176A6">
            <w:pPr>
              <w:rPr>
                <w:rFonts w:ascii="Calibri" w:eastAsia="Calibri" w:hAnsi="Calibri" w:cs="Calibri"/>
                <w:b/>
                <w:bCs/>
                <w:sz w:val="22"/>
                <w:szCs w:val="22"/>
                <w:lang w:eastAsia="en-US"/>
              </w:rPr>
            </w:pP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4"/>
              <w:gridCol w:w="1131"/>
              <w:gridCol w:w="993"/>
              <w:gridCol w:w="1056"/>
              <w:gridCol w:w="1066"/>
              <w:gridCol w:w="1021"/>
              <w:gridCol w:w="1016"/>
              <w:gridCol w:w="1073"/>
            </w:tblGrid>
            <w:tr w:rsidR="001176A6" w:rsidRPr="001176A6" w14:paraId="6445268F" w14:textId="77777777" w:rsidTr="008B224B">
              <w:trPr>
                <w:trHeight w:val="300"/>
                <w:jc w:val="center"/>
              </w:trPr>
              <w:tc>
                <w:tcPr>
                  <w:tcW w:w="806" w:type="pct"/>
                  <w:shd w:val="clear" w:color="auto" w:fill="D9E2F3"/>
                  <w:vAlign w:val="center"/>
                </w:tcPr>
                <w:p w14:paraId="59A7906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45" w:type="pct"/>
                  <w:shd w:val="clear" w:color="auto" w:fill="D9E2F3"/>
                  <w:vAlign w:val="center"/>
                </w:tcPr>
                <w:p w14:paraId="0C5C7E6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566" w:type="pct"/>
                  <w:shd w:val="clear" w:color="auto" w:fill="D9E2F3"/>
                  <w:vAlign w:val="center"/>
                </w:tcPr>
                <w:p w14:paraId="53697F2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Lab. vježbe</w:t>
                  </w:r>
                </w:p>
              </w:tc>
              <w:tc>
                <w:tcPr>
                  <w:tcW w:w="602" w:type="pct"/>
                  <w:shd w:val="clear" w:color="auto" w:fill="D9E2F3"/>
                  <w:vAlign w:val="center"/>
                </w:tcPr>
                <w:p w14:paraId="11408158"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Senzorna analiza</w:t>
                  </w:r>
                </w:p>
              </w:tc>
              <w:tc>
                <w:tcPr>
                  <w:tcW w:w="608" w:type="pct"/>
                  <w:shd w:val="clear" w:color="auto" w:fill="D9E2F3"/>
                  <w:vAlign w:val="center"/>
                </w:tcPr>
                <w:p w14:paraId="72AED5F2"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b/>
                      <w:bCs/>
                      <w:sz w:val="22"/>
                      <w:szCs w:val="22"/>
                      <w:lang w:eastAsia="en-US"/>
                    </w:rPr>
                    <w:t>Praktičan rad</w:t>
                  </w:r>
                </w:p>
              </w:tc>
              <w:tc>
                <w:tcPr>
                  <w:tcW w:w="582" w:type="pct"/>
                  <w:shd w:val="clear" w:color="auto" w:fill="D9E2F3"/>
                  <w:vAlign w:val="center"/>
                </w:tcPr>
                <w:p w14:paraId="3852A1F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579" w:type="pct"/>
                  <w:shd w:val="clear" w:color="auto" w:fill="D9E2F3"/>
                  <w:vAlign w:val="center"/>
                </w:tcPr>
                <w:p w14:paraId="551C871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12" w:type="pct"/>
                  <w:shd w:val="clear" w:color="auto" w:fill="D9E2F3"/>
                  <w:vAlign w:val="center"/>
                </w:tcPr>
                <w:p w14:paraId="4276D7E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2958182F" w14:textId="77777777" w:rsidTr="008B224B">
              <w:trPr>
                <w:trHeight w:val="300"/>
                <w:jc w:val="center"/>
              </w:trPr>
              <w:tc>
                <w:tcPr>
                  <w:tcW w:w="806" w:type="pct"/>
                  <w:shd w:val="clear" w:color="auto" w:fill="D9E2F3"/>
                  <w:vAlign w:val="center"/>
                </w:tcPr>
                <w:p w14:paraId="4BE528E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45" w:type="pct"/>
                </w:tcPr>
                <w:p w14:paraId="315EB7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566" w:type="pct"/>
                </w:tcPr>
                <w:p w14:paraId="19A2449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2" w:type="pct"/>
                </w:tcPr>
                <w:p w14:paraId="012E5C4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608" w:type="pct"/>
                </w:tcPr>
                <w:p w14:paraId="6A95E5B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582" w:type="pct"/>
                  <w:shd w:val="clear" w:color="auto" w:fill="D9E2F3"/>
                  <w:vAlign w:val="center"/>
                </w:tcPr>
                <w:p w14:paraId="139A1E2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579" w:type="pct"/>
                  <w:shd w:val="clear" w:color="auto" w:fill="D9E2F3"/>
                  <w:vAlign w:val="center"/>
                </w:tcPr>
                <w:p w14:paraId="1A83BBD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12" w:type="pct"/>
                  <w:shd w:val="clear" w:color="auto" w:fill="D9E2F3"/>
                  <w:vAlign w:val="center"/>
                </w:tcPr>
                <w:p w14:paraId="4AC9589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4261274B" w14:textId="77777777" w:rsidTr="008B224B">
              <w:trPr>
                <w:trHeight w:val="300"/>
                <w:jc w:val="center"/>
              </w:trPr>
              <w:tc>
                <w:tcPr>
                  <w:tcW w:w="806" w:type="pct"/>
                  <w:shd w:val="clear" w:color="auto" w:fill="D9E2F3"/>
                  <w:vAlign w:val="center"/>
                </w:tcPr>
                <w:p w14:paraId="33A484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45" w:type="pct"/>
                </w:tcPr>
                <w:p w14:paraId="497E58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566" w:type="pct"/>
                </w:tcPr>
                <w:p w14:paraId="0F1E142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2" w:type="pct"/>
                </w:tcPr>
                <w:p w14:paraId="0FF74A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608" w:type="pct"/>
                </w:tcPr>
                <w:p w14:paraId="1CE924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582" w:type="pct"/>
                  <w:shd w:val="clear" w:color="auto" w:fill="D9E2F3"/>
                  <w:vAlign w:val="center"/>
                </w:tcPr>
                <w:p w14:paraId="373621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579" w:type="pct"/>
                  <w:shd w:val="clear" w:color="auto" w:fill="D9E2F3"/>
                  <w:vAlign w:val="center"/>
                </w:tcPr>
                <w:p w14:paraId="329E88E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12" w:type="pct"/>
                  <w:shd w:val="clear" w:color="auto" w:fill="D9E2F3"/>
                  <w:vAlign w:val="center"/>
                </w:tcPr>
                <w:p w14:paraId="06F6BA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6C640744" w14:textId="77777777" w:rsidTr="008B224B">
              <w:trPr>
                <w:trHeight w:val="300"/>
                <w:jc w:val="center"/>
              </w:trPr>
              <w:tc>
                <w:tcPr>
                  <w:tcW w:w="806" w:type="pct"/>
                  <w:shd w:val="clear" w:color="auto" w:fill="D9E2F3"/>
                  <w:vAlign w:val="center"/>
                </w:tcPr>
                <w:p w14:paraId="242D4C6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45" w:type="pct"/>
                </w:tcPr>
                <w:p w14:paraId="78D9C5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566" w:type="pct"/>
                </w:tcPr>
                <w:p w14:paraId="5586C30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02" w:type="pct"/>
                </w:tcPr>
                <w:p w14:paraId="2DF5F2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8" w:type="pct"/>
                </w:tcPr>
                <w:p w14:paraId="4F55157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582" w:type="pct"/>
                  <w:shd w:val="clear" w:color="auto" w:fill="D9E2F3"/>
                  <w:vAlign w:val="center"/>
                </w:tcPr>
                <w:p w14:paraId="0E24C65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579" w:type="pct"/>
                  <w:shd w:val="clear" w:color="auto" w:fill="D9E2F3"/>
                  <w:vAlign w:val="center"/>
                </w:tcPr>
                <w:p w14:paraId="33DA41E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612" w:type="pct"/>
                  <w:shd w:val="clear" w:color="auto" w:fill="D9E2F3"/>
                  <w:vAlign w:val="center"/>
                </w:tcPr>
                <w:p w14:paraId="571F71F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2,2</w:t>
                  </w:r>
                </w:p>
              </w:tc>
            </w:tr>
            <w:tr w:rsidR="001176A6" w:rsidRPr="001176A6" w14:paraId="57BA2F44" w14:textId="77777777" w:rsidTr="008B224B">
              <w:trPr>
                <w:trHeight w:val="300"/>
                <w:jc w:val="center"/>
              </w:trPr>
              <w:tc>
                <w:tcPr>
                  <w:tcW w:w="806" w:type="pct"/>
                  <w:shd w:val="clear" w:color="auto" w:fill="D9E2F3"/>
                  <w:vAlign w:val="center"/>
                </w:tcPr>
                <w:p w14:paraId="5477A3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45" w:type="pct"/>
                </w:tcPr>
                <w:p w14:paraId="0CBBEF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566" w:type="pct"/>
                </w:tcPr>
                <w:p w14:paraId="20E7BDF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602" w:type="pct"/>
                </w:tcPr>
                <w:p w14:paraId="75702E1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608" w:type="pct"/>
                </w:tcPr>
                <w:p w14:paraId="6BA5BF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582" w:type="pct"/>
                  <w:shd w:val="clear" w:color="auto" w:fill="D9E2F3"/>
                  <w:vAlign w:val="center"/>
                </w:tcPr>
                <w:p w14:paraId="50B1E3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579" w:type="pct"/>
                  <w:shd w:val="clear" w:color="auto" w:fill="D9E2F3"/>
                  <w:vAlign w:val="center"/>
                </w:tcPr>
                <w:p w14:paraId="536531A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12" w:type="pct"/>
                  <w:shd w:val="clear" w:color="auto" w:fill="D9E2F3"/>
                  <w:vAlign w:val="center"/>
                </w:tcPr>
                <w:p w14:paraId="6C2EBA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r>
            <w:tr w:rsidR="001176A6" w:rsidRPr="001176A6" w14:paraId="62219907" w14:textId="77777777" w:rsidTr="008B224B">
              <w:trPr>
                <w:trHeight w:val="300"/>
                <w:jc w:val="center"/>
              </w:trPr>
              <w:tc>
                <w:tcPr>
                  <w:tcW w:w="806" w:type="pct"/>
                  <w:shd w:val="clear" w:color="auto" w:fill="D9E2F3"/>
                  <w:vAlign w:val="center"/>
                </w:tcPr>
                <w:p w14:paraId="1CB424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645" w:type="pct"/>
                </w:tcPr>
                <w:p w14:paraId="45F7E27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566" w:type="pct"/>
                  <w:vAlign w:val="center"/>
                </w:tcPr>
                <w:p w14:paraId="51B8E74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602" w:type="pct"/>
                </w:tcPr>
                <w:p w14:paraId="3D8E1B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08" w:type="pct"/>
                </w:tcPr>
                <w:p w14:paraId="0FB5CC5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582" w:type="pct"/>
                  <w:shd w:val="clear" w:color="auto" w:fill="D9E2F3"/>
                  <w:vAlign w:val="center"/>
                </w:tcPr>
                <w:p w14:paraId="4C6CFF8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579" w:type="pct"/>
                  <w:shd w:val="clear" w:color="auto" w:fill="D9E2F3"/>
                  <w:vAlign w:val="center"/>
                </w:tcPr>
                <w:p w14:paraId="0C9369F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12" w:type="pct"/>
                  <w:shd w:val="clear" w:color="auto" w:fill="D9E2F3"/>
                  <w:vAlign w:val="center"/>
                </w:tcPr>
                <w:p w14:paraId="0E54B14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r>
            <w:tr w:rsidR="001176A6" w:rsidRPr="001176A6" w14:paraId="2F01B322" w14:textId="77777777" w:rsidTr="008B224B">
              <w:trPr>
                <w:trHeight w:val="300"/>
                <w:jc w:val="center"/>
              </w:trPr>
              <w:tc>
                <w:tcPr>
                  <w:tcW w:w="806" w:type="pct"/>
                  <w:shd w:val="clear" w:color="auto" w:fill="D9E2F3"/>
                  <w:vAlign w:val="center"/>
                </w:tcPr>
                <w:p w14:paraId="3DF8902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45" w:type="pct"/>
                  <w:shd w:val="clear" w:color="auto" w:fill="D9E2F3"/>
                  <w:vAlign w:val="center"/>
                </w:tcPr>
                <w:p w14:paraId="03BE6C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566" w:type="pct"/>
                  <w:shd w:val="clear" w:color="auto" w:fill="D9E2F3"/>
                </w:tcPr>
                <w:p w14:paraId="3B535A8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02" w:type="pct"/>
                  <w:shd w:val="clear" w:color="auto" w:fill="D9E2F3"/>
                  <w:vAlign w:val="center"/>
                </w:tcPr>
                <w:p w14:paraId="07C4FCA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08" w:type="pct"/>
                  <w:shd w:val="clear" w:color="auto" w:fill="D9E2F3"/>
                  <w:vAlign w:val="center"/>
                </w:tcPr>
                <w:p w14:paraId="2B1E80E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582" w:type="pct"/>
                  <w:shd w:val="clear" w:color="auto" w:fill="D9E2F3"/>
                  <w:vAlign w:val="center"/>
                </w:tcPr>
                <w:p w14:paraId="4C448BD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579" w:type="pct"/>
                  <w:shd w:val="clear" w:color="auto" w:fill="D9E2F3"/>
                  <w:vAlign w:val="center"/>
                </w:tcPr>
                <w:p w14:paraId="7CB49F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612" w:type="pct"/>
                  <w:shd w:val="clear" w:color="auto" w:fill="D9E2F3"/>
                  <w:vAlign w:val="center"/>
                </w:tcPr>
                <w:p w14:paraId="385BA625"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0D27163E" w14:textId="77777777" w:rsidTr="008B224B">
              <w:trPr>
                <w:trHeight w:val="300"/>
                <w:jc w:val="center"/>
              </w:trPr>
              <w:tc>
                <w:tcPr>
                  <w:tcW w:w="806" w:type="pct"/>
                  <w:shd w:val="clear" w:color="auto" w:fill="D9E2F3"/>
                  <w:vAlign w:val="center"/>
                </w:tcPr>
                <w:p w14:paraId="6F41E31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645" w:type="pct"/>
                  <w:shd w:val="clear" w:color="auto" w:fill="D9E2F3"/>
                  <w:vAlign w:val="center"/>
                </w:tcPr>
                <w:p w14:paraId="4DB1A4A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566" w:type="pct"/>
                  <w:shd w:val="clear" w:color="auto" w:fill="D9E2F3"/>
                </w:tcPr>
                <w:p w14:paraId="33055BA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02" w:type="pct"/>
                  <w:shd w:val="clear" w:color="auto" w:fill="D9E2F3"/>
                  <w:vAlign w:val="center"/>
                </w:tcPr>
                <w:p w14:paraId="6F9AD5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08" w:type="pct"/>
                  <w:shd w:val="clear" w:color="auto" w:fill="D9E2F3"/>
                  <w:vAlign w:val="center"/>
                </w:tcPr>
                <w:p w14:paraId="2201B2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82" w:type="pct"/>
                  <w:shd w:val="clear" w:color="auto" w:fill="D9E2F3"/>
                  <w:vAlign w:val="center"/>
                </w:tcPr>
                <w:p w14:paraId="3632DA3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79" w:type="pct"/>
                  <w:shd w:val="clear" w:color="auto" w:fill="D9E2F3"/>
                  <w:vAlign w:val="center"/>
                </w:tcPr>
                <w:p w14:paraId="57EB77B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12" w:type="pct"/>
                  <w:shd w:val="clear" w:color="auto" w:fill="D9E2F3"/>
                  <w:vAlign w:val="center"/>
                </w:tcPr>
                <w:p w14:paraId="7F5C25E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w:t>
                  </w:r>
                </w:p>
              </w:tc>
            </w:tr>
          </w:tbl>
          <w:p w14:paraId="2F8CFDCC" w14:textId="77777777" w:rsidR="001176A6" w:rsidRPr="001176A6" w:rsidRDefault="001176A6" w:rsidP="001176A6">
            <w:pPr>
              <w:jc w:val="both"/>
              <w:rPr>
                <w:rFonts w:ascii="Calibri" w:eastAsia="Calibri" w:hAnsi="Calibri"/>
                <w:bCs/>
                <w:color w:val="000000"/>
                <w:sz w:val="22"/>
                <w:szCs w:val="22"/>
                <w:lang w:eastAsia="en-US"/>
              </w:rPr>
            </w:pPr>
          </w:p>
          <w:p w14:paraId="4EF15A91"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1C2C5641" w14:textId="77777777" w:rsidR="001176A6" w:rsidRPr="001176A6" w:rsidRDefault="001176A6" w:rsidP="001176A6">
            <w:pPr>
              <w:rPr>
                <w:rFonts w:ascii="Calibri" w:eastAsia="Calibri" w:hAnsi="Calibri" w:cs="Calibri"/>
                <w:sz w:val="22"/>
                <w:szCs w:val="22"/>
                <w:lang w:eastAsia="en-US"/>
              </w:rPr>
            </w:pPr>
          </w:p>
          <w:p w14:paraId="6BF5AC77"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4AE63B8E"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7AEB4DDB" w14:textId="77777777" w:rsidTr="008B224B">
              <w:trPr>
                <w:trHeight w:val="300"/>
                <w:jc w:val="center"/>
              </w:trPr>
              <w:tc>
                <w:tcPr>
                  <w:tcW w:w="1060" w:type="pct"/>
                  <w:shd w:val="clear" w:color="auto" w:fill="D9E2F3"/>
                  <w:vAlign w:val="center"/>
                </w:tcPr>
                <w:p w14:paraId="7D8786D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534C87D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3A03799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325CDB8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2F5E373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4C79E24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434986FA" w14:textId="77777777" w:rsidTr="008B224B">
              <w:trPr>
                <w:trHeight w:val="300"/>
                <w:jc w:val="center"/>
              </w:trPr>
              <w:tc>
                <w:tcPr>
                  <w:tcW w:w="1060" w:type="pct"/>
                  <w:shd w:val="clear" w:color="auto" w:fill="D9E2F3"/>
                  <w:vAlign w:val="center"/>
                </w:tcPr>
                <w:p w14:paraId="3016B90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tcPr>
                <w:p w14:paraId="72C42B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6ABE6EA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769" w:type="pct"/>
                  <w:shd w:val="clear" w:color="auto" w:fill="D9E2F3"/>
                  <w:vAlign w:val="center"/>
                </w:tcPr>
                <w:p w14:paraId="26A71D4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65" w:type="pct"/>
                  <w:shd w:val="clear" w:color="auto" w:fill="D9E2F3"/>
                  <w:vAlign w:val="center"/>
                </w:tcPr>
                <w:p w14:paraId="741B4A9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805" w:type="pct"/>
                  <w:shd w:val="clear" w:color="auto" w:fill="D9E2F3"/>
                  <w:vAlign w:val="center"/>
                </w:tcPr>
                <w:p w14:paraId="5609713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1D24B945" w14:textId="77777777" w:rsidTr="008B224B">
              <w:trPr>
                <w:trHeight w:val="300"/>
                <w:jc w:val="center"/>
              </w:trPr>
              <w:tc>
                <w:tcPr>
                  <w:tcW w:w="1060" w:type="pct"/>
                  <w:shd w:val="clear" w:color="auto" w:fill="D9E2F3"/>
                  <w:vAlign w:val="center"/>
                </w:tcPr>
                <w:p w14:paraId="76CBF48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tcPr>
                <w:p w14:paraId="09715C8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5CF76D6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769" w:type="pct"/>
                  <w:shd w:val="clear" w:color="auto" w:fill="D9E2F3"/>
                  <w:vAlign w:val="center"/>
                </w:tcPr>
                <w:p w14:paraId="1B2CD16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65" w:type="pct"/>
                  <w:shd w:val="clear" w:color="auto" w:fill="D9E2F3"/>
                  <w:vAlign w:val="center"/>
                </w:tcPr>
                <w:p w14:paraId="216A0CC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805" w:type="pct"/>
                  <w:shd w:val="clear" w:color="auto" w:fill="D9E2F3"/>
                  <w:vAlign w:val="center"/>
                </w:tcPr>
                <w:p w14:paraId="7C77DB4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28F443AE" w14:textId="77777777" w:rsidTr="008B224B">
              <w:trPr>
                <w:trHeight w:val="300"/>
                <w:jc w:val="center"/>
              </w:trPr>
              <w:tc>
                <w:tcPr>
                  <w:tcW w:w="1060" w:type="pct"/>
                  <w:shd w:val="clear" w:color="auto" w:fill="D9E2F3"/>
                  <w:vAlign w:val="center"/>
                </w:tcPr>
                <w:p w14:paraId="24E44A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tcPr>
                <w:p w14:paraId="650FF6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748" w:type="pct"/>
                </w:tcPr>
                <w:p w14:paraId="305E47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69" w:type="pct"/>
                  <w:shd w:val="clear" w:color="auto" w:fill="D9E2F3"/>
                  <w:vAlign w:val="center"/>
                </w:tcPr>
                <w:p w14:paraId="2BF66F5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28199EC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05" w:type="pct"/>
                  <w:shd w:val="clear" w:color="auto" w:fill="D9E2F3"/>
                  <w:vAlign w:val="center"/>
                </w:tcPr>
                <w:p w14:paraId="79ED8AD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2,2</w:t>
                  </w:r>
                </w:p>
              </w:tc>
            </w:tr>
            <w:tr w:rsidR="001176A6" w:rsidRPr="001176A6" w14:paraId="5AF39822" w14:textId="77777777" w:rsidTr="008B224B">
              <w:trPr>
                <w:trHeight w:val="300"/>
                <w:jc w:val="center"/>
              </w:trPr>
              <w:tc>
                <w:tcPr>
                  <w:tcW w:w="1060" w:type="pct"/>
                  <w:shd w:val="clear" w:color="auto" w:fill="D9E2F3"/>
                  <w:vAlign w:val="center"/>
                </w:tcPr>
                <w:p w14:paraId="3DD5418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tcPr>
                <w:p w14:paraId="393EBCC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36DD83C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69" w:type="pct"/>
                  <w:shd w:val="clear" w:color="auto" w:fill="D9E2F3"/>
                  <w:vAlign w:val="center"/>
                </w:tcPr>
                <w:p w14:paraId="6B1610F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48957DC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2A069E4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r>
            <w:tr w:rsidR="001176A6" w:rsidRPr="001176A6" w14:paraId="5DA0F352" w14:textId="77777777" w:rsidTr="008B224B">
              <w:trPr>
                <w:trHeight w:val="300"/>
                <w:jc w:val="center"/>
              </w:trPr>
              <w:tc>
                <w:tcPr>
                  <w:tcW w:w="1060" w:type="pct"/>
                  <w:shd w:val="clear" w:color="auto" w:fill="D9E2F3"/>
                  <w:vAlign w:val="center"/>
                </w:tcPr>
                <w:p w14:paraId="4E2037F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52" w:type="pct"/>
                </w:tcPr>
                <w:p w14:paraId="451053A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748" w:type="pct"/>
                </w:tcPr>
                <w:p w14:paraId="1E66F6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6F00FBD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13CB43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77ED173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r>
            <w:tr w:rsidR="001176A6" w:rsidRPr="001176A6" w14:paraId="4982D213" w14:textId="77777777" w:rsidTr="008B224B">
              <w:trPr>
                <w:trHeight w:val="300"/>
                <w:jc w:val="center"/>
              </w:trPr>
              <w:tc>
                <w:tcPr>
                  <w:tcW w:w="1060" w:type="pct"/>
                  <w:shd w:val="clear" w:color="auto" w:fill="D9E2F3"/>
                  <w:vAlign w:val="center"/>
                </w:tcPr>
                <w:p w14:paraId="02A3765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53FEDFF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70 %</w:t>
                  </w:r>
                </w:p>
              </w:tc>
              <w:tc>
                <w:tcPr>
                  <w:tcW w:w="748" w:type="pct"/>
                  <w:shd w:val="clear" w:color="auto" w:fill="D9E2F3"/>
                </w:tcPr>
                <w:p w14:paraId="73E3A93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769" w:type="pct"/>
                  <w:shd w:val="clear" w:color="auto" w:fill="D9E2F3"/>
                  <w:vAlign w:val="center"/>
                </w:tcPr>
                <w:p w14:paraId="7FE00F6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51BAD91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082689D8"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6E059541" w14:textId="77777777" w:rsidTr="008B224B">
              <w:trPr>
                <w:trHeight w:val="300"/>
                <w:jc w:val="center"/>
              </w:trPr>
              <w:tc>
                <w:tcPr>
                  <w:tcW w:w="1060" w:type="pct"/>
                  <w:shd w:val="clear" w:color="auto" w:fill="D9E2F3"/>
                  <w:vAlign w:val="center"/>
                </w:tcPr>
                <w:p w14:paraId="3AC1FBFE"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3EED17F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48" w:type="pct"/>
                  <w:shd w:val="clear" w:color="auto" w:fill="D9E2F3"/>
                </w:tcPr>
                <w:p w14:paraId="28BE212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vAlign w:val="center"/>
                </w:tcPr>
                <w:p w14:paraId="210A794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29DBAE2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6BB3DBD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w:t>
                  </w:r>
                </w:p>
              </w:tc>
            </w:tr>
          </w:tbl>
          <w:p w14:paraId="673BC9D5" w14:textId="77777777" w:rsidR="001176A6" w:rsidRPr="001176A6" w:rsidRDefault="001176A6" w:rsidP="001176A6">
            <w:pPr>
              <w:rPr>
                <w:rFonts w:ascii="Calibri" w:eastAsia="Calibri" w:hAnsi="Calibri" w:cs="Calibri"/>
                <w:sz w:val="22"/>
                <w:szCs w:val="22"/>
                <w:lang w:eastAsia="en-US"/>
              </w:rPr>
            </w:pPr>
          </w:p>
          <w:p w14:paraId="7BBAEDE1"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4D44DA75" w14:textId="77777777" w:rsidR="001176A6" w:rsidRPr="001176A6" w:rsidRDefault="001176A6" w:rsidP="001176A6">
            <w:pPr>
              <w:rPr>
                <w:rFonts w:ascii="Calibri" w:eastAsia="Calibri" w:hAnsi="Calibri" w:cs="Calibri"/>
                <w:sz w:val="22"/>
                <w:szCs w:val="22"/>
                <w:lang w:eastAsia="en-US"/>
              </w:rPr>
            </w:pPr>
          </w:p>
          <w:p w14:paraId="657D8EF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1CE1CEF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1DCD35D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649752B8"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159BDE2A" w14:textId="77777777" w:rsidTr="008B224B">
              <w:trPr>
                <w:trHeight w:val="300"/>
                <w:jc w:val="center"/>
              </w:trPr>
              <w:tc>
                <w:tcPr>
                  <w:tcW w:w="1805" w:type="dxa"/>
                  <w:shd w:val="clear" w:color="auto" w:fill="D9E2F3"/>
                  <w:vAlign w:val="center"/>
                  <w:hideMark/>
                </w:tcPr>
                <w:p w14:paraId="1C4D3FF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5A9C193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317FF9B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3A3D6D4D" w14:textId="77777777" w:rsidTr="008B224B">
              <w:trPr>
                <w:trHeight w:val="300"/>
                <w:jc w:val="center"/>
              </w:trPr>
              <w:tc>
                <w:tcPr>
                  <w:tcW w:w="1805" w:type="dxa"/>
                  <w:shd w:val="clear" w:color="auto" w:fill="D9E2F3"/>
                  <w:vAlign w:val="center"/>
                  <w:hideMark/>
                </w:tcPr>
                <w:p w14:paraId="17A6AE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707A816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26C3A27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3FE90281" w14:textId="77777777" w:rsidTr="008B224B">
              <w:trPr>
                <w:trHeight w:val="300"/>
                <w:jc w:val="center"/>
              </w:trPr>
              <w:tc>
                <w:tcPr>
                  <w:tcW w:w="1805" w:type="dxa"/>
                  <w:shd w:val="clear" w:color="auto" w:fill="D9E2F3"/>
                  <w:vAlign w:val="center"/>
                  <w:hideMark/>
                </w:tcPr>
                <w:p w14:paraId="6196FF4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78CC64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544A429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659E13AB" w14:textId="77777777" w:rsidTr="008B224B">
              <w:trPr>
                <w:trHeight w:val="300"/>
                <w:jc w:val="center"/>
              </w:trPr>
              <w:tc>
                <w:tcPr>
                  <w:tcW w:w="1805" w:type="dxa"/>
                  <w:shd w:val="clear" w:color="auto" w:fill="D9E2F3"/>
                  <w:vAlign w:val="center"/>
                  <w:hideMark/>
                </w:tcPr>
                <w:p w14:paraId="6911E76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6EE835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5D501E0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3130345A" w14:textId="77777777" w:rsidTr="008B224B">
              <w:trPr>
                <w:trHeight w:val="300"/>
                <w:jc w:val="center"/>
              </w:trPr>
              <w:tc>
                <w:tcPr>
                  <w:tcW w:w="1805" w:type="dxa"/>
                  <w:shd w:val="clear" w:color="auto" w:fill="D9E2F3"/>
                  <w:vAlign w:val="center"/>
                  <w:hideMark/>
                </w:tcPr>
                <w:p w14:paraId="7C6568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5962223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24C83F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07A32DE2" w14:textId="77777777" w:rsidTr="008B224B">
              <w:trPr>
                <w:trHeight w:val="300"/>
                <w:jc w:val="center"/>
              </w:trPr>
              <w:tc>
                <w:tcPr>
                  <w:tcW w:w="1805" w:type="dxa"/>
                  <w:shd w:val="clear" w:color="auto" w:fill="D9E2F3"/>
                  <w:vAlign w:val="center"/>
                  <w:hideMark/>
                </w:tcPr>
                <w:p w14:paraId="215524F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5A7790B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37F686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1A23ED47"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26DBB7D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A89E32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5B78BF2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62986AE" w14:textId="77777777" w:rsidR="001176A6" w:rsidRPr="001176A6" w:rsidRDefault="001176A6" w:rsidP="00E10434">
            <w:pPr>
              <w:numPr>
                <w:ilvl w:val="0"/>
                <w:numId w:val="145"/>
              </w:numPr>
              <w:spacing w:line="257" w:lineRule="auto"/>
              <w:contextualSpacing/>
              <w:rPr>
                <w:rFonts w:ascii="Calibri" w:eastAsia="Calibri" w:hAnsi="Calibri" w:cs="Calibri"/>
                <w:sz w:val="22"/>
                <w:szCs w:val="22"/>
                <w:lang w:val="hr" w:eastAsia="en-US"/>
              </w:rPr>
            </w:pPr>
            <w:r w:rsidRPr="001176A6">
              <w:rPr>
                <w:rFonts w:ascii="Calibri" w:eastAsia="Calibri" w:hAnsi="Calibri"/>
                <w:sz w:val="22"/>
                <w:szCs w:val="22"/>
                <w:lang w:eastAsia="en-US"/>
              </w:rPr>
              <w:t>Herjavec, S., Vinarstvo, Nakladni zavod Globus, Zagreb, 2019.</w:t>
            </w:r>
          </w:p>
          <w:p w14:paraId="1220A28C" w14:textId="77777777" w:rsidR="001176A6" w:rsidRPr="001176A6" w:rsidRDefault="001176A6" w:rsidP="00E10434">
            <w:pPr>
              <w:numPr>
                <w:ilvl w:val="0"/>
                <w:numId w:val="145"/>
              </w:numPr>
              <w:spacing w:line="257" w:lineRule="auto"/>
              <w:contextualSpacing/>
              <w:rPr>
                <w:rFonts w:ascii="Calibri" w:eastAsia="Calibri" w:hAnsi="Calibri" w:cs="Calibri"/>
                <w:sz w:val="22"/>
                <w:szCs w:val="22"/>
                <w:lang w:val="hr" w:eastAsia="en-US"/>
              </w:rPr>
            </w:pPr>
            <w:r w:rsidRPr="001176A6">
              <w:rPr>
                <w:rFonts w:ascii="Calibri" w:eastAsia="Calibri" w:hAnsi="Calibri"/>
                <w:sz w:val="22"/>
                <w:szCs w:val="22"/>
                <w:lang w:eastAsia="en-US"/>
              </w:rPr>
              <w:t>Sokolić, I., Tek i slast vina, Rijeka, 2002.</w:t>
            </w:r>
          </w:p>
          <w:p w14:paraId="09088677" w14:textId="77777777" w:rsidR="001176A6" w:rsidRPr="001176A6" w:rsidRDefault="001176A6" w:rsidP="00E10434">
            <w:pPr>
              <w:numPr>
                <w:ilvl w:val="0"/>
                <w:numId w:val="145"/>
              </w:numPr>
              <w:spacing w:line="276" w:lineRule="auto"/>
              <w:contextualSpacing/>
              <w:rPr>
                <w:rFonts w:ascii="Calibri" w:eastAsia="Calibri" w:hAnsi="Calibri"/>
                <w:bCs/>
                <w:sz w:val="22"/>
                <w:szCs w:val="22"/>
                <w:lang w:eastAsia="en-US"/>
              </w:rPr>
            </w:pPr>
            <w:r w:rsidRPr="001176A6">
              <w:rPr>
                <w:rFonts w:ascii="Calibri" w:eastAsia="Calibri" w:hAnsi="Calibri"/>
                <w:bCs/>
                <w:sz w:val="22"/>
                <w:szCs w:val="22"/>
                <w:lang w:eastAsia="en-US"/>
              </w:rPr>
              <w:t xml:space="preserve">Staver, M., Damijanić, K., Interna skripta  VINARSTVO III. </w:t>
            </w:r>
          </w:p>
          <w:p w14:paraId="271B4026" w14:textId="77777777" w:rsidR="001176A6" w:rsidRPr="001176A6" w:rsidRDefault="001176A6" w:rsidP="00E10434">
            <w:pPr>
              <w:numPr>
                <w:ilvl w:val="0"/>
                <w:numId w:val="145"/>
              </w:numPr>
              <w:spacing w:line="276"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Zoričić, M. (1996). Podrumarstvo II – prošireno izdanje, Globus, Zagreb.</w:t>
            </w:r>
          </w:p>
        </w:tc>
      </w:tr>
      <w:tr w:rsidR="001176A6" w:rsidRPr="001176A6" w14:paraId="0F312EB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49403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657858D9"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CD8CBF5" w14:textId="77777777" w:rsidR="001176A6" w:rsidRPr="001176A6" w:rsidRDefault="001176A6" w:rsidP="00E10434">
            <w:pPr>
              <w:numPr>
                <w:ilvl w:val="0"/>
                <w:numId w:val="146"/>
              </w:numPr>
              <w:contextualSpacing/>
              <w:rPr>
                <w:rFonts w:ascii="Calibri" w:eastAsia="Calibri" w:hAnsi="Calibri" w:cs="Calibri"/>
                <w:sz w:val="22"/>
                <w:szCs w:val="22"/>
                <w:lang w:val="hr" w:eastAsia="en-US"/>
              </w:rPr>
            </w:pPr>
            <w:r w:rsidRPr="001176A6">
              <w:rPr>
                <w:rFonts w:ascii="Calibri" w:eastAsia="Calibri" w:hAnsi="Calibri"/>
                <w:sz w:val="22"/>
                <w:szCs w:val="22"/>
                <w:lang w:eastAsia="en-US"/>
              </w:rPr>
              <w:t>Iland, P., Monitoring the winemaking process from grapes to wine, Patrick Iland wine promotions, Australia, 2004.</w:t>
            </w:r>
            <w:r w:rsidRPr="001176A6">
              <w:rPr>
                <w:rFonts w:ascii="Calibri" w:eastAsia="Calibri" w:hAnsi="Calibri" w:cs="Calibri"/>
                <w:sz w:val="22"/>
                <w:szCs w:val="22"/>
                <w:lang w:eastAsia="en-US"/>
              </w:rPr>
              <w:t xml:space="preserve"> </w:t>
            </w:r>
          </w:p>
          <w:p w14:paraId="541574C8" w14:textId="77777777" w:rsidR="001176A6" w:rsidRPr="001176A6" w:rsidRDefault="001176A6" w:rsidP="00E10434">
            <w:pPr>
              <w:numPr>
                <w:ilvl w:val="0"/>
                <w:numId w:val="146"/>
              </w:numPr>
              <w:spacing w:after="360"/>
              <w:contextualSpacing/>
              <w:jc w:val="both"/>
              <w:rPr>
                <w:rFonts w:ascii="Calibri" w:eastAsia="Calibri" w:hAnsi="Calibri"/>
                <w:sz w:val="22"/>
                <w:szCs w:val="22"/>
                <w:lang w:eastAsia="en-US"/>
              </w:rPr>
            </w:pPr>
            <w:r w:rsidRPr="001176A6">
              <w:rPr>
                <w:rFonts w:ascii="Calibri" w:eastAsia="Calibri" w:hAnsi="Calibri"/>
                <w:sz w:val="22"/>
                <w:szCs w:val="22"/>
                <w:lang w:eastAsia="en-US"/>
              </w:rPr>
              <w:t>Jackson, R., S., Wine science, Third edition, Elsevier, London, UK., 2008.</w:t>
            </w:r>
          </w:p>
          <w:p w14:paraId="562E0362" w14:textId="77777777" w:rsidR="001176A6" w:rsidRPr="001176A6" w:rsidRDefault="001176A6" w:rsidP="00E10434">
            <w:pPr>
              <w:numPr>
                <w:ilvl w:val="0"/>
                <w:numId w:val="146"/>
              </w:numPr>
              <w:contextualSpacing/>
              <w:rPr>
                <w:rFonts w:ascii="Calibri" w:eastAsia="Calibri" w:hAnsi="Calibri" w:cs="Calibri"/>
                <w:sz w:val="22"/>
                <w:szCs w:val="22"/>
                <w:lang w:val="hr" w:eastAsia="en-US"/>
              </w:rPr>
            </w:pPr>
            <w:r w:rsidRPr="001176A6">
              <w:rPr>
                <w:rFonts w:ascii="Calibri" w:eastAsia="Calibri" w:hAnsi="Calibri" w:cs="Calibri"/>
                <w:sz w:val="22"/>
                <w:szCs w:val="22"/>
                <w:lang w:eastAsia="en-US"/>
              </w:rPr>
              <w:t>Ribérau – Gayon P., Glories Y., Maujean A., Dubourdieu, D. 2000: Handbook of enology, Volume 2. the Chemistry of Wine. Stabilization and Treatments.</w:t>
            </w:r>
          </w:p>
          <w:p w14:paraId="3E44A191" w14:textId="77777777" w:rsidR="001176A6" w:rsidRPr="001176A6" w:rsidRDefault="001176A6" w:rsidP="00E10434">
            <w:pPr>
              <w:numPr>
                <w:ilvl w:val="0"/>
                <w:numId w:val="146"/>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Staver, M., Damijanić, K., Petrović, S., VINARSTVO II, Skripta za studente stručnog studija Vinarstva i stručnog studija Mediteranske poljoprivrede, Nakladnik: Veleučilište u Rijeci, 2017.</w:t>
            </w:r>
          </w:p>
          <w:p w14:paraId="69F6FEC8" w14:textId="77777777" w:rsidR="001176A6" w:rsidRPr="001176A6" w:rsidRDefault="001176A6" w:rsidP="00E10434">
            <w:pPr>
              <w:numPr>
                <w:ilvl w:val="0"/>
                <w:numId w:val="146"/>
              </w:numPr>
              <w:contextualSpacing/>
              <w:rPr>
                <w:rFonts w:ascii="Calibri" w:eastAsia="Calibri" w:hAnsi="Calibri" w:cs="Calibri"/>
                <w:sz w:val="22"/>
                <w:szCs w:val="22"/>
                <w:lang w:val="hr" w:eastAsia="en-US"/>
              </w:rPr>
            </w:pPr>
            <w:r w:rsidRPr="001176A6">
              <w:rPr>
                <w:rFonts w:ascii="Calibri" w:eastAsia="Calibri" w:hAnsi="Calibri"/>
                <w:bCs/>
                <w:sz w:val="22"/>
                <w:szCs w:val="22"/>
                <w:lang w:eastAsia="en-US"/>
              </w:rPr>
              <w:t>Staver, M., Radeka, S., VINARSTVO I, Skripta za studente stručnog studija Vinarstva i stručnog studija Mediteranske poljoprivrede, Nakladnik:</w:t>
            </w:r>
            <w:r w:rsidRPr="001176A6">
              <w:rPr>
                <w:rFonts w:ascii="Calibri" w:eastAsia="Calibri" w:hAnsi="Calibri"/>
                <w:b/>
                <w:bCs/>
                <w:sz w:val="22"/>
                <w:szCs w:val="22"/>
                <w:lang w:eastAsia="en-US"/>
              </w:rPr>
              <w:t xml:space="preserve"> </w:t>
            </w:r>
            <w:r w:rsidRPr="001176A6">
              <w:rPr>
                <w:rFonts w:ascii="Calibri" w:eastAsia="Calibri" w:hAnsi="Calibri"/>
                <w:bCs/>
                <w:sz w:val="22"/>
                <w:szCs w:val="22"/>
                <w:lang w:eastAsia="en-US"/>
              </w:rPr>
              <w:t>Veleučilište u Rijeci, 2011.</w:t>
            </w:r>
          </w:p>
          <w:p w14:paraId="439926F5" w14:textId="77777777" w:rsidR="001176A6" w:rsidRPr="001176A6" w:rsidRDefault="001176A6" w:rsidP="00E10434">
            <w:pPr>
              <w:numPr>
                <w:ilvl w:val="0"/>
                <w:numId w:val="146"/>
              </w:numPr>
              <w:contextualSpacing/>
              <w:rPr>
                <w:rFonts w:ascii="Calibri" w:eastAsia="Calibri" w:hAnsi="Calibri" w:cs="Calibri"/>
                <w:sz w:val="22"/>
                <w:szCs w:val="22"/>
                <w:lang w:val="hr" w:eastAsia="en-US"/>
              </w:rPr>
            </w:pPr>
            <w:r w:rsidRPr="001176A6">
              <w:rPr>
                <w:rFonts w:ascii="Calibri" w:eastAsia="Calibri" w:hAnsi="Calibri" w:cs="Calibri"/>
                <w:iCs/>
                <w:sz w:val="22"/>
                <w:szCs w:val="22"/>
                <w:lang w:val="it-IT" w:eastAsia="en-US"/>
              </w:rPr>
              <w:t>Ubligi,  M., I profilli del vino, Introduzione all'analisi sensoriale, Edagricole, BO, 1998.</w:t>
            </w:r>
          </w:p>
        </w:tc>
      </w:tr>
      <w:tr w:rsidR="001176A6" w:rsidRPr="001176A6" w14:paraId="6483653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4F5607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5A7F578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FCEC59A"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624D7A75"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15FBEFB"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612E9346"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4112"/>
        <w:gridCol w:w="2715"/>
        <w:gridCol w:w="3861"/>
      </w:tblGrid>
      <w:tr w:rsidR="001176A6" w:rsidRPr="001176A6" w14:paraId="77EDBAC5" w14:textId="77777777" w:rsidTr="008B224B">
        <w:tc>
          <w:tcPr>
            <w:tcW w:w="1166" w:type="pct"/>
            <w:shd w:val="clear" w:color="auto" w:fill="8EAADB"/>
          </w:tcPr>
          <w:p w14:paraId="52D4DA7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475" w:type="pct"/>
            <w:shd w:val="clear" w:color="auto" w:fill="8EAADB"/>
          </w:tcPr>
          <w:p w14:paraId="4ACCFE1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974" w:type="pct"/>
            <w:shd w:val="clear" w:color="auto" w:fill="8EAADB"/>
          </w:tcPr>
          <w:p w14:paraId="353D68F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385" w:type="pct"/>
            <w:shd w:val="clear" w:color="auto" w:fill="8EAADB"/>
          </w:tcPr>
          <w:p w14:paraId="0FEFA73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3D49EECC" w14:textId="77777777" w:rsidTr="008B224B">
        <w:tc>
          <w:tcPr>
            <w:tcW w:w="1166" w:type="pct"/>
          </w:tcPr>
          <w:p w14:paraId="76230BB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Interpretirati kemijski sastav vina.</w:t>
            </w:r>
          </w:p>
        </w:tc>
        <w:tc>
          <w:tcPr>
            <w:tcW w:w="1475" w:type="pct"/>
            <w:vAlign w:val="center"/>
          </w:tcPr>
          <w:p w14:paraId="3984E73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Kemijski sastav vina: alkoholi, esteri, organske kiseline, šeceri i dr.</w:t>
            </w:r>
          </w:p>
        </w:tc>
        <w:tc>
          <w:tcPr>
            <w:tcW w:w="974" w:type="pct"/>
            <w:vAlign w:val="center"/>
          </w:tcPr>
          <w:p w14:paraId="3AA6CEF8"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2C5EDD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analiza</w:t>
            </w:r>
          </w:p>
        </w:tc>
        <w:tc>
          <w:tcPr>
            <w:tcW w:w="1385" w:type="pct"/>
            <w:vAlign w:val="center"/>
          </w:tcPr>
          <w:p w14:paraId="4E62916B"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36718D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provjera</w:t>
            </w:r>
          </w:p>
        </w:tc>
      </w:tr>
      <w:tr w:rsidR="001176A6" w:rsidRPr="001176A6" w14:paraId="09BDE228" w14:textId="77777777" w:rsidTr="008B224B">
        <w:tc>
          <w:tcPr>
            <w:tcW w:w="1166" w:type="pct"/>
          </w:tcPr>
          <w:p w14:paraId="585AEE29" w14:textId="77777777" w:rsidR="001176A6" w:rsidRPr="001176A6" w:rsidRDefault="001176A6" w:rsidP="001176A6">
            <w:pPr>
              <w:spacing w:before="360" w:after="240"/>
              <w:rPr>
                <w:rFonts w:ascii="Calibri" w:eastAsia="Calibri" w:hAnsi="Calibri"/>
                <w:sz w:val="22"/>
                <w:szCs w:val="22"/>
                <w:lang w:eastAsia="en-US"/>
              </w:rPr>
            </w:pPr>
            <w:r w:rsidRPr="001176A6">
              <w:rPr>
                <w:rFonts w:ascii="Calibri" w:eastAsia="Calibri" w:hAnsi="Calibri"/>
                <w:sz w:val="22"/>
                <w:szCs w:val="22"/>
                <w:lang w:eastAsia="en-US"/>
              </w:rPr>
              <w:t>I2 Valorizirati arome vina.</w:t>
            </w:r>
          </w:p>
        </w:tc>
        <w:tc>
          <w:tcPr>
            <w:tcW w:w="1475" w:type="pct"/>
            <w:vAlign w:val="center"/>
          </w:tcPr>
          <w:p w14:paraId="336F83D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Arome vina: primarne - sortne: cvjetne, voćne, travnate; sekundarne - predfermentativne, fermentativne; tercijarne, pragovi osjetljivosti.</w:t>
            </w:r>
          </w:p>
        </w:tc>
        <w:tc>
          <w:tcPr>
            <w:tcW w:w="974" w:type="pct"/>
            <w:vAlign w:val="center"/>
          </w:tcPr>
          <w:p w14:paraId="5822C7D8"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49598E6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analiza</w:t>
            </w:r>
          </w:p>
        </w:tc>
        <w:tc>
          <w:tcPr>
            <w:tcW w:w="1385" w:type="pct"/>
            <w:vAlign w:val="center"/>
          </w:tcPr>
          <w:p w14:paraId="0BB8AC3C"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46B430B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provjera</w:t>
            </w:r>
          </w:p>
        </w:tc>
      </w:tr>
      <w:tr w:rsidR="001176A6" w:rsidRPr="001176A6" w14:paraId="62894D0F" w14:textId="77777777" w:rsidTr="008B224B">
        <w:tc>
          <w:tcPr>
            <w:tcW w:w="1166" w:type="pct"/>
          </w:tcPr>
          <w:p w14:paraId="5499CDCE" w14:textId="77777777" w:rsidR="001176A6" w:rsidRPr="001176A6" w:rsidRDefault="001176A6" w:rsidP="001176A6">
            <w:pPr>
              <w:spacing w:before="480"/>
              <w:rPr>
                <w:rFonts w:ascii="Calibri" w:eastAsia="Calibri" w:hAnsi="Calibri"/>
                <w:sz w:val="22"/>
                <w:szCs w:val="22"/>
                <w:lang w:eastAsia="en-US"/>
              </w:rPr>
            </w:pPr>
            <w:r w:rsidRPr="001176A6">
              <w:rPr>
                <w:rFonts w:ascii="Calibri" w:eastAsia="Calibri" w:hAnsi="Calibri"/>
                <w:sz w:val="22"/>
                <w:szCs w:val="22"/>
                <w:lang w:eastAsia="en-US"/>
              </w:rPr>
              <w:t>I3 Primijeniti odgovarajuće tehnološke zahvate u dozrijevanju i starenju vina.</w:t>
            </w:r>
          </w:p>
        </w:tc>
        <w:tc>
          <w:tcPr>
            <w:tcW w:w="1475" w:type="pct"/>
            <w:vAlign w:val="center"/>
          </w:tcPr>
          <w:p w14:paraId="2B79374C" w14:textId="77777777" w:rsidR="001176A6" w:rsidRPr="001176A6" w:rsidRDefault="001176A6" w:rsidP="001176A6">
            <w:pPr>
              <w:spacing w:before="120" w:after="120"/>
              <w:rPr>
                <w:rFonts w:ascii="Calibri" w:eastAsia="Calibri" w:hAnsi="Calibri"/>
                <w:b/>
                <w:sz w:val="22"/>
                <w:szCs w:val="22"/>
                <w:lang w:eastAsia="en-US"/>
              </w:rPr>
            </w:pPr>
            <w:r w:rsidRPr="001176A6">
              <w:rPr>
                <w:rFonts w:ascii="Calibri" w:eastAsia="Calibri" w:hAnsi="Calibri"/>
                <w:sz w:val="22"/>
                <w:szCs w:val="22"/>
                <w:lang w:eastAsia="en-US"/>
              </w:rPr>
              <w:t>Dozrijevanje i starenje vina: oksido-redukcijski procesi, formiranje estera, transformacija komponenti boje crnih vina.</w:t>
            </w:r>
          </w:p>
          <w:p w14:paraId="644B21D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Dozrijevanja vina u drvu, velika drva, barrique, kemijske promjene, osobine vina, pravilan način dozrijevanja vina u drvu.</w:t>
            </w:r>
          </w:p>
        </w:tc>
        <w:tc>
          <w:tcPr>
            <w:tcW w:w="974" w:type="pct"/>
            <w:vAlign w:val="center"/>
          </w:tcPr>
          <w:p w14:paraId="315D4C82"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634CDB2F"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Laboratorijske vježbe</w:t>
            </w:r>
          </w:p>
          <w:p w14:paraId="168190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Praktičan rad</w:t>
            </w:r>
          </w:p>
        </w:tc>
        <w:tc>
          <w:tcPr>
            <w:tcW w:w="1385" w:type="pct"/>
            <w:vAlign w:val="center"/>
          </w:tcPr>
          <w:p w14:paraId="03959827"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1CFABDBA"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Praktična izvedba vježbi i</w:t>
            </w:r>
          </w:p>
          <w:p w14:paraId="5A4D4C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praktičnog rada</w:t>
            </w:r>
          </w:p>
        </w:tc>
      </w:tr>
      <w:tr w:rsidR="001176A6" w:rsidRPr="001176A6" w14:paraId="2D97D61A" w14:textId="77777777" w:rsidTr="008B224B">
        <w:tc>
          <w:tcPr>
            <w:tcW w:w="1166" w:type="pct"/>
          </w:tcPr>
          <w:p w14:paraId="485E35CE" w14:textId="77777777" w:rsidR="001176A6" w:rsidRPr="001176A6" w:rsidRDefault="001176A6" w:rsidP="001176A6">
            <w:pPr>
              <w:spacing w:before="840"/>
              <w:rPr>
                <w:rFonts w:ascii="Calibri" w:eastAsia="Calibri" w:hAnsi="Calibri"/>
                <w:sz w:val="22"/>
                <w:szCs w:val="22"/>
                <w:lang w:eastAsia="en-US"/>
              </w:rPr>
            </w:pPr>
            <w:r w:rsidRPr="001176A6">
              <w:rPr>
                <w:rFonts w:ascii="Calibri" w:eastAsia="Calibri" w:hAnsi="Calibri"/>
                <w:sz w:val="22"/>
                <w:szCs w:val="22"/>
                <w:lang w:eastAsia="en-US"/>
              </w:rPr>
              <w:t>I4 Razlikovati bolesti i mane vina i predložiti metode sprečavanja i odstranjivanja bolesti i mana.</w:t>
            </w:r>
          </w:p>
          <w:p w14:paraId="6142F541" w14:textId="77777777" w:rsidR="001176A6" w:rsidRPr="001176A6" w:rsidRDefault="001176A6" w:rsidP="001176A6">
            <w:pPr>
              <w:rPr>
                <w:rFonts w:ascii="Calibri" w:eastAsia="Calibri" w:hAnsi="Calibri" w:cs="Calibri"/>
                <w:sz w:val="22"/>
                <w:szCs w:val="22"/>
                <w:lang w:eastAsia="en-US"/>
              </w:rPr>
            </w:pPr>
          </w:p>
        </w:tc>
        <w:tc>
          <w:tcPr>
            <w:tcW w:w="1475" w:type="pct"/>
            <w:vAlign w:val="center"/>
          </w:tcPr>
          <w:p w14:paraId="60C79B26"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Mane vina: uzrok, promjene u senzornim svojstvima vina (miris po H2S, miris po talogu, i dr.), sprečavanje i odstranjivanje mana.</w:t>
            </w:r>
          </w:p>
          <w:p w14:paraId="6497E72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Bolesti vina: uzrok, promjene u kemijskom sastavu i senzornim svojstvima vina (vinski cvijet, octikavost, zavrelica, mliječna i manitna fermentacija, sluzavost), prevencija i liječenje bolesti.</w:t>
            </w:r>
          </w:p>
        </w:tc>
        <w:tc>
          <w:tcPr>
            <w:tcW w:w="974" w:type="pct"/>
            <w:vAlign w:val="center"/>
          </w:tcPr>
          <w:p w14:paraId="328BC804"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37851D2B"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Laboratorijske vježbe</w:t>
            </w:r>
          </w:p>
          <w:p w14:paraId="08BCBAB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analiza</w:t>
            </w:r>
          </w:p>
        </w:tc>
        <w:tc>
          <w:tcPr>
            <w:tcW w:w="1385" w:type="pct"/>
            <w:vAlign w:val="center"/>
          </w:tcPr>
          <w:p w14:paraId="4B52B107"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3E5E3122"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Praktična izvedba vježbi</w:t>
            </w:r>
          </w:p>
          <w:p w14:paraId="3E8FCC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provjera</w:t>
            </w:r>
          </w:p>
        </w:tc>
      </w:tr>
      <w:tr w:rsidR="001176A6" w:rsidRPr="001176A6" w14:paraId="01DF7601" w14:textId="77777777" w:rsidTr="008B224B">
        <w:tc>
          <w:tcPr>
            <w:tcW w:w="1166" w:type="pct"/>
          </w:tcPr>
          <w:p w14:paraId="34FD666F"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I5 Primijeniti normativne akte u proizvodnji vina.</w:t>
            </w:r>
          </w:p>
        </w:tc>
        <w:tc>
          <w:tcPr>
            <w:tcW w:w="1475" w:type="pct"/>
            <w:vAlign w:val="center"/>
          </w:tcPr>
          <w:p w14:paraId="784F72A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Zakon i Pravilnici o vinu.</w:t>
            </w:r>
          </w:p>
        </w:tc>
        <w:tc>
          <w:tcPr>
            <w:tcW w:w="974" w:type="pct"/>
            <w:vAlign w:val="center"/>
          </w:tcPr>
          <w:p w14:paraId="1AEDA78A"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2A41282F"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Laboratorijske vježbe</w:t>
            </w:r>
          </w:p>
          <w:p w14:paraId="20AF5EC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Praktičan rad</w:t>
            </w:r>
          </w:p>
        </w:tc>
        <w:tc>
          <w:tcPr>
            <w:tcW w:w="1385" w:type="pct"/>
            <w:vAlign w:val="center"/>
          </w:tcPr>
          <w:p w14:paraId="02D2D720"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6D93A543"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Praktična izvedba vježbi i</w:t>
            </w:r>
          </w:p>
          <w:p w14:paraId="5437F5D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praktičnog rada</w:t>
            </w:r>
          </w:p>
        </w:tc>
      </w:tr>
    </w:tbl>
    <w:p w14:paraId="74BEB49D"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323EA5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23E1ED64"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5BCCB5C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2D5CCA6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59D0CBA0"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766FC5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09961281"/>
              <w:placeholder>
                <w:docPart w:val="CAE3996414A147B78CAAE75915B4040E"/>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24EAABE2"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41CD67B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A20A0C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0C3C79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SPECIJALNA I PJENUŠAVA VINA</w:t>
            </w:r>
          </w:p>
        </w:tc>
      </w:tr>
      <w:tr w:rsidR="001176A6" w:rsidRPr="001176A6" w14:paraId="75A73C9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00FB7B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08773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Sanja Radeka, prof. struč. stud.</w:t>
            </w:r>
          </w:p>
          <w:p w14:paraId="3DD37E7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Mario Staver, prof. struč. stud.</w:t>
            </w:r>
          </w:p>
        </w:tc>
      </w:tr>
      <w:tr w:rsidR="001176A6" w:rsidRPr="001176A6" w14:paraId="14FA5C1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CBA6B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EC7E07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dr. sc. biotech. Kristijan Damijanić, prof. struč. stud. </w:t>
            </w:r>
          </w:p>
        </w:tc>
      </w:tr>
      <w:tr w:rsidR="001176A6" w:rsidRPr="001176A6" w14:paraId="56C7C12E"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AACC2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49595725"/>
              <w:placeholder>
                <w:docPart w:val="CA10B152AC37499EB1FF67A45CEEDB4F"/>
              </w:placeholder>
              <w:comboBox>
                <w:listItem w:displayText="Obvezni" w:value="Obvezni"/>
                <w:listItem w:displayText="Izborni" w:value="Izborni"/>
              </w:comboBox>
            </w:sdtPr>
            <w:sdtEndPr/>
            <w:sdtContent>
              <w:p w14:paraId="2A677F3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F88228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516147278"/>
              <w:placeholder>
                <w:docPart w:val="B1261BA0C1164A4789C68C4A8A6223A0"/>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04A205DE"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4572B34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84AF00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59301698"/>
              <w:placeholder>
                <w:docPart w:val="EDD2D9DD4A5D46C8A24ECA22D905CE7B"/>
              </w:placeholder>
              <w:comboBox>
                <w:listItem w:displayText="1." w:value="1."/>
                <w:listItem w:displayText="2." w:value="2."/>
                <w:listItem w:displayText="3." w:value="3."/>
              </w:comboBox>
            </w:sdtPr>
            <w:sdtEndPr/>
            <w:sdtContent>
              <w:p w14:paraId="7DE63E96"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4FBF3B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8723101"/>
              <w:placeholder>
                <w:docPart w:val="19AD3A4EF72A40D7ACB87B18D29C4833"/>
              </w:placeholder>
              <w:comboBox>
                <w:listItem w:displayText="Zimski" w:value="Zimski"/>
                <w:listItem w:displayText="Ljetni" w:value="Ljetni"/>
              </w:comboBox>
            </w:sdtPr>
            <w:sdtEndPr/>
            <w:sdtContent>
              <w:p w14:paraId="50C234D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1C577332"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C54EFC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17F93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64DC9B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14064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E64CE9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7F38967E" w14:textId="77777777" w:rsidTr="008B224B">
        <w:trPr>
          <w:trHeight w:val="300"/>
        </w:trPr>
        <w:tc>
          <w:tcPr>
            <w:tcW w:w="1414" w:type="pct"/>
            <w:vMerge/>
            <w:tcMar>
              <w:top w:w="113" w:type="dxa"/>
              <w:bottom w:w="113" w:type="dxa"/>
            </w:tcMar>
            <w:vAlign w:val="center"/>
          </w:tcPr>
          <w:p w14:paraId="61EB0470"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01638E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F90FF62"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8A21EC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E8494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44E2F0F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8F25CE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764666F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142446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18D5472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5E86214" w14:textId="77777777" w:rsidR="001176A6" w:rsidRPr="001176A6" w:rsidRDefault="001176A6" w:rsidP="00E10434">
            <w:pPr>
              <w:numPr>
                <w:ilvl w:val="0"/>
                <w:numId w:val="14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Stjecanje potrebnih teoretskih znanja o proizvodnji pjenušavih vina i specijalnih (desertna, likerska i aromatizirana)</w:t>
            </w:r>
          </w:p>
          <w:p w14:paraId="3F075F06" w14:textId="77777777" w:rsidR="001176A6" w:rsidRPr="001176A6" w:rsidRDefault="001176A6" w:rsidP="00E10434">
            <w:pPr>
              <w:numPr>
                <w:ilvl w:val="0"/>
                <w:numId w:val="14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Ovladati osnovnom analizom ovih vina kroz vježbe. </w:t>
            </w:r>
          </w:p>
        </w:tc>
      </w:tr>
      <w:tr w:rsidR="001176A6" w:rsidRPr="001176A6" w14:paraId="129C9CC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917016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7C154E1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D37ADDA"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1E28EC4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8610C7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0675295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2FE3E76" w14:textId="77777777" w:rsidR="001176A6" w:rsidRPr="001176A6" w:rsidRDefault="001176A6" w:rsidP="00E10434">
            <w:pPr>
              <w:numPr>
                <w:ilvl w:val="0"/>
                <w:numId w:val="148"/>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5.1. Primijeniti </w:t>
            </w:r>
            <w:r w:rsidRPr="001176A6">
              <w:rPr>
                <w:rFonts w:ascii="Calibri" w:eastAsia="Calibri" w:hAnsi="Calibri" w:cs="Arial"/>
                <w:sz w:val="22"/>
                <w:szCs w:val="22"/>
                <w:lang w:eastAsia="en-US"/>
              </w:rPr>
              <w:t>opremu i postrojenja u preradi grožđa, mošta i vina.</w:t>
            </w:r>
          </w:p>
          <w:p w14:paraId="0EAEEB58" w14:textId="77777777" w:rsidR="001176A6" w:rsidRPr="001176A6" w:rsidRDefault="001176A6" w:rsidP="00E10434">
            <w:pPr>
              <w:numPr>
                <w:ilvl w:val="0"/>
                <w:numId w:val="148"/>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5.3. Odabrati</w:t>
            </w:r>
            <w:r w:rsidRPr="001176A6">
              <w:rPr>
                <w:rFonts w:ascii="Calibri" w:eastAsia="Calibri" w:hAnsi="Calibri" w:cs="Arial"/>
                <w:sz w:val="22"/>
                <w:szCs w:val="22"/>
                <w:lang w:eastAsia="en-US"/>
              </w:rPr>
              <w:t xml:space="preserve"> enološke preparate u proizvodn</w:t>
            </w:r>
            <w:r w:rsidRPr="001176A6">
              <w:rPr>
                <w:rFonts w:ascii="Calibri" w:eastAsia="Calibri" w:hAnsi="Calibri" w:cs="Arial"/>
                <w:sz w:val="22"/>
                <w:szCs w:val="22"/>
                <w:lang w:val="it-IT" w:eastAsia="en-US"/>
              </w:rPr>
              <w:t>ji vina.</w:t>
            </w:r>
          </w:p>
          <w:p w14:paraId="67874477" w14:textId="77777777" w:rsidR="001176A6" w:rsidRPr="001176A6" w:rsidRDefault="001176A6" w:rsidP="00E10434">
            <w:pPr>
              <w:numPr>
                <w:ilvl w:val="0"/>
                <w:numId w:val="148"/>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5.4. Ocijeniti </w:t>
            </w:r>
            <w:r w:rsidRPr="001176A6">
              <w:rPr>
                <w:rFonts w:ascii="Calibri" w:eastAsia="Calibri" w:hAnsi="Calibri" w:cs="Arial"/>
                <w:sz w:val="22"/>
                <w:szCs w:val="22"/>
                <w:lang w:eastAsia="en-US"/>
              </w:rPr>
              <w:t>fizikalno kemijski sastav mošta te procijeniti njegov utjecaj na karakteristike i kvalitetu vina.</w:t>
            </w:r>
          </w:p>
          <w:p w14:paraId="4B5A7D98" w14:textId="77777777" w:rsidR="001176A6" w:rsidRPr="001176A6" w:rsidRDefault="001176A6" w:rsidP="00E10434">
            <w:pPr>
              <w:numPr>
                <w:ilvl w:val="0"/>
                <w:numId w:val="148"/>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5.5. Utvrditi </w:t>
            </w:r>
            <w:r w:rsidRPr="001176A6">
              <w:rPr>
                <w:rFonts w:ascii="Calibri" w:eastAsia="Calibri" w:hAnsi="Calibri" w:cs="Arial"/>
                <w:sz w:val="22"/>
                <w:szCs w:val="22"/>
                <w:lang w:eastAsia="en-US"/>
              </w:rPr>
              <w:t>razvojni stadij vina i valorizirati njegova kvalitativna svojstva.</w:t>
            </w:r>
          </w:p>
          <w:p w14:paraId="69910D6D" w14:textId="77777777" w:rsidR="001176A6" w:rsidRPr="001176A6" w:rsidRDefault="001176A6" w:rsidP="00E10434">
            <w:pPr>
              <w:numPr>
                <w:ilvl w:val="0"/>
                <w:numId w:val="148"/>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5.6. Usporediti </w:t>
            </w:r>
            <w:r w:rsidRPr="001176A6">
              <w:rPr>
                <w:rFonts w:ascii="Calibri" w:eastAsia="Calibri" w:hAnsi="Calibri" w:cs="Arial"/>
                <w:sz w:val="22"/>
                <w:szCs w:val="22"/>
                <w:lang w:eastAsia="en-US"/>
              </w:rPr>
              <w:t>rezultate analitičkih parametara u cilju vrednovanja senzornih karakteristika vina i jakih alkoholnih pića.</w:t>
            </w:r>
          </w:p>
          <w:p w14:paraId="7CBD0D4C" w14:textId="77777777" w:rsidR="001176A6" w:rsidRPr="001176A6" w:rsidRDefault="001176A6" w:rsidP="00E10434">
            <w:pPr>
              <w:numPr>
                <w:ilvl w:val="0"/>
                <w:numId w:val="148"/>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6.1. Organizirati </w:t>
            </w:r>
            <w:r w:rsidRPr="001176A6">
              <w:rPr>
                <w:rFonts w:ascii="Calibri" w:eastAsia="Calibri" w:hAnsi="Calibri" w:cs="Arial"/>
                <w:sz w:val="22"/>
                <w:szCs w:val="22"/>
                <w:lang w:eastAsia="en-US"/>
              </w:rPr>
              <w:t>poslove poljoprivrednog gospodarstva u skladu s normativnim aktima.</w:t>
            </w:r>
          </w:p>
          <w:p w14:paraId="7BB422BA" w14:textId="77777777" w:rsidR="001176A6" w:rsidRPr="001176A6" w:rsidRDefault="001176A6" w:rsidP="00E10434">
            <w:pPr>
              <w:numPr>
                <w:ilvl w:val="0"/>
                <w:numId w:val="148"/>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6.2. Izraditi </w:t>
            </w:r>
            <w:r w:rsidRPr="001176A6">
              <w:rPr>
                <w:rFonts w:ascii="Calibri" w:eastAsia="Calibri" w:hAnsi="Calibri" w:cs="Arial"/>
                <w:sz w:val="22"/>
                <w:szCs w:val="22"/>
                <w:lang w:eastAsia="en-US"/>
              </w:rPr>
              <w:t>plan organizacije tehnološko- poslovnog procesa u poljoprivrednoj proizvodnji.</w:t>
            </w:r>
          </w:p>
          <w:p w14:paraId="48A53F2B" w14:textId="77777777" w:rsidR="001176A6" w:rsidRPr="001176A6" w:rsidRDefault="001176A6" w:rsidP="00E10434">
            <w:pPr>
              <w:numPr>
                <w:ilvl w:val="0"/>
                <w:numId w:val="148"/>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6.3. Osmisliti </w:t>
            </w:r>
            <w:r w:rsidRPr="001176A6">
              <w:rPr>
                <w:rFonts w:ascii="Calibri" w:eastAsia="Calibri" w:hAnsi="Calibri" w:cs="Arial"/>
                <w:sz w:val="22"/>
                <w:szCs w:val="22"/>
                <w:lang w:val="it-IT" w:eastAsia="en-US"/>
              </w:rPr>
              <w:t>aktivnosti prezentacije, plasmana i distribucije proizvoda.</w:t>
            </w:r>
          </w:p>
        </w:tc>
      </w:tr>
      <w:tr w:rsidR="001176A6" w:rsidRPr="001176A6" w14:paraId="187904F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7C0BF5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5895D2A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5C0061D" w14:textId="77777777" w:rsidR="001176A6" w:rsidRPr="001176A6" w:rsidRDefault="001176A6" w:rsidP="00E10434">
            <w:pPr>
              <w:numPr>
                <w:ilvl w:val="0"/>
                <w:numId w:val="14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Interpretirati </w:t>
            </w:r>
            <w:r w:rsidRPr="001176A6">
              <w:rPr>
                <w:rFonts w:ascii="Calibri" w:eastAsia="Calibri" w:hAnsi="Calibri"/>
                <w:sz w:val="22"/>
                <w:szCs w:val="22"/>
                <w:lang w:eastAsia="en-US"/>
              </w:rPr>
              <w:t>tehnološke postupke u proizvodnji pjenušavih, biser i gaziranih vina.</w:t>
            </w:r>
          </w:p>
          <w:p w14:paraId="62B781F1" w14:textId="77777777" w:rsidR="001176A6" w:rsidRPr="001176A6" w:rsidRDefault="001176A6" w:rsidP="00E10434">
            <w:pPr>
              <w:numPr>
                <w:ilvl w:val="0"/>
                <w:numId w:val="14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opremu i ambalažu za proizvodnju, doradu i finalizaciju pjenušavih, biser i gaziranih vina.</w:t>
            </w:r>
          </w:p>
          <w:p w14:paraId="3500DAAF" w14:textId="77777777" w:rsidR="001176A6" w:rsidRPr="001176A6" w:rsidRDefault="001176A6" w:rsidP="00E10434">
            <w:pPr>
              <w:numPr>
                <w:ilvl w:val="0"/>
                <w:numId w:val="14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Usporediti </w:t>
            </w:r>
            <w:r w:rsidRPr="001176A6">
              <w:rPr>
                <w:rFonts w:ascii="Calibri" w:eastAsia="Calibri" w:hAnsi="Calibri" w:cs="Arial"/>
                <w:sz w:val="22"/>
                <w:szCs w:val="22"/>
                <w:lang w:eastAsia="en-US"/>
              </w:rPr>
              <w:t>pjenušava, biser i gazirana vina.</w:t>
            </w:r>
          </w:p>
          <w:p w14:paraId="7CD24722" w14:textId="77777777" w:rsidR="001176A6" w:rsidRPr="001176A6" w:rsidRDefault="001176A6" w:rsidP="00E10434">
            <w:pPr>
              <w:numPr>
                <w:ilvl w:val="0"/>
                <w:numId w:val="14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Interpretirati </w:t>
            </w:r>
            <w:r w:rsidRPr="001176A6">
              <w:rPr>
                <w:rFonts w:ascii="Calibri" w:eastAsia="Calibri" w:hAnsi="Calibri" w:cs="Arial"/>
                <w:sz w:val="22"/>
                <w:szCs w:val="22"/>
                <w:lang w:eastAsia="en-US"/>
              </w:rPr>
              <w:t>tehnološke postupke u proizvodnji specijalnih i likerskih vina.</w:t>
            </w:r>
          </w:p>
          <w:p w14:paraId="29FFE235" w14:textId="77777777" w:rsidR="001176A6" w:rsidRPr="001176A6" w:rsidRDefault="001176A6" w:rsidP="00E10434">
            <w:pPr>
              <w:numPr>
                <w:ilvl w:val="0"/>
                <w:numId w:val="149"/>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Razlikovati </w:t>
            </w:r>
            <w:r w:rsidRPr="001176A6">
              <w:rPr>
                <w:rFonts w:ascii="Calibri" w:eastAsia="Calibri" w:hAnsi="Calibri" w:cs="Arial"/>
                <w:sz w:val="22"/>
                <w:szCs w:val="22"/>
                <w:lang w:eastAsia="en-US"/>
              </w:rPr>
              <w:t xml:space="preserve">specijalna i likerska vina. </w:t>
            </w:r>
          </w:p>
        </w:tc>
      </w:tr>
      <w:tr w:rsidR="001176A6" w:rsidRPr="001176A6" w14:paraId="7AE6639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6BF7B3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52520AA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88632F" w14:textId="77777777" w:rsidR="001176A6" w:rsidRPr="001176A6" w:rsidRDefault="001176A6" w:rsidP="001176A6">
            <w:pPr>
              <w:jc w:val="both"/>
              <w:rPr>
                <w:rFonts w:ascii="Calibri" w:eastAsia="Calibri" w:hAnsi="Calibri"/>
                <w:sz w:val="22"/>
                <w:szCs w:val="22"/>
                <w:lang w:eastAsia="en-US"/>
              </w:rPr>
            </w:pPr>
            <w:r w:rsidRPr="001176A6">
              <w:rPr>
                <w:rFonts w:ascii="Calibri" w:eastAsia="Calibri" w:hAnsi="Calibri" w:cs="Calibri"/>
                <w:sz w:val="22"/>
                <w:szCs w:val="22"/>
                <w:lang w:eastAsia="en-US"/>
              </w:rPr>
              <w:t>Kratki prikaz povijesti proizvodnje pjenušavih vina. Proizvodnja i osobine baznog vina (odabir sorata, sljubljivanje vina-blending). Kvasci: osobine, aktivacija i dodavanje kvasaca, za «drugo vrenje». Tehnologija proizvodnje pjenušavog vina: «klasični način»: dodavanje tzv. likera («liquer de tirage»), punjenje u boce (tipovi i osobine boca), čepljenje, odlaganje i slaganje boca, praćenje druge fermentacije, dozrijevanje vina na talogu («maturation sûr lies»), taloženje na stalcima i strojno (remuage sûr pupitres), izbacivanje taloga («degorgément»), dodavanje ekspedicionog likera («liquer d'expédition»), čepljenje i opremanje boca. Proizvodnja pjenušavog vina «u tanku»: oprema za proizvodnju vina, sekundarna fermentacija, filtriranje, stabilizacija i punjenje u boce. Tehnologija proizvodnje pjenušavog vina «asti spumante». Tehnologija proizvodnje desertnih i likerskih vina: Prošek, Marsala, Porto i dr., dozrijevanje i starenje (solera) likerskih vina. Tehnologija proizvodnje  aromatiziranih vina: Vermouth, Bermet i dr.</w:t>
            </w:r>
          </w:p>
        </w:tc>
      </w:tr>
      <w:tr w:rsidR="001176A6" w:rsidRPr="001176A6" w14:paraId="6FEF193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070210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8B0F53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636329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17BD3F9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0914054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523D453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7571692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139451A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4495047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3C0C456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5595472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DCEADC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4138667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3CED515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2629530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7756F46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224086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5DEA5C1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1582339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02DCE94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6962026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2B70B53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A768E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1B0F6AC2"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DE5FC5E"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63068CA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97F485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8D327BB"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D4F40E9"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3479D461" w14:textId="77777777" w:rsidR="001176A6" w:rsidRPr="001176A6" w:rsidRDefault="001176A6" w:rsidP="001176A6">
            <w:pPr>
              <w:rPr>
                <w:rFonts w:ascii="Calibri" w:eastAsia="Calibri" w:hAnsi="Calibri" w:cs="Calibri"/>
                <w:b/>
                <w:bCs/>
                <w:sz w:val="22"/>
                <w:szCs w:val="22"/>
                <w:lang w:eastAsia="en-US"/>
              </w:rPr>
            </w:pPr>
          </w:p>
          <w:p w14:paraId="40D56DB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56E0106D" w14:textId="77777777" w:rsidR="001176A6" w:rsidRPr="001176A6" w:rsidRDefault="001176A6" w:rsidP="001176A6">
            <w:pPr>
              <w:rPr>
                <w:rFonts w:ascii="Calibri" w:eastAsia="Calibri" w:hAnsi="Calibri" w:cs="Calibri"/>
                <w:b/>
                <w:bCs/>
                <w:sz w:val="22"/>
                <w:szCs w:val="22"/>
                <w:lang w:eastAsia="en-US"/>
              </w:rPr>
            </w:pPr>
          </w:p>
          <w:tbl>
            <w:tblPr>
              <w:tblStyle w:val="Reetkatablice40"/>
              <w:tblW w:w="439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5"/>
              <w:gridCol w:w="1132"/>
              <w:gridCol w:w="992"/>
              <w:gridCol w:w="1056"/>
              <w:gridCol w:w="1022"/>
              <w:gridCol w:w="1015"/>
              <w:gridCol w:w="1072"/>
            </w:tblGrid>
            <w:tr w:rsidR="001176A6" w:rsidRPr="001176A6" w14:paraId="7C31E2A8" w14:textId="77777777" w:rsidTr="008B224B">
              <w:trPr>
                <w:trHeight w:val="300"/>
                <w:jc w:val="center"/>
              </w:trPr>
              <w:tc>
                <w:tcPr>
                  <w:tcW w:w="918" w:type="pct"/>
                  <w:shd w:val="clear" w:color="auto" w:fill="D9E2F3"/>
                  <w:vAlign w:val="center"/>
                </w:tcPr>
                <w:p w14:paraId="6CE30FD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35" w:type="pct"/>
                  <w:shd w:val="clear" w:color="auto" w:fill="D9E2F3"/>
                  <w:vAlign w:val="center"/>
                </w:tcPr>
                <w:p w14:paraId="5DE3C10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44" w:type="pct"/>
                  <w:shd w:val="clear" w:color="auto" w:fill="D9E2F3"/>
                  <w:vAlign w:val="center"/>
                </w:tcPr>
                <w:p w14:paraId="057161F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Lab. vježbe</w:t>
                  </w:r>
                </w:p>
              </w:tc>
              <w:tc>
                <w:tcPr>
                  <w:tcW w:w="685" w:type="pct"/>
                  <w:shd w:val="clear" w:color="auto" w:fill="D9E2F3"/>
                  <w:vAlign w:val="center"/>
                </w:tcPr>
                <w:p w14:paraId="69C73510" w14:textId="77777777" w:rsidR="001176A6" w:rsidRPr="001176A6" w:rsidRDefault="001176A6" w:rsidP="001176A6">
                  <w:pPr>
                    <w:spacing w:line="259" w:lineRule="auto"/>
                    <w:ind w:right="-144"/>
                    <w:jc w:val="center"/>
                    <w:rPr>
                      <w:rFonts w:ascii="Calibri" w:eastAsia="Calibri" w:hAnsi="Calibri"/>
                      <w:b/>
                      <w:bCs/>
                      <w:sz w:val="22"/>
                      <w:szCs w:val="22"/>
                      <w:lang w:eastAsia="en-US"/>
                    </w:rPr>
                  </w:pPr>
                  <w:r w:rsidRPr="001176A6">
                    <w:rPr>
                      <w:rFonts w:ascii="Calibri" w:eastAsia="Calibri" w:hAnsi="Calibri"/>
                      <w:b/>
                      <w:bCs/>
                      <w:sz w:val="22"/>
                      <w:szCs w:val="22"/>
                      <w:lang w:eastAsia="en-US"/>
                    </w:rPr>
                    <w:t>Senzorna analiza</w:t>
                  </w:r>
                </w:p>
              </w:tc>
              <w:tc>
                <w:tcPr>
                  <w:tcW w:w="663" w:type="pct"/>
                  <w:shd w:val="clear" w:color="auto" w:fill="D9E2F3"/>
                  <w:vAlign w:val="center"/>
                </w:tcPr>
                <w:p w14:paraId="1A4B90D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59" w:type="pct"/>
                  <w:shd w:val="clear" w:color="auto" w:fill="D9E2F3"/>
                  <w:vAlign w:val="center"/>
                </w:tcPr>
                <w:p w14:paraId="60003C6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96" w:type="pct"/>
                  <w:shd w:val="clear" w:color="auto" w:fill="D9E2F3"/>
                  <w:vAlign w:val="center"/>
                </w:tcPr>
                <w:p w14:paraId="041A336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030BBD2D" w14:textId="77777777" w:rsidTr="008B224B">
              <w:trPr>
                <w:trHeight w:val="300"/>
                <w:jc w:val="center"/>
              </w:trPr>
              <w:tc>
                <w:tcPr>
                  <w:tcW w:w="918" w:type="pct"/>
                  <w:shd w:val="clear" w:color="auto" w:fill="D9E2F3"/>
                  <w:vAlign w:val="center"/>
                </w:tcPr>
                <w:p w14:paraId="20D13F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35" w:type="pct"/>
                </w:tcPr>
                <w:p w14:paraId="1687277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44" w:type="pct"/>
                </w:tcPr>
                <w:p w14:paraId="5A0249C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85" w:type="pct"/>
                </w:tcPr>
                <w:p w14:paraId="24D595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30D0C9F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59" w:type="pct"/>
                  <w:shd w:val="clear" w:color="auto" w:fill="D9E2F3"/>
                  <w:vAlign w:val="center"/>
                </w:tcPr>
                <w:p w14:paraId="54E1AC4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96" w:type="pct"/>
                  <w:shd w:val="clear" w:color="auto" w:fill="D9E2F3"/>
                  <w:vAlign w:val="center"/>
                </w:tcPr>
                <w:p w14:paraId="709AF0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2D458FD7" w14:textId="77777777" w:rsidTr="008B224B">
              <w:trPr>
                <w:trHeight w:val="300"/>
                <w:jc w:val="center"/>
              </w:trPr>
              <w:tc>
                <w:tcPr>
                  <w:tcW w:w="918" w:type="pct"/>
                  <w:shd w:val="clear" w:color="auto" w:fill="D9E2F3"/>
                  <w:vAlign w:val="center"/>
                </w:tcPr>
                <w:p w14:paraId="74651A5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35" w:type="pct"/>
                </w:tcPr>
                <w:p w14:paraId="65B1A31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44" w:type="pct"/>
                </w:tcPr>
                <w:p w14:paraId="6ACAFF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85" w:type="pct"/>
                </w:tcPr>
                <w:p w14:paraId="08B010A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657C743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59" w:type="pct"/>
                  <w:shd w:val="clear" w:color="auto" w:fill="D9E2F3"/>
                  <w:vAlign w:val="center"/>
                </w:tcPr>
                <w:p w14:paraId="72836B1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96" w:type="pct"/>
                  <w:shd w:val="clear" w:color="auto" w:fill="D9E2F3"/>
                  <w:vAlign w:val="center"/>
                </w:tcPr>
                <w:p w14:paraId="36B0875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40DC72CB" w14:textId="77777777" w:rsidTr="008B224B">
              <w:trPr>
                <w:trHeight w:val="300"/>
                <w:jc w:val="center"/>
              </w:trPr>
              <w:tc>
                <w:tcPr>
                  <w:tcW w:w="918" w:type="pct"/>
                  <w:shd w:val="clear" w:color="auto" w:fill="D9E2F3"/>
                  <w:vAlign w:val="center"/>
                </w:tcPr>
                <w:p w14:paraId="60AC06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35" w:type="pct"/>
                </w:tcPr>
                <w:p w14:paraId="4282E6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44" w:type="pct"/>
                </w:tcPr>
                <w:p w14:paraId="32DFC8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85" w:type="pct"/>
                </w:tcPr>
                <w:p w14:paraId="4E1EF8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663" w:type="pct"/>
                  <w:shd w:val="clear" w:color="auto" w:fill="D9E2F3"/>
                  <w:vAlign w:val="center"/>
                </w:tcPr>
                <w:p w14:paraId="1533610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659" w:type="pct"/>
                  <w:shd w:val="clear" w:color="auto" w:fill="D9E2F3"/>
                  <w:vAlign w:val="center"/>
                </w:tcPr>
                <w:p w14:paraId="6F1DBE1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96" w:type="pct"/>
                  <w:shd w:val="clear" w:color="auto" w:fill="D9E2F3"/>
                  <w:vAlign w:val="center"/>
                </w:tcPr>
                <w:p w14:paraId="6311E71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489DDF87" w14:textId="77777777" w:rsidTr="008B224B">
              <w:trPr>
                <w:trHeight w:val="300"/>
                <w:jc w:val="center"/>
              </w:trPr>
              <w:tc>
                <w:tcPr>
                  <w:tcW w:w="918" w:type="pct"/>
                  <w:shd w:val="clear" w:color="auto" w:fill="D9E2F3"/>
                  <w:vAlign w:val="center"/>
                </w:tcPr>
                <w:p w14:paraId="642CAA1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35" w:type="pct"/>
                </w:tcPr>
                <w:p w14:paraId="2087089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644" w:type="pct"/>
                </w:tcPr>
                <w:p w14:paraId="7761F5A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85" w:type="pct"/>
                </w:tcPr>
                <w:p w14:paraId="0418FAB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63" w:type="pct"/>
                  <w:shd w:val="clear" w:color="auto" w:fill="D9E2F3"/>
                  <w:vAlign w:val="center"/>
                </w:tcPr>
                <w:p w14:paraId="4D57984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59" w:type="pct"/>
                  <w:shd w:val="clear" w:color="auto" w:fill="D9E2F3"/>
                  <w:vAlign w:val="center"/>
                </w:tcPr>
                <w:p w14:paraId="347A76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696" w:type="pct"/>
                  <w:shd w:val="clear" w:color="auto" w:fill="D9E2F3"/>
                  <w:vAlign w:val="center"/>
                </w:tcPr>
                <w:p w14:paraId="5923AC8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6E705CFB" w14:textId="77777777" w:rsidTr="008B224B">
              <w:trPr>
                <w:trHeight w:val="300"/>
                <w:jc w:val="center"/>
              </w:trPr>
              <w:tc>
                <w:tcPr>
                  <w:tcW w:w="918" w:type="pct"/>
                  <w:shd w:val="clear" w:color="auto" w:fill="D9E2F3"/>
                  <w:vAlign w:val="center"/>
                </w:tcPr>
                <w:p w14:paraId="6B9511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735" w:type="pct"/>
                </w:tcPr>
                <w:p w14:paraId="50DC151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44" w:type="pct"/>
                  <w:vAlign w:val="center"/>
                </w:tcPr>
                <w:p w14:paraId="262310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85" w:type="pct"/>
                </w:tcPr>
                <w:p w14:paraId="2A31F2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663" w:type="pct"/>
                  <w:shd w:val="clear" w:color="auto" w:fill="D9E2F3"/>
                  <w:vAlign w:val="center"/>
                </w:tcPr>
                <w:p w14:paraId="5932427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659" w:type="pct"/>
                  <w:shd w:val="clear" w:color="auto" w:fill="D9E2F3"/>
                  <w:vAlign w:val="center"/>
                </w:tcPr>
                <w:p w14:paraId="782CC11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96" w:type="pct"/>
                  <w:shd w:val="clear" w:color="auto" w:fill="D9E2F3"/>
                  <w:vAlign w:val="center"/>
                </w:tcPr>
                <w:p w14:paraId="67F99FB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209BA4D" w14:textId="77777777" w:rsidTr="008B224B">
              <w:trPr>
                <w:trHeight w:val="300"/>
                <w:jc w:val="center"/>
              </w:trPr>
              <w:tc>
                <w:tcPr>
                  <w:tcW w:w="918" w:type="pct"/>
                  <w:shd w:val="clear" w:color="auto" w:fill="D9E2F3"/>
                  <w:vAlign w:val="center"/>
                </w:tcPr>
                <w:p w14:paraId="67AC09E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35" w:type="pct"/>
                  <w:shd w:val="clear" w:color="auto" w:fill="D9E2F3"/>
                  <w:vAlign w:val="center"/>
                </w:tcPr>
                <w:p w14:paraId="4E050BE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644" w:type="pct"/>
                  <w:shd w:val="clear" w:color="auto" w:fill="D9E2F3"/>
                </w:tcPr>
                <w:p w14:paraId="32A5A79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685" w:type="pct"/>
                  <w:shd w:val="clear" w:color="auto" w:fill="D9E2F3"/>
                  <w:vAlign w:val="center"/>
                </w:tcPr>
                <w:p w14:paraId="181AC7B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663" w:type="pct"/>
                  <w:shd w:val="clear" w:color="auto" w:fill="D9E2F3"/>
                  <w:vAlign w:val="center"/>
                </w:tcPr>
                <w:p w14:paraId="566D518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659" w:type="pct"/>
                  <w:shd w:val="clear" w:color="auto" w:fill="D9E2F3"/>
                  <w:vAlign w:val="center"/>
                </w:tcPr>
                <w:p w14:paraId="3ADCDC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696" w:type="pct"/>
                  <w:shd w:val="clear" w:color="auto" w:fill="D9E2F3"/>
                  <w:vAlign w:val="center"/>
                </w:tcPr>
                <w:p w14:paraId="460D29CF"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44870946" w14:textId="77777777" w:rsidTr="008B224B">
              <w:trPr>
                <w:trHeight w:val="300"/>
                <w:jc w:val="center"/>
              </w:trPr>
              <w:tc>
                <w:tcPr>
                  <w:tcW w:w="918" w:type="pct"/>
                  <w:shd w:val="clear" w:color="auto" w:fill="D9E2F3"/>
                  <w:vAlign w:val="center"/>
                </w:tcPr>
                <w:p w14:paraId="4A3CD61E"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35" w:type="pct"/>
                  <w:shd w:val="clear" w:color="auto" w:fill="D9E2F3"/>
                  <w:vAlign w:val="center"/>
                </w:tcPr>
                <w:p w14:paraId="1AEF14F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44" w:type="pct"/>
                  <w:shd w:val="clear" w:color="auto" w:fill="D9E2F3"/>
                </w:tcPr>
                <w:p w14:paraId="61033C7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85" w:type="pct"/>
                  <w:shd w:val="clear" w:color="auto" w:fill="D9E2F3"/>
                  <w:vAlign w:val="center"/>
                </w:tcPr>
                <w:p w14:paraId="54327B3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63" w:type="pct"/>
                  <w:shd w:val="clear" w:color="auto" w:fill="D9E2F3"/>
                  <w:vAlign w:val="center"/>
                </w:tcPr>
                <w:p w14:paraId="2FACCCD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59" w:type="pct"/>
                  <w:shd w:val="clear" w:color="auto" w:fill="D9E2F3"/>
                  <w:vAlign w:val="center"/>
                </w:tcPr>
                <w:p w14:paraId="133BE76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96" w:type="pct"/>
                  <w:shd w:val="clear" w:color="auto" w:fill="D9E2F3"/>
                  <w:vAlign w:val="center"/>
                </w:tcPr>
                <w:p w14:paraId="7C28CE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r>
          </w:tbl>
          <w:p w14:paraId="0B7B972D" w14:textId="77777777" w:rsidR="001176A6" w:rsidRPr="001176A6" w:rsidRDefault="001176A6" w:rsidP="001176A6">
            <w:pPr>
              <w:jc w:val="both"/>
              <w:rPr>
                <w:rFonts w:ascii="Calibri" w:eastAsia="Calibri" w:hAnsi="Calibri"/>
                <w:bCs/>
                <w:color w:val="000000"/>
                <w:sz w:val="22"/>
                <w:szCs w:val="22"/>
                <w:lang w:eastAsia="en-US"/>
              </w:rPr>
            </w:pPr>
          </w:p>
          <w:p w14:paraId="1F635D89"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42080F7C" w14:textId="77777777" w:rsidR="001176A6" w:rsidRPr="001176A6" w:rsidRDefault="001176A6" w:rsidP="001176A6">
            <w:pPr>
              <w:rPr>
                <w:rFonts w:ascii="Calibri" w:eastAsia="Calibri" w:hAnsi="Calibri" w:cs="Calibri"/>
                <w:sz w:val="22"/>
                <w:szCs w:val="22"/>
                <w:lang w:eastAsia="en-US"/>
              </w:rPr>
            </w:pPr>
          </w:p>
          <w:p w14:paraId="4A46E329"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bCs/>
                <w:color w:val="000000"/>
                <w:sz w:val="22"/>
                <w:szCs w:val="22"/>
                <w:lang w:eastAsia="en-US"/>
              </w:rPr>
              <w:t>Cjeloviti ispit na ispitnom roku:</w:t>
            </w: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1A003DB9" w14:textId="77777777" w:rsidTr="008B224B">
              <w:trPr>
                <w:trHeight w:val="300"/>
                <w:jc w:val="center"/>
              </w:trPr>
              <w:tc>
                <w:tcPr>
                  <w:tcW w:w="1060" w:type="pct"/>
                  <w:shd w:val="clear" w:color="auto" w:fill="D9E2F3"/>
                  <w:vAlign w:val="center"/>
                </w:tcPr>
                <w:p w14:paraId="1C8570F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464A873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3433507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2FA35B4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28F2399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6F974A0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72BA692D" w14:textId="77777777" w:rsidTr="008B224B">
              <w:trPr>
                <w:trHeight w:val="300"/>
                <w:jc w:val="center"/>
              </w:trPr>
              <w:tc>
                <w:tcPr>
                  <w:tcW w:w="1060" w:type="pct"/>
                  <w:shd w:val="clear" w:color="auto" w:fill="D9E2F3"/>
                  <w:vAlign w:val="center"/>
                </w:tcPr>
                <w:p w14:paraId="164C9ED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tcPr>
                <w:p w14:paraId="1475DC7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748" w:type="pct"/>
                </w:tcPr>
                <w:p w14:paraId="0897BCF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403818C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431A8E9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6CDCEE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4409E0CA" w14:textId="77777777" w:rsidTr="008B224B">
              <w:trPr>
                <w:trHeight w:val="300"/>
                <w:jc w:val="center"/>
              </w:trPr>
              <w:tc>
                <w:tcPr>
                  <w:tcW w:w="1060" w:type="pct"/>
                  <w:shd w:val="clear" w:color="auto" w:fill="D9E2F3"/>
                  <w:vAlign w:val="center"/>
                </w:tcPr>
                <w:p w14:paraId="7461DE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tcPr>
                <w:p w14:paraId="699FF2C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748" w:type="pct"/>
                </w:tcPr>
                <w:p w14:paraId="38310EF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4D17D15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25C654D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44B08C7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39AFE3FD" w14:textId="77777777" w:rsidTr="008B224B">
              <w:trPr>
                <w:trHeight w:val="300"/>
                <w:jc w:val="center"/>
              </w:trPr>
              <w:tc>
                <w:tcPr>
                  <w:tcW w:w="1060" w:type="pct"/>
                  <w:shd w:val="clear" w:color="auto" w:fill="D9E2F3"/>
                  <w:vAlign w:val="center"/>
                </w:tcPr>
                <w:p w14:paraId="4A016F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tcPr>
                <w:p w14:paraId="34163A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48" w:type="pct"/>
                </w:tcPr>
                <w:p w14:paraId="53DF6AE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69" w:type="pct"/>
                  <w:shd w:val="clear" w:color="auto" w:fill="D9E2F3"/>
                  <w:vAlign w:val="center"/>
                </w:tcPr>
                <w:p w14:paraId="3D15848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65" w:type="pct"/>
                  <w:shd w:val="clear" w:color="auto" w:fill="D9E2F3"/>
                  <w:vAlign w:val="center"/>
                </w:tcPr>
                <w:p w14:paraId="7D89E9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805" w:type="pct"/>
                  <w:shd w:val="clear" w:color="auto" w:fill="D9E2F3"/>
                  <w:vAlign w:val="center"/>
                </w:tcPr>
                <w:p w14:paraId="2ED4EDB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1D4EDF99" w14:textId="77777777" w:rsidTr="008B224B">
              <w:trPr>
                <w:trHeight w:val="300"/>
                <w:jc w:val="center"/>
              </w:trPr>
              <w:tc>
                <w:tcPr>
                  <w:tcW w:w="1060" w:type="pct"/>
                  <w:shd w:val="clear" w:color="auto" w:fill="D9E2F3"/>
                  <w:vAlign w:val="center"/>
                </w:tcPr>
                <w:p w14:paraId="2BCA335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tcPr>
                <w:p w14:paraId="072016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30 %</w:t>
                  </w:r>
                </w:p>
              </w:tc>
              <w:tc>
                <w:tcPr>
                  <w:tcW w:w="748" w:type="pct"/>
                </w:tcPr>
                <w:p w14:paraId="75017A7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69" w:type="pct"/>
                  <w:shd w:val="clear" w:color="auto" w:fill="D9E2F3"/>
                  <w:vAlign w:val="center"/>
                </w:tcPr>
                <w:p w14:paraId="54C35D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65DE3BF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05" w:type="pct"/>
                  <w:shd w:val="clear" w:color="auto" w:fill="D9E2F3"/>
                  <w:vAlign w:val="center"/>
                </w:tcPr>
                <w:p w14:paraId="19B058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1CC26DA4" w14:textId="77777777" w:rsidTr="008B224B">
              <w:trPr>
                <w:trHeight w:val="300"/>
                <w:jc w:val="center"/>
              </w:trPr>
              <w:tc>
                <w:tcPr>
                  <w:tcW w:w="1060" w:type="pct"/>
                  <w:shd w:val="clear" w:color="auto" w:fill="D9E2F3"/>
                  <w:vAlign w:val="center"/>
                </w:tcPr>
                <w:p w14:paraId="75E4AF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52" w:type="pct"/>
                </w:tcPr>
                <w:p w14:paraId="613FB0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748" w:type="pct"/>
                </w:tcPr>
                <w:p w14:paraId="6365345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69" w:type="pct"/>
                  <w:shd w:val="clear" w:color="auto" w:fill="D9E2F3"/>
                  <w:vAlign w:val="center"/>
                </w:tcPr>
                <w:p w14:paraId="3C95D80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65" w:type="pct"/>
                  <w:shd w:val="clear" w:color="auto" w:fill="D9E2F3"/>
                  <w:vAlign w:val="center"/>
                </w:tcPr>
                <w:p w14:paraId="5B8C758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805" w:type="pct"/>
                  <w:shd w:val="clear" w:color="auto" w:fill="D9E2F3"/>
                  <w:vAlign w:val="center"/>
                </w:tcPr>
                <w:p w14:paraId="3684B93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18462F40" w14:textId="77777777" w:rsidTr="008B224B">
              <w:trPr>
                <w:trHeight w:val="300"/>
                <w:jc w:val="center"/>
              </w:trPr>
              <w:tc>
                <w:tcPr>
                  <w:tcW w:w="1060" w:type="pct"/>
                  <w:shd w:val="clear" w:color="auto" w:fill="D9E2F3"/>
                  <w:vAlign w:val="center"/>
                </w:tcPr>
                <w:p w14:paraId="69F4ED5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744113D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70 %</w:t>
                  </w:r>
                </w:p>
              </w:tc>
              <w:tc>
                <w:tcPr>
                  <w:tcW w:w="748" w:type="pct"/>
                  <w:shd w:val="clear" w:color="auto" w:fill="D9E2F3"/>
                </w:tcPr>
                <w:p w14:paraId="7FA4048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769" w:type="pct"/>
                  <w:shd w:val="clear" w:color="auto" w:fill="D9E2F3"/>
                  <w:vAlign w:val="center"/>
                </w:tcPr>
                <w:p w14:paraId="524DFFE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155F844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0C61A010"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382C32C8" w14:textId="77777777" w:rsidTr="008B224B">
              <w:trPr>
                <w:trHeight w:val="300"/>
                <w:jc w:val="center"/>
              </w:trPr>
              <w:tc>
                <w:tcPr>
                  <w:tcW w:w="1060" w:type="pct"/>
                  <w:shd w:val="clear" w:color="auto" w:fill="D9E2F3"/>
                  <w:vAlign w:val="center"/>
                </w:tcPr>
                <w:p w14:paraId="578F6EE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349DBCA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748" w:type="pct"/>
                  <w:shd w:val="clear" w:color="auto" w:fill="D9E2F3"/>
                </w:tcPr>
                <w:p w14:paraId="225A2EE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9" w:type="pct"/>
                  <w:shd w:val="clear" w:color="auto" w:fill="D9E2F3"/>
                  <w:vAlign w:val="center"/>
                </w:tcPr>
                <w:p w14:paraId="78C51E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3D36510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67D02BC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r>
          </w:tbl>
          <w:p w14:paraId="12A4F30F" w14:textId="77777777" w:rsidR="001176A6" w:rsidRPr="001176A6" w:rsidRDefault="001176A6" w:rsidP="001176A6">
            <w:pPr>
              <w:spacing w:after="120"/>
              <w:jc w:val="both"/>
              <w:rPr>
                <w:rFonts w:ascii="Calibri" w:eastAsia="Calibri" w:hAnsi="Calibri"/>
                <w:color w:val="000000"/>
                <w:sz w:val="22"/>
                <w:szCs w:val="22"/>
                <w:lang w:eastAsia="en-US"/>
              </w:rPr>
            </w:pPr>
            <w:r w:rsidRPr="001176A6">
              <w:rPr>
                <w:rFonts w:ascii="Calibri" w:eastAsia="Calibri" w:hAnsi="Calibri"/>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5D0D361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5EE1715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09C6E88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2ED38AE4"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08469DC6" w14:textId="77777777" w:rsidTr="008B224B">
              <w:trPr>
                <w:trHeight w:val="300"/>
                <w:jc w:val="center"/>
              </w:trPr>
              <w:tc>
                <w:tcPr>
                  <w:tcW w:w="1805" w:type="dxa"/>
                  <w:shd w:val="clear" w:color="auto" w:fill="D9E2F3"/>
                  <w:vAlign w:val="center"/>
                  <w:hideMark/>
                </w:tcPr>
                <w:p w14:paraId="04840C5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58DB4D2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702CF88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520456A0" w14:textId="77777777" w:rsidTr="008B224B">
              <w:trPr>
                <w:trHeight w:val="300"/>
                <w:jc w:val="center"/>
              </w:trPr>
              <w:tc>
                <w:tcPr>
                  <w:tcW w:w="1805" w:type="dxa"/>
                  <w:shd w:val="clear" w:color="auto" w:fill="D9E2F3"/>
                  <w:vAlign w:val="center"/>
                  <w:hideMark/>
                </w:tcPr>
                <w:p w14:paraId="181F62D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072079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03CFB2A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2F33D9A1" w14:textId="77777777" w:rsidTr="008B224B">
              <w:trPr>
                <w:trHeight w:val="300"/>
                <w:jc w:val="center"/>
              </w:trPr>
              <w:tc>
                <w:tcPr>
                  <w:tcW w:w="1805" w:type="dxa"/>
                  <w:shd w:val="clear" w:color="auto" w:fill="D9E2F3"/>
                  <w:vAlign w:val="center"/>
                  <w:hideMark/>
                </w:tcPr>
                <w:p w14:paraId="0B7C224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343CA63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15C12E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0A8220E8" w14:textId="77777777" w:rsidTr="008B224B">
              <w:trPr>
                <w:trHeight w:val="300"/>
                <w:jc w:val="center"/>
              </w:trPr>
              <w:tc>
                <w:tcPr>
                  <w:tcW w:w="1805" w:type="dxa"/>
                  <w:shd w:val="clear" w:color="auto" w:fill="D9E2F3"/>
                  <w:vAlign w:val="center"/>
                  <w:hideMark/>
                </w:tcPr>
                <w:p w14:paraId="7330C0C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3060F44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12881B0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190B1038" w14:textId="77777777" w:rsidTr="008B224B">
              <w:trPr>
                <w:trHeight w:val="300"/>
                <w:jc w:val="center"/>
              </w:trPr>
              <w:tc>
                <w:tcPr>
                  <w:tcW w:w="1805" w:type="dxa"/>
                  <w:shd w:val="clear" w:color="auto" w:fill="D9E2F3"/>
                  <w:vAlign w:val="center"/>
                  <w:hideMark/>
                </w:tcPr>
                <w:p w14:paraId="3D3528B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3B66E1E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74F5E97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7F0F4758" w14:textId="77777777" w:rsidTr="008B224B">
              <w:trPr>
                <w:trHeight w:val="300"/>
                <w:jc w:val="center"/>
              </w:trPr>
              <w:tc>
                <w:tcPr>
                  <w:tcW w:w="1805" w:type="dxa"/>
                  <w:shd w:val="clear" w:color="auto" w:fill="D9E2F3"/>
                  <w:vAlign w:val="center"/>
                  <w:hideMark/>
                </w:tcPr>
                <w:p w14:paraId="5879E39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571E3C3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3DF870E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0830F27C"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485295D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7A822F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3D71C11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34ACB05" w14:textId="77777777" w:rsidR="001176A6" w:rsidRPr="001176A6" w:rsidRDefault="001176A6" w:rsidP="00E10434">
            <w:pPr>
              <w:numPr>
                <w:ilvl w:val="0"/>
                <w:numId w:val="150"/>
              </w:numPr>
              <w:spacing w:line="257" w:lineRule="auto"/>
              <w:contextualSpacing/>
              <w:rPr>
                <w:rFonts w:ascii="Calibri" w:eastAsia="Calibri" w:hAnsi="Calibri" w:cs="Calibri"/>
                <w:sz w:val="22"/>
                <w:szCs w:val="22"/>
                <w:lang w:val="hr" w:eastAsia="en-US"/>
              </w:rPr>
            </w:pPr>
            <w:r w:rsidRPr="001176A6">
              <w:rPr>
                <w:rFonts w:ascii="Calibri" w:eastAsia="Calibri" w:hAnsi="Calibri"/>
                <w:sz w:val="22"/>
                <w:szCs w:val="22"/>
                <w:lang w:eastAsia="en-US"/>
              </w:rPr>
              <w:t>Herjavec, S., Vinarstvo, Nakladni zavod Globus, Zagreb, 2019.</w:t>
            </w:r>
          </w:p>
          <w:p w14:paraId="075B52F7" w14:textId="77777777" w:rsidR="001176A6" w:rsidRPr="001176A6" w:rsidRDefault="001176A6" w:rsidP="00E10434">
            <w:pPr>
              <w:numPr>
                <w:ilvl w:val="0"/>
                <w:numId w:val="150"/>
              </w:numPr>
              <w:spacing w:line="257" w:lineRule="auto"/>
              <w:contextualSpacing/>
              <w:rPr>
                <w:rFonts w:ascii="Calibri" w:eastAsia="Calibri" w:hAnsi="Calibri" w:cs="Calibri"/>
                <w:sz w:val="22"/>
                <w:szCs w:val="22"/>
                <w:lang w:val="hr" w:eastAsia="en-US"/>
              </w:rPr>
            </w:pPr>
            <w:r w:rsidRPr="001176A6">
              <w:rPr>
                <w:rFonts w:ascii="Calibri" w:eastAsia="Calibri" w:hAnsi="Calibri"/>
                <w:sz w:val="22"/>
                <w:szCs w:val="22"/>
                <w:lang w:eastAsia="en-US"/>
              </w:rPr>
              <w:t>Sokolić, I., Tek i slast vina, Rijeka, 2002.</w:t>
            </w:r>
          </w:p>
          <w:p w14:paraId="558A8088" w14:textId="77777777" w:rsidR="001176A6" w:rsidRPr="001176A6" w:rsidRDefault="001176A6" w:rsidP="00E10434">
            <w:pPr>
              <w:numPr>
                <w:ilvl w:val="0"/>
                <w:numId w:val="150"/>
              </w:numPr>
              <w:spacing w:line="276" w:lineRule="auto"/>
              <w:contextualSpacing/>
              <w:rPr>
                <w:rFonts w:ascii="Calibri" w:eastAsia="Calibri" w:hAnsi="Calibri"/>
                <w:bCs/>
                <w:sz w:val="22"/>
                <w:szCs w:val="22"/>
                <w:lang w:eastAsia="en-US"/>
              </w:rPr>
            </w:pPr>
            <w:r w:rsidRPr="001176A6">
              <w:rPr>
                <w:rFonts w:ascii="Calibri" w:eastAsia="Calibri" w:hAnsi="Calibri"/>
                <w:bCs/>
                <w:sz w:val="22"/>
                <w:szCs w:val="22"/>
                <w:lang w:eastAsia="en-US"/>
              </w:rPr>
              <w:t xml:space="preserve">Staver, M., Radeka, S., Interna skripta  SPECIJALNA I PJENUŠAVA VINA. </w:t>
            </w:r>
          </w:p>
        </w:tc>
      </w:tr>
      <w:tr w:rsidR="001176A6" w:rsidRPr="001176A6" w14:paraId="13D357D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0096778"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1253B615"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DDC8BA6" w14:textId="77777777" w:rsidR="001176A6" w:rsidRPr="001176A6" w:rsidRDefault="001176A6" w:rsidP="00E10434">
            <w:pPr>
              <w:numPr>
                <w:ilvl w:val="0"/>
                <w:numId w:val="151"/>
              </w:numPr>
              <w:contextualSpacing/>
              <w:rPr>
                <w:rFonts w:ascii="Calibri" w:eastAsia="Calibri" w:hAnsi="Calibri" w:cs="Calibri"/>
                <w:sz w:val="22"/>
                <w:szCs w:val="22"/>
                <w:lang w:val="hr" w:eastAsia="en-US"/>
              </w:rPr>
            </w:pPr>
            <w:r w:rsidRPr="001176A6">
              <w:rPr>
                <w:rFonts w:ascii="Calibri" w:eastAsia="Calibri" w:hAnsi="Calibri"/>
                <w:sz w:val="22"/>
                <w:szCs w:val="22"/>
                <w:lang w:eastAsia="en-US"/>
              </w:rPr>
              <w:t>Iland, P., Monitoring the winemaking process from grapes to wine, Patrick Iland wine promotions, Australia, 2004.</w:t>
            </w:r>
            <w:r w:rsidRPr="001176A6">
              <w:rPr>
                <w:rFonts w:ascii="Calibri" w:eastAsia="Calibri" w:hAnsi="Calibri" w:cs="Calibri"/>
                <w:sz w:val="22"/>
                <w:szCs w:val="22"/>
                <w:lang w:eastAsia="en-US"/>
              </w:rPr>
              <w:t xml:space="preserve"> </w:t>
            </w:r>
          </w:p>
          <w:p w14:paraId="00E624EB" w14:textId="77777777" w:rsidR="001176A6" w:rsidRPr="001176A6" w:rsidRDefault="001176A6" w:rsidP="00E10434">
            <w:pPr>
              <w:numPr>
                <w:ilvl w:val="0"/>
                <w:numId w:val="151"/>
              </w:numPr>
              <w:spacing w:after="360"/>
              <w:contextualSpacing/>
              <w:jc w:val="both"/>
              <w:rPr>
                <w:rFonts w:ascii="Calibri" w:eastAsia="Calibri" w:hAnsi="Calibri"/>
                <w:sz w:val="22"/>
                <w:szCs w:val="22"/>
                <w:lang w:eastAsia="en-US"/>
              </w:rPr>
            </w:pPr>
            <w:r w:rsidRPr="001176A6">
              <w:rPr>
                <w:rFonts w:ascii="Calibri" w:eastAsia="Calibri" w:hAnsi="Calibri"/>
                <w:sz w:val="22"/>
                <w:szCs w:val="22"/>
                <w:lang w:eastAsia="en-US"/>
              </w:rPr>
              <w:t>Jackson, R., S., Wine science, Third edition, Elsevier, London, UK., 2008.</w:t>
            </w:r>
          </w:p>
          <w:p w14:paraId="1822F509" w14:textId="77777777" w:rsidR="001176A6" w:rsidRPr="001176A6" w:rsidRDefault="001176A6" w:rsidP="00E10434">
            <w:pPr>
              <w:numPr>
                <w:ilvl w:val="0"/>
                <w:numId w:val="151"/>
              </w:numPr>
              <w:contextualSpacing/>
              <w:rPr>
                <w:rFonts w:ascii="Calibri" w:eastAsia="Calibri" w:hAnsi="Calibri" w:cs="Calibri"/>
                <w:sz w:val="22"/>
                <w:szCs w:val="22"/>
                <w:lang w:val="hr" w:eastAsia="en-US"/>
              </w:rPr>
            </w:pPr>
            <w:r w:rsidRPr="001176A6">
              <w:rPr>
                <w:rFonts w:ascii="Calibri" w:eastAsia="Calibri" w:hAnsi="Calibri" w:cs="Calibri"/>
                <w:sz w:val="22"/>
                <w:szCs w:val="22"/>
                <w:lang w:eastAsia="en-US"/>
              </w:rPr>
              <w:t>Ribérau – Gayon P., Glories Y., Maujean A., Dubourdieu, D. 2000: Handbook of enology, Volume 2. the Chemistry of Wine. Stabilization and Treatments.</w:t>
            </w:r>
          </w:p>
          <w:p w14:paraId="101F0D73" w14:textId="77777777" w:rsidR="001176A6" w:rsidRPr="001176A6" w:rsidRDefault="001176A6" w:rsidP="00E10434">
            <w:pPr>
              <w:numPr>
                <w:ilvl w:val="0"/>
                <w:numId w:val="151"/>
              </w:numPr>
              <w:contextualSpacing/>
              <w:rPr>
                <w:rFonts w:ascii="Calibri" w:eastAsia="Calibri" w:hAnsi="Calibri" w:cs="Calibri"/>
                <w:sz w:val="22"/>
                <w:szCs w:val="22"/>
                <w:lang w:val="hr" w:eastAsia="en-US"/>
              </w:rPr>
            </w:pPr>
            <w:r w:rsidRPr="001176A6">
              <w:rPr>
                <w:rFonts w:ascii="Calibri" w:eastAsia="Calibri" w:hAnsi="Calibri" w:cs="Calibri"/>
                <w:iCs/>
                <w:sz w:val="22"/>
                <w:szCs w:val="22"/>
                <w:lang w:val="it-IT" w:eastAsia="en-US"/>
              </w:rPr>
              <w:t>Ubligi,  M., I profilli del vino, Introduzione all'analisi sensoriale, Edagricole, BO, 1998.</w:t>
            </w:r>
          </w:p>
        </w:tc>
      </w:tr>
      <w:tr w:rsidR="001176A6" w:rsidRPr="001176A6" w14:paraId="43F9F5B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07CEF6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46DE0A6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7551A47"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4F411D5A"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100FF80A"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4112"/>
        <w:gridCol w:w="2715"/>
        <w:gridCol w:w="3861"/>
      </w:tblGrid>
      <w:tr w:rsidR="001176A6" w:rsidRPr="001176A6" w14:paraId="16F6D931" w14:textId="77777777" w:rsidTr="008B224B">
        <w:tc>
          <w:tcPr>
            <w:tcW w:w="1166" w:type="pct"/>
            <w:shd w:val="clear" w:color="auto" w:fill="8EAADB"/>
          </w:tcPr>
          <w:p w14:paraId="4FAB5227"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Ishodi učenja</w:t>
            </w:r>
          </w:p>
        </w:tc>
        <w:tc>
          <w:tcPr>
            <w:tcW w:w="1475" w:type="pct"/>
            <w:shd w:val="clear" w:color="auto" w:fill="8EAADB"/>
          </w:tcPr>
          <w:p w14:paraId="7A7B76AF"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974" w:type="pct"/>
            <w:shd w:val="clear" w:color="auto" w:fill="8EAADB"/>
          </w:tcPr>
          <w:p w14:paraId="6D851394"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1385" w:type="pct"/>
            <w:shd w:val="clear" w:color="auto" w:fill="8EAADB"/>
          </w:tcPr>
          <w:p w14:paraId="254D0649"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635DF0F1" w14:textId="77777777" w:rsidTr="008B224B">
        <w:tc>
          <w:tcPr>
            <w:tcW w:w="1166" w:type="pct"/>
          </w:tcPr>
          <w:p w14:paraId="16F6E8E5"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I1 Interpretirati tehnološke postupke u proizvodnji pjenušavih, biser i gaziranih vina.</w:t>
            </w:r>
          </w:p>
        </w:tc>
        <w:tc>
          <w:tcPr>
            <w:tcW w:w="1475" w:type="pct"/>
          </w:tcPr>
          <w:p w14:paraId="19516698" w14:textId="77777777" w:rsidR="001176A6" w:rsidRPr="001176A6" w:rsidRDefault="001176A6" w:rsidP="001176A6">
            <w:pPr>
              <w:spacing w:before="120" w:after="120"/>
              <w:rPr>
                <w:rFonts w:ascii="Calibri" w:eastAsia="Calibri" w:hAnsi="Calibri" w:cs="Arial"/>
                <w:sz w:val="22"/>
                <w:szCs w:val="22"/>
                <w:lang w:eastAsia="en-US"/>
              </w:rPr>
            </w:pPr>
            <w:r w:rsidRPr="001176A6">
              <w:rPr>
                <w:rFonts w:ascii="Calibri" w:eastAsia="Calibri" w:hAnsi="Calibri" w:cs="Arial"/>
                <w:sz w:val="22"/>
                <w:szCs w:val="22"/>
                <w:lang w:eastAsia="en-US"/>
              </w:rPr>
              <w:t xml:space="preserve">Kratki prikaz povijesti proizvodnje pjenušavih vina. Proizvodnja i osobine baznog vina (odabir sorata, sljubljivanje vina-blending). Kvasci: osobine, aktivacija i dodavanje kvasaca, za «drugo vrenje». </w:t>
            </w:r>
          </w:p>
        </w:tc>
        <w:tc>
          <w:tcPr>
            <w:tcW w:w="974" w:type="pct"/>
            <w:vAlign w:val="center"/>
          </w:tcPr>
          <w:p w14:paraId="62D9A10B"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52041C4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Laboratorijske vježbe</w:t>
            </w:r>
          </w:p>
        </w:tc>
        <w:tc>
          <w:tcPr>
            <w:tcW w:w="1385" w:type="pct"/>
            <w:vAlign w:val="center"/>
          </w:tcPr>
          <w:p w14:paraId="02BEB91A"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69CFC8F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Praktična izvedba vježbi</w:t>
            </w:r>
          </w:p>
        </w:tc>
      </w:tr>
      <w:tr w:rsidR="001176A6" w:rsidRPr="001176A6" w14:paraId="1E413D88" w14:textId="77777777" w:rsidTr="008B224B">
        <w:tc>
          <w:tcPr>
            <w:tcW w:w="1166" w:type="pct"/>
          </w:tcPr>
          <w:p w14:paraId="25F1416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Razlikovati opremu i ambalažu za proizvodnju, doradu i finalizaciju pjenušavih, biser i gaziranih vina.</w:t>
            </w:r>
          </w:p>
        </w:tc>
        <w:tc>
          <w:tcPr>
            <w:tcW w:w="1475" w:type="pct"/>
            <w:vMerge w:val="restart"/>
            <w:vAlign w:val="center"/>
          </w:tcPr>
          <w:p w14:paraId="33666C2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Tehnologija proizvodnje pjenušavog vina: «klasični način»</w:t>
            </w:r>
          </w:p>
          <w:p w14:paraId="7B4ED67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Tehnologija Proizvodnja pjenušavog vina «u tanku» </w:t>
            </w:r>
          </w:p>
          <w:p w14:paraId="1A85D6E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Tehnologija proizvodnje pjenušavog vina «asti spumante».</w:t>
            </w:r>
          </w:p>
        </w:tc>
        <w:tc>
          <w:tcPr>
            <w:tcW w:w="974" w:type="pct"/>
            <w:vAlign w:val="center"/>
          </w:tcPr>
          <w:p w14:paraId="1B92A075"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63226CF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Laboratorijske vježbe</w:t>
            </w:r>
          </w:p>
        </w:tc>
        <w:tc>
          <w:tcPr>
            <w:tcW w:w="1385" w:type="pct"/>
            <w:vAlign w:val="center"/>
          </w:tcPr>
          <w:p w14:paraId="3ABC0080"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596BF92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Praktična izvedba vježbi</w:t>
            </w:r>
          </w:p>
        </w:tc>
      </w:tr>
      <w:tr w:rsidR="001176A6" w:rsidRPr="001176A6" w14:paraId="1B719628" w14:textId="77777777" w:rsidTr="008B224B">
        <w:tc>
          <w:tcPr>
            <w:tcW w:w="1166" w:type="pct"/>
          </w:tcPr>
          <w:p w14:paraId="47E25C61"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 xml:space="preserve">I3 Usporediti </w:t>
            </w:r>
            <w:r w:rsidRPr="001176A6">
              <w:rPr>
                <w:rFonts w:ascii="Calibri" w:eastAsia="Calibri" w:hAnsi="Calibri" w:cs="Arial"/>
                <w:sz w:val="22"/>
                <w:szCs w:val="22"/>
                <w:lang w:eastAsia="en-US"/>
              </w:rPr>
              <w:t>pjenušava, biser i gazirana vina.</w:t>
            </w:r>
          </w:p>
          <w:p w14:paraId="51FEC423" w14:textId="77777777" w:rsidR="001176A6" w:rsidRPr="001176A6" w:rsidRDefault="001176A6" w:rsidP="001176A6">
            <w:pPr>
              <w:rPr>
                <w:rFonts w:ascii="Calibri" w:eastAsia="Calibri" w:hAnsi="Calibri" w:cs="Calibri"/>
                <w:sz w:val="22"/>
                <w:szCs w:val="22"/>
                <w:lang w:eastAsia="en-US"/>
              </w:rPr>
            </w:pPr>
          </w:p>
        </w:tc>
        <w:tc>
          <w:tcPr>
            <w:tcW w:w="1475" w:type="pct"/>
            <w:vMerge/>
            <w:vAlign w:val="center"/>
          </w:tcPr>
          <w:p w14:paraId="35B756D2" w14:textId="77777777" w:rsidR="001176A6" w:rsidRPr="001176A6" w:rsidRDefault="001176A6" w:rsidP="001176A6">
            <w:pPr>
              <w:rPr>
                <w:rFonts w:ascii="Calibri" w:eastAsia="Calibri" w:hAnsi="Calibri" w:cs="Calibri"/>
                <w:sz w:val="22"/>
                <w:szCs w:val="22"/>
                <w:lang w:eastAsia="en-US"/>
              </w:rPr>
            </w:pPr>
          </w:p>
        </w:tc>
        <w:tc>
          <w:tcPr>
            <w:tcW w:w="974" w:type="pct"/>
            <w:vAlign w:val="center"/>
          </w:tcPr>
          <w:p w14:paraId="558A838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analiza</w:t>
            </w:r>
          </w:p>
        </w:tc>
        <w:tc>
          <w:tcPr>
            <w:tcW w:w="1385" w:type="pct"/>
            <w:vAlign w:val="center"/>
          </w:tcPr>
          <w:p w14:paraId="3DE529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provjera</w:t>
            </w:r>
          </w:p>
        </w:tc>
      </w:tr>
      <w:tr w:rsidR="001176A6" w:rsidRPr="001176A6" w14:paraId="0BF8FA9D" w14:textId="77777777" w:rsidTr="008B224B">
        <w:tc>
          <w:tcPr>
            <w:tcW w:w="1166" w:type="pct"/>
          </w:tcPr>
          <w:p w14:paraId="6F9A322D"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cs="Calibri"/>
                <w:sz w:val="22"/>
                <w:szCs w:val="22"/>
                <w:lang w:eastAsia="en-US"/>
              </w:rPr>
              <w:t xml:space="preserve">I4 Interpretirati </w:t>
            </w:r>
            <w:r w:rsidRPr="001176A6">
              <w:rPr>
                <w:rFonts w:ascii="Calibri" w:eastAsia="Calibri" w:hAnsi="Calibri" w:cs="Arial"/>
                <w:sz w:val="22"/>
                <w:szCs w:val="22"/>
                <w:lang w:eastAsia="en-US"/>
              </w:rPr>
              <w:t>tehnološke postupke u proizvodnji specijalnih i likerskih vina.</w:t>
            </w:r>
          </w:p>
          <w:p w14:paraId="0983EAA7" w14:textId="77777777" w:rsidR="001176A6" w:rsidRPr="001176A6" w:rsidRDefault="001176A6" w:rsidP="001176A6">
            <w:pPr>
              <w:rPr>
                <w:rFonts w:ascii="Calibri" w:eastAsia="Calibri" w:hAnsi="Calibri" w:cs="Calibri"/>
                <w:sz w:val="22"/>
                <w:szCs w:val="22"/>
                <w:lang w:eastAsia="en-US"/>
              </w:rPr>
            </w:pPr>
          </w:p>
        </w:tc>
        <w:tc>
          <w:tcPr>
            <w:tcW w:w="1475" w:type="pct"/>
            <w:vMerge w:val="restart"/>
            <w:vAlign w:val="center"/>
          </w:tcPr>
          <w:p w14:paraId="24CDB75A"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cs="Calibri"/>
                <w:sz w:val="22"/>
                <w:szCs w:val="22"/>
                <w:lang w:eastAsia="en-US"/>
              </w:rPr>
              <w:t xml:space="preserve">Tehnologija proizvodnje desertnih i likerskih vina: Prošek, Marsala, Porto i dr., dozrijevanje i starenje (solera) likerskih vina. </w:t>
            </w:r>
          </w:p>
          <w:p w14:paraId="02FFB165"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cs="Calibri"/>
                <w:sz w:val="22"/>
                <w:szCs w:val="22"/>
                <w:lang w:eastAsia="en-US"/>
              </w:rPr>
              <w:t>Tehnologija proizvodnje aromatiziranih vina: Vermouth, Bermet i dr.</w:t>
            </w:r>
          </w:p>
          <w:p w14:paraId="26451DED" w14:textId="77777777" w:rsidR="001176A6" w:rsidRPr="001176A6" w:rsidRDefault="001176A6" w:rsidP="001176A6">
            <w:pPr>
              <w:rPr>
                <w:rFonts w:ascii="Calibri" w:eastAsia="Calibri" w:hAnsi="Calibri" w:cs="Calibri"/>
                <w:sz w:val="22"/>
                <w:szCs w:val="22"/>
                <w:lang w:eastAsia="en-US"/>
              </w:rPr>
            </w:pPr>
          </w:p>
        </w:tc>
        <w:tc>
          <w:tcPr>
            <w:tcW w:w="974" w:type="pct"/>
            <w:vAlign w:val="center"/>
          </w:tcPr>
          <w:p w14:paraId="4499C359"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59E80B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Laboratorijske vježbe</w:t>
            </w:r>
          </w:p>
        </w:tc>
        <w:tc>
          <w:tcPr>
            <w:tcW w:w="1385" w:type="pct"/>
            <w:vAlign w:val="center"/>
          </w:tcPr>
          <w:p w14:paraId="36060D8B"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21426A6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Praktična izvedba vježbi</w:t>
            </w:r>
          </w:p>
        </w:tc>
      </w:tr>
      <w:tr w:rsidR="001176A6" w:rsidRPr="001176A6" w14:paraId="08C8E350" w14:textId="77777777" w:rsidTr="008B224B">
        <w:tc>
          <w:tcPr>
            <w:tcW w:w="1166" w:type="pct"/>
          </w:tcPr>
          <w:p w14:paraId="69B322EA"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 xml:space="preserve">I5 Razlikovati </w:t>
            </w:r>
            <w:r w:rsidRPr="001176A6">
              <w:rPr>
                <w:rFonts w:ascii="Calibri" w:eastAsia="Calibri" w:hAnsi="Calibri" w:cs="Arial"/>
                <w:sz w:val="22"/>
                <w:szCs w:val="22"/>
                <w:lang w:eastAsia="en-US"/>
              </w:rPr>
              <w:t>specijalna i likerska vina.</w:t>
            </w:r>
          </w:p>
        </w:tc>
        <w:tc>
          <w:tcPr>
            <w:tcW w:w="1475" w:type="pct"/>
            <w:vMerge/>
            <w:vAlign w:val="center"/>
          </w:tcPr>
          <w:p w14:paraId="184F4899" w14:textId="77777777" w:rsidR="001176A6" w:rsidRPr="001176A6" w:rsidRDefault="001176A6" w:rsidP="001176A6">
            <w:pPr>
              <w:rPr>
                <w:rFonts w:ascii="Calibri" w:eastAsia="Calibri" w:hAnsi="Calibri" w:cs="Calibri"/>
                <w:sz w:val="22"/>
                <w:szCs w:val="22"/>
                <w:lang w:eastAsia="en-US"/>
              </w:rPr>
            </w:pPr>
          </w:p>
        </w:tc>
        <w:tc>
          <w:tcPr>
            <w:tcW w:w="974" w:type="pct"/>
            <w:vAlign w:val="center"/>
          </w:tcPr>
          <w:p w14:paraId="34A0C40A"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Senzorna analiza</w:t>
            </w:r>
          </w:p>
          <w:p w14:paraId="168D7ECA" w14:textId="77777777" w:rsidR="001176A6" w:rsidRPr="001176A6" w:rsidRDefault="001176A6" w:rsidP="001176A6">
            <w:pPr>
              <w:jc w:val="center"/>
              <w:rPr>
                <w:rFonts w:ascii="Calibri" w:eastAsia="Calibri" w:hAnsi="Calibri" w:cs="Calibri"/>
                <w:sz w:val="22"/>
                <w:szCs w:val="22"/>
                <w:lang w:eastAsia="en-US"/>
              </w:rPr>
            </w:pPr>
          </w:p>
        </w:tc>
        <w:tc>
          <w:tcPr>
            <w:tcW w:w="1385" w:type="pct"/>
            <w:vAlign w:val="center"/>
          </w:tcPr>
          <w:p w14:paraId="4D45C5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provjera</w:t>
            </w:r>
          </w:p>
        </w:tc>
      </w:tr>
    </w:tbl>
    <w:p w14:paraId="1DC51F39"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2E4B9929"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253F905D"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4"/>
        <w:gridCol w:w="1561"/>
        <w:gridCol w:w="542"/>
        <w:gridCol w:w="1053"/>
        <w:gridCol w:w="1053"/>
        <w:gridCol w:w="542"/>
        <w:gridCol w:w="1561"/>
      </w:tblGrid>
      <w:tr w:rsidR="001176A6" w:rsidRPr="001176A6" w14:paraId="07B4BA6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2920AC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7584074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5FE52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078655267"/>
              <w:placeholder>
                <w:docPart w:val="A615C75372A0487CB86A57C7D9F46599"/>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68E6B393"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57B4E8C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5176EA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EFCEA4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ZAŠTITA BILJA</w:t>
            </w:r>
          </w:p>
        </w:tc>
      </w:tr>
      <w:tr w:rsidR="001176A6" w:rsidRPr="001176A6" w14:paraId="6E2BD63E"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52261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48BB1A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Ivana Dminić Rojnić, prof. struč. stud.</w:t>
            </w:r>
          </w:p>
        </w:tc>
      </w:tr>
      <w:tr w:rsidR="001176A6" w:rsidRPr="001176A6" w14:paraId="560FF78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2C702A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7BDC3D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7D2BF41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D972A9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94410339"/>
              <w:placeholder>
                <w:docPart w:val="70ABAC6237744053A672F92E1E333990"/>
              </w:placeholder>
              <w:comboBox>
                <w:listItem w:displayText="Obvezni" w:value="Obvezni"/>
                <w:listItem w:displayText="Izborni" w:value="Izborni"/>
              </w:comboBox>
            </w:sdtPr>
            <w:sdtEndPr/>
            <w:sdtContent>
              <w:p w14:paraId="6B49C01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75A248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571193468"/>
              <w:placeholder>
                <w:docPart w:val="64CE34FBDA4A4538A04E0CCD262D4888"/>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2837BBCA"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6</w:t>
                </w:r>
              </w:p>
            </w:sdtContent>
          </w:sdt>
        </w:tc>
      </w:tr>
      <w:tr w:rsidR="001176A6" w:rsidRPr="001176A6" w14:paraId="0D3815A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A3F3F8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95380549"/>
              <w:placeholder>
                <w:docPart w:val="0A0068F764334FDB9F97812BABAA0DD4"/>
              </w:placeholder>
              <w:comboBox>
                <w:listItem w:displayText="1." w:value="1."/>
                <w:listItem w:displayText="2." w:value="2."/>
                <w:listItem w:displayText="3." w:value="3."/>
              </w:comboBox>
            </w:sdtPr>
            <w:sdtEndPr/>
            <w:sdtContent>
              <w:p w14:paraId="077470DD"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1A93D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15316350"/>
              <w:placeholder>
                <w:docPart w:val="C8BFAC327FE344BA97238B2C88420F67"/>
              </w:placeholder>
              <w:comboBox>
                <w:listItem w:displayText="Zimski" w:value="Zimski"/>
                <w:listItem w:displayText="Ljetni" w:value="Ljetni"/>
              </w:comboBox>
            </w:sdtPr>
            <w:sdtEndPr/>
            <w:sdtContent>
              <w:p w14:paraId="2BA5A85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3E77FD14"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A29D4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87873D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00046F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5B0098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D69CA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02D55EAA" w14:textId="77777777" w:rsidTr="008B224B">
        <w:trPr>
          <w:trHeight w:val="300"/>
        </w:trPr>
        <w:tc>
          <w:tcPr>
            <w:tcW w:w="1414" w:type="pct"/>
            <w:vMerge/>
            <w:tcMar>
              <w:top w:w="113" w:type="dxa"/>
              <w:bottom w:w="113" w:type="dxa"/>
            </w:tcMar>
            <w:vAlign w:val="center"/>
          </w:tcPr>
          <w:p w14:paraId="1C34CB40"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06607B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54259BC"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D7956D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30646C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r>
      <w:tr w:rsidR="001176A6" w:rsidRPr="001176A6" w14:paraId="0669412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E9D5F9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565CE58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EF489F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2ADFA28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4DE3300" w14:textId="77777777" w:rsidR="001176A6" w:rsidRPr="001176A6" w:rsidRDefault="001176A6" w:rsidP="00E10434">
            <w:pPr>
              <w:numPr>
                <w:ilvl w:val="0"/>
                <w:numId w:val="154"/>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Studenti kroz teorijsku i praktičnu nastavu stječu znanja o zaštiti bilja u biljnoj proizvodnji.</w:t>
            </w:r>
          </w:p>
          <w:p w14:paraId="1B57615E" w14:textId="77777777" w:rsidR="001176A6" w:rsidRPr="001176A6" w:rsidRDefault="001176A6" w:rsidP="00E10434">
            <w:pPr>
              <w:numPr>
                <w:ilvl w:val="0"/>
                <w:numId w:val="154"/>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Upoznaju se sa štetnim organizmima bilja te mjerama i metodama njihove kontrole.</w:t>
            </w:r>
          </w:p>
          <w:p w14:paraId="023F08E0" w14:textId="77777777" w:rsidR="001176A6" w:rsidRPr="001176A6" w:rsidRDefault="001176A6" w:rsidP="00E10434">
            <w:pPr>
              <w:numPr>
                <w:ilvl w:val="0"/>
                <w:numId w:val="154"/>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Uče o podjeli sredstava za zaštitu bilja, njihovoj primjeni i mehanizmima djelovanja.</w:t>
            </w:r>
          </w:p>
          <w:p w14:paraId="474435EB" w14:textId="77777777" w:rsidR="001176A6" w:rsidRPr="001176A6" w:rsidRDefault="001176A6" w:rsidP="00E10434">
            <w:pPr>
              <w:numPr>
                <w:ilvl w:val="0"/>
                <w:numId w:val="154"/>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Razumiju opasnosti i rizike povezane s primjenom sredstava za zaštitu bilja.</w:t>
            </w:r>
          </w:p>
          <w:p w14:paraId="1ED54939" w14:textId="77777777" w:rsidR="001176A6" w:rsidRPr="001176A6" w:rsidRDefault="001176A6" w:rsidP="00E10434">
            <w:pPr>
              <w:numPr>
                <w:ilvl w:val="0"/>
                <w:numId w:val="154"/>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Usvajaju načela očuvanja okoliša u kontekstu zaštite bilja.</w:t>
            </w:r>
          </w:p>
          <w:p w14:paraId="7766D9CF" w14:textId="77777777" w:rsidR="001176A6" w:rsidRPr="001176A6" w:rsidRDefault="001176A6" w:rsidP="00E10434">
            <w:pPr>
              <w:numPr>
                <w:ilvl w:val="0"/>
                <w:numId w:val="154"/>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Stečena opća znanja služe kao temelj za specijalni dio kolegija.</w:t>
            </w:r>
          </w:p>
          <w:p w14:paraId="3FBECCB1" w14:textId="77777777" w:rsidR="001176A6" w:rsidRPr="001176A6" w:rsidRDefault="001176A6" w:rsidP="00E10434">
            <w:pPr>
              <w:numPr>
                <w:ilvl w:val="0"/>
                <w:numId w:val="154"/>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U specijalnom dijelu studenti se upoznaju s identifikacijom štetočinja vinove loze.</w:t>
            </w:r>
          </w:p>
          <w:p w14:paraId="15BF6AC2" w14:textId="77777777" w:rsidR="001176A6" w:rsidRPr="001176A6" w:rsidRDefault="001176A6" w:rsidP="00E10434">
            <w:pPr>
              <w:numPr>
                <w:ilvl w:val="0"/>
                <w:numId w:val="154"/>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Proučavaju biologiju i ekologiju štetočinja te tipične simptome i oštećenja.</w:t>
            </w:r>
          </w:p>
          <w:p w14:paraId="6B6F60C0" w14:textId="77777777" w:rsidR="001176A6" w:rsidRPr="001176A6" w:rsidRDefault="001176A6" w:rsidP="00E10434">
            <w:pPr>
              <w:numPr>
                <w:ilvl w:val="0"/>
                <w:numId w:val="154"/>
              </w:numPr>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Uče metode i mjere praćenja i suzbijanja štetočinja u skladu s ekološkim i održivim razvojem.</w:t>
            </w:r>
          </w:p>
        </w:tc>
      </w:tr>
      <w:tr w:rsidR="001176A6" w:rsidRPr="001176A6" w14:paraId="615AD65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06A195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0795942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4DE19ED" w14:textId="77777777" w:rsidR="001176A6" w:rsidRPr="001176A6" w:rsidRDefault="001176A6" w:rsidP="001176A6">
            <w:pPr>
              <w:rPr>
                <w:rFonts w:ascii="Calibri" w:eastAsia="MS Gothic" w:hAnsi="Calibri" w:cs="Calibri"/>
                <w:color w:val="000000"/>
                <w:sz w:val="22"/>
                <w:szCs w:val="22"/>
                <w:lang w:eastAsia="en-US"/>
              </w:rPr>
            </w:pPr>
            <w:r w:rsidRPr="001176A6">
              <w:rPr>
                <w:rFonts w:ascii="Calibri" w:eastAsia="MS Gothic" w:hAnsi="Calibri" w:cs="Calibri"/>
                <w:color w:val="000000"/>
                <w:sz w:val="22"/>
                <w:szCs w:val="22"/>
                <w:lang w:eastAsia="en-US"/>
              </w:rPr>
              <w:t>Nema uvjeta</w:t>
            </w:r>
          </w:p>
        </w:tc>
      </w:tr>
      <w:tr w:rsidR="001176A6" w:rsidRPr="001176A6" w14:paraId="64F5F89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06099B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411BDDF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B4F97E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1.1.2. Odabrati opremu, alate i mehanizaciju za poljoprivrednu proizvodnju.</w:t>
            </w:r>
          </w:p>
          <w:p w14:paraId="4783058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2.2.2 Gospodariti tlom.</w:t>
            </w:r>
          </w:p>
          <w:p w14:paraId="0877137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3.2.4. Osmisliti mjere zaštite mediteranskih kultura od štetočinja. </w:t>
            </w:r>
          </w:p>
          <w:p w14:paraId="5B334BE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4.3.2. Odabrati prikladnu tehnologiju proizvodnje mladog vinograda i vinograda u rodu.</w:t>
            </w:r>
          </w:p>
          <w:p w14:paraId="59F4685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5.3.4. Upravljati plodnošću tla u vinogradarskoj proizvodnji. </w:t>
            </w:r>
          </w:p>
          <w:p w14:paraId="10538FA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6.4.3. Osmisliti mjere zaštite vinove loze od štetočinja.</w:t>
            </w:r>
          </w:p>
          <w:p w14:paraId="70BA961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7.6.1. Organizirati poslove poljoprivrednog gospodarstva u skladu s normativnim aktima.</w:t>
            </w:r>
          </w:p>
        </w:tc>
      </w:tr>
      <w:tr w:rsidR="001176A6" w:rsidRPr="001176A6" w14:paraId="5ACBC69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51E69C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28CAE74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68F430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Objasniti pojam zaštite bilje.</w:t>
            </w:r>
          </w:p>
          <w:p w14:paraId="510B8D7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I2 Razlikovati štetočinje mediteranskih kultura. </w:t>
            </w:r>
          </w:p>
          <w:p w14:paraId="433F800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Utvrditi štete ovisno o štetočinji i poljoprivrednoj kulturi temeljene na stanju u nasadu.</w:t>
            </w:r>
          </w:p>
          <w:p w14:paraId="761F45E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Preporučiti metode i mjere zaštite mediteranskih kultura.</w:t>
            </w:r>
          </w:p>
        </w:tc>
      </w:tr>
      <w:tr w:rsidR="001176A6" w:rsidRPr="001176A6" w14:paraId="137C039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B172F3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4E8EDB7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7A275D3"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Uvod i zakonski propisi. Opći pojmovi o štetočinjama bilja. Zaštita bilja (fitomedicina). Sredstva za zaštitu bilja (fitofarmacija). Mehanička i fizikalna pomagala u zaštiti bilja. Patologija biljaka: pojam, definicija, bolesti i njihovi uzročnici. Abiotski uzročnici bolesti. Epidemiologija i prognoza biljnih bolesti. Značaj i zadaća primijenjene entomologije. Morfologija, biologija i ekologija štetnika. Metode pregleda entomofaune. Polifagni štetnici. Definicija korova, podjela korova, štete od korova. Sustavi integrirane i ekološke zaštite bilja. Integrirana i ekološka zaštita vinove loze i mediteranskih kultura.</w:t>
            </w:r>
          </w:p>
        </w:tc>
      </w:tr>
      <w:tr w:rsidR="001176A6" w:rsidRPr="001176A6" w14:paraId="246465F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9857C4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0FE98A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6674007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7232E9C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4404564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263E55A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47244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4069891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5834259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2BBE116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961432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5AD62A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8423463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57AF2F4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4928950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76B6C6D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527897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5CF6D11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8690412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03C1299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1931616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6620740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AA8506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23132DA1"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610F643"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p w14:paraId="53C40C28"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Studenti su tijekom nastave obvezni sudjelovati na vježbama, izraditi i determinirati entomološku zbirku, odraditi praktičnu nastavu. Ishod se smatra položenim ako svi elementi vrednovanja unutar ishoda imaju minimalno 50% bodova.</w:t>
            </w:r>
          </w:p>
        </w:tc>
      </w:tr>
      <w:tr w:rsidR="001176A6" w:rsidRPr="001176A6" w14:paraId="36B2944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CA3DD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1E0C4B4B"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BF04734"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4BE8920C" w14:textId="77777777" w:rsidR="001176A6" w:rsidRPr="001176A6" w:rsidRDefault="001176A6" w:rsidP="001176A6">
            <w:pPr>
              <w:rPr>
                <w:rFonts w:ascii="Calibri" w:eastAsia="Calibri" w:hAnsi="Calibri" w:cs="Calibri"/>
                <w:b/>
                <w:bCs/>
                <w:sz w:val="22"/>
                <w:szCs w:val="22"/>
                <w:lang w:eastAsia="en-US"/>
              </w:rPr>
            </w:pPr>
          </w:p>
          <w:p w14:paraId="3437AF7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5752A77E" w14:textId="77777777" w:rsidR="001176A6" w:rsidRPr="001176A6" w:rsidRDefault="001176A6" w:rsidP="001176A6">
            <w:pPr>
              <w:rPr>
                <w:rFonts w:ascii="Calibri" w:eastAsia="Calibri" w:hAnsi="Calibri" w:cs="Calibri"/>
                <w:b/>
                <w:bCs/>
                <w:sz w:val="22"/>
                <w:szCs w:val="22"/>
                <w:lang w:eastAsia="en-US"/>
              </w:rPr>
            </w:pPr>
          </w:p>
          <w:tbl>
            <w:tblPr>
              <w:tblStyle w:val="Reetkatablice40"/>
              <w:tblW w:w="88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7"/>
              <w:gridCol w:w="1032"/>
              <w:gridCol w:w="1008"/>
              <w:gridCol w:w="1477"/>
              <w:gridCol w:w="1258"/>
              <w:gridCol w:w="868"/>
              <w:gridCol w:w="914"/>
              <w:gridCol w:w="970"/>
            </w:tblGrid>
            <w:tr w:rsidR="001176A6" w:rsidRPr="001176A6" w14:paraId="324DCEE6" w14:textId="77777777" w:rsidTr="008B224B">
              <w:trPr>
                <w:trHeight w:val="300"/>
                <w:jc w:val="center"/>
              </w:trPr>
              <w:tc>
                <w:tcPr>
                  <w:tcW w:w="1307" w:type="dxa"/>
                  <w:shd w:val="clear" w:color="auto" w:fill="D9E2F3"/>
                  <w:vAlign w:val="center"/>
                </w:tcPr>
                <w:p w14:paraId="18F0690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032" w:type="dxa"/>
                  <w:shd w:val="clear" w:color="auto" w:fill="D9E2F3"/>
                  <w:vAlign w:val="center"/>
                </w:tcPr>
                <w:p w14:paraId="59F9629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Vježbe</w:t>
                  </w:r>
                </w:p>
              </w:tc>
              <w:tc>
                <w:tcPr>
                  <w:tcW w:w="1008" w:type="dxa"/>
                  <w:shd w:val="clear" w:color="auto" w:fill="D9E2F3"/>
                  <w:vAlign w:val="center"/>
                </w:tcPr>
                <w:p w14:paraId="4F4743A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1477" w:type="dxa"/>
                  <w:shd w:val="clear" w:color="auto" w:fill="D9E2F3"/>
                  <w:vAlign w:val="center"/>
                </w:tcPr>
                <w:p w14:paraId="7BFAEB27" w14:textId="77777777" w:rsidR="001176A6" w:rsidRPr="001176A6" w:rsidRDefault="001176A6" w:rsidP="001176A6">
                  <w:pPr>
                    <w:spacing w:line="259" w:lineRule="auto"/>
                    <w:jc w:val="center"/>
                    <w:rPr>
                      <w:rFonts w:ascii="Calibri" w:eastAsia="Calibri" w:hAnsi="Calibri"/>
                      <w:b/>
                      <w:bCs/>
                      <w:sz w:val="20"/>
                      <w:szCs w:val="20"/>
                      <w:lang w:eastAsia="en-US"/>
                    </w:rPr>
                  </w:pPr>
                  <w:r w:rsidRPr="001176A6">
                    <w:rPr>
                      <w:rFonts w:ascii="Calibri" w:eastAsia="Calibri" w:hAnsi="Calibri"/>
                      <w:b/>
                      <w:bCs/>
                      <w:sz w:val="20"/>
                      <w:szCs w:val="20"/>
                      <w:lang w:eastAsia="en-US"/>
                    </w:rPr>
                    <w:t>Izrada i determinacija entomološke zbirke</w:t>
                  </w:r>
                </w:p>
              </w:tc>
              <w:tc>
                <w:tcPr>
                  <w:tcW w:w="1258" w:type="dxa"/>
                  <w:shd w:val="clear" w:color="auto" w:fill="D9E2F3"/>
                </w:tcPr>
                <w:p w14:paraId="641C2BAE" w14:textId="77777777" w:rsidR="001176A6" w:rsidRPr="001176A6" w:rsidRDefault="001176A6" w:rsidP="001176A6">
                  <w:pPr>
                    <w:spacing w:before="240"/>
                    <w:jc w:val="center"/>
                    <w:rPr>
                      <w:rFonts w:ascii="Calibri" w:eastAsia="Calibri" w:hAnsi="Calibri"/>
                      <w:b/>
                      <w:bCs/>
                      <w:sz w:val="20"/>
                      <w:szCs w:val="20"/>
                      <w:lang w:eastAsia="en-US"/>
                    </w:rPr>
                  </w:pPr>
                  <w:r w:rsidRPr="001176A6">
                    <w:rPr>
                      <w:rFonts w:ascii="Calibri" w:eastAsia="Calibri" w:hAnsi="Calibri"/>
                      <w:b/>
                      <w:bCs/>
                      <w:sz w:val="20"/>
                      <w:szCs w:val="20"/>
                      <w:lang w:eastAsia="en-US"/>
                    </w:rPr>
                    <w:t>Izvješće praktikuma</w:t>
                  </w:r>
                </w:p>
              </w:tc>
              <w:tc>
                <w:tcPr>
                  <w:tcW w:w="868" w:type="dxa"/>
                  <w:shd w:val="clear" w:color="auto" w:fill="D9E2F3"/>
                  <w:vAlign w:val="center"/>
                </w:tcPr>
                <w:p w14:paraId="27C49D6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914" w:type="dxa"/>
                  <w:shd w:val="clear" w:color="auto" w:fill="D9E2F3"/>
                  <w:vAlign w:val="center"/>
                </w:tcPr>
                <w:p w14:paraId="3CD8826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970" w:type="dxa"/>
                  <w:shd w:val="clear" w:color="auto" w:fill="D9E2F3"/>
                  <w:vAlign w:val="center"/>
                </w:tcPr>
                <w:p w14:paraId="590F12B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1AD0FFE" w14:textId="77777777" w:rsidTr="008B224B">
              <w:trPr>
                <w:trHeight w:val="300"/>
                <w:jc w:val="center"/>
              </w:trPr>
              <w:tc>
                <w:tcPr>
                  <w:tcW w:w="1307" w:type="dxa"/>
                  <w:shd w:val="clear" w:color="auto" w:fill="D9E2F3"/>
                  <w:vAlign w:val="center"/>
                </w:tcPr>
                <w:p w14:paraId="6E070DE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032" w:type="dxa"/>
                  <w:vAlign w:val="center"/>
                </w:tcPr>
                <w:p w14:paraId="1FADCB5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1008" w:type="dxa"/>
                </w:tcPr>
                <w:p w14:paraId="695E697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1477" w:type="dxa"/>
                  <w:vAlign w:val="center"/>
                </w:tcPr>
                <w:p w14:paraId="660223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58" w:type="dxa"/>
                  <w:shd w:val="clear" w:color="auto" w:fill="FFFFFF"/>
                </w:tcPr>
                <w:p w14:paraId="7B13E57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5</w:t>
                  </w:r>
                </w:p>
              </w:tc>
              <w:tc>
                <w:tcPr>
                  <w:tcW w:w="868" w:type="dxa"/>
                  <w:shd w:val="clear" w:color="auto" w:fill="D9E2F3"/>
                  <w:vAlign w:val="center"/>
                </w:tcPr>
                <w:p w14:paraId="45575DB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c>
                <w:tcPr>
                  <w:tcW w:w="914" w:type="dxa"/>
                  <w:shd w:val="clear" w:color="auto" w:fill="D9E2F3"/>
                  <w:vAlign w:val="center"/>
                </w:tcPr>
                <w:p w14:paraId="43B36B5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35</w:t>
                  </w:r>
                </w:p>
              </w:tc>
              <w:tc>
                <w:tcPr>
                  <w:tcW w:w="970" w:type="dxa"/>
                  <w:shd w:val="clear" w:color="auto" w:fill="D9E2F3"/>
                  <w:vAlign w:val="center"/>
                </w:tcPr>
                <w:p w14:paraId="55296F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2,1</w:t>
                  </w:r>
                </w:p>
              </w:tc>
            </w:tr>
            <w:tr w:rsidR="001176A6" w:rsidRPr="001176A6" w14:paraId="42C8381A" w14:textId="77777777" w:rsidTr="008B224B">
              <w:trPr>
                <w:trHeight w:val="300"/>
                <w:jc w:val="center"/>
              </w:trPr>
              <w:tc>
                <w:tcPr>
                  <w:tcW w:w="1307" w:type="dxa"/>
                  <w:shd w:val="clear" w:color="auto" w:fill="D9E2F3"/>
                  <w:vAlign w:val="center"/>
                </w:tcPr>
                <w:p w14:paraId="574B51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032" w:type="dxa"/>
                  <w:vAlign w:val="center"/>
                </w:tcPr>
                <w:p w14:paraId="7F76E7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1008" w:type="dxa"/>
                </w:tcPr>
                <w:p w14:paraId="0FA64D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1477" w:type="dxa"/>
                  <w:vAlign w:val="center"/>
                </w:tcPr>
                <w:p w14:paraId="79E5E51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1258" w:type="dxa"/>
                  <w:shd w:val="clear" w:color="auto" w:fill="FFFFFF"/>
                </w:tcPr>
                <w:p w14:paraId="0391FA7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5</w:t>
                  </w:r>
                </w:p>
              </w:tc>
              <w:tc>
                <w:tcPr>
                  <w:tcW w:w="868" w:type="dxa"/>
                  <w:shd w:val="clear" w:color="auto" w:fill="D9E2F3"/>
                  <w:vAlign w:val="center"/>
                </w:tcPr>
                <w:p w14:paraId="1241BA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c>
                <w:tcPr>
                  <w:tcW w:w="914" w:type="dxa"/>
                  <w:shd w:val="clear" w:color="auto" w:fill="D9E2F3"/>
                  <w:vAlign w:val="center"/>
                </w:tcPr>
                <w:p w14:paraId="7EA2B7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970" w:type="dxa"/>
                  <w:shd w:val="clear" w:color="auto" w:fill="D9E2F3"/>
                  <w:vAlign w:val="center"/>
                </w:tcPr>
                <w:p w14:paraId="436CDF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2,1</w:t>
                  </w:r>
                </w:p>
              </w:tc>
            </w:tr>
            <w:tr w:rsidR="001176A6" w:rsidRPr="001176A6" w14:paraId="26342845" w14:textId="77777777" w:rsidTr="008B224B">
              <w:trPr>
                <w:trHeight w:val="300"/>
                <w:jc w:val="center"/>
              </w:trPr>
              <w:tc>
                <w:tcPr>
                  <w:tcW w:w="1307" w:type="dxa"/>
                  <w:shd w:val="clear" w:color="auto" w:fill="D9E2F3"/>
                  <w:vAlign w:val="center"/>
                </w:tcPr>
                <w:p w14:paraId="161D132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032" w:type="dxa"/>
                  <w:vAlign w:val="center"/>
                </w:tcPr>
                <w:p w14:paraId="7475044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08" w:type="dxa"/>
                </w:tcPr>
                <w:p w14:paraId="4832FA3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1477" w:type="dxa"/>
                  <w:vAlign w:val="center"/>
                </w:tcPr>
                <w:p w14:paraId="66B57D0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58" w:type="dxa"/>
                  <w:shd w:val="clear" w:color="auto" w:fill="FFFFFF"/>
                </w:tcPr>
                <w:p w14:paraId="5B8A2ABE"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5</w:t>
                  </w:r>
                </w:p>
              </w:tc>
              <w:tc>
                <w:tcPr>
                  <w:tcW w:w="868" w:type="dxa"/>
                  <w:shd w:val="clear" w:color="auto" w:fill="D9E2F3"/>
                  <w:vAlign w:val="center"/>
                </w:tcPr>
                <w:p w14:paraId="5E96938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914" w:type="dxa"/>
                  <w:shd w:val="clear" w:color="auto" w:fill="D9E2F3"/>
                  <w:vAlign w:val="center"/>
                </w:tcPr>
                <w:p w14:paraId="51A5F64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970" w:type="dxa"/>
                  <w:shd w:val="clear" w:color="auto" w:fill="D9E2F3"/>
                  <w:vAlign w:val="center"/>
                </w:tcPr>
                <w:p w14:paraId="66E6255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23F34FD4" w14:textId="77777777" w:rsidTr="008B224B">
              <w:trPr>
                <w:trHeight w:val="300"/>
                <w:jc w:val="center"/>
              </w:trPr>
              <w:tc>
                <w:tcPr>
                  <w:tcW w:w="1307" w:type="dxa"/>
                  <w:shd w:val="clear" w:color="auto" w:fill="D9E2F3"/>
                  <w:vAlign w:val="center"/>
                </w:tcPr>
                <w:p w14:paraId="39F99D7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032" w:type="dxa"/>
                  <w:vAlign w:val="center"/>
                </w:tcPr>
                <w:p w14:paraId="381B5D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008" w:type="dxa"/>
                </w:tcPr>
                <w:p w14:paraId="0CD69F0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1477" w:type="dxa"/>
                  <w:vAlign w:val="center"/>
                </w:tcPr>
                <w:p w14:paraId="20A06DE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58" w:type="dxa"/>
                  <w:shd w:val="clear" w:color="auto" w:fill="FFFFFF"/>
                </w:tcPr>
                <w:p w14:paraId="45A5B30D"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5</w:t>
                  </w:r>
                </w:p>
              </w:tc>
              <w:tc>
                <w:tcPr>
                  <w:tcW w:w="868" w:type="dxa"/>
                  <w:shd w:val="clear" w:color="auto" w:fill="D9E2F3"/>
                  <w:vAlign w:val="center"/>
                </w:tcPr>
                <w:p w14:paraId="00D2DC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914" w:type="dxa"/>
                  <w:shd w:val="clear" w:color="auto" w:fill="D9E2F3"/>
                  <w:vAlign w:val="center"/>
                </w:tcPr>
                <w:p w14:paraId="344FDE5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970" w:type="dxa"/>
                  <w:shd w:val="clear" w:color="auto" w:fill="D9E2F3"/>
                  <w:vAlign w:val="center"/>
                </w:tcPr>
                <w:p w14:paraId="7712B69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41F0A7F3" w14:textId="77777777" w:rsidTr="008B224B">
              <w:trPr>
                <w:trHeight w:val="300"/>
                <w:jc w:val="center"/>
              </w:trPr>
              <w:tc>
                <w:tcPr>
                  <w:tcW w:w="1307" w:type="dxa"/>
                  <w:shd w:val="clear" w:color="auto" w:fill="D9E2F3"/>
                  <w:vAlign w:val="center"/>
                </w:tcPr>
                <w:p w14:paraId="484A443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032" w:type="dxa"/>
                  <w:shd w:val="clear" w:color="auto" w:fill="D9E2F3"/>
                  <w:vAlign w:val="center"/>
                </w:tcPr>
                <w:p w14:paraId="6427E7C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1008" w:type="dxa"/>
                  <w:shd w:val="clear" w:color="auto" w:fill="D9E2F3"/>
                </w:tcPr>
                <w:p w14:paraId="69F338B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55</w:t>
                  </w:r>
                </w:p>
              </w:tc>
              <w:tc>
                <w:tcPr>
                  <w:tcW w:w="1477" w:type="dxa"/>
                  <w:shd w:val="clear" w:color="auto" w:fill="D9E2F3"/>
                  <w:vAlign w:val="center"/>
                </w:tcPr>
                <w:p w14:paraId="32D3E7F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1258" w:type="dxa"/>
                  <w:shd w:val="clear" w:color="auto" w:fill="D9E2F3"/>
                </w:tcPr>
                <w:p w14:paraId="067722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68" w:type="dxa"/>
                  <w:shd w:val="clear" w:color="auto" w:fill="D9E2F3"/>
                  <w:vAlign w:val="center"/>
                </w:tcPr>
                <w:p w14:paraId="236CFFC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914" w:type="dxa"/>
                  <w:shd w:val="clear" w:color="auto" w:fill="D9E2F3"/>
                  <w:vAlign w:val="center"/>
                </w:tcPr>
                <w:p w14:paraId="279D5A8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100%</w:t>
                  </w:r>
                </w:p>
              </w:tc>
              <w:tc>
                <w:tcPr>
                  <w:tcW w:w="970" w:type="dxa"/>
                  <w:shd w:val="clear" w:color="auto" w:fill="D9E2F3"/>
                  <w:vAlign w:val="center"/>
                </w:tcPr>
                <w:p w14:paraId="5AA6895D"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4CF7C902" w14:textId="77777777" w:rsidTr="008B224B">
              <w:trPr>
                <w:trHeight w:val="300"/>
                <w:jc w:val="center"/>
              </w:trPr>
              <w:tc>
                <w:tcPr>
                  <w:tcW w:w="1307" w:type="dxa"/>
                  <w:shd w:val="clear" w:color="auto" w:fill="D9E2F3"/>
                  <w:vAlign w:val="center"/>
                </w:tcPr>
                <w:p w14:paraId="4867F61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032" w:type="dxa"/>
                  <w:shd w:val="clear" w:color="auto" w:fill="D9E2F3"/>
                  <w:vAlign w:val="center"/>
                </w:tcPr>
                <w:p w14:paraId="5758778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c>
                <w:tcPr>
                  <w:tcW w:w="1008" w:type="dxa"/>
                  <w:shd w:val="clear" w:color="auto" w:fill="D9E2F3"/>
                </w:tcPr>
                <w:p w14:paraId="77EEE942"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3,3</w:t>
                  </w:r>
                </w:p>
              </w:tc>
              <w:tc>
                <w:tcPr>
                  <w:tcW w:w="1477" w:type="dxa"/>
                  <w:shd w:val="clear" w:color="auto" w:fill="D9E2F3"/>
                  <w:vAlign w:val="center"/>
                </w:tcPr>
                <w:p w14:paraId="23777A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w:t>
                  </w:r>
                </w:p>
              </w:tc>
              <w:tc>
                <w:tcPr>
                  <w:tcW w:w="1258" w:type="dxa"/>
                  <w:shd w:val="clear" w:color="auto" w:fill="D9E2F3"/>
                </w:tcPr>
                <w:p w14:paraId="3991D595"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1,2</w:t>
                  </w:r>
                </w:p>
              </w:tc>
              <w:tc>
                <w:tcPr>
                  <w:tcW w:w="868" w:type="dxa"/>
                  <w:shd w:val="clear" w:color="auto" w:fill="D9E2F3"/>
                  <w:vAlign w:val="center"/>
                </w:tcPr>
                <w:p w14:paraId="2ABB89F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14" w:type="dxa"/>
                  <w:shd w:val="clear" w:color="auto" w:fill="D9E2F3"/>
                  <w:vAlign w:val="center"/>
                </w:tcPr>
                <w:p w14:paraId="77A7FA6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70" w:type="dxa"/>
                  <w:shd w:val="clear" w:color="auto" w:fill="D9E2F3"/>
                  <w:vAlign w:val="center"/>
                </w:tcPr>
                <w:p w14:paraId="023F2E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w:t>
                  </w:r>
                </w:p>
              </w:tc>
            </w:tr>
          </w:tbl>
          <w:p w14:paraId="58E73130" w14:textId="77777777" w:rsidR="001176A6" w:rsidRPr="001176A6" w:rsidRDefault="001176A6" w:rsidP="001176A6">
            <w:pPr>
              <w:jc w:val="both"/>
              <w:rPr>
                <w:rFonts w:ascii="Calibri" w:eastAsia="Calibri" w:hAnsi="Calibri"/>
                <w:bCs/>
                <w:color w:val="000000"/>
                <w:sz w:val="22"/>
                <w:szCs w:val="22"/>
                <w:lang w:eastAsia="en-US"/>
              </w:rPr>
            </w:pPr>
          </w:p>
          <w:p w14:paraId="3856D8A7"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6C24CD1" w14:textId="77777777" w:rsidR="001176A6" w:rsidRPr="001176A6" w:rsidRDefault="001176A6" w:rsidP="001176A6">
            <w:pPr>
              <w:rPr>
                <w:rFonts w:ascii="Calibri" w:eastAsia="Calibri" w:hAnsi="Calibri" w:cs="Calibri"/>
                <w:sz w:val="22"/>
                <w:szCs w:val="22"/>
                <w:lang w:eastAsia="en-US"/>
              </w:rPr>
            </w:pPr>
          </w:p>
          <w:p w14:paraId="1709D913"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6FD97E26"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0"/>
              <w:gridCol w:w="1149"/>
              <w:gridCol w:w="1010"/>
              <w:gridCol w:w="1038"/>
              <w:gridCol w:w="1033"/>
              <w:gridCol w:w="1089"/>
            </w:tblGrid>
            <w:tr w:rsidR="001176A6" w:rsidRPr="001176A6" w14:paraId="7DA201B8" w14:textId="77777777" w:rsidTr="008B224B">
              <w:trPr>
                <w:trHeight w:val="300"/>
                <w:jc w:val="center"/>
              </w:trPr>
              <w:tc>
                <w:tcPr>
                  <w:tcW w:w="1059" w:type="pct"/>
                  <w:shd w:val="clear" w:color="auto" w:fill="D9E2F3"/>
                  <w:vAlign w:val="center"/>
                </w:tcPr>
                <w:p w14:paraId="05C9664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1" w:type="pct"/>
                  <w:shd w:val="clear" w:color="auto" w:fill="D9E2F3"/>
                  <w:vAlign w:val="center"/>
                </w:tcPr>
                <w:p w14:paraId="1A64753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1AF0F81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296AB75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7E09544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7" w:type="pct"/>
                  <w:shd w:val="clear" w:color="auto" w:fill="D9E2F3"/>
                  <w:vAlign w:val="center"/>
                </w:tcPr>
                <w:p w14:paraId="46F344C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D2A994D" w14:textId="77777777" w:rsidTr="008B224B">
              <w:trPr>
                <w:trHeight w:val="300"/>
                <w:jc w:val="center"/>
              </w:trPr>
              <w:tc>
                <w:tcPr>
                  <w:tcW w:w="1059" w:type="pct"/>
                  <w:shd w:val="clear" w:color="auto" w:fill="D9E2F3"/>
                  <w:vAlign w:val="center"/>
                </w:tcPr>
                <w:p w14:paraId="4B28ECF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1" w:type="pct"/>
                  <w:vAlign w:val="center"/>
                </w:tcPr>
                <w:p w14:paraId="7C17F37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748" w:type="pct"/>
                </w:tcPr>
                <w:p w14:paraId="3DE4AC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08BB477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c>
                <w:tcPr>
                  <w:tcW w:w="765" w:type="pct"/>
                  <w:shd w:val="clear" w:color="auto" w:fill="D9E2F3"/>
                  <w:vAlign w:val="center"/>
                </w:tcPr>
                <w:p w14:paraId="13B0FE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807" w:type="pct"/>
                  <w:shd w:val="clear" w:color="auto" w:fill="D9E2F3"/>
                  <w:vAlign w:val="center"/>
                </w:tcPr>
                <w:p w14:paraId="0820CB7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2,1</w:t>
                  </w:r>
                </w:p>
              </w:tc>
            </w:tr>
            <w:tr w:rsidR="001176A6" w:rsidRPr="001176A6" w14:paraId="481DC66B" w14:textId="77777777" w:rsidTr="008B224B">
              <w:trPr>
                <w:trHeight w:val="300"/>
                <w:jc w:val="center"/>
              </w:trPr>
              <w:tc>
                <w:tcPr>
                  <w:tcW w:w="1059" w:type="pct"/>
                  <w:shd w:val="clear" w:color="auto" w:fill="D9E2F3"/>
                  <w:vAlign w:val="center"/>
                </w:tcPr>
                <w:p w14:paraId="16480F9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1" w:type="pct"/>
                  <w:vAlign w:val="center"/>
                </w:tcPr>
                <w:p w14:paraId="658AEDF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748" w:type="pct"/>
                </w:tcPr>
                <w:p w14:paraId="1DD916D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2C4D3F3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c>
                <w:tcPr>
                  <w:tcW w:w="765" w:type="pct"/>
                  <w:shd w:val="clear" w:color="auto" w:fill="D9E2F3"/>
                  <w:vAlign w:val="center"/>
                </w:tcPr>
                <w:p w14:paraId="2A7E30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807" w:type="pct"/>
                  <w:shd w:val="clear" w:color="auto" w:fill="D9E2F3"/>
                  <w:vAlign w:val="center"/>
                </w:tcPr>
                <w:p w14:paraId="4626587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2,1</w:t>
                  </w:r>
                </w:p>
              </w:tc>
            </w:tr>
            <w:tr w:rsidR="001176A6" w:rsidRPr="001176A6" w14:paraId="7AAEC7DA" w14:textId="77777777" w:rsidTr="008B224B">
              <w:trPr>
                <w:trHeight w:val="300"/>
                <w:jc w:val="center"/>
              </w:trPr>
              <w:tc>
                <w:tcPr>
                  <w:tcW w:w="1059" w:type="pct"/>
                  <w:shd w:val="clear" w:color="auto" w:fill="D9E2F3"/>
                  <w:vAlign w:val="center"/>
                </w:tcPr>
                <w:p w14:paraId="3951DF3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1" w:type="pct"/>
                  <w:vAlign w:val="center"/>
                </w:tcPr>
                <w:p w14:paraId="14EE4EB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154E08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6DAB467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765" w:type="pct"/>
                  <w:shd w:val="clear" w:color="auto" w:fill="D9E2F3"/>
                  <w:vAlign w:val="center"/>
                </w:tcPr>
                <w:p w14:paraId="5EBC22D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807" w:type="pct"/>
                  <w:shd w:val="clear" w:color="auto" w:fill="D9E2F3"/>
                  <w:vAlign w:val="center"/>
                </w:tcPr>
                <w:p w14:paraId="7292896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50F96E04" w14:textId="77777777" w:rsidTr="008B224B">
              <w:trPr>
                <w:trHeight w:val="300"/>
                <w:jc w:val="center"/>
              </w:trPr>
              <w:tc>
                <w:tcPr>
                  <w:tcW w:w="1059" w:type="pct"/>
                  <w:shd w:val="clear" w:color="auto" w:fill="D9E2F3"/>
                  <w:vAlign w:val="center"/>
                </w:tcPr>
                <w:p w14:paraId="1E35EB5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1" w:type="pct"/>
                  <w:vAlign w:val="center"/>
                </w:tcPr>
                <w:p w14:paraId="15910BF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7883F90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79F4C77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765" w:type="pct"/>
                  <w:shd w:val="clear" w:color="auto" w:fill="D9E2F3"/>
                  <w:vAlign w:val="center"/>
                </w:tcPr>
                <w:p w14:paraId="3E954FA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807" w:type="pct"/>
                  <w:shd w:val="clear" w:color="auto" w:fill="D9E2F3"/>
                  <w:vAlign w:val="center"/>
                </w:tcPr>
                <w:p w14:paraId="011D02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539A28DE" w14:textId="77777777" w:rsidTr="008B224B">
              <w:trPr>
                <w:trHeight w:val="300"/>
                <w:jc w:val="center"/>
              </w:trPr>
              <w:tc>
                <w:tcPr>
                  <w:tcW w:w="1059" w:type="pct"/>
                  <w:shd w:val="clear" w:color="auto" w:fill="D9E2F3"/>
                  <w:vAlign w:val="center"/>
                </w:tcPr>
                <w:p w14:paraId="0BFE5F6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1" w:type="pct"/>
                  <w:shd w:val="clear" w:color="auto" w:fill="D9E2F3"/>
                  <w:vAlign w:val="center"/>
                </w:tcPr>
                <w:p w14:paraId="389ED0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748" w:type="pct"/>
                  <w:shd w:val="clear" w:color="auto" w:fill="D9E2F3"/>
                </w:tcPr>
                <w:p w14:paraId="3FAFCA6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vAlign w:val="center"/>
                </w:tcPr>
                <w:p w14:paraId="55F4D09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2BF2543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7" w:type="pct"/>
                  <w:shd w:val="clear" w:color="auto" w:fill="D9E2F3"/>
                  <w:vAlign w:val="center"/>
                </w:tcPr>
                <w:p w14:paraId="0A96BB3F"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BA053F6" w14:textId="77777777" w:rsidTr="008B224B">
              <w:trPr>
                <w:trHeight w:val="300"/>
                <w:jc w:val="center"/>
              </w:trPr>
              <w:tc>
                <w:tcPr>
                  <w:tcW w:w="1059" w:type="pct"/>
                  <w:shd w:val="clear" w:color="auto" w:fill="D9E2F3"/>
                  <w:vAlign w:val="center"/>
                </w:tcPr>
                <w:p w14:paraId="5C1EA357"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1" w:type="pct"/>
                  <w:shd w:val="clear" w:color="auto" w:fill="D9E2F3"/>
                  <w:vAlign w:val="center"/>
                </w:tcPr>
                <w:p w14:paraId="1E6D20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4,8</w:t>
                  </w:r>
                </w:p>
              </w:tc>
              <w:tc>
                <w:tcPr>
                  <w:tcW w:w="748" w:type="pct"/>
                  <w:shd w:val="clear" w:color="auto" w:fill="D9E2F3"/>
                </w:tcPr>
                <w:p w14:paraId="5B852E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c>
                <w:tcPr>
                  <w:tcW w:w="769" w:type="pct"/>
                  <w:shd w:val="clear" w:color="auto" w:fill="D9E2F3"/>
                  <w:vAlign w:val="center"/>
                </w:tcPr>
                <w:p w14:paraId="1F59FB8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5A13304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7" w:type="pct"/>
                  <w:shd w:val="clear" w:color="auto" w:fill="D9E2F3"/>
                  <w:vAlign w:val="center"/>
                </w:tcPr>
                <w:p w14:paraId="2D2EE8A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w:t>
                  </w:r>
                </w:p>
              </w:tc>
            </w:tr>
          </w:tbl>
          <w:p w14:paraId="50C209E4" w14:textId="77777777" w:rsidR="001176A6" w:rsidRPr="001176A6" w:rsidRDefault="001176A6" w:rsidP="001176A6">
            <w:pPr>
              <w:rPr>
                <w:rFonts w:ascii="Calibri" w:eastAsia="Calibri" w:hAnsi="Calibri" w:cs="Calibri"/>
                <w:sz w:val="22"/>
                <w:szCs w:val="22"/>
                <w:lang w:eastAsia="en-US"/>
              </w:rPr>
            </w:pPr>
          </w:p>
          <w:p w14:paraId="3F023DAE"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54050B7C" w14:textId="77777777" w:rsidR="001176A6" w:rsidRPr="001176A6" w:rsidRDefault="001176A6" w:rsidP="001176A6">
            <w:pPr>
              <w:rPr>
                <w:rFonts w:ascii="Calibri" w:eastAsia="Calibri" w:hAnsi="Calibri" w:cs="Calibri"/>
                <w:b/>
                <w:bCs/>
                <w:sz w:val="22"/>
                <w:szCs w:val="22"/>
                <w:lang w:eastAsia="en-US"/>
              </w:rPr>
            </w:pPr>
          </w:p>
          <w:p w14:paraId="609674A1" w14:textId="77777777" w:rsidR="001176A6" w:rsidRPr="001176A6" w:rsidRDefault="001176A6" w:rsidP="001176A6">
            <w:pPr>
              <w:rPr>
                <w:rFonts w:ascii="Calibri" w:eastAsia="Calibri" w:hAnsi="Calibri" w:cs="Calibri"/>
                <w:sz w:val="22"/>
                <w:szCs w:val="22"/>
                <w:lang w:eastAsia="en-US"/>
              </w:rPr>
            </w:pPr>
          </w:p>
          <w:p w14:paraId="0705238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6B2FA54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1DE3EB4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4BC61162"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6832E0BA" w14:textId="77777777" w:rsidTr="008B224B">
              <w:trPr>
                <w:trHeight w:val="300"/>
                <w:jc w:val="center"/>
              </w:trPr>
              <w:tc>
                <w:tcPr>
                  <w:tcW w:w="1805" w:type="dxa"/>
                  <w:shd w:val="clear" w:color="auto" w:fill="D9E2F3"/>
                  <w:vAlign w:val="center"/>
                  <w:hideMark/>
                </w:tcPr>
                <w:p w14:paraId="0895A97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7093951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68CBA98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596D3EF9" w14:textId="77777777" w:rsidTr="008B224B">
              <w:trPr>
                <w:trHeight w:val="300"/>
                <w:jc w:val="center"/>
              </w:trPr>
              <w:tc>
                <w:tcPr>
                  <w:tcW w:w="1805" w:type="dxa"/>
                  <w:shd w:val="clear" w:color="auto" w:fill="D9E2F3"/>
                  <w:vAlign w:val="center"/>
                  <w:hideMark/>
                </w:tcPr>
                <w:p w14:paraId="02E42D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06A3A0C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4E5CCE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3DE9DE15" w14:textId="77777777" w:rsidTr="008B224B">
              <w:trPr>
                <w:trHeight w:val="300"/>
                <w:jc w:val="center"/>
              </w:trPr>
              <w:tc>
                <w:tcPr>
                  <w:tcW w:w="1805" w:type="dxa"/>
                  <w:shd w:val="clear" w:color="auto" w:fill="D9E2F3"/>
                  <w:vAlign w:val="center"/>
                  <w:hideMark/>
                </w:tcPr>
                <w:p w14:paraId="4F15AA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0D446ED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155D78A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27971B55" w14:textId="77777777" w:rsidTr="008B224B">
              <w:trPr>
                <w:trHeight w:val="300"/>
                <w:jc w:val="center"/>
              </w:trPr>
              <w:tc>
                <w:tcPr>
                  <w:tcW w:w="1805" w:type="dxa"/>
                  <w:shd w:val="clear" w:color="auto" w:fill="D9E2F3"/>
                  <w:vAlign w:val="center"/>
                  <w:hideMark/>
                </w:tcPr>
                <w:p w14:paraId="4FF98F7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3400A4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17AB74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337A30DC" w14:textId="77777777" w:rsidTr="008B224B">
              <w:trPr>
                <w:trHeight w:val="300"/>
                <w:jc w:val="center"/>
              </w:trPr>
              <w:tc>
                <w:tcPr>
                  <w:tcW w:w="1805" w:type="dxa"/>
                  <w:shd w:val="clear" w:color="auto" w:fill="D9E2F3"/>
                  <w:vAlign w:val="center"/>
                  <w:hideMark/>
                </w:tcPr>
                <w:p w14:paraId="6B00572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071D6E9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0F29038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327B426B" w14:textId="77777777" w:rsidTr="008B224B">
              <w:trPr>
                <w:trHeight w:val="300"/>
                <w:jc w:val="center"/>
              </w:trPr>
              <w:tc>
                <w:tcPr>
                  <w:tcW w:w="1805" w:type="dxa"/>
                  <w:shd w:val="clear" w:color="auto" w:fill="D9E2F3"/>
                  <w:vAlign w:val="center"/>
                  <w:hideMark/>
                </w:tcPr>
                <w:p w14:paraId="71B12C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34FE8C8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2460D94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3DAFD85D"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21C28F6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8B1381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7075C69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003EDE2" w14:textId="77777777" w:rsidR="001176A6" w:rsidRPr="001176A6" w:rsidRDefault="001176A6" w:rsidP="00E10434">
            <w:pPr>
              <w:numPr>
                <w:ilvl w:val="0"/>
                <w:numId w:val="152"/>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Ciglar, I.: Integrirana zaštita voćaka i vinograda, Zrinski d. d. Čakovec, 1998.</w:t>
            </w:r>
          </w:p>
          <w:p w14:paraId="71C9C8EC" w14:textId="77777777" w:rsidR="001176A6" w:rsidRPr="001176A6" w:rsidRDefault="001176A6" w:rsidP="00E10434">
            <w:pPr>
              <w:numPr>
                <w:ilvl w:val="0"/>
                <w:numId w:val="152"/>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Grupa autora (2015): Priručnik za sigurno rukovanje i primjenu sredstava za zaštitu bilja. Ministarstvo poljoprivrede i HCPHS- Zavod za zaštitu bilja. 2015.</w:t>
            </w:r>
          </w:p>
          <w:p w14:paraId="652DED0F" w14:textId="77777777" w:rsidR="001176A6" w:rsidRPr="001176A6" w:rsidRDefault="001176A6" w:rsidP="00E10434">
            <w:pPr>
              <w:numPr>
                <w:ilvl w:val="0"/>
                <w:numId w:val="152"/>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Igrc Barčić, J.,Maceljski, M.: Ekološki prihvatljiva zaštita bilja od štetnika. Zrinski, Čakovec, 2001.</w:t>
            </w:r>
          </w:p>
          <w:p w14:paraId="2DEC44DF" w14:textId="77777777" w:rsidR="001176A6" w:rsidRPr="001176A6" w:rsidRDefault="001176A6" w:rsidP="00E10434">
            <w:pPr>
              <w:numPr>
                <w:ilvl w:val="0"/>
                <w:numId w:val="152"/>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Kišpatić, J.: Opća fitopatologija. Liber, Zagreb, 1988.</w:t>
            </w:r>
          </w:p>
          <w:p w14:paraId="5C1AF27B" w14:textId="77777777" w:rsidR="001176A6" w:rsidRPr="001176A6" w:rsidRDefault="001176A6" w:rsidP="00E10434">
            <w:pPr>
              <w:numPr>
                <w:ilvl w:val="0"/>
                <w:numId w:val="152"/>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Maceljski, M., Cvjetković, B., Ostojić, Z., Barić, B.: Štetočinje vinove loze, Zrinski d. d. Čakovec, 2006.</w:t>
            </w:r>
          </w:p>
          <w:p w14:paraId="10D53FDD" w14:textId="77777777" w:rsidR="001176A6" w:rsidRPr="001176A6" w:rsidRDefault="001176A6" w:rsidP="00E10434">
            <w:pPr>
              <w:numPr>
                <w:ilvl w:val="0"/>
                <w:numId w:val="152"/>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Maceljski, M.: Poljoprivredna entomologija, Zrinski d.d. Čakovec, 2002.</w:t>
            </w:r>
          </w:p>
          <w:p w14:paraId="5FFFB954" w14:textId="77777777" w:rsidR="001176A6" w:rsidRPr="001176A6" w:rsidRDefault="001176A6" w:rsidP="00E10434">
            <w:pPr>
              <w:numPr>
                <w:ilvl w:val="0"/>
                <w:numId w:val="152"/>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Oštrec, Lj, Gotlin Čuljak, T.: Opća entomologija, Zrinski, Čakovec, 2005.</w:t>
            </w:r>
          </w:p>
        </w:tc>
      </w:tr>
      <w:tr w:rsidR="001176A6" w:rsidRPr="001176A6" w14:paraId="654C37E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151AC4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70505466"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80A6839" w14:textId="77777777" w:rsidR="001176A6" w:rsidRPr="001176A6" w:rsidRDefault="001176A6" w:rsidP="00E10434">
            <w:pPr>
              <w:numPr>
                <w:ilvl w:val="0"/>
                <w:numId w:val="153"/>
              </w:numPr>
              <w:spacing w:line="257"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Grupa autora (svakogodišnje izdanje broj 1-2): Glasilo biljne zaštite, HDBZ, Zagreb </w:t>
            </w:r>
          </w:p>
          <w:p w14:paraId="024D267B" w14:textId="77777777" w:rsidR="001176A6" w:rsidRPr="001176A6" w:rsidRDefault="001176A6" w:rsidP="00E10434">
            <w:pPr>
              <w:numPr>
                <w:ilvl w:val="0"/>
                <w:numId w:val="153"/>
              </w:numPr>
              <w:spacing w:line="257"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Grupa autora (2010): Online skripta: Najznačajniji štetnici, bolesti i korovi u voćarstvu i vinogradarstvu, Sveučilište Josipa Jurja Strossmayera u Osijeku, Poljoprivredni fakultet u Osijeku, Osijek (http://www.obz.hr/hr/images/Najznacajniji_stetnici_bolesti_i_korovi_u_vocarstvu_i_vinogradarstvu.pdf)</w:t>
            </w:r>
          </w:p>
          <w:p w14:paraId="64C9F301" w14:textId="77777777" w:rsidR="001176A6" w:rsidRPr="001176A6" w:rsidRDefault="001176A6" w:rsidP="00E10434">
            <w:pPr>
              <w:numPr>
                <w:ilvl w:val="0"/>
                <w:numId w:val="153"/>
              </w:numPr>
              <w:spacing w:line="257"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Internet stranica projekta Winetwork, Bolesti drva vinove loze i zlatna žutica vinove loze:: </w:t>
            </w:r>
            <w:hyperlink r:id="rId34" w:history="1">
              <w:r w:rsidRPr="001176A6">
                <w:rPr>
                  <w:rFonts w:ascii="Calibri" w:eastAsia="Calibri" w:hAnsi="Calibri" w:cs="Calibri"/>
                  <w:color w:val="0563C1"/>
                  <w:sz w:val="22"/>
                  <w:szCs w:val="22"/>
                  <w:u w:val="single"/>
                  <w:lang w:eastAsia="en-US"/>
                </w:rPr>
                <w:t>http://www.winetwork-data.eu/</w:t>
              </w:r>
            </w:hyperlink>
          </w:p>
          <w:p w14:paraId="327C61A8" w14:textId="77777777" w:rsidR="001176A6" w:rsidRPr="001176A6" w:rsidRDefault="001176A6" w:rsidP="00E10434">
            <w:pPr>
              <w:numPr>
                <w:ilvl w:val="0"/>
                <w:numId w:val="153"/>
              </w:numPr>
              <w:spacing w:line="257"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Ivezić, M. (2003.): Štetnici vinove loze i voćaka. Veleučilište u Požegi; Veleučilište u Rijeci.</w:t>
            </w:r>
          </w:p>
          <w:p w14:paraId="68BB30E9" w14:textId="77777777" w:rsidR="001176A6" w:rsidRPr="001176A6" w:rsidRDefault="001176A6" w:rsidP="00E10434">
            <w:pPr>
              <w:numPr>
                <w:ilvl w:val="0"/>
                <w:numId w:val="153"/>
              </w:numPr>
              <w:spacing w:line="257" w:lineRule="auto"/>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Jurković, D., Ćosić, J. (2003.): Zaštita vinograda i voćnjaka od uzročnika bolesti. Veleučilište u Požegi.</w:t>
            </w:r>
          </w:p>
        </w:tc>
      </w:tr>
      <w:tr w:rsidR="001176A6" w:rsidRPr="001176A6" w14:paraId="513D83A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4C2D3A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0C136F2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FF09867"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609AF1F2"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3340AA28"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2CC80D2"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0A76CC4A"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141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48"/>
        <w:gridCol w:w="5906"/>
        <w:gridCol w:w="2976"/>
        <w:gridCol w:w="2782"/>
      </w:tblGrid>
      <w:tr w:rsidR="001176A6" w:rsidRPr="001176A6" w14:paraId="73F256DA" w14:textId="77777777" w:rsidTr="008B224B">
        <w:tc>
          <w:tcPr>
            <w:tcW w:w="2448" w:type="dxa"/>
            <w:shd w:val="clear" w:color="auto" w:fill="8EAADB"/>
          </w:tcPr>
          <w:p w14:paraId="0A87D7C0"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Ishodi učenja</w:t>
            </w:r>
          </w:p>
        </w:tc>
        <w:tc>
          <w:tcPr>
            <w:tcW w:w="5906" w:type="dxa"/>
            <w:shd w:val="clear" w:color="auto" w:fill="8EAADB"/>
          </w:tcPr>
          <w:p w14:paraId="186CA251"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2976" w:type="dxa"/>
            <w:shd w:val="clear" w:color="auto" w:fill="8EAADB"/>
          </w:tcPr>
          <w:p w14:paraId="1A9BAE6E"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2782" w:type="dxa"/>
            <w:shd w:val="clear" w:color="auto" w:fill="8EAADB"/>
          </w:tcPr>
          <w:p w14:paraId="617F83DB"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27086589" w14:textId="77777777" w:rsidTr="008B224B">
        <w:tc>
          <w:tcPr>
            <w:tcW w:w="2448" w:type="dxa"/>
          </w:tcPr>
          <w:p w14:paraId="32FAD16C" w14:textId="77777777" w:rsidR="001176A6" w:rsidRPr="001176A6" w:rsidRDefault="001176A6" w:rsidP="001176A6">
            <w:pPr>
              <w:spacing w:before="1800"/>
              <w:rPr>
                <w:rFonts w:ascii="Calibri" w:eastAsia="Calibri" w:hAnsi="Calibri"/>
                <w:sz w:val="22"/>
                <w:szCs w:val="22"/>
                <w:lang w:eastAsia="en-US"/>
              </w:rPr>
            </w:pPr>
            <w:r w:rsidRPr="001176A6">
              <w:rPr>
                <w:rFonts w:ascii="Calibri" w:eastAsia="Calibri" w:hAnsi="Calibri"/>
                <w:sz w:val="22"/>
                <w:szCs w:val="22"/>
                <w:lang w:eastAsia="en-US"/>
              </w:rPr>
              <w:t>I1 Objasniti pojam zaštite bilje.</w:t>
            </w:r>
          </w:p>
          <w:p w14:paraId="5B40E92F" w14:textId="77777777" w:rsidR="001176A6" w:rsidRPr="001176A6" w:rsidRDefault="001176A6" w:rsidP="001176A6">
            <w:pPr>
              <w:rPr>
                <w:rFonts w:ascii="Calibri" w:eastAsia="Calibri" w:hAnsi="Calibri" w:cs="Calibri"/>
                <w:sz w:val="22"/>
                <w:szCs w:val="22"/>
                <w:lang w:eastAsia="en-US"/>
              </w:rPr>
            </w:pPr>
          </w:p>
        </w:tc>
        <w:tc>
          <w:tcPr>
            <w:tcW w:w="5906" w:type="dxa"/>
          </w:tcPr>
          <w:p w14:paraId="643E9ED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Uvod u zaštitu bilja, propisi- zakonodavni okvir, registracija SZB, skladištenje SZB, zbrinjavanje ambalažnog otpada, štetočinje bilja: štetnici, uzročnici bolesti, korovi, </w:t>
            </w:r>
          </w:p>
          <w:p w14:paraId="515FA39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Mjere zaštite bilja: indirektne mjere, direktne mjere, konvencionalna zaštita bilja , integrirana zaštita bilja, ekološka zaštita bilja, sredstva za zaštitu bilja (fitofarmacija): uvod, podjela sredstava za zaštitu bilja, pregled registriranih sredstava za zaštitu bilja</w:t>
            </w:r>
          </w:p>
          <w:p w14:paraId="5D13FF1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Metode primjene pesticida, strojevi za primjenu sredstava za zaštitu bilja, mehanička i fizikalna pomagala u zaštiti bilja, opasnosti i rizici primjene pesticida, rezistentnost, ostaci pesticida</w:t>
            </w:r>
          </w:p>
        </w:tc>
        <w:tc>
          <w:tcPr>
            <w:tcW w:w="2976" w:type="dxa"/>
          </w:tcPr>
          <w:p w14:paraId="632E25BE" w14:textId="77777777" w:rsidR="001176A6" w:rsidRPr="001176A6" w:rsidRDefault="001176A6" w:rsidP="001176A6">
            <w:pPr>
              <w:spacing w:before="1920"/>
              <w:rPr>
                <w:rFonts w:ascii="Calibri" w:eastAsia="Calibri" w:hAnsi="Calibri"/>
                <w:sz w:val="22"/>
                <w:szCs w:val="22"/>
                <w:lang w:eastAsia="en-US"/>
              </w:rPr>
            </w:pPr>
            <w:r w:rsidRPr="001176A6">
              <w:rPr>
                <w:rFonts w:ascii="Calibri" w:eastAsia="Calibri" w:hAnsi="Calibri"/>
                <w:sz w:val="22"/>
                <w:szCs w:val="22"/>
                <w:lang w:eastAsia="en-US"/>
              </w:rPr>
              <w:t>Predavanja, vježbe, terenska nastava, praktikum</w:t>
            </w:r>
          </w:p>
        </w:tc>
        <w:tc>
          <w:tcPr>
            <w:tcW w:w="2782" w:type="dxa"/>
          </w:tcPr>
          <w:p w14:paraId="7C6AC4AF" w14:textId="77777777" w:rsidR="001176A6" w:rsidRPr="001176A6" w:rsidRDefault="001176A6" w:rsidP="001176A6">
            <w:pPr>
              <w:spacing w:before="1920"/>
              <w:rPr>
                <w:rFonts w:ascii="Calibri" w:eastAsia="Calibri" w:hAnsi="Calibri"/>
                <w:sz w:val="22"/>
                <w:szCs w:val="22"/>
                <w:lang w:eastAsia="en-US"/>
              </w:rPr>
            </w:pPr>
            <w:r w:rsidRPr="001176A6">
              <w:rPr>
                <w:rFonts w:ascii="Calibri" w:eastAsia="Calibri" w:hAnsi="Calibri"/>
                <w:sz w:val="22"/>
                <w:szCs w:val="22"/>
                <w:lang w:eastAsia="en-US"/>
              </w:rPr>
              <w:t>Kolokvij, računski i teorijski zadaci- vježbe, izvješće praktikuma</w:t>
            </w:r>
          </w:p>
        </w:tc>
      </w:tr>
      <w:tr w:rsidR="001176A6" w:rsidRPr="001176A6" w14:paraId="2611D68F" w14:textId="77777777" w:rsidTr="008B224B">
        <w:tc>
          <w:tcPr>
            <w:tcW w:w="2448" w:type="dxa"/>
          </w:tcPr>
          <w:p w14:paraId="082C0B4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Razlikovati štetočinje mediteranskih kultura.</w:t>
            </w:r>
          </w:p>
        </w:tc>
        <w:tc>
          <w:tcPr>
            <w:tcW w:w="5906" w:type="dxa"/>
          </w:tcPr>
          <w:p w14:paraId="1CB9090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Štetnici i bolesti vinove loze </w:t>
            </w:r>
          </w:p>
          <w:p w14:paraId="019BCC1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Štetnici i bolesti ostalih mediteranskih kultura: maslina, badem, lješnjak, smokva, agrumi, </w:t>
            </w:r>
          </w:p>
          <w:p w14:paraId="50F0C4C6" w14:textId="77777777" w:rsidR="001176A6" w:rsidRPr="001176A6" w:rsidRDefault="001176A6" w:rsidP="001176A6">
            <w:pPr>
              <w:rPr>
                <w:rFonts w:ascii="Calibri" w:eastAsia="Calibri" w:hAnsi="Calibri" w:cs="Calibri"/>
                <w:sz w:val="22"/>
                <w:szCs w:val="22"/>
                <w:lang w:eastAsia="en-US"/>
              </w:rPr>
            </w:pPr>
          </w:p>
        </w:tc>
        <w:tc>
          <w:tcPr>
            <w:tcW w:w="2976" w:type="dxa"/>
          </w:tcPr>
          <w:p w14:paraId="3FB9D1E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vježbe, terenska nastava, praktikum</w:t>
            </w:r>
          </w:p>
        </w:tc>
        <w:tc>
          <w:tcPr>
            <w:tcW w:w="2782" w:type="dxa"/>
          </w:tcPr>
          <w:p w14:paraId="56B62E0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 zadaci- vježbe, izrada i determinacija entomološke zbirke, izvješće praktikuma</w:t>
            </w:r>
          </w:p>
        </w:tc>
      </w:tr>
      <w:tr w:rsidR="001176A6" w:rsidRPr="001176A6" w14:paraId="4D1E8E70" w14:textId="77777777" w:rsidTr="008B224B">
        <w:tc>
          <w:tcPr>
            <w:tcW w:w="2448" w:type="dxa"/>
          </w:tcPr>
          <w:p w14:paraId="1560EF0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Utvrditi štete ovisno o štetočinji i poljoprivrednoj kulturi temeljene na stanju u nasadu.</w:t>
            </w:r>
          </w:p>
        </w:tc>
        <w:tc>
          <w:tcPr>
            <w:tcW w:w="5906" w:type="dxa"/>
          </w:tcPr>
          <w:p w14:paraId="42BE0F5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Metode praćenja i utvrđivanja brojnosti, određivanje pragova odluke i rokova zaštite vinove loze, masline, badema, lješnjaka, smokve, agruma </w:t>
            </w:r>
          </w:p>
        </w:tc>
        <w:tc>
          <w:tcPr>
            <w:tcW w:w="2976" w:type="dxa"/>
          </w:tcPr>
          <w:p w14:paraId="10607BB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vježbe, terenska nastava, praktikum</w:t>
            </w:r>
          </w:p>
        </w:tc>
        <w:tc>
          <w:tcPr>
            <w:tcW w:w="2782" w:type="dxa"/>
          </w:tcPr>
          <w:p w14:paraId="6076EAE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 izvješće praktikuma</w:t>
            </w:r>
          </w:p>
        </w:tc>
      </w:tr>
      <w:tr w:rsidR="001176A6" w:rsidRPr="001176A6" w14:paraId="361947C9" w14:textId="77777777" w:rsidTr="008B224B">
        <w:tc>
          <w:tcPr>
            <w:tcW w:w="2448" w:type="dxa"/>
          </w:tcPr>
          <w:p w14:paraId="284B357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Preporučiti metode i mjere zaštite mediteranskih kultura.</w:t>
            </w:r>
          </w:p>
        </w:tc>
        <w:tc>
          <w:tcPr>
            <w:tcW w:w="5906" w:type="dxa"/>
          </w:tcPr>
          <w:p w14:paraId="684E8A0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Program zaštite vinove loze, masline, badema, lješnjaka, smokve, agruma</w:t>
            </w:r>
          </w:p>
        </w:tc>
        <w:tc>
          <w:tcPr>
            <w:tcW w:w="2976" w:type="dxa"/>
          </w:tcPr>
          <w:p w14:paraId="2811A45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 vježbe, terenska nastava, praktikum</w:t>
            </w:r>
          </w:p>
        </w:tc>
        <w:tc>
          <w:tcPr>
            <w:tcW w:w="2782" w:type="dxa"/>
          </w:tcPr>
          <w:p w14:paraId="47DAF5E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 izvješće praktikuma</w:t>
            </w:r>
          </w:p>
        </w:tc>
      </w:tr>
    </w:tbl>
    <w:p w14:paraId="02E3B6D3"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4E97718"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3B8AC7A3" w14:textId="77777777" w:rsidR="001176A6" w:rsidRPr="001176A6" w:rsidRDefault="001176A6" w:rsidP="001176A6">
      <w:pPr>
        <w:spacing w:after="160" w:line="259" w:lineRule="auto"/>
        <w:rPr>
          <w:rFonts w:ascii="Calibri" w:eastAsia="Calibri" w:hAnsi="Calibri"/>
          <w:color w:val="EE0000"/>
          <w:kern w:val="2"/>
          <w:sz w:val="22"/>
          <w:szCs w:val="22"/>
          <w:lang w:eastAsia="en-US"/>
          <w14:ligatures w14:val="standardContextual"/>
        </w:rPr>
      </w:pPr>
    </w:p>
    <w:p w14:paraId="5619829E"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2BB4CF67"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60E97C1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2855A6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59910BCB"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84AE01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117643180"/>
              <w:placeholder>
                <w:docPart w:val="24618B53C90E45D3BCB36D99DBE7EDA7"/>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6B849D3D"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69D4D57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C7E547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57B64C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TROŠKOVI I KALKULACIJE</w:t>
            </w:r>
          </w:p>
        </w:tc>
      </w:tr>
      <w:tr w:rsidR="001176A6" w:rsidRPr="001176A6" w14:paraId="7143040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50E2D8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BF5016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Milan Oplanić, prof. struč. stud.u.t.z.</w:t>
            </w:r>
          </w:p>
        </w:tc>
      </w:tr>
      <w:tr w:rsidR="001176A6" w:rsidRPr="001176A6" w14:paraId="2269A3C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2FEBBA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1714B7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7A415BC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9BCA09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94566823"/>
              <w:placeholder>
                <w:docPart w:val="481477B24CF34209BF456356908B6398"/>
              </w:placeholder>
              <w:comboBox>
                <w:listItem w:displayText="Obvezni" w:value="Obvezni"/>
                <w:listItem w:displayText="Izborni" w:value="Izborni"/>
              </w:comboBox>
            </w:sdtPr>
            <w:sdtEndPr/>
            <w:sdtContent>
              <w:p w14:paraId="6469D3DD"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AF1ADA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2946951"/>
              <w:placeholder>
                <w:docPart w:val="82D66C1C022E4561A2E90623BD3E7073"/>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34A0073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2856D1F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86B1E9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71811311"/>
              <w:placeholder>
                <w:docPart w:val="FD922CB54F8C42D09564B1B3603F9444"/>
              </w:placeholder>
              <w:comboBox>
                <w:listItem w:displayText="1." w:value="1."/>
                <w:listItem w:displayText="2." w:value="2."/>
                <w:listItem w:displayText="3." w:value="3."/>
              </w:comboBox>
            </w:sdtPr>
            <w:sdtEndPr/>
            <w:sdtContent>
              <w:p w14:paraId="00804D9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52C393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04574370"/>
              <w:placeholder>
                <w:docPart w:val="26229F462E584F5D8DECF342E5C5AD07"/>
              </w:placeholder>
              <w:comboBox>
                <w:listItem w:displayText="Zimski" w:value="Zimski"/>
                <w:listItem w:displayText="Ljetni" w:value="Ljetni"/>
              </w:comboBox>
            </w:sdtPr>
            <w:sdtEndPr/>
            <w:sdtContent>
              <w:p w14:paraId="1C9C041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44870176"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5C2774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066CA9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277D1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9AC63D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57E978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2C7EA9D6"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A4FDE4B"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50F8F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0F695D0"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EDE1C0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9E760F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2AD100D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24637A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3D0BE2F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F1B154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58E2F31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C0FE578" w14:textId="77777777" w:rsidR="001176A6" w:rsidRPr="001176A6" w:rsidRDefault="001176A6" w:rsidP="00E10434">
            <w:pPr>
              <w:numPr>
                <w:ilvl w:val="0"/>
                <w:numId w:val="213"/>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Interpretirati i primijeniti znanja u analizi troškova i izradi kalkulacija u poslovanju vinogradarsko-vinarskog poljoprivrednog gospodarstva.</w:t>
            </w:r>
          </w:p>
        </w:tc>
      </w:tr>
      <w:tr w:rsidR="001176A6" w:rsidRPr="001176A6" w14:paraId="10AED53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595035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488A2B1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E373F75"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0FFA313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A4FFE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23E088F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C3FAF6E" w14:textId="77777777" w:rsidR="001176A6" w:rsidRPr="001176A6" w:rsidRDefault="001176A6" w:rsidP="00E10434">
            <w:pPr>
              <w:numPr>
                <w:ilvl w:val="0"/>
                <w:numId w:val="214"/>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6.1 Organizirati poslove poljoprivrednog gospodarstva u skladu s normativnim aktima.</w:t>
            </w:r>
          </w:p>
          <w:p w14:paraId="0239C045" w14:textId="77777777" w:rsidR="001176A6" w:rsidRPr="001176A6" w:rsidRDefault="001176A6" w:rsidP="00E10434">
            <w:pPr>
              <w:numPr>
                <w:ilvl w:val="0"/>
                <w:numId w:val="214"/>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6.2 Izraditi plan organizacije tehnološko- poslovnog procesa u poljoprivrednoj proizvodnji.</w:t>
            </w:r>
          </w:p>
          <w:p w14:paraId="7C91B81B" w14:textId="77777777" w:rsidR="001176A6" w:rsidRPr="001176A6" w:rsidRDefault="001176A6" w:rsidP="00E10434">
            <w:pPr>
              <w:numPr>
                <w:ilvl w:val="0"/>
                <w:numId w:val="214"/>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6.3 Osmisliti aktivnosti prezentacije, plasmana i distribucije proizvoda</w:t>
            </w:r>
          </w:p>
          <w:p w14:paraId="7D50E7FB" w14:textId="77777777" w:rsidR="001176A6" w:rsidRPr="001176A6" w:rsidRDefault="001176A6" w:rsidP="00E10434">
            <w:pPr>
              <w:numPr>
                <w:ilvl w:val="0"/>
                <w:numId w:val="214"/>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6.4 Izraditi financijski plan vinogradarsko - vinarske proizvodnje.</w:t>
            </w:r>
          </w:p>
        </w:tc>
      </w:tr>
      <w:tr w:rsidR="001176A6" w:rsidRPr="001176A6" w14:paraId="68E3E89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F40EA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5434500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A5F2933" w14:textId="77777777" w:rsidR="001176A6" w:rsidRPr="001176A6" w:rsidRDefault="001176A6" w:rsidP="00E10434">
            <w:pPr>
              <w:numPr>
                <w:ilvl w:val="0"/>
                <w:numId w:val="21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Pravilno interpretirati i praktično poznavati osnovne pojmove: utrošak, trošak, izdatak, rashod.</w:t>
            </w:r>
          </w:p>
          <w:p w14:paraId="7FBC476A" w14:textId="77777777" w:rsidR="001176A6" w:rsidRPr="001176A6" w:rsidRDefault="001176A6" w:rsidP="00E10434">
            <w:pPr>
              <w:numPr>
                <w:ilvl w:val="0"/>
                <w:numId w:val="21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Ispravno utvrđivati pojedine vrste troškova u poslovanju poljoprivrednih gospodarstava: stalni i promjenljivi troškovi, neposredni i opći troškovi, skupine troškova po porijeklu.</w:t>
            </w:r>
          </w:p>
          <w:p w14:paraId="750CAF0E" w14:textId="77777777" w:rsidR="001176A6" w:rsidRPr="001176A6" w:rsidRDefault="001176A6" w:rsidP="00E10434">
            <w:pPr>
              <w:numPr>
                <w:ilvl w:val="0"/>
                <w:numId w:val="21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Sposobnost detektiranja principa i načina obračunavanja amortizacije na poljoprivrednim gospodarstvima.</w:t>
            </w:r>
          </w:p>
          <w:p w14:paraId="02A4AE8A" w14:textId="77777777" w:rsidR="001176A6" w:rsidRPr="001176A6" w:rsidRDefault="001176A6" w:rsidP="00E10434">
            <w:pPr>
              <w:numPr>
                <w:ilvl w:val="0"/>
                <w:numId w:val="21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Izvoditi postupak kalkulacije cijena koštanja različitih poljoprivrednih proizvoda.</w:t>
            </w:r>
          </w:p>
          <w:p w14:paraId="02C8A0C1" w14:textId="77777777" w:rsidR="001176A6" w:rsidRPr="001176A6" w:rsidRDefault="001176A6" w:rsidP="00E10434">
            <w:pPr>
              <w:numPr>
                <w:ilvl w:val="0"/>
                <w:numId w:val="21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Izraditi kalkulaciju cijene koštanja grožđa i vina na određenom gospodarstvu koje se bavi proizvodnjom grožđa i vina.</w:t>
            </w:r>
          </w:p>
          <w:p w14:paraId="65CBBD91" w14:textId="77777777" w:rsidR="001176A6" w:rsidRPr="001176A6" w:rsidRDefault="001176A6" w:rsidP="00E10434">
            <w:pPr>
              <w:numPr>
                <w:ilvl w:val="0"/>
                <w:numId w:val="21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Izvršiti analizu trenutnih tržišnih cijena pojedinih poljoprivrednih proizvoda i usporediti ih s izrađenim kalkulacijama.</w:t>
            </w:r>
          </w:p>
        </w:tc>
      </w:tr>
      <w:tr w:rsidR="001176A6" w:rsidRPr="001176A6" w14:paraId="5CCA87E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5EE94A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3267D2D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0CCF88B"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Teorija troškova i kalkulacije. Pojam troška, utroška i rashoda. Osnovne vrste troškova. Podjela troškova po porijeklu. Vrste troškova po poslovnim funkcijama. Vrste troškova po načinu obuhvata. Ponašanje troškova ovisno o iskorištenosti kapaciteta. Kretanje troškova ovisni o količini učinaka. Promjenljivost (dinamika) troškova. Proračun troškova na različite stupnjeve iskorištenja kapaciteta. Elastičnost troškova. Značaj kalkulacija. Elementi i vrste kalkulacija. Prethodna kalkulacija. Obračunska kalkulacija. Djelidbena kalkulacija. Dodatna kalkulacija. Utvrđivanje nabavnih cijena osnovnih proizvodnih inputa. Utvrđivanje cijena koštanja i prodajnih cijena osnovnih proizvodnih outputa.</w:t>
            </w:r>
          </w:p>
        </w:tc>
      </w:tr>
      <w:tr w:rsidR="001176A6" w:rsidRPr="001176A6" w14:paraId="19FD742E"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410AD5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ED5D82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1664238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0CD19D2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5321426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6086538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894124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1C3F600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6354800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4652A07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3985661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6AE1CA9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1832463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7326F8B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0086777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3921A03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0035281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5A0C15F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2437721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1CB2FF6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5333395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6E071C5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5EC70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6BD5D616"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1D7B8B6"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r w:rsidRPr="001176A6">
              <w:rPr>
                <w:rFonts w:ascii="Calibri" w:eastAsia="Calibri" w:hAnsi="Calibri" w:cs="Calibri"/>
                <w:sz w:val="22"/>
                <w:szCs w:val="22"/>
                <w:lang w:eastAsia="en-US"/>
              </w:rPr>
              <w:t>S tudent je tijekom nastave obavezan izraditi Projektni zadatak vezan uz poslovanja poljoprivrednog gospodarstva koje se bavi vinogradarsko-vinarskom proizvodnjom.</w:t>
            </w:r>
          </w:p>
        </w:tc>
      </w:tr>
      <w:tr w:rsidR="001176A6" w:rsidRPr="001176A6" w14:paraId="0D5C26D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82FE2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1F02462E"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3499F7A"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5A77E1B6" w14:textId="77777777" w:rsidR="001176A6" w:rsidRPr="001176A6" w:rsidRDefault="001176A6" w:rsidP="001176A6">
            <w:pPr>
              <w:rPr>
                <w:rFonts w:ascii="Calibri" w:eastAsia="Calibri" w:hAnsi="Calibri" w:cs="Calibri"/>
                <w:b/>
                <w:bCs/>
                <w:sz w:val="22"/>
                <w:szCs w:val="22"/>
                <w:lang w:eastAsia="en-US"/>
              </w:rPr>
            </w:pPr>
          </w:p>
          <w:p w14:paraId="441AED8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5816B818" w14:textId="77777777" w:rsidR="001176A6" w:rsidRPr="001176A6" w:rsidRDefault="001176A6" w:rsidP="001176A6">
            <w:pPr>
              <w:rPr>
                <w:rFonts w:ascii="Calibri" w:eastAsia="Calibri" w:hAnsi="Calibri" w:cs="Calibri"/>
                <w:b/>
                <w:bCs/>
                <w:sz w:val="22"/>
                <w:szCs w:val="22"/>
                <w:lang w:eastAsia="en-US"/>
              </w:rPr>
            </w:pPr>
          </w:p>
          <w:tbl>
            <w:tblPr>
              <w:tblStyle w:val="Reetkatablice40"/>
              <w:tblW w:w="373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0"/>
              <w:gridCol w:w="1103"/>
              <w:gridCol w:w="1047"/>
              <w:gridCol w:w="990"/>
              <w:gridCol w:w="986"/>
              <w:gridCol w:w="1043"/>
            </w:tblGrid>
            <w:tr w:rsidR="001176A6" w:rsidRPr="001176A6" w14:paraId="785EAB31" w14:textId="77777777" w:rsidTr="008B224B">
              <w:trPr>
                <w:trHeight w:val="300"/>
                <w:jc w:val="center"/>
              </w:trPr>
              <w:tc>
                <w:tcPr>
                  <w:tcW w:w="1053" w:type="pct"/>
                  <w:shd w:val="clear" w:color="auto" w:fill="D9E2F3"/>
                  <w:vAlign w:val="center"/>
                </w:tcPr>
                <w:p w14:paraId="7AA1541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42" w:type="pct"/>
                  <w:shd w:val="clear" w:color="auto" w:fill="D9E2F3"/>
                  <w:vAlign w:val="center"/>
                </w:tcPr>
                <w:p w14:paraId="1A23313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799" w:type="pct"/>
                  <w:shd w:val="clear" w:color="auto" w:fill="D9E2F3"/>
                  <w:vAlign w:val="center"/>
                </w:tcPr>
                <w:p w14:paraId="5323325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sz w:val="22"/>
                      <w:szCs w:val="22"/>
                      <w:lang w:eastAsia="en-US"/>
                    </w:rPr>
                    <w:t>Projektni zadatak</w:t>
                  </w:r>
                  <w:r w:rsidRPr="001176A6">
                    <w:rPr>
                      <w:rFonts w:ascii="Calibri" w:eastAsia="Calibri" w:hAnsi="Calibri" w:cs="Calibri"/>
                      <w:b/>
                      <w:bCs/>
                      <w:sz w:val="22"/>
                      <w:szCs w:val="22"/>
                      <w:lang w:eastAsia="en-US"/>
                    </w:rPr>
                    <w:t xml:space="preserve"> </w:t>
                  </w:r>
                </w:p>
              </w:tc>
              <w:tc>
                <w:tcPr>
                  <w:tcW w:w="756" w:type="pct"/>
                  <w:shd w:val="clear" w:color="auto" w:fill="D9E2F3"/>
                  <w:vAlign w:val="center"/>
                </w:tcPr>
                <w:p w14:paraId="084F120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53" w:type="pct"/>
                  <w:shd w:val="clear" w:color="auto" w:fill="D9E2F3"/>
                  <w:vAlign w:val="center"/>
                </w:tcPr>
                <w:p w14:paraId="5C72F83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796" w:type="pct"/>
                  <w:shd w:val="clear" w:color="auto" w:fill="D9E2F3"/>
                  <w:vAlign w:val="center"/>
                </w:tcPr>
                <w:p w14:paraId="41A880B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2657DA60" w14:textId="77777777" w:rsidTr="001176A6">
              <w:trPr>
                <w:trHeight w:val="300"/>
                <w:jc w:val="center"/>
              </w:trPr>
              <w:tc>
                <w:tcPr>
                  <w:tcW w:w="1053" w:type="pct"/>
                  <w:shd w:val="clear" w:color="auto" w:fill="D9E2F3"/>
                  <w:vAlign w:val="center"/>
                </w:tcPr>
                <w:p w14:paraId="62DA78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42" w:type="pct"/>
                </w:tcPr>
                <w:p w14:paraId="724510D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8 %</w:t>
                  </w:r>
                </w:p>
              </w:tc>
              <w:tc>
                <w:tcPr>
                  <w:tcW w:w="799" w:type="pct"/>
                </w:tcPr>
                <w:p w14:paraId="5EA3C1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6 %</w:t>
                  </w:r>
                </w:p>
              </w:tc>
              <w:tc>
                <w:tcPr>
                  <w:tcW w:w="756" w:type="pct"/>
                  <w:shd w:val="clear" w:color="auto" w:fill="DAE9F7"/>
                </w:tcPr>
                <w:p w14:paraId="4B4EAA3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7 %</w:t>
                  </w:r>
                </w:p>
              </w:tc>
              <w:tc>
                <w:tcPr>
                  <w:tcW w:w="753" w:type="pct"/>
                  <w:shd w:val="clear" w:color="auto" w:fill="DAE9F7"/>
                </w:tcPr>
                <w:p w14:paraId="23E4EA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14 %</w:t>
                  </w:r>
                </w:p>
              </w:tc>
              <w:tc>
                <w:tcPr>
                  <w:tcW w:w="796" w:type="pct"/>
                  <w:shd w:val="clear" w:color="auto" w:fill="D9E2F3"/>
                  <w:vAlign w:val="center"/>
                </w:tcPr>
                <w:p w14:paraId="2006222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0,42</w:t>
                  </w:r>
                </w:p>
              </w:tc>
            </w:tr>
            <w:tr w:rsidR="001176A6" w:rsidRPr="001176A6" w14:paraId="4E2E7E3B" w14:textId="77777777" w:rsidTr="001176A6">
              <w:trPr>
                <w:trHeight w:val="300"/>
                <w:jc w:val="center"/>
              </w:trPr>
              <w:tc>
                <w:tcPr>
                  <w:tcW w:w="1053" w:type="pct"/>
                  <w:shd w:val="clear" w:color="auto" w:fill="D9E2F3"/>
                  <w:vAlign w:val="center"/>
                </w:tcPr>
                <w:p w14:paraId="136169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42" w:type="pct"/>
                </w:tcPr>
                <w:p w14:paraId="1B293C6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12 %</w:t>
                  </w:r>
                </w:p>
              </w:tc>
              <w:tc>
                <w:tcPr>
                  <w:tcW w:w="799" w:type="pct"/>
                </w:tcPr>
                <w:p w14:paraId="18001C8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8 %</w:t>
                  </w:r>
                </w:p>
              </w:tc>
              <w:tc>
                <w:tcPr>
                  <w:tcW w:w="756" w:type="pct"/>
                  <w:shd w:val="clear" w:color="auto" w:fill="DAE9F7"/>
                </w:tcPr>
                <w:p w14:paraId="5754503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10 %</w:t>
                  </w:r>
                </w:p>
              </w:tc>
              <w:tc>
                <w:tcPr>
                  <w:tcW w:w="753" w:type="pct"/>
                  <w:shd w:val="clear" w:color="auto" w:fill="DAE9F7"/>
                </w:tcPr>
                <w:p w14:paraId="58957B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20 %</w:t>
                  </w:r>
                </w:p>
              </w:tc>
              <w:tc>
                <w:tcPr>
                  <w:tcW w:w="796" w:type="pct"/>
                  <w:shd w:val="clear" w:color="auto" w:fill="D9E2F3"/>
                  <w:vAlign w:val="center"/>
                </w:tcPr>
                <w:p w14:paraId="79AF1E6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0,60</w:t>
                  </w:r>
                </w:p>
              </w:tc>
            </w:tr>
            <w:tr w:rsidR="001176A6" w:rsidRPr="001176A6" w14:paraId="197AF4B6" w14:textId="77777777" w:rsidTr="001176A6">
              <w:trPr>
                <w:trHeight w:val="300"/>
                <w:jc w:val="center"/>
              </w:trPr>
              <w:tc>
                <w:tcPr>
                  <w:tcW w:w="1053" w:type="pct"/>
                  <w:shd w:val="clear" w:color="auto" w:fill="D9E2F3"/>
                  <w:vAlign w:val="center"/>
                </w:tcPr>
                <w:p w14:paraId="68AD806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42" w:type="pct"/>
                </w:tcPr>
                <w:p w14:paraId="63243A5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8 %</w:t>
                  </w:r>
                </w:p>
              </w:tc>
              <w:tc>
                <w:tcPr>
                  <w:tcW w:w="799" w:type="pct"/>
                </w:tcPr>
                <w:p w14:paraId="7FDE577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6 %</w:t>
                  </w:r>
                </w:p>
              </w:tc>
              <w:tc>
                <w:tcPr>
                  <w:tcW w:w="756" w:type="pct"/>
                  <w:shd w:val="clear" w:color="auto" w:fill="DAE9F7"/>
                </w:tcPr>
                <w:p w14:paraId="0FCF78B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7 %</w:t>
                  </w:r>
                </w:p>
              </w:tc>
              <w:tc>
                <w:tcPr>
                  <w:tcW w:w="753" w:type="pct"/>
                  <w:shd w:val="clear" w:color="auto" w:fill="DAE9F7"/>
                </w:tcPr>
                <w:p w14:paraId="25567C0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14 %</w:t>
                  </w:r>
                </w:p>
              </w:tc>
              <w:tc>
                <w:tcPr>
                  <w:tcW w:w="796" w:type="pct"/>
                  <w:shd w:val="clear" w:color="auto" w:fill="D9E2F3"/>
                  <w:vAlign w:val="center"/>
                </w:tcPr>
                <w:p w14:paraId="01E06B2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0,42</w:t>
                  </w:r>
                </w:p>
              </w:tc>
            </w:tr>
            <w:tr w:rsidR="001176A6" w:rsidRPr="001176A6" w14:paraId="16B9DF42" w14:textId="77777777" w:rsidTr="001176A6">
              <w:trPr>
                <w:trHeight w:val="300"/>
                <w:jc w:val="center"/>
              </w:trPr>
              <w:tc>
                <w:tcPr>
                  <w:tcW w:w="1053" w:type="pct"/>
                  <w:shd w:val="clear" w:color="auto" w:fill="D9E2F3"/>
                  <w:vAlign w:val="center"/>
                </w:tcPr>
                <w:p w14:paraId="1D0A992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42" w:type="pct"/>
                </w:tcPr>
                <w:p w14:paraId="3AA3208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12 %</w:t>
                  </w:r>
                </w:p>
              </w:tc>
              <w:tc>
                <w:tcPr>
                  <w:tcW w:w="799" w:type="pct"/>
                </w:tcPr>
                <w:p w14:paraId="1F2391F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6 %</w:t>
                  </w:r>
                </w:p>
              </w:tc>
              <w:tc>
                <w:tcPr>
                  <w:tcW w:w="756" w:type="pct"/>
                  <w:shd w:val="clear" w:color="auto" w:fill="DAE9F7"/>
                </w:tcPr>
                <w:p w14:paraId="32A3900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9 %</w:t>
                  </w:r>
                </w:p>
              </w:tc>
              <w:tc>
                <w:tcPr>
                  <w:tcW w:w="753" w:type="pct"/>
                  <w:shd w:val="clear" w:color="auto" w:fill="DAE9F7"/>
                </w:tcPr>
                <w:p w14:paraId="47D9AB4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18 %</w:t>
                  </w:r>
                </w:p>
              </w:tc>
              <w:tc>
                <w:tcPr>
                  <w:tcW w:w="796" w:type="pct"/>
                  <w:shd w:val="clear" w:color="auto" w:fill="D9E2F3"/>
                  <w:vAlign w:val="center"/>
                </w:tcPr>
                <w:p w14:paraId="048C558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0,54</w:t>
                  </w:r>
                </w:p>
              </w:tc>
            </w:tr>
            <w:tr w:rsidR="001176A6" w:rsidRPr="001176A6" w14:paraId="13C1C379" w14:textId="77777777" w:rsidTr="001176A6">
              <w:trPr>
                <w:trHeight w:val="300"/>
                <w:jc w:val="center"/>
              </w:trPr>
              <w:tc>
                <w:tcPr>
                  <w:tcW w:w="1053" w:type="pct"/>
                  <w:shd w:val="clear" w:color="auto" w:fill="D9E2F3"/>
                  <w:vAlign w:val="center"/>
                </w:tcPr>
                <w:p w14:paraId="73B697D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42" w:type="pct"/>
                </w:tcPr>
                <w:p w14:paraId="3EEB8A5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12 %</w:t>
                  </w:r>
                </w:p>
              </w:tc>
              <w:tc>
                <w:tcPr>
                  <w:tcW w:w="799" w:type="pct"/>
                </w:tcPr>
                <w:p w14:paraId="6D26FBD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8 %</w:t>
                  </w:r>
                </w:p>
              </w:tc>
              <w:tc>
                <w:tcPr>
                  <w:tcW w:w="756" w:type="pct"/>
                  <w:shd w:val="clear" w:color="auto" w:fill="DAE9F7"/>
                </w:tcPr>
                <w:p w14:paraId="0B98C8A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10 %</w:t>
                  </w:r>
                </w:p>
              </w:tc>
              <w:tc>
                <w:tcPr>
                  <w:tcW w:w="753" w:type="pct"/>
                  <w:shd w:val="clear" w:color="auto" w:fill="DAE9F7"/>
                </w:tcPr>
                <w:p w14:paraId="7F560B8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20 %</w:t>
                  </w:r>
                </w:p>
              </w:tc>
              <w:tc>
                <w:tcPr>
                  <w:tcW w:w="796" w:type="pct"/>
                  <w:shd w:val="clear" w:color="auto" w:fill="D9E2F3"/>
                  <w:vAlign w:val="center"/>
                </w:tcPr>
                <w:p w14:paraId="23050C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0,60</w:t>
                  </w:r>
                </w:p>
              </w:tc>
            </w:tr>
            <w:tr w:rsidR="001176A6" w:rsidRPr="001176A6" w14:paraId="5F813D03" w14:textId="77777777" w:rsidTr="001176A6">
              <w:trPr>
                <w:trHeight w:val="300"/>
                <w:jc w:val="center"/>
              </w:trPr>
              <w:tc>
                <w:tcPr>
                  <w:tcW w:w="1053" w:type="pct"/>
                  <w:shd w:val="clear" w:color="auto" w:fill="D9E2F3"/>
                  <w:vAlign w:val="center"/>
                </w:tcPr>
                <w:p w14:paraId="0B74A3A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I6</w:t>
                  </w:r>
                </w:p>
              </w:tc>
              <w:tc>
                <w:tcPr>
                  <w:tcW w:w="842" w:type="pct"/>
                </w:tcPr>
                <w:p w14:paraId="14B79F2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8 %</w:t>
                  </w:r>
                </w:p>
              </w:tc>
              <w:tc>
                <w:tcPr>
                  <w:tcW w:w="799" w:type="pct"/>
                </w:tcPr>
                <w:p w14:paraId="63607D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6 %</w:t>
                  </w:r>
                </w:p>
              </w:tc>
              <w:tc>
                <w:tcPr>
                  <w:tcW w:w="756" w:type="pct"/>
                  <w:shd w:val="clear" w:color="auto" w:fill="DAE9F7"/>
                </w:tcPr>
                <w:p w14:paraId="07C7AA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7 %</w:t>
                  </w:r>
                </w:p>
              </w:tc>
              <w:tc>
                <w:tcPr>
                  <w:tcW w:w="753" w:type="pct"/>
                  <w:shd w:val="clear" w:color="auto" w:fill="DAE9F7"/>
                </w:tcPr>
                <w:p w14:paraId="11D3502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14 %</w:t>
                  </w:r>
                </w:p>
              </w:tc>
              <w:tc>
                <w:tcPr>
                  <w:tcW w:w="796" w:type="pct"/>
                  <w:shd w:val="clear" w:color="auto" w:fill="D9E2F3"/>
                  <w:vAlign w:val="center"/>
                </w:tcPr>
                <w:p w14:paraId="72B687B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0,42</w:t>
                  </w:r>
                </w:p>
              </w:tc>
            </w:tr>
            <w:tr w:rsidR="001176A6" w:rsidRPr="001176A6" w14:paraId="7A4DC7B5" w14:textId="77777777" w:rsidTr="008B224B">
              <w:trPr>
                <w:trHeight w:val="300"/>
                <w:jc w:val="center"/>
              </w:trPr>
              <w:tc>
                <w:tcPr>
                  <w:tcW w:w="1053" w:type="pct"/>
                  <w:shd w:val="clear" w:color="auto" w:fill="D9E2F3"/>
                  <w:vAlign w:val="center"/>
                </w:tcPr>
                <w:p w14:paraId="7C0E8B8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42" w:type="pct"/>
                  <w:shd w:val="clear" w:color="auto" w:fill="D9E2F3"/>
                  <w:vAlign w:val="center"/>
                </w:tcPr>
                <w:p w14:paraId="550AD7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60 %</w:t>
                  </w:r>
                </w:p>
              </w:tc>
              <w:tc>
                <w:tcPr>
                  <w:tcW w:w="799" w:type="pct"/>
                  <w:shd w:val="clear" w:color="auto" w:fill="D9E2F3"/>
                  <w:vAlign w:val="center"/>
                </w:tcPr>
                <w:p w14:paraId="1C08FB6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40 %</w:t>
                  </w:r>
                </w:p>
              </w:tc>
              <w:tc>
                <w:tcPr>
                  <w:tcW w:w="756" w:type="pct"/>
                  <w:shd w:val="clear" w:color="auto" w:fill="D9E2F3"/>
                  <w:vAlign w:val="center"/>
                </w:tcPr>
                <w:p w14:paraId="1FA173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53" w:type="pct"/>
                  <w:shd w:val="clear" w:color="auto" w:fill="D9E2F3"/>
                  <w:vAlign w:val="center"/>
                </w:tcPr>
                <w:p w14:paraId="0FD4760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796" w:type="pct"/>
                  <w:shd w:val="clear" w:color="auto" w:fill="D9E2F3"/>
                  <w:vAlign w:val="center"/>
                </w:tcPr>
                <w:p w14:paraId="64C1CFCD"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4CF73052" w14:textId="77777777" w:rsidTr="008B224B">
              <w:trPr>
                <w:trHeight w:val="300"/>
                <w:jc w:val="center"/>
              </w:trPr>
              <w:tc>
                <w:tcPr>
                  <w:tcW w:w="1053" w:type="pct"/>
                  <w:shd w:val="clear" w:color="auto" w:fill="D9E2F3"/>
                  <w:vAlign w:val="center"/>
                </w:tcPr>
                <w:p w14:paraId="14F35B9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42" w:type="pct"/>
                  <w:shd w:val="clear" w:color="auto" w:fill="D9E2F3"/>
                </w:tcPr>
                <w:p w14:paraId="570DC5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color w:val="000000"/>
                      <w:sz w:val="22"/>
                      <w:szCs w:val="22"/>
                      <w:lang w:eastAsia="en-US"/>
                    </w:rPr>
                    <w:t>1,92</w:t>
                  </w:r>
                </w:p>
              </w:tc>
              <w:tc>
                <w:tcPr>
                  <w:tcW w:w="799" w:type="pct"/>
                  <w:shd w:val="clear" w:color="auto" w:fill="D9E2F3"/>
                </w:tcPr>
                <w:p w14:paraId="46585C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color w:val="000000"/>
                      <w:sz w:val="22"/>
                      <w:szCs w:val="22"/>
                      <w:lang w:eastAsia="en-US"/>
                    </w:rPr>
                    <w:t>1,08</w:t>
                  </w:r>
                </w:p>
              </w:tc>
              <w:tc>
                <w:tcPr>
                  <w:tcW w:w="756" w:type="pct"/>
                  <w:shd w:val="clear" w:color="auto" w:fill="D9E2F3"/>
                  <w:vAlign w:val="center"/>
                </w:tcPr>
                <w:p w14:paraId="46DD54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53" w:type="pct"/>
                  <w:shd w:val="clear" w:color="auto" w:fill="D9E2F3"/>
                  <w:vAlign w:val="center"/>
                </w:tcPr>
                <w:p w14:paraId="34035D7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96" w:type="pct"/>
                  <w:shd w:val="clear" w:color="auto" w:fill="D9E2F3"/>
                  <w:vAlign w:val="center"/>
                </w:tcPr>
                <w:p w14:paraId="002600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3,00</w:t>
                  </w:r>
                </w:p>
              </w:tc>
            </w:tr>
          </w:tbl>
          <w:p w14:paraId="42059594" w14:textId="77777777" w:rsidR="001176A6" w:rsidRPr="001176A6" w:rsidRDefault="001176A6" w:rsidP="001176A6">
            <w:pPr>
              <w:jc w:val="both"/>
              <w:rPr>
                <w:rFonts w:ascii="Calibri" w:eastAsia="Calibri" w:hAnsi="Calibri"/>
                <w:bCs/>
                <w:color w:val="000000"/>
                <w:sz w:val="22"/>
                <w:szCs w:val="22"/>
                <w:lang w:eastAsia="en-US"/>
              </w:rPr>
            </w:pPr>
          </w:p>
          <w:p w14:paraId="6B48242E"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49A0FB9C" w14:textId="77777777" w:rsidR="001176A6" w:rsidRPr="001176A6" w:rsidRDefault="001176A6" w:rsidP="001176A6">
            <w:pPr>
              <w:rPr>
                <w:rFonts w:ascii="Calibri" w:eastAsia="Calibri" w:hAnsi="Calibri" w:cs="Calibri"/>
                <w:sz w:val="22"/>
                <w:szCs w:val="22"/>
                <w:lang w:eastAsia="en-US"/>
              </w:rPr>
            </w:pPr>
          </w:p>
          <w:p w14:paraId="3FE17619"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477C8289"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75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7"/>
              <w:gridCol w:w="1110"/>
              <w:gridCol w:w="1047"/>
              <w:gridCol w:w="998"/>
              <w:gridCol w:w="993"/>
              <w:gridCol w:w="1048"/>
            </w:tblGrid>
            <w:tr w:rsidR="001176A6" w:rsidRPr="001176A6" w14:paraId="57A2C60C" w14:textId="77777777" w:rsidTr="008B224B">
              <w:trPr>
                <w:trHeight w:val="300"/>
                <w:jc w:val="center"/>
              </w:trPr>
              <w:tc>
                <w:tcPr>
                  <w:tcW w:w="1054" w:type="pct"/>
                  <w:shd w:val="clear" w:color="auto" w:fill="D9E2F3"/>
                  <w:vAlign w:val="center"/>
                </w:tcPr>
                <w:p w14:paraId="0EA8995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43" w:type="pct"/>
                  <w:shd w:val="clear" w:color="auto" w:fill="D9E2F3"/>
                  <w:vAlign w:val="center"/>
                </w:tcPr>
                <w:p w14:paraId="7510453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95" w:type="pct"/>
                  <w:shd w:val="clear" w:color="auto" w:fill="D9E2F3"/>
                  <w:vAlign w:val="center"/>
                </w:tcPr>
                <w:p w14:paraId="0C3C7DA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Projektni zadatak</w:t>
                  </w:r>
                </w:p>
              </w:tc>
              <w:tc>
                <w:tcPr>
                  <w:tcW w:w="758" w:type="pct"/>
                  <w:shd w:val="clear" w:color="auto" w:fill="D9E2F3"/>
                  <w:vAlign w:val="center"/>
                </w:tcPr>
                <w:p w14:paraId="07ACBFA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54" w:type="pct"/>
                  <w:shd w:val="clear" w:color="auto" w:fill="D9E2F3"/>
                  <w:vAlign w:val="center"/>
                </w:tcPr>
                <w:p w14:paraId="0940BFD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796" w:type="pct"/>
                  <w:shd w:val="clear" w:color="auto" w:fill="D9E2F3"/>
                  <w:vAlign w:val="center"/>
                </w:tcPr>
                <w:p w14:paraId="140D272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19D1BDB" w14:textId="77777777" w:rsidTr="001176A6">
              <w:trPr>
                <w:trHeight w:val="300"/>
                <w:jc w:val="center"/>
              </w:trPr>
              <w:tc>
                <w:tcPr>
                  <w:tcW w:w="1054" w:type="pct"/>
                  <w:shd w:val="clear" w:color="auto" w:fill="D9E2F3"/>
                  <w:vAlign w:val="center"/>
                </w:tcPr>
                <w:p w14:paraId="1A94A8E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43" w:type="pct"/>
                </w:tcPr>
                <w:p w14:paraId="541F96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8 %</w:t>
                  </w:r>
                </w:p>
              </w:tc>
              <w:tc>
                <w:tcPr>
                  <w:tcW w:w="795" w:type="pct"/>
                </w:tcPr>
                <w:p w14:paraId="5ADDB9B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6 %</w:t>
                  </w:r>
                </w:p>
              </w:tc>
              <w:tc>
                <w:tcPr>
                  <w:tcW w:w="758" w:type="pct"/>
                  <w:shd w:val="clear" w:color="auto" w:fill="DAE9F7"/>
                </w:tcPr>
                <w:p w14:paraId="072B70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7 %</w:t>
                  </w:r>
                </w:p>
              </w:tc>
              <w:tc>
                <w:tcPr>
                  <w:tcW w:w="754" w:type="pct"/>
                  <w:shd w:val="clear" w:color="auto" w:fill="DAE9F7"/>
                </w:tcPr>
                <w:p w14:paraId="288A03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14 %</w:t>
                  </w:r>
                </w:p>
              </w:tc>
              <w:tc>
                <w:tcPr>
                  <w:tcW w:w="796" w:type="pct"/>
                  <w:shd w:val="clear" w:color="auto" w:fill="D9E2F3"/>
                  <w:vAlign w:val="center"/>
                </w:tcPr>
                <w:p w14:paraId="51A8BE6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0,42</w:t>
                  </w:r>
                </w:p>
              </w:tc>
            </w:tr>
            <w:tr w:rsidR="001176A6" w:rsidRPr="001176A6" w14:paraId="2CE461FB" w14:textId="77777777" w:rsidTr="001176A6">
              <w:trPr>
                <w:trHeight w:val="300"/>
                <w:jc w:val="center"/>
              </w:trPr>
              <w:tc>
                <w:tcPr>
                  <w:tcW w:w="1054" w:type="pct"/>
                  <w:shd w:val="clear" w:color="auto" w:fill="D9E2F3"/>
                  <w:vAlign w:val="center"/>
                </w:tcPr>
                <w:p w14:paraId="1342815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43" w:type="pct"/>
                </w:tcPr>
                <w:p w14:paraId="7969C0B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12 %</w:t>
                  </w:r>
                </w:p>
              </w:tc>
              <w:tc>
                <w:tcPr>
                  <w:tcW w:w="795" w:type="pct"/>
                </w:tcPr>
                <w:p w14:paraId="69126CC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8 %</w:t>
                  </w:r>
                </w:p>
              </w:tc>
              <w:tc>
                <w:tcPr>
                  <w:tcW w:w="758" w:type="pct"/>
                  <w:shd w:val="clear" w:color="auto" w:fill="DAE9F7"/>
                </w:tcPr>
                <w:p w14:paraId="02E472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10 %</w:t>
                  </w:r>
                </w:p>
              </w:tc>
              <w:tc>
                <w:tcPr>
                  <w:tcW w:w="754" w:type="pct"/>
                  <w:shd w:val="clear" w:color="auto" w:fill="DAE9F7"/>
                </w:tcPr>
                <w:p w14:paraId="110D43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20 %</w:t>
                  </w:r>
                </w:p>
              </w:tc>
              <w:tc>
                <w:tcPr>
                  <w:tcW w:w="796" w:type="pct"/>
                  <w:shd w:val="clear" w:color="auto" w:fill="D9E2F3"/>
                  <w:vAlign w:val="center"/>
                </w:tcPr>
                <w:p w14:paraId="44D14F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0,60</w:t>
                  </w:r>
                </w:p>
              </w:tc>
            </w:tr>
            <w:tr w:rsidR="001176A6" w:rsidRPr="001176A6" w14:paraId="021CA987" w14:textId="77777777" w:rsidTr="001176A6">
              <w:trPr>
                <w:trHeight w:val="300"/>
                <w:jc w:val="center"/>
              </w:trPr>
              <w:tc>
                <w:tcPr>
                  <w:tcW w:w="1054" w:type="pct"/>
                  <w:shd w:val="clear" w:color="auto" w:fill="D9E2F3"/>
                  <w:vAlign w:val="center"/>
                </w:tcPr>
                <w:p w14:paraId="508FAAA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43" w:type="pct"/>
                </w:tcPr>
                <w:p w14:paraId="3292CC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8 %</w:t>
                  </w:r>
                </w:p>
              </w:tc>
              <w:tc>
                <w:tcPr>
                  <w:tcW w:w="795" w:type="pct"/>
                </w:tcPr>
                <w:p w14:paraId="44A99F4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6 %</w:t>
                  </w:r>
                </w:p>
              </w:tc>
              <w:tc>
                <w:tcPr>
                  <w:tcW w:w="758" w:type="pct"/>
                  <w:shd w:val="clear" w:color="auto" w:fill="DAE9F7"/>
                </w:tcPr>
                <w:p w14:paraId="3A4F465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7 %</w:t>
                  </w:r>
                </w:p>
              </w:tc>
              <w:tc>
                <w:tcPr>
                  <w:tcW w:w="754" w:type="pct"/>
                  <w:shd w:val="clear" w:color="auto" w:fill="DAE9F7"/>
                </w:tcPr>
                <w:p w14:paraId="0E4B887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14 %</w:t>
                  </w:r>
                </w:p>
              </w:tc>
              <w:tc>
                <w:tcPr>
                  <w:tcW w:w="796" w:type="pct"/>
                  <w:shd w:val="clear" w:color="auto" w:fill="D9E2F3"/>
                  <w:vAlign w:val="center"/>
                </w:tcPr>
                <w:p w14:paraId="02BF5B4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0,42</w:t>
                  </w:r>
                </w:p>
              </w:tc>
            </w:tr>
            <w:tr w:rsidR="001176A6" w:rsidRPr="001176A6" w14:paraId="0C4E6C61" w14:textId="77777777" w:rsidTr="001176A6">
              <w:trPr>
                <w:trHeight w:val="300"/>
                <w:jc w:val="center"/>
              </w:trPr>
              <w:tc>
                <w:tcPr>
                  <w:tcW w:w="1054" w:type="pct"/>
                  <w:shd w:val="clear" w:color="auto" w:fill="D9E2F3"/>
                  <w:vAlign w:val="center"/>
                </w:tcPr>
                <w:p w14:paraId="20A05C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43" w:type="pct"/>
                </w:tcPr>
                <w:p w14:paraId="4309EE7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12 %</w:t>
                  </w:r>
                </w:p>
              </w:tc>
              <w:tc>
                <w:tcPr>
                  <w:tcW w:w="795" w:type="pct"/>
                </w:tcPr>
                <w:p w14:paraId="6F0E3E7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6 %</w:t>
                  </w:r>
                </w:p>
              </w:tc>
              <w:tc>
                <w:tcPr>
                  <w:tcW w:w="758" w:type="pct"/>
                  <w:shd w:val="clear" w:color="auto" w:fill="DAE9F7"/>
                </w:tcPr>
                <w:p w14:paraId="107F695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9 %</w:t>
                  </w:r>
                </w:p>
              </w:tc>
              <w:tc>
                <w:tcPr>
                  <w:tcW w:w="754" w:type="pct"/>
                  <w:shd w:val="clear" w:color="auto" w:fill="DAE9F7"/>
                </w:tcPr>
                <w:p w14:paraId="02FA2B0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18 %</w:t>
                  </w:r>
                </w:p>
              </w:tc>
              <w:tc>
                <w:tcPr>
                  <w:tcW w:w="796" w:type="pct"/>
                  <w:shd w:val="clear" w:color="auto" w:fill="D9E2F3"/>
                  <w:vAlign w:val="center"/>
                </w:tcPr>
                <w:p w14:paraId="5251198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0,54</w:t>
                  </w:r>
                </w:p>
              </w:tc>
            </w:tr>
            <w:tr w:rsidR="001176A6" w:rsidRPr="001176A6" w14:paraId="60A1EF58" w14:textId="77777777" w:rsidTr="001176A6">
              <w:trPr>
                <w:trHeight w:val="300"/>
                <w:jc w:val="center"/>
              </w:trPr>
              <w:tc>
                <w:tcPr>
                  <w:tcW w:w="1054" w:type="pct"/>
                  <w:shd w:val="clear" w:color="auto" w:fill="D9E2F3"/>
                  <w:vAlign w:val="center"/>
                </w:tcPr>
                <w:p w14:paraId="37A07F2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43" w:type="pct"/>
                </w:tcPr>
                <w:p w14:paraId="233B0B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12 %</w:t>
                  </w:r>
                </w:p>
              </w:tc>
              <w:tc>
                <w:tcPr>
                  <w:tcW w:w="795" w:type="pct"/>
                </w:tcPr>
                <w:p w14:paraId="2B23022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8 %</w:t>
                  </w:r>
                </w:p>
              </w:tc>
              <w:tc>
                <w:tcPr>
                  <w:tcW w:w="758" w:type="pct"/>
                  <w:shd w:val="clear" w:color="auto" w:fill="DAE9F7"/>
                </w:tcPr>
                <w:p w14:paraId="791680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10 %</w:t>
                  </w:r>
                </w:p>
              </w:tc>
              <w:tc>
                <w:tcPr>
                  <w:tcW w:w="754" w:type="pct"/>
                  <w:shd w:val="clear" w:color="auto" w:fill="DAE9F7"/>
                </w:tcPr>
                <w:p w14:paraId="6F50D6D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20 %</w:t>
                  </w:r>
                </w:p>
              </w:tc>
              <w:tc>
                <w:tcPr>
                  <w:tcW w:w="796" w:type="pct"/>
                  <w:shd w:val="clear" w:color="auto" w:fill="D9E2F3"/>
                  <w:vAlign w:val="center"/>
                </w:tcPr>
                <w:p w14:paraId="0B4E94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0,60</w:t>
                  </w:r>
                </w:p>
              </w:tc>
            </w:tr>
            <w:tr w:rsidR="001176A6" w:rsidRPr="001176A6" w14:paraId="5E20AD11" w14:textId="77777777" w:rsidTr="001176A6">
              <w:trPr>
                <w:trHeight w:val="300"/>
                <w:jc w:val="center"/>
              </w:trPr>
              <w:tc>
                <w:tcPr>
                  <w:tcW w:w="1054" w:type="pct"/>
                  <w:shd w:val="clear" w:color="auto" w:fill="D9E2F3"/>
                  <w:vAlign w:val="center"/>
                </w:tcPr>
                <w:p w14:paraId="3F67EE9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I6</w:t>
                  </w:r>
                </w:p>
              </w:tc>
              <w:tc>
                <w:tcPr>
                  <w:tcW w:w="843" w:type="pct"/>
                </w:tcPr>
                <w:p w14:paraId="113804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8 %</w:t>
                  </w:r>
                </w:p>
              </w:tc>
              <w:tc>
                <w:tcPr>
                  <w:tcW w:w="795" w:type="pct"/>
                </w:tcPr>
                <w:p w14:paraId="2D06C67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6 %</w:t>
                  </w:r>
                </w:p>
              </w:tc>
              <w:tc>
                <w:tcPr>
                  <w:tcW w:w="758" w:type="pct"/>
                  <w:shd w:val="clear" w:color="auto" w:fill="DAE9F7"/>
                </w:tcPr>
                <w:p w14:paraId="77F983B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7 %</w:t>
                  </w:r>
                </w:p>
              </w:tc>
              <w:tc>
                <w:tcPr>
                  <w:tcW w:w="754" w:type="pct"/>
                  <w:shd w:val="clear" w:color="auto" w:fill="DAE9F7"/>
                </w:tcPr>
                <w:p w14:paraId="3A3E3F2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14 %</w:t>
                  </w:r>
                </w:p>
              </w:tc>
              <w:tc>
                <w:tcPr>
                  <w:tcW w:w="796" w:type="pct"/>
                  <w:shd w:val="clear" w:color="auto" w:fill="D9E2F3"/>
                  <w:vAlign w:val="center"/>
                </w:tcPr>
                <w:p w14:paraId="0109557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0,42</w:t>
                  </w:r>
                </w:p>
              </w:tc>
            </w:tr>
            <w:tr w:rsidR="001176A6" w:rsidRPr="001176A6" w14:paraId="47E1F2CF" w14:textId="77777777" w:rsidTr="008B224B">
              <w:trPr>
                <w:trHeight w:val="300"/>
                <w:jc w:val="center"/>
              </w:trPr>
              <w:tc>
                <w:tcPr>
                  <w:tcW w:w="1054" w:type="pct"/>
                  <w:shd w:val="clear" w:color="auto" w:fill="D9E2F3"/>
                  <w:vAlign w:val="center"/>
                </w:tcPr>
                <w:p w14:paraId="269C422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43" w:type="pct"/>
                  <w:shd w:val="clear" w:color="auto" w:fill="D9E2F3"/>
                  <w:vAlign w:val="center"/>
                </w:tcPr>
                <w:p w14:paraId="53A3142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60 %</w:t>
                  </w:r>
                </w:p>
              </w:tc>
              <w:tc>
                <w:tcPr>
                  <w:tcW w:w="795" w:type="pct"/>
                  <w:shd w:val="clear" w:color="auto" w:fill="D9E2F3"/>
                  <w:vAlign w:val="center"/>
                </w:tcPr>
                <w:p w14:paraId="324926A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40 %</w:t>
                  </w:r>
                </w:p>
              </w:tc>
              <w:tc>
                <w:tcPr>
                  <w:tcW w:w="758" w:type="pct"/>
                  <w:shd w:val="clear" w:color="auto" w:fill="D9E2F3"/>
                  <w:vAlign w:val="center"/>
                </w:tcPr>
                <w:p w14:paraId="3B5C087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54" w:type="pct"/>
                  <w:shd w:val="clear" w:color="auto" w:fill="D9E2F3"/>
                  <w:vAlign w:val="center"/>
                </w:tcPr>
                <w:p w14:paraId="54BDA1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796" w:type="pct"/>
                  <w:shd w:val="clear" w:color="auto" w:fill="D9E2F3"/>
                  <w:vAlign w:val="center"/>
                </w:tcPr>
                <w:p w14:paraId="09E8ED3D"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6601CEB2" w14:textId="77777777" w:rsidTr="008B224B">
              <w:trPr>
                <w:trHeight w:val="300"/>
                <w:jc w:val="center"/>
              </w:trPr>
              <w:tc>
                <w:tcPr>
                  <w:tcW w:w="1054" w:type="pct"/>
                  <w:shd w:val="clear" w:color="auto" w:fill="D9E2F3"/>
                  <w:vAlign w:val="center"/>
                </w:tcPr>
                <w:p w14:paraId="422CCB2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43" w:type="pct"/>
                  <w:shd w:val="clear" w:color="auto" w:fill="D9E2F3"/>
                </w:tcPr>
                <w:p w14:paraId="4B79D2A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color w:val="000000"/>
                      <w:sz w:val="22"/>
                      <w:szCs w:val="22"/>
                      <w:lang w:eastAsia="en-US"/>
                    </w:rPr>
                    <w:t>1,92</w:t>
                  </w:r>
                </w:p>
              </w:tc>
              <w:tc>
                <w:tcPr>
                  <w:tcW w:w="795" w:type="pct"/>
                  <w:shd w:val="clear" w:color="auto" w:fill="D9E2F3"/>
                </w:tcPr>
                <w:p w14:paraId="1B945CA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color w:val="000000"/>
                      <w:sz w:val="22"/>
                      <w:szCs w:val="22"/>
                      <w:lang w:eastAsia="en-US"/>
                    </w:rPr>
                    <w:t>1,08</w:t>
                  </w:r>
                </w:p>
              </w:tc>
              <w:tc>
                <w:tcPr>
                  <w:tcW w:w="758" w:type="pct"/>
                  <w:shd w:val="clear" w:color="auto" w:fill="D9E2F3"/>
                  <w:vAlign w:val="center"/>
                </w:tcPr>
                <w:p w14:paraId="25B3BE7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54" w:type="pct"/>
                  <w:shd w:val="clear" w:color="auto" w:fill="D9E2F3"/>
                  <w:vAlign w:val="center"/>
                </w:tcPr>
                <w:p w14:paraId="7B9F043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96" w:type="pct"/>
                  <w:shd w:val="clear" w:color="auto" w:fill="D9E2F3"/>
                  <w:vAlign w:val="center"/>
                </w:tcPr>
                <w:p w14:paraId="1E70BCA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3,00</w:t>
                  </w:r>
                </w:p>
              </w:tc>
            </w:tr>
          </w:tbl>
          <w:p w14:paraId="6E636AD0" w14:textId="77777777" w:rsidR="001176A6" w:rsidRPr="001176A6" w:rsidRDefault="001176A6" w:rsidP="001176A6">
            <w:pPr>
              <w:rPr>
                <w:rFonts w:ascii="Calibri" w:eastAsia="Calibri" w:hAnsi="Calibri" w:cs="Calibri"/>
                <w:sz w:val="22"/>
                <w:szCs w:val="22"/>
                <w:lang w:eastAsia="en-US"/>
              </w:rPr>
            </w:pPr>
          </w:p>
          <w:p w14:paraId="770599D5"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2CEB6C5A" w14:textId="77777777" w:rsidR="001176A6" w:rsidRPr="001176A6" w:rsidRDefault="001176A6" w:rsidP="001176A6">
            <w:pPr>
              <w:rPr>
                <w:rFonts w:ascii="Calibri" w:eastAsia="Calibri" w:hAnsi="Calibri" w:cs="Calibri"/>
                <w:sz w:val="22"/>
                <w:szCs w:val="22"/>
                <w:lang w:eastAsia="en-US"/>
              </w:rPr>
            </w:pPr>
          </w:p>
          <w:p w14:paraId="5EA888C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0294B44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1DD3F9A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681D65EB"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2F0AD80B" w14:textId="77777777" w:rsidTr="008B224B">
              <w:trPr>
                <w:trHeight w:val="300"/>
                <w:jc w:val="center"/>
              </w:trPr>
              <w:tc>
                <w:tcPr>
                  <w:tcW w:w="1805" w:type="dxa"/>
                  <w:shd w:val="clear" w:color="auto" w:fill="D9E2F3"/>
                  <w:vAlign w:val="center"/>
                  <w:hideMark/>
                </w:tcPr>
                <w:p w14:paraId="4ADBC89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6CAAB84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6C6D0FF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CA82F3E" w14:textId="77777777" w:rsidTr="008B224B">
              <w:trPr>
                <w:trHeight w:val="300"/>
                <w:jc w:val="center"/>
              </w:trPr>
              <w:tc>
                <w:tcPr>
                  <w:tcW w:w="1805" w:type="dxa"/>
                  <w:shd w:val="clear" w:color="auto" w:fill="D9E2F3"/>
                  <w:vAlign w:val="center"/>
                  <w:hideMark/>
                </w:tcPr>
                <w:p w14:paraId="4E0ED8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2AA653B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49E5B6F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436B3FA4" w14:textId="77777777" w:rsidTr="008B224B">
              <w:trPr>
                <w:trHeight w:val="300"/>
                <w:jc w:val="center"/>
              </w:trPr>
              <w:tc>
                <w:tcPr>
                  <w:tcW w:w="1805" w:type="dxa"/>
                  <w:shd w:val="clear" w:color="auto" w:fill="D9E2F3"/>
                  <w:vAlign w:val="center"/>
                  <w:hideMark/>
                </w:tcPr>
                <w:p w14:paraId="2B29226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6418E0A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296FDC8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16C24892" w14:textId="77777777" w:rsidTr="008B224B">
              <w:trPr>
                <w:trHeight w:val="300"/>
                <w:jc w:val="center"/>
              </w:trPr>
              <w:tc>
                <w:tcPr>
                  <w:tcW w:w="1805" w:type="dxa"/>
                  <w:shd w:val="clear" w:color="auto" w:fill="D9E2F3"/>
                  <w:vAlign w:val="center"/>
                  <w:hideMark/>
                </w:tcPr>
                <w:p w14:paraId="04755D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2589544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2073D51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3268F9F5" w14:textId="77777777" w:rsidTr="008B224B">
              <w:trPr>
                <w:trHeight w:val="300"/>
                <w:jc w:val="center"/>
              </w:trPr>
              <w:tc>
                <w:tcPr>
                  <w:tcW w:w="1805" w:type="dxa"/>
                  <w:shd w:val="clear" w:color="auto" w:fill="D9E2F3"/>
                  <w:vAlign w:val="center"/>
                  <w:hideMark/>
                </w:tcPr>
                <w:p w14:paraId="3666B6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1D74EFF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2A26ED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75A464C5" w14:textId="77777777" w:rsidTr="008B224B">
              <w:trPr>
                <w:trHeight w:val="300"/>
                <w:jc w:val="center"/>
              </w:trPr>
              <w:tc>
                <w:tcPr>
                  <w:tcW w:w="1805" w:type="dxa"/>
                  <w:shd w:val="clear" w:color="auto" w:fill="D9E2F3"/>
                  <w:vAlign w:val="center"/>
                  <w:hideMark/>
                </w:tcPr>
                <w:p w14:paraId="004A04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32AC82B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1F1EA4C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3EBACAC9"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1DFC25C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4B1F4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6ED05CF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D4269EE" w14:textId="77777777" w:rsidR="001176A6" w:rsidRPr="001176A6" w:rsidRDefault="001176A6" w:rsidP="00E10434">
            <w:pPr>
              <w:numPr>
                <w:ilvl w:val="0"/>
                <w:numId w:val="216"/>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Karić, M., Štefanić, I. (1999): Troškovi i kalkulacije u poljoprivrednoj proizvodnji, Poljoprivredni fakultet Osijek.</w:t>
            </w:r>
          </w:p>
          <w:p w14:paraId="27E6CE77" w14:textId="77777777" w:rsidR="001176A6" w:rsidRPr="001176A6" w:rsidRDefault="001176A6" w:rsidP="00E10434">
            <w:pPr>
              <w:numPr>
                <w:ilvl w:val="0"/>
                <w:numId w:val="216"/>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Ministarstvo poljoprivrede, Katalog kalkulacija poljoprivredne proizvodnje za 2021. godinu, https://savjetodavna.mps.hr/product/katalog-kalkulacija-poljoprivredne-proizvodnje-za-2021-godinu/</w:t>
            </w:r>
          </w:p>
          <w:p w14:paraId="5C8B8093" w14:textId="77777777" w:rsidR="001176A6" w:rsidRPr="001176A6" w:rsidRDefault="001176A6" w:rsidP="00E10434">
            <w:pPr>
              <w:numPr>
                <w:ilvl w:val="0"/>
                <w:numId w:val="216"/>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Oplanić, M. (2011): Skripta “Ekonomika poljoprivrednog gospodarstva”. Interna skripta za studente Poljoprivrednog odjela Veleučilišta u Rijeci. Veleučilište u Rijeci, Rijeka. (izabrana poglavlja)</w:t>
            </w:r>
          </w:p>
        </w:tc>
      </w:tr>
      <w:tr w:rsidR="001176A6" w:rsidRPr="001176A6" w14:paraId="64D018D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A8B809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365AEDF1"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E569620" w14:textId="77777777" w:rsidR="001176A6" w:rsidRPr="001176A6" w:rsidRDefault="001176A6" w:rsidP="00E10434">
            <w:pPr>
              <w:numPr>
                <w:ilvl w:val="0"/>
                <w:numId w:val="217"/>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Kay, R. D., Edwards, W. M. (1994): Farm management, McGraw-Hill, Inc., New York.</w:t>
            </w:r>
          </w:p>
          <w:p w14:paraId="7ACA1A2B" w14:textId="77777777" w:rsidR="001176A6" w:rsidRPr="001176A6" w:rsidRDefault="001176A6" w:rsidP="00E10434">
            <w:pPr>
              <w:numPr>
                <w:ilvl w:val="0"/>
                <w:numId w:val="217"/>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Grahovac, P. (2005). Ekonomika poljoprivrede.  Golden marketing - Tehnička knjiga, Zagreb.</w:t>
            </w:r>
          </w:p>
        </w:tc>
      </w:tr>
      <w:tr w:rsidR="001176A6" w:rsidRPr="001176A6" w14:paraId="5DF8CB8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966F60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437C662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CA4A5E1"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1668CA74"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D2B9284"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BA0ABA5"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DE59CAC"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6CB87A7A"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7C3F8E3B" w14:textId="77777777" w:rsidR="001176A6" w:rsidRPr="001176A6" w:rsidRDefault="001176A6" w:rsidP="001176A6">
      <w:pPr>
        <w:spacing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05"/>
        <w:gridCol w:w="6565"/>
        <w:gridCol w:w="1985"/>
        <w:gridCol w:w="2183"/>
      </w:tblGrid>
      <w:tr w:rsidR="001176A6" w:rsidRPr="001176A6" w14:paraId="4F36B5F9" w14:textId="77777777" w:rsidTr="008B224B">
        <w:tc>
          <w:tcPr>
            <w:tcW w:w="1150" w:type="pct"/>
            <w:shd w:val="clear" w:color="auto" w:fill="8EAADB"/>
          </w:tcPr>
          <w:p w14:paraId="2D406DA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2355" w:type="pct"/>
            <w:shd w:val="clear" w:color="auto" w:fill="8EAADB"/>
          </w:tcPr>
          <w:p w14:paraId="1BBAD7F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712" w:type="pct"/>
            <w:shd w:val="clear" w:color="auto" w:fill="8EAADB"/>
          </w:tcPr>
          <w:p w14:paraId="69FBD8B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783" w:type="pct"/>
            <w:shd w:val="clear" w:color="auto" w:fill="8EAADB"/>
          </w:tcPr>
          <w:p w14:paraId="7DB621A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007DE912" w14:textId="77777777" w:rsidTr="008B224B">
        <w:tc>
          <w:tcPr>
            <w:tcW w:w="1150" w:type="pct"/>
            <w:vAlign w:val="center"/>
          </w:tcPr>
          <w:p w14:paraId="00F00048"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I1 Pravilno interpretirati i praktično poznavati osnovne pojmove: utrošak, trošak, izdatak, rashod.</w:t>
            </w:r>
          </w:p>
        </w:tc>
        <w:tc>
          <w:tcPr>
            <w:tcW w:w="2355" w:type="pct"/>
            <w:vAlign w:val="center"/>
          </w:tcPr>
          <w:p w14:paraId="1247701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Uvod u troškove i kalkulacije. Utrošak, trošak, rashod, izdatak. Povezanost troškova i izdataka. </w:t>
            </w:r>
          </w:p>
          <w:p w14:paraId="59A338E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Osnovni proizvodni resursi na mediteranskom gospodarstvu. </w:t>
            </w:r>
          </w:p>
        </w:tc>
        <w:tc>
          <w:tcPr>
            <w:tcW w:w="712" w:type="pct"/>
            <w:vAlign w:val="center"/>
          </w:tcPr>
          <w:p w14:paraId="65CBF85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5D03C72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74FCD67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783" w:type="pct"/>
            <w:vAlign w:val="center"/>
          </w:tcPr>
          <w:p w14:paraId="22BBD01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1A2B0C2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Projektni zadatak.</w:t>
            </w:r>
          </w:p>
        </w:tc>
      </w:tr>
      <w:tr w:rsidR="001176A6" w:rsidRPr="001176A6" w14:paraId="51173D01" w14:textId="77777777" w:rsidTr="008B224B">
        <w:tc>
          <w:tcPr>
            <w:tcW w:w="1150" w:type="pct"/>
            <w:vAlign w:val="center"/>
          </w:tcPr>
          <w:p w14:paraId="7963142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I2 Ispravno utvrđivati pojedine vrste troškova u poslovanju poljoprivrednih gospodarstava: stalni i promjenljivi troškovi, neposredni i opći troškovi, skupine troškova po porijeklu.</w:t>
            </w:r>
          </w:p>
        </w:tc>
        <w:tc>
          <w:tcPr>
            <w:tcW w:w="2355" w:type="pct"/>
            <w:vAlign w:val="center"/>
          </w:tcPr>
          <w:p w14:paraId="69091A5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Podjela troškova: po porijeklu, po obuhvatu, po količini učinaka,  ovisno o promjeni iskorištenosti kapaciteta. Ukupni prihod. Obrtna sredstva: pojam, podjela i pojavni oblici. Koeficijent obrtaja. Broj dana vezivanja. Likvidnost.</w:t>
            </w:r>
          </w:p>
        </w:tc>
        <w:tc>
          <w:tcPr>
            <w:tcW w:w="712" w:type="pct"/>
            <w:vAlign w:val="center"/>
          </w:tcPr>
          <w:p w14:paraId="1D44A93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6E1C777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55213F2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783" w:type="pct"/>
            <w:vAlign w:val="center"/>
          </w:tcPr>
          <w:p w14:paraId="7780399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0D2E5D2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Projektni zadatak.</w:t>
            </w:r>
          </w:p>
          <w:p w14:paraId="46B962FC" w14:textId="77777777" w:rsidR="001176A6" w:rsidRPr="001176A6" w:rsidRDefault="001176A6" w:rsidP="001176A6">
            <w:pPr>
              <w:rPr>
                <w:rFonts w:ascii="Calibri" w:eastAsia="Calibri" w:hAnsi="Calibri" w:cs="Calibri"/>
                <w:sz w:val="22"/>
                <w:szCs w:val="22"/>
                <w:lang w:eastAsia="en-US"/>
              </w:rPr>
            </w:pPr>
          </w:p>
        </w:tc>
      </w:tr>
      <w:tr w:rsidR="001176A6" w:rsidRPr="001176A6" w14:paraId="33F475FF" w14:textId="77777777" w:rsidTr="008B224B">
        <w:tc>
          <w:tcPr>
            <w:tcW w:w="1150" w:type="pct"/>
            <w:vAlign w:val="center"/>
          </w:tcPr>
          <w:p w14:paraId="038C38F1"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I3 Sposobnost detektiranja principa i načina obračunavanja amortizacije na poljoprivrednim gospodarstvima.</w:t>
            </w:r>
          </w:p>
        </w:tc>
        <w:tc>
          <w:tcPr>
            <w:tcW w:w="2355" w:type="pct"/>
            <w:vAlign w:val="center"/>
          </w:tcPr>
          <w:p w14:paraId="3571266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Dugotrajna imovina. Osnovna sredstva: pojavni oblici, utvrđivanje nabavne vrijednosti. Trošenje osnovnih sredstava – amortizacija. Način obračuna amortizacije: vremenska i funkcionalna metoda.</w:t>
            </w:r>
          </w:p>
          <w:p w14:paraId="50DB27BE" w14:textId="77777777" w:rsidR="001176A6" w:rsidRPr="001176A6" w:rsidRDefault="001176A6" w:rsidP="001176A6">
            <w:pPr>
              <w:rPr>
                <w:rFonts w:ascii="Calibri" w:eastAsia="Calibri" w:hAnsi="Calibri" w:cs="Calibri"/>
                <w:sz w:val="22"/>
                <w:szCs w:val="22"/>
                <w:lang w:eastAsia="en-US"/>
              </w:rPr>
            </w:pPr>
          </w:p>
        </w:tc>
        <w:tc>
          <w:tcPr>
            <w:tcW w:w="712" w:type="pct"/>
            <w:vAlign w:val="center"/>
          </w:tcPr>
          <w:p w14:paraId="0290743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7AC689A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2D9B2C8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783" w:type="pct"/>
            <w:vAlign w:val="center"/>
          </w:tcPr>
          <w:p w14:paraId="350705D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6977CCB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Projektni zadatak.</w:t>
            </w:r>
          </w:p>
        </w:tc>
      </w:tr>
      <w:tr w:rsidR="001176A6" w:rsidRPr="001176A6" w14:paraId="1A4D9BA5" w14:textId="77777777" w:rsidTr="008B224B">
        <w:tc>
          <w:tcPr>
            <w:tcW w:w="1150" w:type="pct"/>
            <w:vAlign w:val="center"/>
          </w:tcPr>
          <w:p w14:paraId="445F8D5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I4 Izvoditi postupak kalkulacije cijena koštanja različitih poljoprivrednih proizvoda.</w:t>
            </w:r>
          </w:p>
        </w:tc>
        <w:tc>
          <w:tcPr>
            <w:tcW w:w="2355" w:type="pct"/>
            <w:vAlign w:val="center"/>
          </w:tcPr>
          <w:p w14:paraId="20BEAE1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Pojam, načela i vrste kalkulacija. Prijenos troškova na jedinični proizvod: neposredni i opći troškovi. Kriteriji za prijenos općih troškova. Kalkulacija troškova korištenja poljoprivredne mehanizacije i gospodarskih objekata. </w:t>
            </w:r>
          </w:p>
        </w:tc>
        <w:tc>
          <w:tcPr>
            <w:tcW w:w="712" w:type="pct"/>
            <w:vAlign w:val="center"/>
          </w:tcPr>
          <w:p w14:paraId="4E2A17A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3FDB27D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5593E40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783" w:type="pct"/>
            <w:vAlign w:val="center"/>
          </w:tcPr>
          <w:p w14:paraId="259EDB1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5A4814A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Projektni zadatak.</w:t>
            </w:r>
          </w:p>
        </w:tc>
      </w:tr>
      <w:tr w:rsidR="001176A6" w:rsidRPr="001176A6" w14:paraId="4F89ACE1" w14:textId="77777777" w:rsidTr="008B224B">
        <w:tc>
          <w:tcPr>
            <w:tcW w:w="1150" w:type="pct"/>
            <w:vAlign w:val="center"/>
          </w:tcPr>
          <w:p w14:paraId="2E58D346"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I5 Izraditi kalkulaciju cijene koštanja grožđa i vina na određenom gospodarstvu koje se bavi proizvodnjom grožđa i vina.</w:t>
            </w:r>
          </w:p>
        </w:tc>
        <w:tc>
          <w:tcPr>
            <w:tcW w:w="2355" w:type="pct"/>
            <w:vAlign w:val="center"/>
          </w:tcPr>
          <w:p w14:paraId="20ADDF1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Analitičke kalkulacije u vinogradarsko-vinarskoj proizvodnji. Utvrđivanje pojedinih skupina troškova: trošak rada, trošak materijala, ostali izdaci u poslovanju vinogradarsko-vinarskog gospodarstva. Utvrđivanje cijene koštanja.</w:t>
            </w:r>
          </w:p>
        </w:tc>
        <w:tc>
          <w:tcPr>
            <w:tcW w:w="712" w:type="pct"/>
            <w:vAlign w:val="center"/>
          </w:tcPr>
          <w:p w14:paraId="4954A48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4F390F8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5B15C69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783" w:type="pct"/>
            <w:vAlign w:val="center"/>
          </w:tcPr>
          <w:p w14:paraId="6D70AE8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16E44DC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Projektni zadatak.</w:t>
            </w:r>
          </w:p>
        </w:tc>
      </w:tr>
      <w:tr w:rsidR="001176A6" w:rsidRPr="001176A6" w14:paraId="57B5CE53" w14:textId="77777777" w:rsidTr="008B224B">
        <w:tc>
          <w:tcPr>
            <w:tcW w:w="1150" w:type="pct"/>
            <w:vAlign w:val="center"/>
          </w:tcPr>
          <w:p w14:paraId="6FBA13C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I6 Izvršiti analizu trenutnih tržišnih cijena pojedinih poljoprivrednih proizvoda i usporediti ih s izrađenim kalkulacijama.</w:t>
            </w:r>
          </w:p>
        </w:tc>
        <w:tc>
          <w:tcPr>
            <w:tcW w:w="2355" w:type="pct"/>
            <w:vAlign w:val="center"/>
          </w:tcPr>
          <w:p w14:paraId="50964DB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Definiranje i formiranje cijene koštanja, proizvođačke cijene, veleprodajne cijene i maloprodajne cijene grožđa i vina.</w:t>
            </w:r>
          </w:p>
          <w:p w14:paraId="312FCF1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Tržne cijene grožđa i vina u različitim oblicima finalizacije. Usporedba tržnih cijena na domaćem i međunarodnom tržištu.</w:t>
            </w:r>
          </w:p>
        </w:tc>
        <w:tc>
          <w:tcPr>
            <w:tcW w:w="712" w:type="pct"/>
            <w:vAlign w:val="center"/>
          </w:tcPr>
          <w:p w14:paraId="1228003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239C2E0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Timski rad</w:t>
            </w:r>
          </w:p>
          <w:p w14:paraId="399F387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Seminarska nastava</w:t>
            </w:r>
          </w:p>
        </w:tc>
        <w:tc>
          <w:tcPr>
            <w:tcW w:w="783" w:type="pct"/>
            <w:vAlign w:val="center"/>
          </w:tcPr>
          <w:p w14:paraId="2C45BFE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0ADF4A1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Projektni zadatak.</w:t>
            </w:r>
          </w:p>
          <w:p w14:paraId="33296FE1" w14:textId="77777777" w:rsidR="001176A6" w:rsidRPr="001176A6" w:rsidRDefault="001176A6" w:rsidP="001176A6">
            <w:pPr>
              <w:rPr>
                <w:rFonts w:ascii="Calibri" w:eastAsia="Calibri" w:hAnsi="Calibri" w:cs="Calibri"/>
                <w:sz w:val="22"/>
                <w:szCs w:val="22"/>
                <w:lang w:eastAsia="en-US"/>
              </w:rPr>
            </w:pPr>
          </w:p>
        </w:tc>
      </w:tr>
    </w:tbl>
    <w:p w14:paraId="74B919D8"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C216F8C"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29C14645"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169482A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6B19B0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32776B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6616D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43606522"/>
              <w:placeholder>
                <w:docPart w:val="6523CCE47FB342B49B383FA6B04C682B"/>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19880B55"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5429345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017B0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FDAB39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MASLINARSTVO</w:t>
            </w:r>
          </w:p>
        </w:tc>
      </w:tr>
      <w:tr w:rsidR="001176A6" w:rsidRPr="001176A6" w14:paraId="14ABB77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BC9270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EEAE6F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 xml:space="preserve">dr. sc. biotech. Marin Krapac, pred. </w:t>
            </w:r>
          </w:p>
        </w:tc>
      </w:tr>
      <w:tr w:rsidR="001176A6" w:rsidRPr="001176A6" w14:paraId="37DFC2DB"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AAA6EB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765CFC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Ivica Lađarević, mag. ing. agr., pred.</w:t>
            </w:r>
          </w:p>
        </w:tc>
      </w:tr>
      <w:tr w:rsidR="001176A6" w:rsidRPr="001176A6" w14:paraId="0BF7EC7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E4317B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916524175"/>
              <w:placeholder>
                <w:docPart w:val="5432AD780C67436A8DE35CDE5C0C4EC4"/>
              </w:placeholder>
              <w:comboBox>
                <w:listItem w:displayText="Obvezni" w:value="Obvezni"/>
                <w:listItem w:displayText="Izborni" w:value="Izborni"/>
              </w:comboBox>
            </w:sdtPr>
            <w:sdtEndPr/>
            <w:sdtContent>
              <w:p w14:paraId="0EF0836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ED85F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505253422"/>
              <w:placeholder>
                <w:docPart w:val="75CB9A41ED574316A15B53A5B095D650"/>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2239517D"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0EDEFC7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136A88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963961447"/>
              <w:placeholder>
                <w:docPart w:val="956D67522F364B0E908DF4F5ED3B16D5"/>
              </w:placeholder>
              <w:comboBox>
                <w:listItem w:displayText="1." w:value="1."/>
                <w:listItem w:displayText="2." w:value="2."/>
                <w:listItem w:displayText="3." w:value="3."/>
              </w:comboBox>
            </w:sdtPr>
            <w:sdtEndPr/>
            <w:sdtContent>
              <w:p w14:paraId="68ED32F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2.</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EC81BD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90529718"/>
              <w:placeholder>
                <w:docPart w:val="D10A7D73030840488E71A19A5F278A47"/>
              </w:placeholder>
              <w:comboBox>
                <w:listItem w:displayText="Zimski" w:value="Zimski"/>
                <w:listItem w:displayText="Ljetni" w:value="Ljetni"/>
              </w:comboBox>
            </w:sdtPr>
            <w:sdtEndPr/>
            <w:sdtContent>
              <w:p w14:paraId="0DE11493"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22FDB747"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B88D38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B288C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D90F78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D73FF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620CA4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09F70BCD"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A6CE752"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EF32E6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247D167"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83927C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B88C9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55DBCA5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658C63C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532416E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BEF372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3CB654F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8EA0AA" w14:textId="77777777" w:rsidR="001176A6" w:rsidRPr="001176A6" w:rsidRDefault="001176A6" w:rsidP="00E10434">
            <w:pPr>
              <w:numPr>
                <w:ilvl w:val="0"/>
                <w:numId w:val="15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Svladavanjem gradiva ovog kolegija studenti su u mogućnosti provoditi uzgoj i njegu stabala maslina te agrotehničkim i pomotehničkih zahvatima utjecati na kvalitetu sirovine za dobivanje ekstradjevičanskih maslinovih ulja i konzerviranih maslina.</w:t>
            </w:r>
          </w:p>
        </w:tc>
      </w:tr>
      <w:tr w:rsidR="001176A6" w:rsidRPr="001176A6" w14:paraId="421517B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9E5DB2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1A7327B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E3BE2A8"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2DE6A30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EC670E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5AB816D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4089A69" w14:textId="77777777" w:rsidR="001176A6" w:rsidRPr="001176A6" w:rsidRDefault="001176A6" w:rsidP="00E10434">
            <w:pPr>
              <w:numPr>
                <w:ilvl w:val="0"/>
                <w:numId w:val="156"/>
              </w:numPr>
              <w:ind w:left="306"/>
              <w:rPr>
                <w:rFonts w:ascii="Calibri" w:eastAsia="Calibri" w:hAnsi="Calibri" w:cs="Calibri"/>
                <w:sz w:val="22"/>
                <w:szCs w:val="22"/>
                <w:lang w:eastAsia="en-US"/>
              </w:rPr>
            </w:pPr>
            <w:r w:rsidRPr="001176A6">
              <w:rPr>
                <w:rFonts w:ascii="Calibri" w:eastAsia="Calibri" w:hAnsi="Calibri" w:cs="Calibri"/>
                <w:sz w:val="22"/>
                <w:szCs w:val="22"/>
                <w:lang w:eastAsia="en-US"/>
              </w:rPr>
              <w:t>1.1. Procijeniti utjecaj bioloških, ekoloških i fizikalno-kemijskih elemenata u poljoprivrednoj proizvodnji. </w:t>
            </w:r>
          </w:p>
          <w:p w14:paraId="59186C55" w14:textId="77777777" w:rsidR="001176A6" w:rsidRPr="001176A6" w:rsidRDefault="001176A6" w:rsidP="00E10434">
            <w:pPr>
              <w:numPr>
                <w:ilvl w:val="0"/>
                <w:numId w:val="156"/>
              </w:numPr>
              <w:tabs>
                <w:tab w:val="num" w:pos="720"/>
              </w:tabs>
              <w:ind w:left="306"/>
              <w:rPr>
                <w:rFonts w:ascii="Calibri" w:eastAsia="Calibri" w:hAnsi="Calibri" w:cs="Calibri"/>
                <w:sz w:val="22"/>
                <w:szCs w:val="22"/>
                <w:lang w:eastAsia="en-US"/>
              </w:rPr>
            </w:pPr>
            <w:r w:rsidRPr="001176A6">
              <w:rPr>
                <w:rFonts w:ascii="Calibri" w:eastAsia="Calibri" w:hAnsi="Calibri" w:cs="Calibri"/>
                <w:sz w:val="22"/>
                <w:szCs w:val="22"/>
                <w:lang w:eastAsia="en-US"/>
              </w:rPr>
              <w:t>1.2. Odabrati opremu, alate i mehanizaciju za poljoprivrednu proizvodnju. </w:t>
            </w:r>
          </w:p>
          <w:p w14:paraId="1900EFF1" w14:textId="77777777" w:rsidR="001176A6" w:rsidRPr="001176A6" w:rsidRDefault="001176A6" w:rsidP="00E10434">
            <w:pPr>
              <w:numPr>
                <w:ilvl w:val="0"/>
                <w:numId w:val="156"/>
              </w:numPr>
              <w:tabs>
                <w:tab w:val="num" w:pos="720"/>
              </w:tabs>
              <w:ind w:left="306"/>
              <w:rPr>
                <w:rFonts w:ascii="Calibri" w:eastAsia="Calibri" w:hAnsi="Calibri" w:cs="Calibri"/>
                <w:sz w:val="22"/>
                <w:szCs w:val="22"/>
                <w:lang w:eastAsia="en-US"/>
              </w:rPr>
            </w:pPr>
            <w:r w:rsidRPr="001176A6">
              <w:rPr>
                <w:rFonts w:ascii="Calibri" w:eastAsia="Calibri" w:hAnsi="Calibri" w:cs="Calibri"/>
                <w:sz w:val="22"/>
                <w:szCs w:val="22"/>
                <w:lang w:eastAsia="en-US"/>
              </w:rPr>
              <w:t>1.3. Odabrati sortiment u skladu sa agroekološkim uvjetima podneblja. </w:t>
            </w:r>
          </w:p>
          <w:p w14:paraId="5401BC14" w14:textId="77777777" w:rsidR="001176A6" w:rsidRPr="001176A6" w:rsidRDefault="001176A6" w:rsidP="00E10434">
            <w:pPr>
              <w:numPr>
                <w:ilvl w:val="0"/>
                <w:numId w:val="156"/>
              </w:numPr>
              <w:tabs>
                <w:tab w:val="num" w:pos="720"/>
              </w:tabs>
              <w:ind w:left="306"/>
              <w:rPr>
                <w:rFonts w:ascii="Calibri" w:eastAsia="Calibri" w:hAnsi="Calibri" w:cs="Calibri"/>
                <w:sz w:val="22"/>
                <w:szCs w:val="22"/>
                <w:lang w:eastAsia="en-US"/>
              </w:rPr>
            </w:pPr>
            <w:r w:rsidRPr="001176A6">
              <w:rPr>
                <w:rFonts w:ascii="Calibri" w:eastAsia="Calibri" w:hAnsi="Calibri" w:cs="Calibri"/>
                <w:sz w:val="22"/>
                <w:szCs w:val="22"/>
                <w:lang w:eastAsia="en-US"/>
              </w:rPr>
              <w:t>2.1. Odabrati tehnologiju uzgoja mediteranskih kultura. </w:t>
            </w:r>
          </w:p>
          <w:p w14:paraId="619928B3" w14:textId="77777777" w:rsidR="001176A6" w:rsidRPr="001176A6" w:rsidRDefault="001176A6" w:rsidP="00E10434">
            <w:pPr>
              <w:numPr>
                <w:ilvl w:val="0"/>
                <w:numId w:val="156"/>
              </w:numPr>
              <w:tabs>
                <w:tab w:val="num" w:pos="720"/>
              </w:tabs>
              <w:ind w:left="306"/>
              <w:rPr>
                <w:rFonts w:ascii="Calibri" w:eastAsia="Calibri" w:hAnsi="Calibri" w:cs="Calibri"/>
                <w:sz w:val="22"/>
                <w:szCs w:val="22"/>
                <w:lang w:eastAsia="en-US"/>
              </w:rPr>
            </w:pPr>
            <w:r w:rsidRPr="001176A6">
              <w:rPr>
                <w:rFonts w:ascii="Calibri" w:eastAsia="Calibri" w:hAnsi="Calibri" w:cs="Calibri"/>
                <w:sz w:val="22"/>
                <w:szCs w:val="22"/>
                <w:lang w:eastAsia="en-US"/>
              </w:rPr>
              <w:t>2.2. Gospodariti tlom. </w:t>
            </w:r>
          </w:p>
          <w:p w14:paraId="4BBB4846" w14:textId="77777777" w:rsidR="001176A6" w:rsidRPr="001176A6" w:rsidRDefault="001176A6" w:rsidP="00E10434">
            <w:pPr>
              <w:numPr>
                <w:ilvl w:val="0"/>
                <w:numId w:val="156"/>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2.3. Izraditi modele ishrane mediteranskih kultura. </w:t>
            </w:r>
          </w:p>
          <w:p w14:paraId="6AD078D3" w14:textId="77777777" w:rsidR="001176A6" w:rsidRPr="001176A6" w:rsidRDefault="001176A6" w:rsidP="00E10434">
            <w:pPr>
              <w:numPr>
                <w:ilvl w:val="0"/>
                <w:numId w:val="156"/>
              </w:numPr>
              <w:tabs>
                <w:tab w:val="num" w:pos="720"/>
              </w:tabs>
              <w:ind w:left="306"/>
              <w:rPr>
                <w:rFonts w:ascii="Calibri" w:eastAsia="Calibri" w:hAnsi="Calibri" w:cs="Calibri"/>
                <w:sz w:val="22"/>
                <w:szCs w:val="22"/>
                <w:lang w:eastAsia="en-US"/>
              </w:rPr>
            </w:pPr>
            <w:r w:rsidRPr="001176A6">
              <w:rPr>
                <w:rFonts w:ascii="Calibri" w:eastAsia="Calibri" w:hAnsi="Calibri" w:cs="Calibri"/>
                <w:sz w:val="22"/>
                <w:szCs w:val="22"/>
                <w:lang w:eastAsia="en-US"/>
              </w:rPr>
              <w:t>2.4. Osmisliti mjere zaštite mediteranskih kultura od štetočinja.</w:t>
            </w:r>
          </w:p>
        </w:tc>
      </w:tr>
      <w:tr w:rsidR="001176A6" w:rsidRPr="001176A6" w14:paraId="55E9AE8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51D87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7D94CEC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D89F4D" w14:textId="77777777" w:rsidR="001176A6" w:rsidRPr="001176A6" w:rsidRDefault="001176A6" w:rsidP="00E10434">
            <w:pPr>
              <w:numPr>
                <w:ilvl w:val="0"/>
                <w:numId w:val="15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Preporučiti sorte maslina temeljem njihovih proizvodnih karakteristika. </w:t>
            </w:r>
          </w:p>
          <w:p w14:paraId="1163F9EF" w14:textId="77777777" w:rsidR="001176A6" w:rsidRPr="001176A6" w:rsidRDefault="001176A6" w:rsidP="00E10434">
            <w:pPr>
              <w:numPr>
                <w:ilvl w:val="0"/>
                <w:numId w:val="15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Projektirati nasad maslina s pripremom terena, meliorativnom gnojidbom i odabirom sustava za navodnjavanje. </w:t>
            </w:r>
          </w:p>
          <w:p w14:paraId="4377F8B4" w14:textId="77777777" w:rsidR="001176A6" w:rsidRPr="001176A6" w:rsidRDefault="001176A6" w:rsidP="00E10434">
            <w:pPr>
              <w:numPr>
                <w:ilvl w:val="0"/>
                <w:numId w:val="15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Planirati sustave njege i održavanja mladih maslina i maslina u rodu. </w:t>
            </w:r>
          </w:p>
          <w:p w14:paraId="6C8CDD2E" w14:textId="77777777" w:rsidR="001176A6" w:rsidRPr="001176A6" w:rsidRDefault="001176A6" w:rsidP="00E10434">
            <w:pPr>
              <w:numPr>
                <w:ilvl w:val="0"/>
                <w:numId w:val="15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Provesti rezidbu stabala maslina prema ciljnom uzgojnom obliku. </w:t>
            </w:r>
          </w:p>
          <w:p w14:paraId="730E1050" w14:textId="77777777" w:rsidR="001176A6" w:rsidRPr="001176A6" w:rsidRDefault="001176A6" w:rsidP="00E10434">
            <w:pPr>
              <w:numPr>
                <w:ilvl w:val="0"/>
                <w:numId w:val="157"/>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Vrednovati indeks zrelosti plodova maslina i preporučiti načine berbe plodova. </w:t>
            </w:r>
          </w:p>
        </w:tc>
      </w:tr>
      <w:tr w:rsidR="001176A6" w:rsidRPr="001176A6" w14:paraId="6274110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0CCF8D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2609CCB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9BDEBBF"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Upoznavanje studenata sa podrijetlom, proizvodnim površinama i rasprostranjenosti masline kod nas i u svijetu. Osnovnom građom (vegetativnim i generativnim organima ), fenofazama, te utjecajem agroekoloških uvjeta na uzgoj masline i pojedinih sorata. Razmnožavanje maslina (vegetativno i generativno), priprema terena, sadnja, formiranje uzgojnih oblika, međuredna obrada tla, bolesti i štetnici i zaštita protiv istih. Agrotehničke i pomotehničke mjere u proizvodnim nasadima maslina. Sorte maslina i njihova svojstva. Praktični dio nastave (razmnožavanje, sadnja, rezidba i berba) obavlja se u nastavno tehnološkim bazama u Istri.</w:t>
            </w:r>
          </w:p>
        </w:tc>
      </w:tr>
      <w:tr w:rsidR="001176A6" w:rsidRPr="001176A6" w14:paraId="3FC9E3E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0FE4EA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71C714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0138751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3931858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7186901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3BDB9D3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0557062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732B7B1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0047387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661EAE1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1125246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20ACA1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2978560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32F753E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0718806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555AC1A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5902571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15C4CDE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0128095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3A1B2E3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3724915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62D9310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380308"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66E5D77C"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139F12B"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05913EF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A889A3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0B68117F"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0289345"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1FA6913D" w14:textId="77777777" w:rsidR="001176A6" w:rsidRPr="001176A6" w:rsidRDefault="001176A6" w:rsidP="001176A6">
            <w:pPr>
              <w:rPr>
                <w:rFonts w:ascii="Calibri" w:eastAsia="Calibri" w:hAnsi="Calibri" w:cs="Calibri"/>
                <w:b/>
                <w:bCs/>
                <w:sz w:val="22"/>
                <w:szCs w:val="22"/>
                <w:lang w:eastAsia="en-US"/>
              </w:rPr>
            </w:pPr>
          </w:p>
          <w:p w14:paraId="541E9C7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356549C3" w14:textId="77777777" w:rsidR="001176A6" w:rsidRPr="001176A6" w:rsidRDefault="001176A6" w:rsidP="001176A6">
            <w:pPr>
              <w:rPr>
                <w:rFonts w:ascii="Calibri" w:eastAsia="Calibri" w:hAnsi="Calibri" w:cs="Calibri"/>
                <w:b/>
                <w:bCs/>
                <w:sz w:val="22"/>
                <w:szCs w:val="22"/>
                <w:lang w:eastAsia="en-US"/>
              </w:rPr>
            </w:pPr>
          </w:p>
          <w:tbl>
            <w:tblPr>
              <w:tblStyle w:val="Reetkatablice40"/>
              <w:tblW w:w="439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4"/>
              <w:gridCol w:w="1131"/>
              <w:gridCol w:w="994"/>
              <w:gridCol w:w="1066"/>
              <w:gridCol w:w="1021"/>
              <w:gridCol w:w="1017"/>
              <w:gridCol w:w="1071"/>
            </w:tblGrid>
            <w:tr w:rsidR="001176A6" w:rsidRPr="001176A6" w14:paraId="630EDF72" w14:textId="77777777" w:rsidTr="008B224B">
              <w:trPr>
                <w:trHeight w:val="300"/>
                <w:jc w:val="center"/>
              </w:trPr>
              <w:tc>
                <w:tcPr>
                  <w:tcW w:w="917" w:type="pct"/>
                  <w:shd w:val="clear" w:color="auto" w:fill="D9E2F3"/>
                  <w:vAlign w:val="center"/>
                </w:tcPr>
                <w:p w14:paraId="09CB911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33" w:type="pct"/>
                  <w:shd w:val="clear" w:color="auto" w:fill="D9E2F3"/>
                  <w:vAlign w:val="center"/>
                </w:tcPr>
                <w:p w14:paraId="6189CB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44" w:type="pct"/>
                  <w:shd w:val="clear" w:color="auto" w:fill="D9E2F3"/>
                  <w:vAlign w:val="center"/>
                </w:tcPr>
                <w:p w14:paraId="7E47B41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Lab. vježbe</w:t>
                  </w:r>
                </w:p>
              </w:tc>
              <w:tc>
                <w:tcPr>
                  <w:tcW w:w="691" w:type="pct"/>
                  <w:shd w:val="clear" w:color="auto" w:fill="D9E2F3"/>
                  <w:vAlign w:val="center"/>
                </w:tcPr>
                <w:p w14:paraId="1FD59028"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b/>
                      <w:bCs/>
                      <w:sz w:val="22"/>
                      <w:szCs w:val="22"/>
                      <w:lang w:eastAsia="en-US"/>
                    </w:rPr>
                    <w:t>Praktičan rad</w:t>
                  </w:r>
                </w:p>
              </w:tc>
              <w:tc>
                <w:tcPr>
                  <w:tcW w:w="662" w:type="pct"/>
                  <w:shd w:val="clear" w:color="auto" w:fill="D9E2F3"/>
                  <w:vAlign w:val="center"/>
                </w:tcPr>
                <w:p w14:paraId="5F081D4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59" w:type="pct"/>
                  <w:shd w:val="clear" w:color="auto" w:fill="D9E2F3"/>
                  <w:vAlign w:val="center"/>
                </w:tcPr>
                <w:p w14:paraId="5558295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94" w:type="pct"/>
                  <w:shd w:val="clear" w:color="auto" w:fill="D9E2F3"/>
                  <w:vAlign w:val="center"/>
                </w:tcPr>
                <w:p w14:paraId="32362AA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017C321" w14:textId="77777777" w:rsidTr="008B224B">
              <w:trPr>
                <w:trHeight w:val="300"/>
                <w:jc w:val="center"/>
              </w:trPr>
              <w:tc>
                <w:tcPr>
                  <w:tcW w:w="917" w:type="pct"/>
                  <w:shd w:val="clear" w:color="auto" w:fill="D9E2F3"/>
                  <w:vAlign w:val="center"/>
                </w:tcPr>
                <w:p w14:paraId="4C9EFAA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33" w:type="pct"/>
                  <w:vAlign w:val="center"/>
                </w:tcPr>
                <w:p w14:paraId="0A026AC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44" w:type="pct"/>
                </w:tcPr>
                <w:p w14:paraId="19C812A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91" w:type="pct"/>
                  <w:vAlign w:val="center"/>
                </w:tcPr>
                <w:p w14:paraId="2B80D59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2" w:type="pct"/>
                  <w:shd w:val="clear" w:color="auto" w:fill="D9E2F3"/>
                  <w:vAlign w:val="center"/>
                </w:tcPr>
                <w:p w14:paraId="088E761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659" w:type="pct"/>
                  <w:shd w:val="clear" w:color="auto" w:fill="D9E2F3"/>
                  <w:vAlign w:val="center"/>
                </w:tcPr>
                <w:p w14:paraId="5C553CB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94" w:type="pct"/>
                  <w:shd w:val="clear" w:color="auto" w:fill="D9E2F3"/>
                  <w:vAlign w:val="center"/>
                </w:tcPr>
                <w:p w14:paraId="4D0691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41A675AD" w14:textId="77777777" w:rsidTr="008B224B">
              <w:trPr>
                <w:trHeight w:val="300"/>
                <w:jc w:val="center"/>
              </w:trPr>
              <w:tc>
                <w:tcPr>
                  <w:tcW w:w="917" w:type="pct"/>
                  <w:shd w:val="clear" w:color="auto" w:fill="D9E2F3"/>
                  <w:vAlign w:val="center"/>
                </w:tcPr>
                <w:p w14:paraId="7AA580A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33" w:type="pct"/>
                  <w:vAlign w:val="center"/>
                </w:tcPr>
                <w:p w14:paraId="3A45AB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44" w:type="pct"/>
                </w:tcPr>
                <w:p w14:paraId="1DD74B5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91" w:type="pct"/>
                  <w:vAlign w:val="center"/>
                </w:tcPr>
                <w:p w14:paraId="6771ED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62" w:type="pct"/>
                  <w:shd w:val="clear" w:color="auto" w:fill="D9E2F3"/>
                  <w:vAlign w:val="center"/>
                </w:tcPr>
                <w:p w14:paraId="189EBD4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59" w:type="pct"/>
                  <w:shd w:val="clear" w:color="auto" w:fill="D9E2F3"/>
                  <w:vAlign w:val="center"/>
                </w:tcPr>
                <w:p w14:paraId="1CD0D65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694" w:type="pct"/>
                  <w:shd w:val="clear" w:color="auto" w:fill="D9E2F3"/>
                  <w:vAlign w:val="center"/>
                </w:tcPr>
                <w:p w14:paraId="12BB974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0,9</w:t>
                  </w:r>
                </w:p>
              </w:tc>
            </w:tr>
            <w:tr w:rsidR="001176A6" w:rsidRPr="001176A6" w14:paraId="20266042" w14:textId="77777777" w:rsidTr="008B224B">
              <w:trPr>
                <w:trHeight w:val="300"/>
                <w:jc w:val="center"/>
              </w:trPr>
              <w:tc>
                <w:tcPr>
                  <w:tcW w:w="917" w:type="pct"/>
                  <w:shd w:val="clear" w:color="auto" w:fill="D9E2F3"/>
                  <w:vAlign w:val="center"/>
                </w:tcPr>
                <w:p w14:paraId="29FD384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33" w:type="pct"/>
                  <w:vAlign w:val="center"/>
                </w:tcPr>
                <w:p w14:paraId="7263D73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44" w:type="pct"/>
                </w:tcPr>
                <w:p w14:paraId="7B45909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1" w:type="pct"/>
                  <w:vAlign w:val="center"/>
                </w:tcPr>
                <w:p w14:paraId="36C8985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62" w:type="pct"/>
                  <w:shd w:val="clear" w:color="auto" w:fill="D9E2F3"/>
                  <w:vAlign w:val="center"/>
                </w:tcPr>
                <w:p w14:paraId="4889375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59" w:type="pct"/>
                  <w:shd w:val="clear" w:color="auto" w:fill="D9E2F3"/>
                  <w:vAlign w:val="center"/>
                </w:tcPr>
                <w:p w14:paraId="531C05F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4" w:type="pct"/>
                  <w:shd w:val="clear" w:color="auto" w:fill="D9E2F3"/>
                  <w:vAlign w:val="center"/>
                </w:tcPr>
                <w:p w14:paraId="751E22B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0F29FEEB" w14:textId="77777777" w:rsidTr="008B224B">
              <w:trPr>
                <w:trHeight w:val="300"/>
                <w:jc w:val="center"/>
              </w:trPr>
              <w:tc>
                <w:tcPr>
                  <w:tcW w:w="917" w:type="pct"/>
                  <w:shd w:val="clear" w:color="auto" w:fill="D9E2F3"/>
                  <w:vAlign w:val="center"/>
                </w:tcPr>
                <w:p w14:paraId="7B478A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33" w:type="pct"/>
                  <w:vAlign w:val="center"/>
                </w:tcPr>
                <w:p w14:paraId="02874EB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44" w:type="pct"/>
                </w:tcPr>
                <w:p w14:paraId="1BE48FF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91" w:type="pct"/>
                  <w:vAlign w:val="center"/>
                </w:tcPr>
                <w:p w14:paraId="2A74A2E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62" w:type="pct"/>
                  <w:shd w:val="clear" w:color="auto" w:fill="D9E2F3"/>
                  <w:vAlign w:val="center"/>
                </w:tcPr>
                <w:p w14:paraId="579A0EB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59" w:type="pct"/>
                  <w:shd w:val="clear" w:color="auto" w:fill="D9E2F3"/>
                  <w:vAlign w:val="center"/>
                </w:tcPr>
                <w:p w14:paraId="4C32A4E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4" w:type="pct"/>
                  <w:shd w:val="clear" w:color="auto" w:fill="D9E2F3"/>
                  <w:vAlign w:val="center"/>
                </w:tcPr>
                <w:p w14:paraId="4DECC40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6A9ECE75" w14:textId="77777777" w:rsidTr="008B224B">
              <w:trPr>
                <w:trHeight w:val="300"/>
                <w:jc w:val="center"/>
              </w:trPr>
              <w:tc>
                <w:tcPr>
                  <w:tcW w:w="917" w:type="pct"/>
                  <w:shd w:val="clear" w:color="auto" w:fill="D9E2F3"/>
                  <w:vAlign w:val="center"/>
                </w:tcPr>
                <w:p w14:paraId="592528D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733" w:type="pct"/>
                  <w:vAlign w:val="center"/>
                </w:tcPr>
                <w:p w14:paraId="019C34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44" w:type="pct"/>
                </w:tcPr>
                <w:p w14:paraId="6090D9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91" w:type="pct"/>
                  <w:vAlign w:val="center"/>
                </w:tcPr>
                <w:p w14:paraId="3006322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62" w:type="pct"/>
                  <w:shd w:val="clear" w:color="auto" w:fill="D9E2F3"/>
                  <w:vAlign w:val="center"/>
                </w:tcPr>
                <w:p w14:paraId="78BE85D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659" w:type="pct"/>
                  <w:shd w:val="clear" w:color="auto" w:fill="D9E2F3"/>
                  <w:vAlign w:val="center"/>
                </w:tcPr>
                <w:p w14:paraId="40215F2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94" w:type="pct"/>
                  <w:shd w:val="clear" w:color="auto" w:fill="D9E2F3"/>
                  <w:vAlign w:val="center"/>
                </w:tcPr>
                <w:p w14:paraId="5B4B16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49B5DAC8" w14:textId="77777777" w:rsidTr="008B224B">
              <w:trPr>
                <w:trHeight w:val="300"/>
                <w:jc w:val="center"/>
              </w:trPr>
              <w:tc>
                <w:tcPr>
                  <w:tcW w:w="917" w:type="pct"/>
                  <w:shd w:val="clear" w:color="auto" w:fill="D9E2F3"/>
                  <w:vAlign w:val="center"/>
                </w:tcPr>
                <w:p w14:paraId="69633FFC"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33" w:type="pct"/>
                  <w:shd w:val="clear" w:color="auto" w:fill="D9E2F3"/>
                  <w:vAlign w:val="center"/>
                </w:tcPr>
                <w:p w14:paraId="1F9A8C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45%</w:t>
                  </w:r>
                </w:p>
              </w:tc>
              <w:tc>
                <w:tcPr>
                  <w:tcW w:w="644" w:type="pct"/>
                  <w:shd w:val="clear" w:color="auto" w:fill="D9E2F3"/>
                </w:tcPr>
                <w:p w14:paraId="070AF2D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1" w:type="pct"/>
                  <w:shd w:val="clear" w:color="auto" w:fill="D9E2F3"/>
                  <w:vAlign w:val="center"/>
                </w:tcPr>
                <w:p w14:paraId="4A120A0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w:t>
                  </w:r>
                </w:p>
              </w:tc>
              <w:tc>
                <w:tcPr>
                  <w:tcW w:w="662" w:type="pct"/>
                  <w:shd w:val="clear" w:color="auto" w:fill="D9E2F3"/>
                  <w:vAlign w:val="center"/>
                </w:tcPr>
                <w:p w14:paraId="311686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59" w:type="pct"/>
                  <w:shd w:val="clear" w:color="auto" w:fill="D9E2F3"/>
                  <w:vAlign w:val="center"/>
                </w:tcPr>
                <w:p w14:paraId="482666E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94" w:type="pct"/>
                  <w:shd w:val="clear" w:color="auto" w:fill="D9E2F3"/>
                  <w:vAlign w:val="center"/>
                </w:tcPr>
                <w:p w14:paraId="04479899"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301C9436" w14:textId="77777777" w:rsidTr="008B224B">
              <w:trPr>
                <w:trHeight w:val="300"/>
                <w:jc w:val="center"/>
              </w:trPr>
              <w:tc>
                <w:tcPr>
                  <w:tcW w:w="917" w:type="pct"/>
                  <w:shd w:val="clear" w:color="auto" w:fill="D9E2F3"/>
                  <w:vAlign w:val="center"/>
                </w:tcPr>
                <w:p w14:paraId="60970325"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33" w:type="pct"/>
                  <w:shd w:val="clear" w:color="auto" w:fill="D9E2F3"/>
                  <w:vAlign w:val="center"/>
                </w:tcPr>
                <w:p w14:paraId="1C60902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44" w:type="pct"/>
                  <w:shd w:val="clear" w:color="auto" w:fill="D9E2F3"/>
                </w:tcPr>
                <w:p w14:paraId="3F86658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c>
                <w:tcPr>
                  <w:tcW w:w="691" w:type="pct"/>
                  <w:shd w:val="clear" w:color="auto" w:fill="D9E2F3"/>
                  <w:vAlign w:val="center"/>
                </w:tcPr>
                <w:p w14:paraId="21F2E66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62" w:type="pct"/>
                  <w:shd w:val="clear" w:color="auto" w:fill="D9E2F3"/>
                  <w:vAlign w:val="center"/>
                </w:tcPr>
                <w:p w14:paraId="7E7EEEB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59" w:type="pct"/>
                  <w:shd w:val="clear" w:color="auto" w:fill="D9E2F3"/>
                  <w:vAlign w:val="center"/>
                </w:tcPr>
                <w:p w14:paraId="6699AE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94" w:type="pct"/>
                  <w:shd w:val="clear" w:color="auto" w:fill="D9E2F3"/>
                  <w:vAlign w:val="center"/>
                </w:tcPr>
                <w:p w14:paraId="30BF25D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r>
          </w:tbl>
          <w:p w14:paraId="536E97EF" w14:textId="77777777" w:rsidR="001176A6" w:rsidRPr="001176A6" w:rsidRDefault="001176A6" w:rsidP="001176A6">
            <w:pPr>
              <w:jc w:val="both"/>
              <w:rPr>
                <w:rFonts w:ascii="Calibri" w:eastAsia="Calibri" w:hAnsi="Calibri"/>
                <w:bCs/>
                <w:color w:val="000000"/>
                <w:sz w:val="22"/>
                <w:szCs w:val="22"/>
                <w:lang w:eastAsia="en-US"/>
              </w:rPr>
            </w:pPr>
          </w:p>
          <w:p w14:paraId="54C78E21"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06A46DD2" w14:textId="77777777" w:rsidR="001176A6" w:rsidRPr="001176A6" w:rsidRDefault="001176A6" w:rsidP="001176A6">
            <w:pPr>
              <w:rPr>
                <w:rFonts w:ascii="Calibri" w:eastAsia="Calibri" w:hAnsi="Calibri" w:cs="Calibri"/>
                <w:sz w:val="22"/>
                <w:szCs w:val="22"/>
                <w:lang w:eastAsia="en-US"/>
              </w:rPr>
            </w:pPr>
          </w:p>
          <w:p w14:paraId="6D15BEFE"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764D0ED4"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7A6EDF51" w14:textId="77777777" w:rsidTr="008B224B">
              <w:trPr>
                <w:trHeight w:val="300"/>
                <w:jc w:val="center"/>
              </w:trPr>
              <w:tc>
                <w:tcPr>
                  <w:tcW w:w="1060" w:type="pct"/>
                  <w:shd w:val="clear" w:color="auto" w:fill="D9E2F3"/>
                  <w:vAlign w:val="center"/>
                </w:tcPr>
                <w:p w14:paraId="053EE5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58EDF3C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3BAD511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030BA8C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7155DB1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05C1E4B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3A27138" w14:textId="77777777" w:rsidTr="008B224B">
              <w:trPr>
                <w:trHeight w:val="300"/>
                <w:jc w:val="center"/>
              </w:trPr>
              <w:tc>
                <w:tcPr>
                  <w:tcW w:w="1060" w:type="pct"/>
                  <w:shd w:val="clear" w:color="auto" w:fill="D9E2F3"/>
                  <w:vAlign w:val="center"/>
                </w:tcPr>
                <w:p w14:paraId="0A7A2D2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vAlign w:val="center"/>
                </w:tcPr>
                <w:p w14:paraId="0C22D51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748" w:type="pct"/>
                </w:tcPr>
                <w:p w14:paraId="2F547A8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69" w:type="pct"/>
                  <w:shd w:val="clear" w:color="auto" w:fill="D9E2F3"/>
                  <w:vAlign w:val="center"/>
                </w:tcPr>
                <w:p w14:paraId="56ECDA2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765" w:type="pct"/>
                  <w:shd w:val="clear" w:color="auto" w:fill="D9E2F3"/>
                  <w:vAlign w:val="center"/>
                </w:tcPr>
                <w:p w14:paraId="577A70A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805" w:type="pct"/>
                  <w:shd w:val="clear" w:color="auto" w:fill="D9E2F3"/>
                  <w:vAlign w:val="center"/>
                </w:tcPr>
                <w:p w14:paraId="0F405FA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6E2C11FF" w14:textId="77777777" w:rsidTr="008B224B">
              <w:trPr>
                <w:trHeight w:val="300"/>
                <w:jc w:val="center"/>
              </w:trPr>
              <w:tc>
                <w:tcPr>
                  <w:tcW w:w="1060" w:type="pct"/>
                  <w:shd w:val="clear" w:color="auto" w:fill="D9E2F3"/>
                  <w:vAlign w:val="center"/>
                </w:tcPr>
                <w:p w14:paraId="79DE4C3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vAlign w:val="center"/>
                </w:tcPr>
                <w:p w14:paraId="601F59E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748" w:type="pct"/>
                </w:tcPr>
                <w:p w14:paraId="2DCA123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3C2ACE5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513B603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6DE7BC3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35FF8EAA" w14:textId="77777777" w:rsidTr="008B224B">
              <w:trPr>
                <w:trHeight w:val="300"/>
                <w:jc w:val="center"/>
              </w:trPr>
              <w:tc>
                <w:tcPr>
                  <w:tcW w:w="1060" w:type="pct"/>
                  <w:shd w:val="clear" w:color="auto" w:fill="D9E2F3"/>
                  <w:vAlign w:val="center"/>
                </w:tcPr>
                <w:p w14:paraId="2BBB4E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vAlign w:val="center"/>
                </w:tcPr>
                <w:p w14:paraId="4BB6261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748" w:type="pct"/>
                </w:tcPr>
                <w:p w14:paraId="25E06B0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2D77564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5636582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7DE0D95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1BFA3039" w14:textId="77777777" w:rsidTr="008B224B">
              <w:trPr>
                <w:trHeight w:val="300"/>
                <w:jc w:val="center"/>
              </w:trPr>
              <w:tc>
                <w:tcPr>
                  <w:tcW w:w="1060" w:type="pct"/>
                  <w:shd w:val="clear" w:color="auto" w:fill="D9E2F3"/>
                  <w:vAlign w:val="center"/>
                </w:tcPr>
                <w:p w14:paraId="2810ED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vAlign w:val="center"/>
                </w:tcPr>
                <w:p w14:paraId="2C73DD8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748" w:type="pct"/>
                </w:tcPr>
                <w:p w14:paraId="74066D5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359C9E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546B52C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34542AC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r>
            <w:tr w:rsidR="001176A6" w:rsidRPr="001176A6" w14:paraId="64EEFA5F" w14:textId="77777777" w:rsidTr="008B224B">
              <w:trPr>
                <w:trHeight w:val="300"/>
                <w:jc w:val="center"/>
              </w:trPr>
              <w:tc>
                <w:tcPr>
                  <w:tcW w:w="1060" w:type="pct"/>
                  <w:shd w:val="clear" w:color="auto" w:fill="D9E2F3"/>
                  <w:vAlign w:val="center"/>
                </w:tcPr>
                <w:p w14:paraId="6818ADF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52" w:type="pct"/>
                  <w:vAlign w:val="center"/>
                </w:tcPr>
                <w:p w14:paraId="15D6732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748" w:type="pct"/>
                </w:tcPr>
                <w:p w14:paraId="5F0BC51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619569E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765" w:type="pct"/>
                  <w:shd w:val="clear" w:color="auto" w:fill="D9E2F3"/>
                  <w:vAlign w:val="center"/>
                </w:tcPr>
                <w:p w14:paraId="3C0CE5F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805" w:type="pct"/>
                  <w:shd w:val="clear" w:color="auto" w:fill="D9E2F3"/>
                  <w:vAlign w:val="center"/>
                </w:tcPr>
                <w:p w14:paraId="55DEF1C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0,45</w:t>
                  </w:r>
                </w:p>
              </w:tc>
            </w:tr>
            <w:tr w:rsidR="001176A6" w:rsidRPr="001176A6" w14:paraId="57076BE1" w14:textId="77777777" w:rsidTr="008B224B">
              <w:trPr>
                <w:trHeight w:val="300"/>
                <w:jc w:val="center"/>
              </w:trPr>
              <w:tc>
                <w:tcPr>
                  <w:tcW w:w="1060" w:type="pct"/>
                  <w:shd w:val="clear" w:color="auto" w:fill="D9E2F3"/>
                  <w:vAlign w:val="center"/>
                </w:tcPr>
                <w:p w14:paraId="3F07F17E"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2EC8469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70%</w:t>
                  </w:r>
                </w:p>
              </w:tc>
              <w:tc>
                <w:tcPr>
                  <w:tcW w:w="748" w:type="pct"/>
                  <w:shd w:val="clear" w:color="auto" w:fill="D9E2F3"/>
                </w:tcPr>
                <w:p w14:paraId="5448E4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769" w:type="pct"/>
                  <w:shd w:val="clear" w:color="auto" w:fill="D9E2F3"/>
                  <w:vAlign w:val="center"/>
                </w:tcPr>
                <w:p w14:paraId="0B674E1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152BD93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5" w:type="pct"/>
                  <w:shd w:val="clear" w:color="auto" w:fill="D9E2F3"/>
                  <w:vAlign w:val="center"/>
                </w:tcPr>
                <w:p w14:paraId="4E380AE9"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7C947C0A" w14:textId="77777777" w:rsidTr="008B224B">
              <w:trPr>
                <w:trHeight w:val="300"/>
                <w:jc w:val="center"/>
              </w:trPr>
              <w:tc>
                <w:tcPr>
                  <w:tcW w:w="1060" w:type="pct"/>
                  <w:shd w:val="clear" w:color="auto" w:fill="D9E2F3"/>
                  <w:vAlign w:val="center"/>
                </w:tcPr>
                <w:p w14:paraId="52C26B6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079F585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48" w:type="pct"/>
                  <w:shd w:val="clear" w:color="auto" w:fill="D9E2F3"/>
                </w:tcPr>
                <w:p w14:paraId="070DAAA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9" w:type="pct"/>
                  <w:shd w:val="clear" w:color="auto" w:fill="D9E2F3"/>
                  <w:vAlign w:val="center"/>
                </w:tcPr>
                <w:p w14:paraId="325770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5F83B71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5B12D57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r>
          </w:tbl>
          <w:p w14:paraId="676779DA" w14:textId="77777777" w:rsidR="001176A6" w:rsidRPr="001176A6" w:rsidRDefault="001176A6" w:rsidP="001176A6">
            <w:pPr>
              <w:rPr>
                <w:rFonts w:ascii="Calibri" w:eastAsia="Calibri" w:hAnsi="Calibri" w:cs="Calibri"/>
                <w:sz w:val="22"/>
                <w:szCs w:val="22"/>
                <w:lang w:eastAsia="en-US"/>
              </w:rPr>
            </w:pPr>
          </w:p>
          <w:p w14:paraId="07BA8188"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1907F003" w14:textId="77777777" w:rsidR="001176A6" w:rsidRPr="001176A6" w:rsidRDefault="001176A6" w:rsidP="001176A6">
            <w:pPr>
              <w:rPr>
                <w:rFonts w:ascii="Calibri" w:eastAsia="Calibri" w:hAnsi="Calibri" w:cs="Calibri"/>
                <w:sz w:val="22"/>
                <w:szCs w:val="22"/>
                <w:lang w:eastAsia="en-US"/>
              </w:rPr>
            </w:pPr>
          </w:p>
          <w:p w14:paraId="608F600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7762FA0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2B1FAFF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79ADAE0D"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57CDCDC3" w14:textId="77777777" w:rsidTr="008B224B">
              <w:trPr>
                <w:trHeight w:val="300"/>
                <w:jc w:val="center"/>
              </w:trPr>
              <w:tc>
                <w:tcPr>
                  <w:tcW w:w="1805" w:type="dxa"/>
                  <w:shd w:val="clear" w:color="auto" w:fill="D9E2F3"/>
                  <w:vAlign w:val="center"/>
                  <w:hideMark/>
                </w:tcPr>
                <w:p w14:paraId="16FB327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3DCAED7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2D05EFD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5C9BF564" w14:textId="77777777" w:rsidTr="008B224B">
              <w:trPr>
                <w:trHeight w:val="300"/>
                <w:jc w:val="center"/>
              </w:trPr>
              <w:tc>
                <w:tcPr>
                  <w:tcW w:w="1805" w:type="dxa"/>
                  <w:shd w:val="clear" w:color="auto" w:fill="D9E2F3"/>
                  <w:vAlign w:val="center"/>
                  <w:hideMark/>
                </w:tcPr>
                <w:p w14:paraId="0D5B8B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0C01C4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3AD370D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065E4DEA" w14:textId="77777777" w:rsidTr="008B224B">
              <w:trPr>
                <w:trHeight w:val="300"/>
                <w:jc w:val="center"/>
              </w:trPr>
              <w:tc>
                <w:tcPr>
                  <w:tcW w:w="1805" w:type="dxa"/>
                  <w:shd w:val="clear" w:color="auto" w:fill="D9E2F3"/>
                  <w:vAlign w:val="center"/>
                  <w:hideMark/>
                </w:tcPr>
                <w:p w14:paraId="6621D3A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3AC144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2368CBC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5CBF396B" w14:textId="77777777" w:rsidTr="008B224B">
              <w:trPr>
                <w:trHeight w:val="300"/>
                <w:jc w:val="center"/>
              </w:trPr>
              <w:tc>
                <w:tcPr>
                  <w:tcW w:w="1805" w:type="dxa"/>
                  <w:shd w:val="clear" w:color="auto" w:fill="D9E2F3"/>
                  <w:vAlign w:val="center"/>
                  <w:hideMark/>
                </w:tcPr>
                <w:p w14:paraId="6ADFBB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2427733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187BB4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21830290" w14:textId="77777777" w:rsidTr="008B224B">
              <w:trPr>
                <w:trHeight w:val="300"/>
                <w:jc w:val="center"/>
              </w:trPr>
              <w:tc>
                <w:tcPr>
                  <w:tcW w:w="1805" w:type="dxa"/>
                  <w:shd w:val="clear" w:color="auto" w:fill="D9E2F3"/>
                  <w:vAlign w:val="center"/>
                  <w:hideMark/>
                </w:tcPr>
                <w:p w14:paraId="2F0A97D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4470B28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327DDC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11BF232F" w14:textId="77777777" w:rsidTr="008B224B">
              <w:trPr>
                <w:trHeight w:val="300"/>
                <w:jc w:val="center"/>
              </w:trPr>
              <w:tc>
                <w:tcPr>
                  <w:tcW w:w="1805" w:type="dxa"/>
                  <w:shd w:val="clear" w:color="auto" w:fill="D9E2F3"/>
                  <w:vAlign w:val="center"/>
                  <w:hideMark/>
                </w:tcPr>
                <w:p w14:paraId="3A06130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1614965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2ED739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6CB5897A"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2611054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273F88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0ADEBC1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04C9F6" w14:textId="77777777" w:rsidR="001176A6" w:rsidRPr="001176A6" w:rsidRDefault="001176A6" w:rsidP="00E10434">
            <w:pPr>
              <w:numPr>
                <w:ilvl w:val="0"/>
                <w:numId w:val="158"/>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Bjeliš, M., Zaštita masline u ekološkoj proizvodnji, Vlastita naklada, Solin, 2005.</w:t>
            </w:r>
          </w:p>
          <w:p w14:paraId="30C4D9A7" w14:textId="77777777" w:rsidR="001176A6" w:rsidRPr="001176A6" w:rsidRDefault="001176A6" w:rsidP="00E10434">
            <w:pPr>
              <w:numPr>
                <w:ilvl w:val="0"/>
                <w:numId w:val="158"/>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Gucci, R., Cantini, C., Rezidba i uzgojni oblici za suvremeni uzgoj maslina, Naklada Uliks, Rijeka, 2008.</w:t>
            </w:r>
          </w:p>
        </w:tc>
      </w:tr>
      <w:tr w:rsidR="001176A6" w:rsidRPr="001176A6" w14:paraId="28E4705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DE3028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62B86F88"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EB5E8FB" w14:textId="77777777" w:rsidR="001176A6" w:rsidRPr="001176A6" w:rsidRDefault="001176A6" w:rsidP="00E10434">
            <w:pPr>
              <w:numPr>
                <w:ilvl w:val="0"/>
                <w:numId w:val="159"/>
              </w:numPr>
              <w:contextualSpacing/>
              <w:rPr>
                <w:rFonts w:ascii="Calibri" w:eastAsia="Calibri" w:hAnsi="Calibri"/>
                <w:sz w:val="22"/>
                <w:szCs w:val="22"/>
                <w:lang w:eastAsia="en-US"/>
              </w:rPr>
            </w:pPr>
            <w:r w:rsidRPr="001176A6">
              <w:rPr>
                <w:rFonts w:ascii="Calibri" w:eastAsia="Calibri" w:hAnsi="Calibri" w:cs="Calibri"/>
                <w:sz w:val="22"/>
                <w:szCs w:val="22"/>
                <w:lang w:val="hr" w:eastAsia="en-US"/>
              </w:rPr>
              <w:t>Perica, S., Zadro, B., Maslina i maslinovo ulje A-Ž, Naklada Zadro, Zagreb, 2007.</w:t>
            </w:r>
          </w:p>
          <w:p w14:paraId="03B7D44E" w14:textId="77777777" w:rsidR="001176A6" w:rsidRPr="001176A6" w:rsidRDefault="001176A6" w:rsidP="00E10434">
            <w:pPr>
              <w:numPr>
                <w:ilvl w:val="0"/>
                <w:numId w:val="159"/>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Sbitri, M.O., Serafini, F., Production techniques in olive growing, International Olive Council, Madrid, 2007.</w:t>
            </w:r>
          </w:p>
          <w:p w14:paraId="3E587620" w14:textId="77777777" w:rsidR="001176A6" w:rsidRPr="001176A6" w:rsidRDefault="001176A6" w:rsidP="00E10434">
            <w:pPr>
              <w:numPr>
                <w:ilvl w:val="0"/>
                <w:numId w:val="159"/>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Žužić, I., Svijetlo u rezu maslina, „Olea“, udruga maslinara Istarske županije, 2011.</w:t>
            </w:r>
          </w:p>
        </w:tc>
      </w:tr>
      <w:tr w:rsidR="001176A6" w:rsidRPr="001176A6" w14:paraId="6561996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89BA04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651CBBB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C466EFC"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1A598923"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7EEC5A6"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1E216B84"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3685"/>
        <w:gridCol w:w="3142"/>
        <w:gridCol w:w="3861"/>
      </w:tblGrid>
      <w:tr w:rsidR="001176A6" w:rsidRPr="001176A6" w14:paraId="6427E981" w14:textId="77777777" w:rsidTr="008B224B">
        <w:trPr>
          <w:jc w:val="center"/>
        </w:trPr>
        <w:tc>
          <w:tcPr>
            <w:tcW w:w="1166" w:type="pct"/>
            <w:shd w:val="clear" w:color="auto" w:fill="8EAADB"/>
          </w:tcPr>
          <w:p w14:paraId="0326645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322" w:type="pct"/>
            <w:shd w:val="clear" w:color="auto" w:fill="8EAADB"/>
          </w:tcPr>
          <w:p w14:paraId="72E36E8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127" w:type="pct"/>
            <w:shd w:val="clear" w:color="auto" w:fill="8EAADB"/>
          </w:tcPr>
          <w:p w14:paraId="1A155CD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385" w:type="pct"/>
            <w:shd w:val="clear" w:color="auto" w:fill="8EAADB"/>
          </w:tcPr>
          <w:p w14:paraId="4096618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11C484D9" w14:textId="77777777" w:rsidTr="008B224B">
        <w:trPr>
          <w:jc w:val="center"/>
        </w:trPr>
        <w:tc>
          <w:tcPr>
            <w:tcW w:w="1166" w:type="pct"/>
          </w:tcPr>
          <w:p w14:paraId="6A35F0E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Preporučiti sorte maslina temeljem njihovih proizvodnih karakteristika. </w:t>
            </w:r>
          </w:p>
        </w:tc>
        <w:tc>
          <w:tcPr>
            <w:tcW w:w="1322" w:type="pct"/>
          </w:tcPr>
          <w:p w14:paraId="32687FA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Sorte maslina</w:t>
            </w:r>
          </w:p>
        </w:tc>
        <w:tc>
          <w:tcPr>
            <w:tcW w:w="1127" w:type="pct"/>
            <w:vAlign w:val="center"/>
          </w:tcPr>
          <w:p w14:paraId="6DF4FA8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6A3D2D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1385" w:type="pct"/>
            <w:vAlign w:val="center"/>
          </w:tcPr>
          <w:p w14:paraId="47FBAAB5"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1CD0CFE7"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Praktična izvedba vježbi</w:t>
            </w:r>
          </w:p>
        </w:tc>
      </w:tr>
      <w:tr w:rsidR="001176A6" w:rsidRPr="001176A6" w14:paraId="5E7B6438" w14:textId="77777777" w:rsidTr="008B224B">
        <w:trPr>
          <w:jc w:val="center"/>
        </w:trPr>
        <w:tc>
          <w:tcPr>
            <w:tcW w:w="1166" w:type="pct"/>
          </w:tcPr>
          <w:p w14:paraId="3B29279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Projektirati nasad maslina s pripremom terena, meliorativnom gnojidbom i odabirom sustava za navodnjavanje. </w:t>
            </w:r>
          </w:p>
        </w:tc>
        <w:tc>
          <w:tcPr>
            <w:tcW w:w="1322" w:type="pct"/>
          </w:tcPr>
          <w:p w14:paraId="34E08C8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Priprema terena za sadnju maslina</w:t>
            </w:r>
          </w:p>
          <w:p w14:paraId="257B9AC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Gnojidba maslina</w:t>
            </w:r>
          </w:p>
          <w:p w14:paraId="11EE145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Načini navodnjavanja maslina i gospodarenje vodom u masliniku</w:t>
            </w:r>
          </w:p>
        </w:tc>
        <w:tc>
          <w:tcPr>
            <w:tcW w:w="1127" w:type="pct"/>
            <w:vAlign w:val="center"/>
          </w:tcPr>
          <w:p w14:paraId="759043F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3A8B870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15C842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Praktičan rad</w:t>
            </w:r>
          </w:p>
        </w:tc>
        <w:tc>
          <w:tcPr>
            <w:tcW w:w="1385" w:type="pct"/>
            <w:vAlign w:val="center"/>
          </w:tcPr>
          <w:p w14:paraId="3EA4829A"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483326BC"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Praktična izvedba vježbi i</w:t>
            </w:r>
          </w:p>
          <w:p w14:paraId="6D61DD80"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praktičnog rada</w:t>
            </w:r>
          </w:p>
        </w:tc>
      </w:tr>
      <w:tr w:rsidR="001176A6" w:rsidRPr="001176A6" w14:paraId="039C0D7D" w14:textId="77777777" w:rsidTr="008B224B">
        <w:trPr>
          <w:jc w:val="center"/>
        </w:trPr>
        <w:tc>
          <w:tcPr>
            <w:tcW w:w="1166" w:type="pct"/>
          </w:tcPr>
          <w:p w14:paraId="3EC0A7C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Planirati sustave njege i održavanja mladih maslina i maslina u rodu. </w:t>
            </w:r>
          </w:p>
        </w:tc>
        <w:tc>
          <w:tcPr>
            <w:tcW w:w="1322" w:type="pct"/>
          </w:tcPr>
          <w:p w14:paraId="7FF0C17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Razmnožavanje maslina </w:t>
            </w:r>
          </w:p>
          <w:p w14:paraId="523C274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Bolesti i štetnici masline</w:t>
            </w:r>
          </w:p>
        </w:tc>
        <w:tc>
          <w:tcPr>
            <w:tcW w:w="1127" w:type="pct"/>
            <w:vAlign w:val="center"/>
          </w:tcPr>
          <w:p w14:paraId="68BC08F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10B1BA3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Praktičan rad</w:t>
            </w:r>
          </w:p>
        </w:tc>
        <w:tc>
          <w:tcPr>
            <w:tcW w:w="1385" w:type="pct"/>
            <w:vAlign w:val="center"/>
          </w:tcPr>
          <w:p w14:paraId="0D417D77"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2476FB86"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Praktična izvedba praktičnog rada</w:t>
            </w:r>
          </w:p>
        </w:tc>
      </w:tr>
      <w:tr w:rsidR="001176A6" w:rsidRPr="001176A6" w14:paraId="2E99C8E1" w14:textId="77777777" w:rsidTr="008B224B">
        <w:trPr>
          <w:jc w:val="center"/>
        </w:trPr>
        <w:tc>
          <w:tcPr>
            <w:tcW w:w="1166" w:type="pct"/>
          </w:tcPr>
          <w:p w14:paraId="14BE24A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Provesti rezidbu stabala maslina prema ciljnom uzgojnom obliku. </w:t>
            </w:r>
          </w:p>
        </w:tc>
        <w:tc>
          <w:tcPr>
            <w:tcW w:w="1322" w:type="pct"/>
          </w:tcPr>
          <w:p w14:paraId="5D9166B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Dijelovi krošnje i rezidba stabala</w:t>
            </w:r>
          </w:p>
        </w:tc>
        <w:tc>
          <w:tcPr>
            <w:tcW w:w="1127" w:type="pct"/>
            <w:vAlign w:val="center"/>
          </w:tcPr>
          <w:p w14:paraId="2E1DABC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4354E2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2A7B072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Praktičan rad</w:t>
            </w:r>
          </w:p>
        </w:tc>
        <w:tc>
          <w:tcPr>
            <w:tcW w:w="1385" w:type="pct"/>
            <w:vAlign w:val="center"/>
          </w:tcPr>
          <w:p w14:paraId="4CCE592E"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234016C6"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Praktična izvedba vježbi i</w:t>
            </w:r>
          </w:p>
          <w:p w14:paraId="6CB6745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praktičnog rada</w:t>
            </w:r>
          </w:p>
        </w:tc>
      </w:tr>
      <w:tr w:rsidR="001176A6" w:rsidRPr="001176A6" w14:paraId="49A8EFA5" w14:textId="77777777" w:rsidTr="008B224B">
        <w:trPr>
          <w:jc w:val="center"/>
        </w:trPr>
        <w:tc>
          <w:tcPr>
            <w:tcW w:w="1166" w:type="pct"/>
          </w:tcPr>
          <w:p w14:paraId="5CBC3E1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I5 Vrednovati indeks zrelosti plodova maslina i preporučiti načine berbe plodova. </w:t>
            </w:r>
          </w:p>
        </w:tc>
        <w:tc>
          <w:tcPr>
            <w:tcW w:w="1322" w:type="pct"/>
          </w:tcPr>
          <w:p w14:paraId="3CA62CA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Sastav i građa ploda masline</w:t>
            </w:r>
          </w:p>
          <w:p w14:paraId="4E0CD78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Metode za određivanje roka berbe</w:t>
            </w:r>
          </w:p>
          <w:p w14:paraId="5DB4C7A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Fizikalno-kemijske promjene tijekom dozrijevanja plodova</w:t>
            </w:r>
          </w:p>
        </w:tc>
        <w:tc>
          <w:tcPr>
            <w:tcW w:w="1127" w:type="pct"/>
            <w:vAlign w:val="center"/>
          </w:tcPr>
          <w:p w14:paraId="7B5C56A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2075A16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Praktičan rad</w:t>
            </w:r>
          </w:p>
          <w:p w14:paraId="5BBDF11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Praktičan rad</w:t>
            </w:r>
          </w:p>
        </w:tc>
        <w:tc>
          <w:tcPr>
            <w:tcW w:w="1385" w:type="pct"/>
            <w:vAlign w:val="center"/>
          </w:tcPr>
          <w:p w14:paraId="20D7D9AD"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Kolokvij</w:t>
            </w:r>
          </w:p>
          <w:p w14:paraId="13C68A28"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Praktična izvedba vježbi i</w:t>
            </w:r>
          </w:p>
          <w:p w14:paraId="42AEDE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praktičnog rada</w:t>
            </w:r>
          </w:p>
        </w:tc>
      </w:tr>
    </w:tbl>
    <w:p w14:paraId="70FE7696"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D185D0A"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5AB62EE9"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1A32783D" w14:textId="77777777" w:rsidR="001176A6" w:rsidRPr="001176A6" w:rsidRDefault="001176A6" w:rsidP="001176A6">
      <w:pPr>
        <w:rPr>
          <w:color w:val="FF0000"/>
        </w:rPr>
      </w:pPr>
    </w:p>
    <w:tbl>
      <w:tblPr>
        <w:tblStyle w:val="Reetkatablice40"/>
        <w:tblW w:w="8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81"/>
        <w:gridCol w:w="1281"/>
        <w:gridCol w:w="1281"/>
        <w:gridCol w:w="1281"/>
        <w:gridCol w:w="1281"/>
        <w:gridCol w:w="1281"/>
        <w:gridCol w:w="1281"/>
      </w:tblGrid>
      <w:tr w:rsidR="001176A6" w:rsidRPr="001176A6" w14:paraId="0E27DB8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D3B7C9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7056929B" w14:textId="77777777" w:rsidTr="008B224B">
        <w:trPr>
          <w:trHeight w:val="300"/>
        </w:trPr>
        <w:tc>
          <w:tcPr>
            <w:tcW w:w="1281"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1D19F1"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Studijski program</w:t>
            </w:r>
          </w:p>
        </w:tc>
        <w:tc>
          <w:tcPr>
            <w:tcW w:w="7686"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35394605"/>
              <w:placeholder>
                <w:docPart w:val="40CC90697B6A498CB271B7FD2F0B2F8B"/>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3978F4DD"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3D5E5E58" w14:textId="77777777" w:rsidTr="008B224B">
        <w:trPr>
          <w:trHeight w:val="300"/>
        </w:trPr>
        <w:tc>
          <w:tcPr>
            <w:tcW w:w="1281"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44339B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7686"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20A39F5"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NAVODNJAVANJE</w:t>
            </w:r>
          </w:p>
        </w:tc>
      </w:tr>
      <w:tr w:rsidR="001176A6" w:rsidRPr="001176A6" w14:paraId="1717CB20" w14:textId="77777777" w:rsidTr="008B224B">
        <w:trPr>
          <w:trHeight w:val="300"/>
        </w:trPr>
        <w:tc>
          <w:tcPr>
            <w:tcW w:w="1281"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85636D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7686"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E831DB7"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Dr. sc. biotech. David Gluhić, viši predavač </w:t>
            </w:r>
          </w:p>
        </w:tc>
      </w:tr>
      <w:tr w:rsidR="001176A6" w:rsidRPr="001176A6" w14:paraId="6380CCD8" w14:textId="77777777" w:rsidTr="008B224B">
        <w:trPr>
          <w:trHeight w:val="300"/>
        </w:trPr>
        <w:tc>
          <w:tcPr>
            <w:tcW w:w="1281"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6D855B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7686"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45CB461"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w:t>
            </w:r>
          </w:p>
        </w:tc>
      </w:tr>
      <w:tr w:rsidR="001176A6" w:rsidRPr="001176A6" w14:paraId="38211251" w14:textId="77777777" w:rsidTr="008B224B">
        <w:trPr>
          <w:trHeight w:val="300"/>
        </w:trPr>
        <w:tc>
          <w:tcPr>
            <w:tcW w:w="1281"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F3F71F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146702819"/>
              <w:placeholder>
                <w:docPart w:val="97EBB9FA2D394BBF82CDB2F68B5E7578"/>
              </w:placeholder>
              <w:comboBox>
                <w:listItem w:displayText="Obvezni" w:value="Obvezni"/>
                <w:listItem w:displayText="Izborni" w:value="Izborni"/>
              </w:comboBox>
            </w:sdtPr>
            <w:sdtEndPr/>
            <w:sdtContent>
              <w:p w14:paraId="2004792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6A8DE9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98722923"/>
              <w:placeholder>
                <w:docPart w:val="CCCD555E66AE45AB89A0C9B68B2A8E41"/>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7770A97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5</w:t>
                </w:r>
              </w:p>
            </w:sdtContent>
          </w:sdt>
        </w:tc>
      </w:tr>
      <w:tr w:rsidR="001176A6" w:rsidRPr="001176A6" w14:paraId="3A5F8AE2" w14:textId="77777777" w:rsidTr="008B224B">
        <w:trPr>
          <w:trHeight w:val="300"/>
        </w:trPr>
        <w:tc>
          <w:tcPr>
            <w:tcW w:w="1281"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7C8852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95853249"/>
              <w:placeholder>
                <w:docPart w:val="5F3FDC50E2E8445BB47FCFE66D591F69"/>
              </w:placeholder>
              <w:comboBox>
                <w:listItem w:displayText="1." w:value="1."/>
                <w:listItem w:displayText="2." w:value="2."/>
                <w:listItem w:displayText="3." w:value="3."/>
              </w:comboBox>
            </w:sdtPr>
            <w:sdtEndPr/>
            <w:sdtContent>
              <w:p w14:paraId="12A9910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2562"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E2C605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84899768"/>
              <w:placeholder>
                <w:docPart w:val="D29C37625AD34B489E5A5732F839D3E4"/>
              </w:placeholder>
              <w:comboBox>
                <w:listItem w:displayText="Zimski" w:value="Zimski"/>
                <w:listItem w:displayText="Ljetni" w:value="Ljetni"/>
              </w:comboBox>
            </w:sdtPr>
            <w:sdtEndPr/>
            <w:sdtContent>
              <w:p w14:paraId="57783A4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6C56E5D5" w14:textId="77777777" w:rsidTr="008B224B">
        <w:trPr>
          <w:trHeight w:val="300"/>
        </w:trPr>
        <w:tc>
          <w:tcPr>
            <w:tcW w:w="1281"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E5FCD9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1281"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C5E79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F6A583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62"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DC6F3B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281"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480CD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43D8B834" w14:textId="77777777" w:rsidTr="008B224B">
        <w:trPr>
          <w:trHeight w:val="300"/>
        </w:trPr>
        <w:tc>
          <w:tcPr>
            <w:tcW w:w="1281" w:type="dxa"/>
            <w:vMerge/>
            <w:tcMar>
              <w:top w:w="113" w:type="dxa"/>
              <w:bottom w:w="113" w:type="dxa"/>
            </w:tcMar>
            <w:vAlign w:val="center"/>
          </w:tcPr>
          <w:p w14:paraId="5CBBFE89" w14:textId="77777777" w:rsidR="001176A6" w:rsidRPr="001176A6" w:rsidRDefault="001176A6" w:rsidP="001176A6">
            <w:pPr>
              <w:rPr>
                <w:rFonts w:ascii="Calibri" w:eastAsia="Calibri" w:hAnsi="Calibri" w:cs="Calibri"/>
                <w:sz w:val="22"/>
                <w:szCs w:val="22"/>
                <w:lang w:eastAsia="en-US"/>
              </w:rPr>
            </w:pPr>
          </w:p>
        </w:tc>
        <w:tc>
          <w:tcPr>
            <w:tcW w:w="1281"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320A5D0"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30</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685E074"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sz w:val="22"/>
                <w:szCs w:val="22"/>
                <w:lang w:eastAsia="en-US"/>
              </w:rPr>
              <w:t>15</w:t>
            </w:r>
          </w:p>
        </w:tc>
        <w:tc>
          <w:tcPr>
            <w:tcW w:w="2562"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90064F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c>
          <w:tcPr>
            <w:tcW w:w="1281"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F2EDCC7"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r>
      <w:tr w:rsidR="001176A6" w:rsidRPr="001176A6" w14:paraId="0C4F02A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6C1F6AB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06D8525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E25451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4B32B02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3DB4B97"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 xml:space="preserve">1. </w:t>
            </w:r>
            <w:r w:rsidRPr="001176A6">
              <w:rPr>
                <w:rFonts w:ascii="Calibri" w:eastAsia="Calibri" w:hAnsi="Calibri" w:cs="Calibri"/>
                <w:color w:val="000000"/>
                <w:sz w:val="22"/>
                <w:szCs w:val="22"/>
                <w:lang w:eastAsia="en-US"/>
              </w:rPr>
              <w:t>Svladavanjem gradiva ovog kolegija studenti će savladati osnovna teorijska i praktična znanja o primjeni navodnjavanja u poljoprivrednoj proizvodnji mediteranskih kultura.</w:t>
            </w:r>
          </w:p>
          <w:p w14:paraId="7EEFA8FB"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cs="Calibri"/>
                <w:color w:val="000000"/>
                <w:sz w:val="22"/>
                <w:szCs w:val="22"/>
                <w:lang w:eastAsia="en-US"/>
              </w:rPr>
              <w:t>2. Studenti će biti upoznati s mogućnosti izrade sustava navodnjavanja na malim gospodarstvima.</w:t>
            </w:r>
            <w:r w:rsidRPr="001176A6">
              <w:rPr>
                <w:rFonts w:ascii="Calibri" w:eastAsia="Calibri" w:hAnsi="Calibri"/>
                <w:sz w:val="22"/>
                <w:szCs w:val="22"/>
                <w:lang w:eastAsia="en-US"/>
              </w:rPr>
              <w:t xml:space="preserve"> </w:t>
            </w:r>
          </w:p>
        </w:tc>
      </w:tr>
      <w:tr w:rsidR="001176A6" w:rsidRPr="001176A6" w14:paraId="202DEEBC"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9D861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48E35E9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D2C55C6"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053F9879"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5B1135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57AEA531"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C8FF58" w14:textId="77777777" w:rsidR="001176A6" w:rsidRPr="001176A6" w:rsidRDefault="001176A6" w:rsidP="00E10434">
            <w:pPr>
              <w:numPr>
                <w:ilvl w:val="0"/>
                <w:numId w:val="221"/>
              </w:numPr>
              <w:spacing w:line="276" w:lineRule="auto"/>
              <w:ind w:left="306"/>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2.1. Odabrati tehnologiju uzgoja mediteranskih kultura.</w:t>
            </w:r>
          </w:p>
          <w:p w14:paraId="00F8C550" w14:textId="77777777" w:rsidR="001176A6" w:rsidRPr="001176A6" w:rsidRDefault="001176A6" w:rsidP="00E10434">
            <w:pPr>
              <w:numPr>
                <w:ilvl w:val="0"/>
                <w:numId w:val="221"/>
              </w:numPr>
              <w:spacing w:line="276" w:lineRule="auto"/>
              <w:ind w:left="306"/>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2.2. Gospodariti tlom.</w:t>
            </w:r>
          </w:p>
          <w:p w14:paraId="62B648BB" w14:textId="77777777" w:rsidR="001176A6" w:rsidRPr="001176A6" w:rsidRDefault="001176A6" w:rsidP="00E10434">
            <w:pPr>
              <w:numPr>
                <w:ilvl w:val="0"/>
                <w:numId w:val="221"/>
              </w:numPr>
              <w:spacing w:line="276" w:lineRule="auto"/>
              <w:ind w:left="306"/>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2.3. Izraditi modele ishrane mediteranskih kultura.</w:t>
            </w:r>
          </w:p>
          <w:p w14:paraId="06111065" w14:textId="77777777" w:rsidR="001176A6" w:rsidRPr="001176A6" w:rsidRDefault="001176A6" w:rsidP="00E10434">
            <w:pPr>
              <w:numPr>
                <w:ilvl w:val="0"/>
                <w:numId w:val="221"/>
              </w:numPr>
              <w:spacing w:line="276" w:lineRule="auto"/>
              <w:ind w:left="306"/>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4.4. Odabrati model navodnjavanja vinove loze.</w:t>
            </w:r>
          </w:p>
        </w:tc>
      </w:tr>
      <w:tr w:rsidR="001176A6" w:rsidRPr="001176A6" w14:paraId="5624630E"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20432F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193F4BEF"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CF8FFCE"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I1 Valorizirati primjenu voda različitih izvora za potrebe navodnjavanja vinograda.</w:t>
            </w:r>
          </w:p>
          <w:p w14:paraId="077A5503"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I2 Analizirati potrebe vinograda za vodom. </w:t>
            </w:r>
          </w:p>
          <w:p w14:paraId="7B1BF907"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I3 Integrirati sustav navodnjavanja s ostalim elementima njege vinograda.</w:t>
            </w:r>
          </w:p>
          <w:p w14:paraId="7B2D706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Odabrati sustav navodnjavanja vinograda.</w:t>
            </w:r>
          </w:p>
        </w:tc>
      </w:tr>
      <w:tr w:rsidR="001176A6" w:rsidRPr="001176A6" w14:paraId="36017D5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C50E22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2F9D47A5"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2332848"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Uvod. Definicija navodnjavanja. Povijest razvoja i sadašnje stanje navodnjavanja kod nas i u svijetu. Potreba primjene navodnjavanja. Odnos tlo - biljka - voda u uvjetima navodnjavanja. Koristi i problemi navodnjavanja. Doziranje vode za navodnjavanje. Obrok navodnjavanja. Trenutak početka navodnjavanja. Izvor i količina vode za navodnjavanje. Kakvoća vode za navodnjavanje. Temeljni elementi za projektiranje navodnjavanja. Metode, načini i sustavi navodnjavanja. Površinsko navodnjavanje. Podzemno navodnjavanje, Navodnjavanje kišenjem. Lokalizirano navodnjavanje. Fertirigacija. Izbor metode, načina i sustava navodnjavanja. Reguliranje nedostatka vode u supstratu u zaštićenom prostoru. Gospodarenje s vodom u zaštićenom prostoru.</w:t>
            </w:r>
          </w:p>
        </w:tc>
      </w:tr>
      <w:tr w:rsidR="001176A6" w:rsidRPr="001176A6" w14:paraId="7A993751" w14:textId="77777777" w:rsidTr="008B224B">
        <w:trPr>
          <w:trHeight w:val="300"/>
        </w:trPr>
        <w:tc>
          <w:tcPr>
            <w:tcW w:w="1281"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D2579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3843"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376FCB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8832156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06CAEA6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9178649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318F420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7770708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5FE5648E"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28820137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Obrazovanje na daljinu</w:t>
            </w:r>
          </w:p>
          <w:p w14:paraId="7E4F7D24"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7875790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Terenska nastava</w:t>
            </w:r>
          </w:p>
        </w:tc>
        <w:tc>
          <w:tcPr>
            <w:tcW w:w="3843"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A80BAF3"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10433537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Samostalni zadaci</w:t>
            </w:r>
          </w:p>
          <w:p w14:paraId="4790D345"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164601021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Multimedija i mreža</w:t>
            </w:r>
          </w:p>
          <w:p w14:paraId="1A05D37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0530549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6C8F189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4655143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48AEF27B" w14:textId="77777777" w:rsidR="001176A6" w:rsidRPr="001176A6" w:rsidRDefault="00287455" w:rsidP="001176A6">
            <w:pPr>
              <w:rPr>
                <w:rFonts w:ascii="Calibri" w:eastAsia="Calibri" w:hAnsi="Calibri"/>
                <w:sz w:val="22"/>
                <w:szCs w:val="22"/>
                <w:lang w:eastAsia="en-US"/>
              </w:rPr>
            </w:pPr>
            <w:sdt>
              <w:sdtPr>
                <w:rPr>
                  <w:rFonts w:ascii="Calibri" w:eastAsia="Calibri" w:hAnsi="Calibri"/>
                  <w:sz w:val="22"/>
                  <w:szCs w:val="22"/>
                  <w:lang w:eastAsia="en-US"/>
                </w:rPr>
                <w:id w:val="5297724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sz w:val="22"/>
                <w:szCs w:val="22"/>
                <w:lang w:eastAsia="en-US"/>
              </w:rPr>
              <w:t xml:space="preserve"> Ostalo: Praktičan rad</w:t>
            </w:r>
          </w:p>
        </w:tc>
      </w:tr>
      <w:tr w:rsidR="001176A6" w:rsidRPr="001176A6" w14:paraId="13FE9F3D"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2EC081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033D237F" w14:textId="77777777" w:rsidTr="008B224B">
        <w:trPr>
          <w:trHeight w:val="22"/>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2FB4F0" w14:textId="77777777" w:rsidR="001176A6" w:rsidRPr="001176A6" w:rsidRDefault="001176A6" w:rsidP="001176A6">
            <w:pPr>
              <w:rPr>
                <w:rFonts w:ascii="Calibri" w:eastAsia="Calibri" w:hAnsi="Calibri"/>
                <w:color w:val="000000"/>
                <w:sz w:val="22"/>
                <w:szCs w:val="22"/>
                <w:lang w:eastAsia="en-US"/>
              </w:rPr>
            </w:pPr>
            <w:r w:rsidRPr="001176A6">
              <w:rPr>
                <w:rFonts w:ascii="Calibri" w:eastAsia="Calibri" w:hAnsi="Calibri"/>
                <w:color w:val="000000"/>
                <w:sz w:val="22"/>
                <w:szCs w:val="22"/>
                <w:lang w:eastAsia="en-US"/>
              </w:rPr>
              <w:t>U skladu s važećim Pravilnikom o ocjenjivanju i Pravilnikom o studiranju.  </w:t>
            </w:r>
          </w:p>
        </w:tc>
      </w:tr>
      <w:tr w:rsidR="001176A6" w:rsidRPr="001176A6" w14:paraId="77E58FF4"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B877D7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6AB9F506" w14:textId="77777777" w:rsidTr="008B224B">
        <w:trPr>
          <w:trHeight w:val="1143"/>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CD0844B"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26700671" w14:textId="77777777" w:rsidR="001176A6" w:rsidRPr="001176A6" w:rsidRDefault="001176A6" w:rsidP="001176A6">
            <w:pPr>
              <w:rPr>
                <w:rFonts w:ascii="Calibri" w:eastAsia="Calibri" w:hAnsi="Calibri" w:cs="Calibri"/>
                <w:b/>
                <w:bCs/>
                <w:sz w:val="22"/>
                <w:szCs w:val="22"/>
                <w:lang w:eastAsia="en-US"/>
              </w:rPr>
            </w:pPr>
          </w:p>
          <w:p w14:paraId="32B3E4A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3A58D9ED" w14:textId="77777777" w:rsidR="001176A6" w:rsidRPr="001176A6" w:rsidRDefault="001176A6" w:rsidP="001176A6">
            <w:pPr>
              <w:rPr>
                <w:rFonts w:ascii="Calibri" w:eastAsia="Calibri" w:hAnsi="Calibri" w:cs="Calibri"/>
                <w:b/>
                <w:bCs/>
                <w:sz w:val="22"/>
                <w:szCs w:val="22"/>
                <w:lang w:eastAsia="en-US"/>
              </w:rPr>
            </w:pPr>
          </w:p>
          <w:tbl>
            <w:tblPr>
              <w:tblStyle w:val="Reetkatablice40"/>
              <w:tblW w:w="69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81"/>
              <w:gridCol w:w="1028"/>
              <w:gridCol w:w="903"/>
              <w:gridCol w:w="1260"/>
              <w:gridCol w:w="795"/>
              <w:gridCol w:w="795"/>
              <w:gridCol w:w="877"/>
            </w:tblGrid>
            <w:tr w:rsidR="001176A6" w:rsidRPr="001176A6" w14:paraId="1AC544C2" w14:textId="77777777" w:rsidTr="008B224B">
              <w:trPr>
                <w:trHeight w:val="300"/>
                <w:jc w:val="center"/>
              </w:trPr>
              <w:tc>
                <w:tcPr>
                  <w:tcW w:w="1281" w:type="dxa"/>
                  <w:shd w:val="clear" w:color="auto" w:fill="D9E2F3"/>
                  <w:vAlign w:val="center"/>
                </w:tcPr>
                <w:p w14:paraId="7DAD367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028" w:type="dxa"/>
                  <w:shd w:val="clear" w:color="auto" w:fill="D9E2F3"/>
                  <w:vAlign w:val="center"/>
                </w:tcPr>
                <w:p w14:paraId="790F0CC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Kolokvij</w:t>
                  </w:r>
                </w:p>
              </w:tc>
              <w:tc>
                <w:tcPr>
                  <w:tcW w:w="903" w:type="dxa"/>
                  <w:shd w:val="clear" w:color="auto" w:fill="D9E2F3"/>
                  <w:vAlign w:val="center"/>
                </w:tcPr>
                <w:p w14:paraId="516A2C3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Vježbe</w:t>
                  </w:r>
                </w:p>
              </w:tc>
              <w:tc>
                <w:tcPr>
                  <w:tcW w:w="1260" w:type="dxa"/>
                  <w:shd w:val="clear" w:color="auto" w:fill="D9E2F3"/>
                  <w:vAlign w:val="center"/>
                </w:tcPr>
                <w:p w14:paraId="713053C3" w14:textId="77777777" w:rsidR="001176A6" w:rsidRPr="001176A6" w:rsidRDefault="001176A6" w:rsidP="001176A6">
                  <w:pPr>
                    <w:spacing w:line="259" w:lineRule="auto"/>
                    <w:jc w:val="center"/>
                    <w:rPr>
                      <w:rFonts w:ascii="Calibri" w:eastAsia="Calibri" w:hAnsi="Calibri"/>
                      <w:b/>
                      <w:bCs/>
                      <w:sz w:val="22"/>
                      <w:szCs w:val="22"/>
                      <w:lang w:eastAsia="en-US"/>
                    </w:rPr>
                  </w:pPr>
                  <w:r w:rsidRPr="001176A6">
                    <w:rPr>
                      <w:rFonts w:ascii="Calibri" w:eastAsia="Calibri" w:hAnsi="Calibri"/>
                      <w:b/>
                      <w:bCs/>
                      <w:sz w:val="22"/>
                      <w:szCs w:val="22"/>
                      <w:lang w:eastAsia="en-US"/>
                    </w:rPr>
                    <w:t xml:space="preserve">Samostalni zadatak </w:t>
                  </w:r>
                </w:p>
              </w:tc>
              <w:tc>
                <w:tcPr>
                  <w:tcW w:w="795" w:type="dxa"/>
                  <w:shd w:val="clear" w:color="auto" w:fill="D9E2F3"/>
                  <w:vAlign w:val="center"/>
                </w:tcPr>
                <w:p w14:paraId="660A48B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95" w:type="dxa"/>
                  <w:shd w:val="clear" w:color="auto" w:fill="D9E2F3"/>
                  <w:vAlign w:val="center"/>
                </w:tcPr>
                <w:p w14:paraId="33955FE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77" w:type="dxa"/>
                  <w:shd w:val="clear" w:color="auto" w:fill="D9E2F3"/>
                  <w:vAlign w:val="center"/>
                </w:tcPr>
                <w:p w14:paraId="048C708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6982C24" w14:textId="77777777" w:rsidTr="008B224B">
              <w:trPr>
                <w:trHeight w:val="300"/>
                <w:jc w:val="center"/>
              </w:trPr>
              <w:tc>
                <w:tcPr>
                  <w:tcW w:w="1281" w:type="dxa"/>
                  <w:shd w:val="clear" w:color="auto" w:fill="D9E2F3"/>
                  <w:vAlign w:val="center"/>
                </w:tcPr>
                <w:p w14:paraId="1CEB80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028" w:type="dxa"/>
                  <w:vAlign w:val="center"/>
                </w:tcPr>
                <w:p w14:paraId="11BDAB4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30%</w:t>
                  </w:r>
                </w:p>
              </w:tc>
              <w:tc>
                <w:tcPr>
                  <w:tcW w:w="903" w:type="dxa"/>
                </w:tcPr>
                <w:p w14:paraId="3460E94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260" w:type="dxa"/>
                  <w:vAlign w:val="center"/>
                </w:tcPr>
                <w:p w14:paraId="04E2603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795" w:type="dxa"/>
                  <w:shd w:val="clear" w:color="auto" w:fill="D9E2F3"/>
                  <w:vAlign w:val="center"/>
                </w:tcPr>
                <w:p w14:paraId="7B924837"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15 %</w:t>
                  </w:r>
                </w:p>
              </w:tc>
              <w:tc>
                <w:tcPr>
                  <w:tcW w:w="795" w:type="dxa"/>
                  <w:shd w:val="clear" w:color="auto" w:fill="D9E2F3"/>
                  <w:vAlign w:val="center"/>
                </w:tcPr>
                <w:p w14:paraId="35E95A32"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30 %</w:t>
                  </w:r>
                </w:p>
              </w:tc>
              <w:tc>
                <w:tcPr>
                  <w:tcW w:w="877" w:type="dxa"/>
                  <w:shd w:val="clear" w:color="auto" w:fill="D9E2F3"/>
                  <w:vAlign w:val="center"/>
                </w:tcPr>
                <w:p w14:paraId="5435FF83"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1.2</w:t>
                  </w:r>
                </w:p>
              </w:tc>
            </w:tr>
            <w:tr w:rsidR="001176A6" w:rsidRPr="001176A6" w14:paraId="5C52465E" w14:textId="77777777" w:rsidTr="008B224B">
              <w:trPr>
                <w:trHeight w:val="300"/>
                <w:jc w:val="center"/>
              </w:trPr>
              <w:tc>
                <w:tcPr>
                  <w:tcW w:w="1281" w:type="dxa"/>
                  <w:shd w:val="clear" w:color="auto" w:fill="D9E2F3"/>
                  <w:vAlign w:val="center"/>
                </w:tcPr>
                <w:p w14:paraId="06E23B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028" w:type="dxa"/>
                  <w:vAlign w:val="center"/>
                </w:tcPr>
                <w:p w14:paraId="3023593C"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903" w:type="dxa"/>
                </w:tcPr>
                <w:p w14:paraId="572318D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20%</w:t>
                  </w:r>
                </w:p>
              </w:tc>
              <w:tc>
                <w:tcPr>
                  <w:tcW w:w="1260" w:type="dxa"/>
                  <w:vAlign w:val="center"/>
                </w:tcPr>
                <w:p w14:paraId="787D5D07"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795" w:type="dxa"/>
                  <w:shd w:val="clear" w:color="auto" w:fill="D9E2F3"/>
                  <w:vAlign w:val="center"/>
                </w:tcPr>
                <w:p w14:paraId="7C66BCB7"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10 %</w:t>
                  </w:r>
                </w:p>
              </w:tc>
              <w:tc>
                <w:tcPr>
                  <w:tcW w:w="795" w:type="dxa"/>
                  <w:shd w:val="clear" w:color="auto" w:fill="D9E2F3"/>
                  <w:vAlign w:val="center"/>
                </w:tcPr>
                <w:p w14:paraId="0C62BD55"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20 %</w:t>
                  </w:r>
                </w:p>
              </w:tc>
              <w:tc>
                <w:tcPr>
                  <w:tcW w:w="877" w:type="dxa"/>
                  <w:shd w:val="clear" w:color="auto" w:fill="D9E2F3"/>
                  <w:vAlign w:val="center"/>
                </w:tcPr>
                <w:p w14:paraId="43061B4E"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0.8</w:t>
                  </w:r>
                </w:p>
              </w:tc>
            </w:tr>
            <w:tr w:rsidR="001176A6" w:rsidRPr="001176A6" w14:paraId="09A28279" w14:textId="77777777" w:rsidTr="008B224B">
              <w:trPr>
                <w:trHeight w:val="300"/>
                <w:jc w:val="center"/>
              </w:trPr>
              <w:tc>
                <w:tcPr>
                  <w:tcW w:w="1281" w:type="dxa"/>
                  <w:shd w:val="clear" w:color="auto" w:fill="D9E2F3"/>
                  <w:vAlign w:val="center"/>
                </w:tcPr>
                <w:p w14:paraId="5B62657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028" w:type="dxa"/>
                  <w:vAlign w:val="center"/>
                </w:tcPr>
                <w:p w14:paraId="68DBF7A6"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10</w:t>
                  </w:r>
                </w:p>
              </w:tc>
              <w:tc>
                <w:tcPr>
                  <w:tcW w:w="903" w:type="dxa"/>
                </w:tcPr>
                <w:p w14:paraId="59B87E9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260" w:type="dxa"/>
                  <w:vAlign w:val="center"/>
                </w:tcPr>
                <w:p w14:paraId="15DD0DD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795" w:type="dxa"/>
                  <w:shd w:val="clear" w:color="auto" w:fill="D9E2F3"/>
                  <w:vAlign w:val="center"/>
                </w:tcPr>
                <w:p w14:paraId="5C67F626"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5 %</w:t>
                  </w:r>
                </w:p>
              </w:tc>
              <w:tc>
                <w:tcPr>
                  <w:tcW w:w="795" w:type="dxa"/>
                  <w:shd w:val="clear" w:color="auto" w:fill="D9E2F3"/>
                  <w:vAlign w:val="center"/>
                </w:tcPr>
                <w:p w14:paraId="1B5AE6E0"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10 %</w:t>
                  </w:r>
                </w:p>
              </w:tc>
              <w:tc>
                <w:tcPr>
                  <w:tcW w:w="877" w:type="dxa"/>
                  <w:shd w:val="clear" w:color="auto" w:fill="D9E2F3"/>
                  <w:vAlign w:val="center"/>
                </w:tcPr>
                <w:p w14:paraId="0957D56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0.4</w:t>
                  </w:r>
                </w:p>
              </w:tc>
            </w:tr>
            <w:tr w:rsidR="001176A6" w:rsidRPr="001176A6" w14:paraId="6340E149" w14:textId="77777777" w:rsidTr="008B224B">
              <w:trPr>
                <w:trHeight w:val="300"/>
                <w:jc w:val="center"/>
              </w:trPr>
              <w:tc>
                <w:tcPr>
                  <w:tcW w:w="1281" w:type="dxa"/>
                  <w:shd w:val="clear" w:color="auto" w:fill="D9E2F3"/>
                  <w:vAlign w:val="center"/>
                </w:tcPr>
                <w:p w14:paraId="3A741C5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028" w:type="dxa"/>
                  <w:vAlign w:val="center"/>
                </w:tcPr>
                <w:p w14:paraId="136F50C1"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903" w:type="dxa"/>
                </w:tcPr>
                <w:p w14:paraId="3079C33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1260" w:type="dxa"/>
                  <w:vAlign w:val="center"/>
                </w:tcPr>
                <w:p w14:paraId="4A4323A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40%</w:t>
                  </w:r>
                </w:p>
              </w:tc>
              <w:tc>
                <w:tcPr>
                  <w:tcW w:w="795" w:type="dxa"/>
                  <w:shd w:val="clear" w:color="auto" w:fill="D9E2F3"/>
                  <w:vAlign w:val="center"/>
                </w:tcPr>
                <w:p w14:paraId="0CBB44CA"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20 %</w:t>
                  </w:r>
                </w:p>
              </w:tc>
              <w:tc>
                <w:tcPr>
                  <w:tcW w:w="795" w:type="dxa"/>
                  <w:shd w:val="clear" w:color="auto" w:fill="D9E2F3"/>
                  <w:vAlign w:val="center"/>
                </w:tcPr>
                <w:p w14:paraId="074AB6AE"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40 %</w:t>
                  </w:r>
                </w:p>
              </w:tc>
              <w:tc>
                <w:tcPr>
                  <w:tcW w:w="877" w:type="dxa"/>
                  <w:shd w:val="clear" w:color="auto" w:fill="D9E2F3"/>
                  <w:vAlign w:val="center"/>
                </w:tcPr>
                <w:p w14:paraId="584ED4A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1.6</w:t>
                  </w:r>
                </w:p>
              </w:tc>
            </w:tr>
            <w:tr w:rsidR="001176A6" w:rsidRPr="001176A6" w14:paraId="323F90E0" w14:textId="77777777" w:rsidTr="008B224B">
              <w:trPr>
                <w:trHeight w:val="300"/>
                <w:jc w:val="center"/>
              </w:trPr>
              <w:tc>
                <w:tcPr>
                  <w:tcW w:w="1281" w:type="dxa"/>
                  <w:shd w:val="clear" w:color="auto" w:fill="D9E2F3"/>
                  <w:vAlign w:val="center"/>
                </w:tcPr>
                <w:p w14:paraId="4B0F867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028" w:type="dxa"/>
                  <w:shd w:val="clear" w:color="auto" w:fill="D9E2F3"/>
                  <w:vAlign w:val="center"/>
                </w:tcPr>
                <w:p w14:paraId="2DA627A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40%</w:t>
                  </w:r>
                </w:p>
              </w:tc>
              <w:tc>
                <w:tcPr>
                  <w:tcW w:w="903" w:type="dxa"/>
                  <w:shd w:val="clear" w:color="auto" w:fill="D9E2F3"/>
                </w:tcPr>
                <w:p w14:paraId="5A4BC96B"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20%</w:t>
                  </w:r>
                </w:p>
              </w:tc>
              <w:tc>
                <w:tcPr>
                  <w:tcW w:w="1260" w:type="dxa"/>
                  <w:shd w:val="clear" w:color="auto" w:fill="D9E2F3"/>
                  <w:vAlign w:val="center"/>
                </w:tcPr>
                <w:p w14:paraId="287AFDF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40%</w:t>
                  </w:r>
                </w:p>
              </w:tc>
              <w:tc>
                <w:tcPr>
                  <w:tcW w:w="795" w:type="dxa"/>
                  <w:shd w:val="clear" w:color="auto" w:fill="D9E2F3"/>
                  <w:vAlign w:val="center"/>
                </w:tcPr>
                <w:p w14:paraId="116DBC6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50%</w:t>
                  </w:r>
                </w:p>
              </w:tc>
              <w:tc>
                <w:tcPr>
                  <w:tcW w:w="795" w:type="dxa"/>
                  <w:shd w:val="clear" w:color="auto" w:fill="D9E2F3"/>
                  <w:vAlign w:val="center"/>
                </w:tcPr>
                <w:p w14:paraId="39E0B24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100%</w:t>
                  </w:r>
                </w:p>
              </w:tc>
              <w:tc>
                <w:tcPr>
                  <w:tcW w:w="877" w:type="dxa"/>
                  <w:shd w:val="clear" w:color="auto" w:fill="D9E2F3"/>
                  <w:vAlign w:val="center"/>
                </w:tcPr>
                <w:p w14:paraId="7C24FE60"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23C17332" w14:textId="77777777" w:rsidTr="008B224B">
              <w:trPr>
                <w:trHeight w:val="300"/>
                <w:jc w:val="center"/>
              </w:trPr>
              <w:tc>
                <w:tcPr>
                  <w:tcW w:w="1281" w:type="dxa"/>
                  <w:shd w:val="clear" w:color="auto" w:fill="D9E2F3"/>
                  <w:vAlign w:val="center"/>
                </w:tcPr>
                <w:p w14:paraId="4BA5BFB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028" w:type="dxa"/>
                  <w:shd w:val="clear" w:color="auto" w:fill="D9E2F3"/>
                  <w:vAlign w:val="center"/>
                </w:tcPr>
                <w:p w14:paraId="30B876E5" w14:textId="77777777" w:rsidR="001176A6" w:rsidRPr="001176A6" w:rsidRDefault="001176A6" w:rsidP="001176A6">
                  <w:pPr>
                    <w:jc w:val="center"/>
                    <w:rPr>
                      <w:rFonts w:ascii="Calibri" w:eastAsia="Calibri" w:hAnsi="Calibri"/>
                      <w:sz w:val="22"/>
                      <w:szCs w:val="22"/>
                      <w:lang w:eastAsia="en-US"/>
                    </w:rPr>
                  </w:pPr>
                  <w:r w:rsidRPr="001176A6">
                    <w:rPr>
                      <w:rFonts w:ascii="Arial Narrow" w:eastAsia="Arial Narrow" w:hAnsi="Arial Narrow" w:cs="Arial Narrow"/>
                      <w:b/>
                      <w:bCs/>
                      <w:color w:val="000000"/>
                      <w:sz w:val="22"/>
                      <w:szCs w:val="22"/>
                      <w:lang w:eastAsia="en-US"/>
                    </w:rPr>
                    <w:t>1,6</w:t>
                  </w:r>
                </w:p>
              </w:tc>
              <w:tc>
                <w:tcPr>
                  <w:tcW w:w="903" w:type="dxa"/>
                  <w:shd w:val="clear" w:color="auto" w:fill="D9E2F3"/>
                  <w:vAlign w:val="center"/>
                </w:tcPr>
                <w:p w14:paraId="2FB5F780" w14:textId="77777777" w:rsidR="001176A6" w:rsidRPr="001176A6" w:rsidRDefault="001176A6" w:rsidP="001176A6">
                  <w:pPr>
                    <w:jc w:val="center"/>
                    <w:rPr>
                      <w:rFonts w:ascii="Calibri" w:eastAsia="Calibri" w:hAnsi="Calibri"/>
                      <w:sz w:val="22"/>
                      <w:szCs w:val="22"/>
                      <w:lang w:eastAsia="en-US"/>
                    </w:rPr>
                  </w:pPr>
                  <w:r w:rsidRPr="001176A6">
                    <w:rPr>
                      <w:rFonts w:ascii="Arial Narrow" w:eastAsia="Arial Narrow" w:hAnsi="Arial Narrow" w:cs="Arial Narrow"/>
                      <w:b/>
                      <w:bCs/>
                      <w:color w:val="000000"/>
                      <w:sz w:val="22"/>
                      <w:szCs w:val="22"/>
                      <w:lang w:eastAsia="en-US"/>
                    </w:rPr>
                    <w:t>0,8</w:t>
                  </w:r>
                </w:p>
              </w:tc>
              <w:tc>
                <w:tcPr>
                  <w:tcW w:w="1260" w:type="dxa"/>
                  <w:shd w:val="clear" w:color="auto" w:fill="D9E2F3"/>
                  <w:vAlign w:val="center"/>
                </w:tcPr>
                <w:p w14:paraId="72E4A7D6" w14:textId="77777777" w:rsidR="001176A6" w:rsidRPr="001176A6" w:rsidRDefault="001176A6" w:rsidP="001176A6">
                  <w:pPr>
                    <w:jc w:val="center"/>
                    <w:rPr>
                      <w:rFonts w:ascii="Calibri" w:eastAsia="Calibri" w:hAnsi="Calibri"/>
                      <w:sz w:val="22"/>
                      <w:szCs w:val="22"/>
                      <w:lang w:eastAsia="en-US"/>
                    </w:rPr>
                  </w:pPr>
                  <w:r w:rsidRPr="001176A6">
                    <w:rPr>
                      <w:rFonts w:ascii="Arial Narrow" w:eastAsia="Arial Narrow" w:hAnsi="Arial Narrow" w:cs="Arial Narrow"/>
                      <w:b/>
                      <w:bCs/>
                      <w:color w:val="000000"/>
                      <w:sz w:val="22"/>
                      <w:szCs w:val="22"/>
                      <w:lang w:eastAsia="en-US"/>
                    </w:rPr>
                    <w:t>1,6</w:t>
                  </w:r>
                </w:p>
              </w:tc>
              <w:tc>
                <w:tcPr>
                  <w:tcW w:w="795" w:type="dxa"/>
                  <w:shd w:val="clear" w:color="auto" w:fill="D9E2F3"/>
                  <w:vAlign w:val="center"/>
                </w:tcPr>
                <w:p w14:paraId="4907C1BD"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795" w:type="dxa"/>
                  <w:shd w:val="clear" w:color="auto" w:fill="D9E2F3"/>
                  <w:vAlign w:val="center"/>
                </w:tcPr>
                <w:p w14:paraId="49A0596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877" w:type="dxa"/>
                  <w:shd w:val="clear" w:color="auto" w:fill="D9E2F3"/>
                  <w:vAlign w:val="center"/>
                </w:tcPr>
                <w:p w14:paraId="2791E9C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4</w:t>
                  </w:r>
                </w:p>
              </w:tc>
            </w:tr>
          </w:tbl>
          <w:p w14:paraId="4F6D1616" w14:textId="77777777" w:rsidR="001176A6" w:rsidRPr="001176A6" w:rsidRDefault="001176A6" w:rsidP="001176A6">
            <w:pPr>
              <w:jc w:val="both"/>
              <w:rPr>
                <w:rFonts w:ascii="Calibri" w:eastAsia="Calibri" w:hAnsi="Calibri"/>
                <w:bCs/>
                <w:color w:val="000000"/>
                <w:sz w:val="22"/>
                <w:szCs w:val="22"/>
                <w:lang w:eastAsia="en-US"/>
              </w:rPr>
            </w:pPr>
          </w:p>
          <w:p w14:paraId="26F52A6D"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266968AC" w14:textId="77777777" w:rsidR="001176A6" w:rsidRPr="001176A6" w:rsidRDefault="001176A6" w:rsidP="001176A6">
            <w:pPr>
              <w:rPr>
                <w:rFonts w:ascii="Calibri" w:eastAsia="Calibri" w:hAnsi="Calibri" w:cs="Calibri"/>
                <w:b/>
                <w:bCs/>
                <w:sz w:val="22"/>
                <w:szCs w:val="22"/>
                <w:lang w:eastAsia="en-US"/>
              </w:rPr>
            </w:pPr>
          </w:p>
          <w:p w14:paraId="34E1567E"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43BFE89B"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4"/>
              <w:gridCol w:w="1145"/>
              <w:gridCol w:w="1005"/>
              <w:gridCol w:w="1033"/>
              <w:gridCol w:w="1028"/>
              <w:gridCol w:w="1084"/>
            </w:tblGrid>
            <w:tr w:rsidR="001176A6" w:rsidRPr="001176A6" w14:paraId="0B50C4BE" w14:textId="77777777" w:rsidTr="008B224B">
              <w:trPr>
                <w:trHeight w:val="300"/>
                <w:jc w:val="center"/>
              </w:trPr>
              <w:tc>
                <w:tcPr>
                  <w:tcW w:w="1059" w:type="pct"/>
                  <w:shd w:val="clear" w:color="auto" w:fill="D9E2F3"/>
                  <w:vAlign w:val="center"/>
                </w:tcPr>
                <w:p w14:paraId="344B4B1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1" w:type="pct"/>
                  <w:shd w:val="clear" w:color="auto" w:fill="D9E2F3"/>
                  <w:vAlign w:val="center"/>
                </w:tcPr>
                <w:p w14:paraId="478B8CF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748" w:type="pct"/>
                  <w:shd w:val="clear" w:color="auto" w:fill="D9E2F3"/>
                  <w:vAlign w:val="center"/>
                </w:tcPr>
                <w:p w14:paraId="4FABA5A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06FE4A1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646E039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7" w:type="pct"/>
                  <w:shd w:val="clear" w:color="auto" w:fill="D9E2F3"/>
                  <w:vAlign w:val="center"/>
                </w:tcPr>
                <w:p w14:paraId="6B8C958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365F126" w14:textId="77777777" w:rsidTr="008B224B">
              <w:trPr>
                <w:trHeight w:val="300"/>
                <w:jc w:val="center"/>
              </w:trPr>
              <w:tc>
                <w:tcPr>
                  <w:tcW w:w="1059" w:type="pct"/>
                  <w:shd w:val="clear" w:color="auto" w:fill="D9E2F3"/>
                  <w:vAlign w:val="center"/>
                </w:tcPr>
                <w:p w14:paraId="349874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1" w:type="pct"/>
                  <w:vAlign w:val="center"/>
                </w:tcPr>
                <w:p w14:paraId="57ABFE4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30%</w:t>
                  </w:r>
                </w:p>
              </w:tc>
              <w:tc>
                <w:tcPr>
                  <w:tcW w:w="748" w:type="pct"/>
                </w:tcPr>
                <w:p w14:paraId="7C4730B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769" w:type="pct"/>
                  <w:shd w:val="clear" w:color="auto" w:fill="D9E2F3"/>
                  <w:vAlign w:val="center"/>
                </w:tcPr>
                <w:p w14:paraId="52253339"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15 %</w:t>
                  </w:r>
                </w:p>
              </w:tc>
              <w:tc>
                <w:tcPr>
                  <w:tcW w:w="765" w:type="pct"/>
                  <w:shd w:val="clear" w:color="auto" w:fill="D9E2F3"/>
                  <w:vAlign w:val="center"/>
                </w:tcPr>
                <w:p w14:paraId="782B0205"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30 %</w:t>
                  </w:r>
                </w:p>
              </w:tc>
              <w:tc>
                <w:tcPr>
                  <w:tcW w:w="807" w:type="pct"/>
                  <w:shd w:val="clear" w:color="auto" w:fill="D9E2F3"/>
                  <w:vAlign w:val="center"/>
                </w:tcPr>
                <w:p w14:paraId="24F984B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1.2</w:t>
                  </w:r>
                </w:p>
              </w:tc>
            </w:tr>
            <w:tr w:rsidR="001176A6" w:rsidRPr="001176A6" w14:paraId="66A57C01" w14:textId="77777777" w:rsidTr="008B224B">
              <w:trPr>
                <w:trHeight w:val="300"/>
                <w:jc w:val="center"/>
              </w:trPr>
              <w:tc>
                <w:tcPr>
                  <w:tcW w:w="1059" w:type="pct"/>
                  <w:shd w:val="clear" w:color="auto" w:fill="D9E2F3"/>
                  <w:vAlign w:val="center"/>
                </w:tcPr>
                <w:p w14:paraId="48E0F1E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1" w:type="pct"/>
                  <w:vAlign w:val="center"/>
                </w:tcPr>
                <w:p w14:paraId="78AD267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20%</w:t>
                  </w:r>
                </w:p>
              </w:tc>
              <w:tc>
                <w:tcPr>
                  <w:tcW w:w="748" w:type="pct"/>
                </w:tcPr>
                <w:p w14:paraId="25A9DDF4"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769" w:type="pct"/>
                  <w:shd w:val="clear" w:color="auto" w:fill="D9E2F3"/>
                  <w:vAlign w:val="center"/>
                </w:tcPr>
                <w:p w14:paraId="00B4A5FF"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10 %</w:t>
                  </w:r>
                </w:p>
              </w:tc>
              <w:tc>
                <w:tcPr>
                  <w:tcW w:w="765" w:type="pct"/>
                  <w:shd w:val="clear" w:color="auto" w:fill="D9E2F3"/>
                  <w:vAlign w:val="center"/>
                </w:tcPr>
                <w:p w14:paraId="2D50DEA3"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20 %</w:t>
                  </w:r>
                </w:p>
              </w:tc>
              <w:tc>
                <w:tcPr>
                  <w:tcW w:w="807" w:type="pct"/>
                  <w:shd w:val="clear" w:color="auto" w:fill="D9E2F3"/>
                  <w:vAlign w:val="center"/>
                </w:tcPr>
                <w:p w14:paraId="1279D32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0.8</w:t>
                  </w:r>
                </w:p>
              </w:tc>
            </w:tr>
            <w:tr w:rsidR="001176A6" w:rsidRPr="001176A6" w14:paraId="049781A8" w14:textId="77777777" w:rsidTr="008B224B">
              <w:trPr>
                <w:trHeight w:val="300"/>
                <w:jc w:val="center"/>
              </w:trPr>
              <w:tc>
                <w:tcPr>
                  <w:tcW w:w="1059" w:type="pct"/>
                  <w:shd w:val="clear" w:color="auto" w:fill="D9E2F3"/>
                  <w:vAlign w:val="center"/>
                </w:tcPr>
                <w:p w14:paraId="759320D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1" w:type="pct"/>
                  <w:vAlign w:val="center"/>
                </w:tcPr>
                <w:p w14:paraId="285FE4F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10%</w:t>
                  </w:r>
                </w:p>
              </w:tc>
              <w:tc>
                <w:tcPr>
                  <w:tcW w:w="748" w:type="pct"/>
                </w:tcPr>
                <w:p w14:paraId="01DFEA85"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769" w:type="pct"/>
                  <w:shd w:val="clear" w:color="auto" w:fill="D9E2F3"/>
                  <w:vAlign w:val="center"/>
                </w:tcPr>
                <w:p w14:paraId="06349D6D"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5 %</w:t>
                  </w:r>
                </w:p>
              </w:tc>
              <w:tc>
                <w:tcPr>
                  <w:tcW w:w="765" w:type="pct"/>
                  <w:shd w:val="clear" w:color="auto" w:fill="D9E2F3"/>
                  <w:vAlign w:val="center"/>
                </w:tcPr>
                <w:p w14:paraId="2B881F6A"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10 %</w:t>
                  </w:r>
                </w:p>
              </w:tc>
              <w:tc>
                <w:tcPr>
                  <w:tcW w:w="807" w:type="pct"/>
                  <w:shd w:val="clear" w:color="auto" w:fill="D9E2F3"/>
                  <w:vAlign w:val="center"/>
                </w:tcPr>
                <w:p w14:paraId="2029F48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0.4</w:t>
                  </w:r>
                </w:p>
              </w:tc>
            </w:tr>
            <w:tr w:rsidR="001176A6" w:rsidRPr="001176A6" w14:paraId="38845EFA" w14:textId="77777777" w:rsidTr="008B224B">
              <w:trPr>
                <w:trHeight w:val="300"/>
                <w:jc w:val="center"/>
              </w:trPr>
              <w:tc>
                <w:tcPr>
                  <w:tcW w:w="1059" w:type="pct"/>
                  <w:shd w:val="clear" w:color="auto" w:fill="D9E2F3"/>
                  <w:vAlign w:val="center"/>
                </w:tcPr>
                <w:p w14:paraId="4355BD3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1" w:type="pct"/>
                  <w:vAlign w:val="center"/>
                </w:tcPr>
                <w:p w14:paraId="4B49E65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748" w:type="pct"/>
                </w:tcPr>
                <w:p w14:paraId="6D16DF5D"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40%</w:t>
                  </w:r>
                </w:p>
              </w:tc>
              <w:tc>
                <w:tcPr>
                  <w:tcW w:w="769" w:type="pct"/>
                  <w:shd w:val="clear" w:color="auto" w:fill="D9E2F3"/>
                  <w:vAlign w:val="center"/>
                </w:tcPr>
                <w:p w14:paraId="2183D65E"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20 %</w:t>
                  </w:r>
                </w:p>
              </w:tc>
              <w:tc>
                <w:tcPr>
                  <w:tcW w:w="765" w:type="pct"/>
                  <w:shd w:val="clear" w:color="auto" w:fill="D9E2F3"/>
                  <w:vAlign w:val="center"/>
                </w:tcPr>
                <w:p w14:paraId="59C3970F" w14:textId="77777777" w:rsidR="001176A6" w:rsidRPr="001176A6" w:rsidRDefault="001176A6" w:rsidP="001176A6">
                  <w:pPr>
                    <w:jc w:val="center"/>
                    <w:rPr>
                      <w:rFonts w:ascii="Calibri" w:eastAsia="Calibri" w:hAnsi="Calibri" w:cs="Calibri"/>
                      <w:b/>
                      <w:bCs/>
                      <w:color w:val="000000"/>
                      <w:sz w:val="22"/>
                      <w:szCs w:val="22"/>
                      <w:lang w:eastAsia="en-US"/>
                    </w:rPr>
                  </w:pPr>
                  <w:r w:rsidRPr="001176A6">
                    <w:rPr>
                      <w:rFonts w:ascii="Calibri" w:eastAsia="Calibri" w:hAnsi="Calibri" w:cs="Calibri"/>
                      <w:b/>
                      <w:bCs/>
                      <w:color w:val="000000"/>
                      <w:sz w:val="22"/>
                      <w:szCs w:val="22"/>
                      <w:lang w:eastAsia="en-US"/>
                    </w:rPr>
                    <w:t>40 %</w:t>
                  </w:r>
                </w:p>
              </w:tc>
              <w:tc>
                <w:tcPr>
                  <w:tcW w:w="807" w:type="pct"/>
                  <w:shd w:val="clear" w:color="auto" w:fill="D9E2F3"/>
                  <w:vAlign w:val="center"/>
                </w:tcPr>
                <w:p w14:paraId="3F86FC28"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1.6</w:t>
                  </w:r>
                </w:p>
              </w:tc>
            </w:tr>
            <w:tr w:rsidR="001176A6" w:rsidRPr="001176A6" w14:paraId="21DD17BD" w14:textId="77777777" w:rsidTr="008B224B">
              <w:trPr>
                <w:trHeight w:val="300"/>
                <w:jc w:val="center"/>
              </w:trPr>
              <w:tc>
                <w:tcPr>
                  <w:tcW w:w="1059" w:type="pct"/>
                  <w:shd w:val="clear" w:color="auto" w:fill="D9E2F3"/>
                  <w:vAlign w:val="center"/>
                </w:tcPr>
                <w:p w14:paraId="493C6B7F"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1" w:type="pct"/>
                  <w:shd w:val="clear" w:color="auto" w:fill="D9E2F3"/>
                  <w:vAlign w:val="center"/>
                </w:tcPr>
                <w:p w14:paraId="2DF4B65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60%</w:t>
                  </w:r>
                </w:p>
              </w:tc>
              <w:tc>
                <w:tcPr>
                  <w:tcW w:w="748" w:type="pct"/>
                  <w:shd w:val="clear" w:color="auto" w:fill="D9E2F3"/>
                </w:tcPr>
                <w:p w14:paraId="2003DAD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40%</w:t>
                  </w:r>
                </w:p>
              </w:tc>
              <w:tc>
                <w:tcPr>
                  <w:tcW w:w="769" w:type="pct"/>
                  <w:shd w:val="clear" w:color="auto" w:fill="D9E2F3"/>
                  <w:vAlign w:val="center"/>
                </w:tcPr>
                <w:p w14:paraId="4EEFE6B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50%</w:t>
                  </w:r>
                </w:p>
              </w:tc>
              <w:tc>
                <w:tcPr>
                  <w:tcW w:w="765" w:type="pct"/>
                  <w:shd w:val="clear" w:color="auto" w:fill="D9E2F3"/>
                  <w:vAlign w:val="center"/>
                </w:tcPr>
                <w:p w14:paraId="6471D3B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100%</w:t>
                  </w:r>
                </w:p>
              </w:tc>
              <w:tc>
                <w:tcPr>
                  <w:tcW w:w="807" w:type="pct"/>
                  <w:shd w:val="clear" w:color="auto" w:fill="D9E2F3"/>
                  <w:vAlign w:val="center"/>
                </w:tcPr>
                <w:p w14:paraId="7DD2FA66"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479C086F" w14:textId="77777777" w:rsidTr="008B224B">
              <w:trPr>
                <w:trHeight w:val="300"/>
                <w:jc w:val="center"/>
              </w:trPr>
              <w:tc>
                <w:tcPr>
                  <w:tcW w:w="1059" w:type="pct"/>
                  <w:shd w:val="clear" w:color="auto" w:fill="D9E2F3"/>
                  <w:vAlign w:val="center"/>
                </w:tcPr>
                <w:p w14:paraId="39E46AB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1" w:type="pct"/>
                  <w:shd w:val="clear" w:color="auto" w:fill="D9E2F3"/>
                  <w:vAlign w:val="center"/>
                </w:tcPr>
                <w:p w14:paraId="0ADF3CD6"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2.4</w:t>
                  </w:r>
                </w:p>
              </w:tc>
              <w:tc>
                <w:tcPr>
                  <w:tcW w:w="748" w:type="pct"/>
                  <w:shd w:val="clear" w:color="auto" w:fill="D9E2F3"/>
                </w:tcPr>
                <w:p w14:paraId="312D9A5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1.6</w:t>
                  </w:r>
                </w:p>
              </w:tc>
              <w:tc>
                <w:tcPr>
                  <w:tcW w:w="769" w:type="pct"/>
                  <w:shd w:val="clear" w:color="auto" w:fill="D9E2F3"/>
                  <w:vAlign w:val="center"/>
                </w:tcPr>
                <w:p w14:paraId="3D87933D"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765" w:type="pct"/>
                  <w:shd w:val="clear" w:color="auto" w:fill="D9E2F3"/>
                  <w:vAlign w:val="center"/>
                </w:tcPr>
                <w:p w14:paraId="1528608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807" w:type="pct"/>
                  <w:shd w:val="clear" w:color="auto" w:fill="D9E2F3"/>
                  <w:vAlign w:val="center"/>
                </w:tcPr>
                <w:p w14:paraId="490B0A6E"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4</w:t>
                  </w:r>
                </w:p>
              </w:tc>
            </w:tr>
          </w:tbl>
          <w:p w14:paraId="47FC686F" w14:textId="77777777" w:rsidR="001176A6" w:rsidRPr="001176A6" w:rsidRDefault="001176A6" w:rsidP="001176A6">
            <w:pPr>
              <w:rPr>
                <w:rFonts w:ascii="Calibri" w:eastAsia="Calibri" w:hAnsi="Calibri" w:cs="Calibri"/>
                <w:sz w:val="22"/>
                <w:szCs w:val="22"/>
                <w:lang w:eastAsia="en-US"/>
              </w:rPr>
            </w:pPr>
          </w:p>
          <w:p w14:paraId="393F498F"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4BF5C79E" w14:textId="77777777" w:rsidR="001176A6" w:rsidRPr="001176A6" w:rsidRDefault="001176A6" w:rsidP="001176A6">
            <w:pPr>
              <w:jc w:val="both"/>
              <w:rPr>
                <w:rFonts w:ascii="Calibri" w:eastAsia="Calibri" w:hAnsi="Calibri" w:cs="Calibri"/>
                <w:bCs/>
                <w:color w:val="000000"/>
                <w:sz w:val="22"/>
                <w:szCs w:val="22"/>
                <w:lang w:eastAsia="en-US"/>
              </w:rPr>
            </w:pPr>
          </w:p>
          <w:p w14:paraId="2EF7DBF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75BEEF0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38E46D8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2E4BB93A"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363BE6C8" w14:textId="77777777" w:rsidTr="008B224B">
              <w:trPr>
                <w:trHeight w:val="300"/>
                <w:jc w:val="center"/>
              </w:trPr>
              <w:tc>
                <w:tcPr>
                  <w:tcW w:w="1805" w:type="dxa"/>
                  <w:shd w:val="clear" w:color="auto" w:fill="D9E2F3"/>
                  <w:vAlign w:val="center"/>
                  <w:hideMark/>
                </w:tcPr>
                <w:p w14:paraId="2A0DBB5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6BD8C73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765F047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7159EE69" w14:textId="77777777" w:rsidTr="008B224B">
              <w:trPr>
                <w:trHeight w:val="300"/>
                <w:jc w:val="center"/>
              </w:trPr>
              <w:tc>
                <w:tcPr>
                  <w:tcW w:w="1805" w:type="dxa"/>
                  <w:shd w:val="clear" w:color="auto" w:fill="D9E2F3"/>
                  <w:vAlign w:val="center"/>
                  <w:hideMark/>
                </w:tcPr>
                <w:p w14:paraId="3311697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3E08AA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6D79B67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1B43C17D" w14:textId="77777777" w:rsidTr="008B224B">
              <w:trPr>
                <w:trHeight w:val="300"/>
                <w:jc w:val="center"/>
              </w:trPr>
              <w:tc>
                <w:tcPr>
                  <w:tcW w:w="1805" w:type="dxa"/>
                  <w:shd w:val="clear" w:color="auto" w:fill="D9E2F3"/>
                  <w:vAlign w:val="center"/>
                  <w:hideMark/>
                </w:tcPr>
                <w:p w14:paraId="221C23A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2C90EB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EA497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4A5E20EF" w14:textId="77777777" w:rsidTr="008B224B">
              <w:trPr>
                <w:trHeight w:val="300"/>
                <w:jc w:val="center"/>
              </w:trPr>
              <w:tc>
                <w:tcPr>
                  <w:tcW w:w="1805" w:type="dxa"/>
                  <w:shd w:val="clear" w:color="auto" w:fill="D9E2F3"/>
                  <w:vAlign w:val="center"/>
                  <w:hideMark/>
                </w:tcPr>
                <w:p w14:paraId="1162A4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10438B1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0A3C679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47973C2F" w14:textId="77777777" w:rsidTr="008B224B">
              <w:trPr>
                <w:trHeight w:val="300"/>
                <w:jc w:val="center"/>
              </w:trPr>
              <w:tc>
                <w:tcPr>
                  <w:tcW w:w="1805" w:type="dxa"/>
                  <w:shd w:val="clear" w:color="auto" w:fill="D9E2F3"/>
                  <w:vAlign w:val="center"/>
                  <w:hideMark/>
                </w:tcPr>
                <w:p w14:paraId="182242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756F1AB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426213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52BDDF02" w14:textId="77777777" w:rsidTr="008B224B">
              <w:trPr>
                <w:trHeight w:val="300"/>
                <w:jc w:val="center"/>
              </w:trPr>
              <w:tc>
                <w:tcPr>
                  <w:tcW w:w="1805" w:type="dxa"/>
                  <w:shd w:val="clear" w:color="auto" w:fill="D9E2F3"/>
                  <w:vAlign w:val="center"/>
                  <w:hideMark/>
                </w:tcPr>
                <w:p w14:paraId="0FECC23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08E3D4C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2767C35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592139F9"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5D17EFD6"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AF9D2C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3CA208A0"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A58D2F5" w14:textId="77777777" w:rsidR="001176A6" w:rsidRPr="001176A6" w:rsidRDefault="001176A6" w:rsidP="00E10434">
            <w:pPr>
              <w:numPr>
                <w:ilvl w:val="0"/>
                <w:numId w:val="223"/>
              </w:numPr>
              <w:spacing w:line="276" w:lineRule="auto"/>
              <w:contextualSpacing/>
              <w:jc w:val="both"/>
              <w:rPr>
                <w:rFonts w:ascii="Calibri" w:hAnsi="Calibri"/>
                <w:sz w:val="22"/>
                <w:szCs w:val="22"/>
                <w:lang w:val="pl" w:eastAsia="en-US"/>
              </w:rPr>
            </w:pPr>
            <w:r w:rsidRPr="001176A6">
              <w:rPr>
                <w:rFonts w:ascii="Calibri" w:hAnsi="Calibri"/>
                <w:sz w:val="22"/>
                <w:szCs w:val="22"/>
                <w:lang w:val="pl" w:eastAsia="en-US"/>
              </w:rPr>
              <w:t>Tomić, F. (1988)</w:t>
            </w:r>
            <w:r w:rsidRPr="001176A6">
              <w:rPr>
                <w:rFonts w:ascii="Calibri" w:hAnsi="Calibri"/>
                <w:b/>
                <w:bCs/>
                <w:sz w:val="22"/>
                <w:szCs w:val="22"/>
                <w:lang w:val="pl" w:eastAsia="en-US"/>
              </w:rPr>
              <w:t xml:space="preserve"> </w:t>
            </w:r>
            <w:r w:rsidRPr="001176A6">
              <w:rPr>
                <w:rFonts w:ascii="Calibri" w:hAnsi="Calibri"/>
                <w:sz w:val="22"/>
                <w:szCs w:val="22"/>
                <w:lang w:val="pl" w:eastAsia="en-US"/>
              </w:rPr>
              <w:t>Navodnjavanje, Fakultet poljoprivrednih znanosti Sveučilišta u Zagrebu, Zagreb</w:t>
            </w:r>
          </w:p>
        </w:tc>
      </w:tr>
      <w:tr w:rsidR="001176A6" w:rsidRPr="001176A6" w14:paraId="20B75368"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F31B34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55D8836F" w14:textId="77777777" w:rsidTr="008B224B">
        <w:trPr>
          <w:trHeight w:val="1109"/>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407817E" w14:textId="77777777" w:rsidR="001176A6" w:rsidRPr="001176A6" w:rsidRDefault="001176A6" w:rsidP="00E10434">
            <w:pPr>
              <w:numPr>
                <w:ilvl w:val="0"/>
                <w:numId w:val="222"/>
              </w:numPr>
              <w:spacing w:before="240"/>
              <w:contextualSpacing/>
              <w:rPr>
                <w:rFonts w:ascii="Calibri" w:eastAsia="Calibri" w:hAnsi="Calibri" w:cs="Calibri"/>
                <w:sz w:val="22"/>
                <w:szCs w:val="22"/>
                <w:lang w:val="en-US" w:eastAsia="en-US"/>
              </w:rPr>
            </w:pPr>
            <w:r w:rsidRPr="007A2760">
              <w:rPr>
                <w:rFonts w:ascii="Calibri" w:eastAsia="Calibri" w:hAnsi="Calibri" w:cs="Calibri"/>
                <w:sz w:val="22"/>
                <w:szCs w:val="22"/>
                <w:lang w:val="it-IT" w:eastAsia="en-US"/>
              </w:rPr>
              <w:t xml:space="preserve">Capra, A., i Scicolone, B. (2016). </w:t>
            </w:r>
            <w:r w:rsidRPr="007A2760">
              <w:rPr>
                <w:rFonts w:ascii="Calibri" w:eastAsia="Calibri" w:hAnsi="Calibri" w:cs="Calibri"/>
                <w:i/>
                <w:iCs/>
                <w:sz w:val="22"/>
                <w:szCs w:val="22"/>
                <w:lang w:val="it-IT" w:eastAsia="en-US"/>
              </w:rPr>
              <w:t>Progettazione e gestione degli impianti di irrigazione</w:t>
            </w:r>
            <w:r w:rsidRPr="007A2760">
              <w:rPr>
                <w:rFonts w:ascii="Calibri" w:eastAsia="Calibri" w:hAnsi="Calibri" w:cs="Calibri"/>
                <w:sz w:val="22"/>
                <w:szCs w:val="22"/>
                <w:lang w:val="it-IT" w:eastAsia="en-US"/>
              </w:rPr>
              <w:t xml:space="preserve">. </w:t>
            </w:r>
            <w:r w:rsidRPr="001176A6">
              <w:rPr>
                <w:rFonts w:ascii="Calibri" w:eastAsia="Calibri" w:hAnsi="Calibri" w:cs="Calibri"/>
                <w:sz w:val="22"/>
                <w:szCs w:val="22"/>
                <w:lang w:val="en-US" w:eastAsia="en-US"/>
              </w:rPr>
              <w:t>Edagricole.</w:t>
            </w:r>
          </w:p>
          <w:p w14:paraId="1EFF87E8" w14:textId="77777777" w:rsidR="001176A6" w:rsidRPr="001176A6" w:rsidRDefault="001176A6" w:rsidP="00E10434">
            <w:pPr>
              <w:numPr>
                <w:ilvl w:val="0"/>
                <w:numId w:val="222"/>
              </w:numPr>
              <w:spacing w:before="240"/>
              <w:contextualSpacing/>
              <w:rPr>
                <w:rFonts w:ascii="Calibri" w:eastAsia="Calibri" w:hAnsi="Calibri" w:cs="Calibri"/>
                <w:sz w:val="22"/>
                <w:szCs w:val="22"/>
                <w:lang w:val="en-US" w:eastAsia="en-US"/>
              </w:rPr>
            </w:pPr>
            <w:r w:rsidRPr="001176A6">
              <w:rPr>
                <w:rFonts w:ascii="Calibri" w:eastAsia="Calibri" w:hAnsi="Calibri" w:cs="Calibri"/>
                <w:sz w:val="22"/>
                <w:szCs w:val="22"/>
                <w:lang w:val="en-US" w:eastAsia="en-US"/>
              </w:rPr>
              <w:t xml:space="preserve">Christensen, L. P. (2012). </w:t>
            </w:r>
            <w:r w:rsidRPr="001176A6">
              <w:rPr>
                <w:rFonts w:ascii="Calibri" w:eastAsia="Calibri" w:hAnsi="Calibri" w:cs="Calibri"/>
                <w:i/>
                <w:iCs/>
                <w:sz w:val="22"/>
                <w:szCs w:val="22"/>
                <w:lang w:val="en-US" w:eastAsia="en-US"/>
              </w:rPr>
              <w:t>Grapevine Irrigation: Best Practices for Sustainable Water Management</w:t>
            </w:r>
            <w:r w:rsidRPr="001176A6">
              <w:rPr>
                <w:rFonts w:ascii="Calibri" w:eastAsia="Calibri" w:hAnsi="Calibri" w:cs="Calibri"/>
                <w:sz w:val="22"/>
                <w:szCs w:val="22"/>
                <w:lang w:val="en-US" w:eastAsia="en-US"/>
              </w:rPr>
              <w:t>. CRC Press.</w:t>
            </w:r>
          </w:p>
          <w:p w14:paraId="4C0D8D8C" w14:textId="77777777" w:rsidR="001176A6" w:rsidRPr="001176A6" w:rsidRDefault="001176A6" w:rsidP="00E10434">
            <w:pPr>
              <w:numPr>
                <w:ilvl w:val="0"/>
                <w:numId w:val="222"/>
              </w:numPr>
              <w:spacing w:before="240"/>
              <w:contextualSpacing/>
              <w:rPr>
                <w:rFonts w:ascii="Calibri" w:eastAsia="Calibri" w:hAnsi="Calibri" w:cs="Calibri"/>
                <w:sz w:val="22"/>
                <w:szCs w:val="22"/>
                <w:lang w:val="en-US" w:eastAsia="en-US"/>
              </w:rPr>
            </w:pPr>
            <w:r w:rsidRPr="001176A6">
              <w:rPr>
                <w:rFonts w:ascii="Calibri" w:eastAsia="Calibri" w:hAnsi="Calibri" w:cs="Calibri"/>
                <w:sz w:val="22"/>
                <w:szCs w:val="22"/>
                <w:lang w:val="en-US" w:eastAsia="en-US"/>
              </w:rPr>
              <w:t xml:space="preserve">Dasberg, S., i Or, D. (1999). </w:t>
            </w:r>
            <w:r w:rsidRPr="001176A6">
              <w:rPr>
                <w:rFonts w:ascii="Calibri" w:eastAsia="Calibri" w:hAnsi="Calibri" w:cs="Calibri"/>
                <w:i/>
                <w:iCs/>
                <w:sz w:val="22"/>
                <w:szCs w:val="22"/>
                <w:lang w:val="en-US" w:eastAsia="en-US"/>
              </w:rPr>
              <w:t>Drip Irrigation</w:t>
            </w:r>
            <w:r w:rsidRPr="001176A6">
              <w:rPr>
                <w:rFonts w:ascii="Calibri" w:eastAsia="Calibri" w:hAnsi="Calibri" w:cs="Calibri"/>
                <w:sz w:val="22"/>
                <w:szCs w:val="22"/>
                <w:lang w:val="en-US" w:eastAsia="en-US"/>
              </w:rPr>
              <w:t>. Springer-Verlag.</w:t>
            </w:r>
          </w:p>
          <w:p w14:paraId="3EFC0B87" w14:textId="77777777" w:rsidR="001176A6" w:rsidRPr="001176A6" w:rsidRDefault="001176A6" w:rsidP="00E10434">
            <w:pPr>
              <w:numPr>
                <w:ilvl w:val="0"/>
                <w:numId w:val="222"/>
              </w:numPr>
              <w:spacing w:before="240"/>
              <w:contextualSpacing/>
              <w:rPr>
                <w:rFonts w:ascii="Calibri" w:eastAsia="Calibri" w:hAnsi="Calibri" w:cs="Calibri"/>
                <w:sz w:val="22"/>
                <w:szCs w:val="22"/>
                <w:lang w:val="en-US" w:eastAsia="en-US"/>
              </w:rPr>
            </w:pPr>
            <w:r w:rsidRPr="007A2760">
              <w:rPr>
                <w:rFonts w:ascii="Calibri" w:eastAsia="Calibri" w:hAnsi="Calibri" w:cs="Calibri"/>
                <w:sz w:val="22"/>
                <w:szCs w:val="22"/>
                <w:lang w:val="it-IT" w:eastAsia="en-US"/>
              </w:rPr>
              <w:t xml:space="preserve">D'Itri, F. M., i Howard, W. (1995). </w:t>
            </w:r>
            <w:r w:rsidRPr="001176A6">
              <w:rPr>
                <w:rFonts w:ascii="Calibri" w:eastAsia="Calibri" w:hAnsi="Calibri" w:cs="Calibri"/>
                <w:i/>
                <w:iCs/>
                <w:sz w:val="22"/>
                <w:szCs w:val="22"/>
                <w:lang w:val="en-US" w:eastAsia="en-US"/>
              </w:rPr>
              <w:t>Subirrigation and Controlled Drainage</w:t>
            </w:r>
            <w:r w:rsidRPr="001176A6">
              <w:rPr>
                <w:rFonts w:ascii="Calibri" w:eastAsia="Calibri" w:hAnsi="Calibri" w:cs="Calibri"/>
                <w:sz w:val="22"/>
                <w:szCs w:val="22"/>
                <w:lang w:val="en-US" w:eastAsia="en-US"/>
              </w:rPr>
              <w:t>. CRC Press.</w:t>
            </w:r>
          </w:p>
          <w:p w14:paraId="66530173" w14:textId="77777777" w:rsidR="001176A6" w:rsidRPr="001176A6" w:rsidRDefault="001176A6" w:rsidP="00E10434">
            <w:pPr>
              <w:numPr>
                <w:ilvl w:val="0"/>
                <w:numId w:val="222"/>
              </w:numPr>
              <w:spacing w:before="240"/>
              <w:contextualSpacing/>
              <w:rPr>
                <w:rFonts w:ascii="Calibri" w:eastAsia="Calibri" w:hAnsi="Calibri" w:cs="Calibri"/>
                <w:sz w:val="22"/>
                <w:szCs w:val="22"/>
                <w:lang w:val="en-US" w:eastAsia="en-US"/>
              </w:rPr>
            </w:pPr>
            <w:r w:rsidRPr="001176A6">
              <w:rPr>
                <w:rFonts w:ascii="Calibri" w:eastAsia="Calibri" w:hAnsi="Calibri" w:cs="Calibri"/>
                <w:sz w:val="22"/>
                <w:szCs w:val="22"/>
                <w:lang w:val="en-US" w:eastAsia="en-US"/>
              </w:rPr>
              <w:t xml:space="preserve">Myburg, A. A., i Myburgh, P. A. (2014). </w:t>
            </w:r>
            <w:r w:rsidRPr="001176A6">
              <w:rPr>
                <w:rFonts w:ascii="Calibri" w:eastAsia="Calibri" w:hAnsi="Calibri" w:cs="Calibri"/>
                <w:i/>
                <w:iCs/>
                <w:sz w:val="22"/>
                <w:szCs w:val="22"/>
                <w:lang w:val="en-US" w:eastAsia="en-US"/>
              </w:rPr>
              <w:t>Irrigation Scheduling of Wine Grapes in the Western Cape</w:t>
            </w:r>
            <w:r w:rsidRPr="001176A6">
              <w:rPr>
                <w:rFonts w:ascii="Calibri" w:eastAsia="Calibri" w:hAnsi="Calibri" w:cs="Calibri"/>
                <w:sz w:val="22"/>
                <w:szCs w:val="22"/>
                <w:lang w:val="en-US" w:eastAsia="en-US"/>
              </w:rPr>
              <w:t>. Stellenbosch University Press.</w:t>
            </w:r>
          </w:p>
          <w:p w14:paraId="196B7697" w14:textId="77777777" w:rsidR="001176A6" w:rsidRPr="001176A6" w:rsidRDefault="001176A6" w:rsidP="00E10434">
            <w:pPr>
              <w:numPr>
                <w:ilvl w:val="0"/>
                <w:numId w:val="222"/>
              </w:numPr>
              <w:spacing w:before="240"/>
              <w:contextualSpacing/>
              <w:rPr>
                <w:rFonts w:ascii="Calibri" w:eastAsia="Calibri" w:hAnsi="Calibri" w:cs="Calibri"/>
                <w:sz w:val="22"/>
                <w:szCs w:val="22"/>
                <w:lang w:val="en-US" w:eastAsia="en-US"/>
              </w:rPr>
            </w:pPr>
            <w:r w:rsidRPr="007A2760">
              <w:rPr>
                <w:rFonts w:ascii="Calibri" w:eastAsia="Calibri" w:hAnsi="Calibri" w:cs="Calibri"/>
                <w:sz w:val="22"/>
                <w:szCs w:val="22"/>
                <w:lang w:val="it-IT" w:eastAsia="en-US"/>
              </w:rPr>
              <w:t xml:space="preserve">Poch, R. M., i Arbat, G. (2017). </w:t>
            </w:r>
            <w:r w:rsidRPr="001176A6">
              <w:rPr>
                <w:rFonts w:ascii="Calibri" w:eastAsia="Calibri" w:hAnsi="Calibri" w:cs="Calibri"/>
                <w:i/>
                <w:iCs/>
                <w:sz w:val="22"/>
                <w:szCs w:val="22"/>
                <w:lang w:val="en-US" w:eastAsia="en-US"/>
              </w:rPr>
              <w:t>Water Use in Agriculture: A Guide to Best Practices</w:t>
            </w:r>
            <w:r w:rsidRPr="001176A6">
              <w:rPr>
                <w:rFonts w:ascii="Calibri" w:eastAsia="Calibri" w:hAnsi="Calibri" w:cs="Calibri"/>
                <w:sz w:val="22"/>
                <w:szCs w:val="22"/>
                <w:lang w:val="en-US" w:eastAsia="en-US"/>
              </w:rPr>
              <w:t>. CRC Press.</w:t>
            </w:r>
          </w:p>
          <w:p w14:paraId="4AB14237" w14:textId="77777777" w:rsidR="001176A6" w:rsidRPr="001176A6" w:rsidRDefault="001176A6" w:rsidP="00E10434">
            <w:pPr>
              <w:numPr>
                <w:ilvl w:val="0"/>
                <w:numId w:val="222"/>
              </w:numPr>
              <w:spacing w:before="240"/>
              <w:contextualSpacing/>
              <w:rPr>
                <w:rFonts w:ascii="Calibri" w:eastAsia="Calibri" w:hAnsi="Calibri" w:cs="Calibri"/>
                <w:sz w:val="22"/>
                <w:szCs w:val="22"/>
                <w:lang w:val="it-IT" w:eastAsia="en-US"/>
              </w:rPr>
            </w:pPr>
            <w:r w:rsidRPr="001176A6">
              <w:rPr>
                <w:rFonts w:ascii="Calibri" w:eastAsia="Calibri" w:hAnsi="Calibri" w:cs="Calibri"/>
                <w:sz w:val="22"/>
                <w:szCs w:val="22"/>
                <w:lang w:val="it-IT" w:eastAsia="en-US"/>
              </w:rPr>
              <w:t xml:space="preserve">Vieri, M., Rosatti, P., i Tosi, C. (2017). </w:t>
            </w:r>
            <w:r w:rsidRPr="001176A6">
              <w:rPr>
                <w:rFonts w:ascii="Calibri" w:eastAsia="Calibri" w:hAnsi="Calibri" w:cs="Calibri"/>
                <w:i/>
                <w:iCs/>
                <w:sz w:val="22"/>
                <w:szCs w:val="22"/>
                <w:lang w:val="it-IT" w:eastAsia="en-US"/>
              </w:rPr>
              <w:t>L'irrigazione: manuale per le aziende agricole</w:t>
            </w:r>
            <w:r w:rsidRPr="001176A6">
              <w:rPr>
                <w:rFonts w:ascii="Calibri" w:eastAsia="Calibri" w:hAnsi="Calibri" w:cs="Calibri"/>
                <w:sz w:val="22"/>
                <w:szCs w:val="22"/>
                <w:lang w:val="it-IT" w:eastAsia="en-US"/>
              </w:rPr>
              <w:t>. Edizioni Agricole</w:t>
            </w:r>
          </w:p>
          <w:p w14:paraId="0D461D23" w14:textId="77777777" w:rsidR="001176A6" w:rsidRPr="001176A6" w:rsidRDefault="001176A6" w:rsidP="00E10434">
            <w:pPr>
              <w:numPr>
                <w:ilvl w:val="0"/>
                <w:numId w:val="222"/>
              </w:numPr>
              <w:spacing w:before="240"/>
              <w:contextualSpacing/>
              <w:rPr>
                <w:rFonts w:ascii="Calibri" w:eastAsia="Calibri" w:hAnsi="Calibri" w:cs="Calibri"/>
                <w:sz w:val="22"/>
                <w:szCs w:val="22"/>
                <w:lang w:val="it-IT" w:eastAsia="en-US"/>
              </w:rPr>
            </w:pPr>
            <w:r w:rsidRPr="007A2760">
              <w:rPr>
                <w:rFonts w:ascii="Calibri" w:eastAsia="Calibri" w:hAnsi="Calibri" w:cs="Calibri"/>
                <w:sz w:val="22"/>
                <w:szCs w:val="22"/>
                <w:lang w:val="en-US" w:eastAsia="en-US"/>
              </w:rPr>
              <w:t xml:space="preserve">Williams, L. E. (2009). </w:t>
            </w:r>
            <w:r w:rsidRPr="007A2760">
              <w:rPr>
                <w:rFonts w:ascii="Calibri" w:eastAsia="Calibri" w:hAnsi="Calibri" w:cs="Calibri"/>
                <w:i/>
                <w:iCs/>
                <w:sz w:val="22"/>
                <w:szCs w:val="22"/>
                <w:lang w:val="en-US" w:eastAsia="en-US"/>
              </w:rPr>
              <w:t>Water Relations and Irrigation of Grapevines</w:t>
            </w:r>
            <w:r w:rsidRPr="007A2760">
              <w:rPr>
                <w:rFonts w:ascii="Calibri" w:eastAsia="Calibri" w:hAnsi="Calibri" w:cs="Calibri"/>
                <w:sz w:val="22"/>
                <w:szCs w:val="22"/>
                <w:lang w:val="en-US" w:eastAsia="en-US"/>
              </w:rPr>
              <w:t xml:space="preserve">. </w:t>
            </w:r>
            <w:r w:rsidRPr="001176A6">
              <w:rPr>
                <w:rFonts w:ascii="Calibri" w:eastAsia="Calibri" w:hAnsi="Calibri" w:cs="Calibri"/>
                <w:sz w:val="22"/>
                <w:szCs w:val="22"/>
                <w:lang w:val="it-IT" w:eastAsia="en-US"/>
              </w:rPr>
              <w:t>Australian Society of Viticulture and Oenology.</w:t>
            </w:r>
          </w:p>
        </w:tc>
      </w:tr>
      <w:tr w:rsidR="001176A6" w:rsidRPr="001176A6" w14:paraId="5090F352"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E370A3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3F61032A" w14:textId="77777777" w:rsidTr="008B224B">
        <w:trPr>
          <w:trHeight w:val="300"/>
        </w:trPr>
        <w:tc>
          <w:tcPr>
            <w:tcW w:w="8967"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3D361EF"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07C326F9"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4BAC139"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B938C55"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167B96E9"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1E593034"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5E9B0046"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12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20"/>
        <w:gridCol w:w="4665"/>
        <w:gridCol w:w="1965"/>
        <w:gridCol w:w="2775"/>
      </w:tblGrid>
      <w:tr w:rsidR="001176A6" w:rsidRPr="001176A6" w14:paraId="333420AB" w14:textId="77777777" w:rsidTr="008B224B">
        <w:tc>
          <w:tcPr>
            <w:tcW w:w="3120" w:type="dxa"/>
            <w:shd w:val="clear" w:color="auto" w:fill="8EAADB"/>
          </w:tcPr>
          <w:p w14:paraId="7B665EE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4665" w:type="dxa"/>
            <w:shd w:val="clear" w:color="auto" w:fill="8EAADB"/>
          </w:tcPr>
          <w:p w14:paraId="2153F68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965" w:type="dxa"/>
            <w:shd w:val="clear" w:color="auto" w:fill="8EAADB"/>
          </w:tcPr>
          <w:p w14:paraId="2D2633E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2775" w:type="dxa"/>
            <w:shd w:val="clear" w:color="auto" w:fill="8EAADB"/>
          </w:tcPr>
          <w:p w14:paraId="2DA1CCA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6E51D242" w14:textId="77777777" w:rsidTr="008B224B">
        <w:tc>
          <w:tcPr>
            <w:tcW w:w="3120" w:type="dxa"/>
          </w:tcPr>
          <w:p w14:paraId="71D61456"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I1 Valorizirati primjenu voda različitih izvora za potrebe navodnjavanja vinograda.</w:t>
            </w:r>
          </w:p>
          <w:p w14:paraId="3CD72DBD" w14:textId="77777777" w:rsidR="001176A6" w:rsidRPr="001176A6" w:rsidRDefault="001176A6" w:rsidP="001176A6">
            <w:pPr>
              <w:spacing w:line="276" w:lineRule="auto"/>
              <w:rPr>
                <w:rFonts w:ascii="Calibri" w:eastAsia="Calibri" w:hAnsi="Calibri" w:cs="Calibri"/>
                <w:sz w:val="22"/>
                <w:szCs w:val="22"/>
                <w:lang w:eastAsia="en-US"/>
              </w:rPr>
            </w:pPr>
          </w:p>
        </w:tc>
        <w:tc>
          <w:tcPr>
            <w:tcW w:w="4665" w:type="dxa"/>
          </w:tcPr>
          <w:p w14:paraId="2602874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Odnos tlo - biljka - voda u uvjetima navodnjavanja. Koristi i problemi navodnjavanja. </w:t>
            </w:r>
          </w:p>
          <w:p w14:paraId="4A0D4E1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Izvor i količina vode za navodnjavanje. Kakvoća vode za navodnjavanje.</w:t>
            </w:r>
          </w:p>
          <w:p w14:paraId="7B78CBB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Doziranje vode za navodnjavanje. Obrok navodnjavanja. Trenutak početka navodnjavanja.</w:t>
            </w:r>
          </w:p>
        </w:tc>
        <w:tc>
          <w:tcPr>
            <w:tcW w:w="1965" w:type="dxa"/>
            <w:tcBorders>
              <w:top w:val="single" w:sz="6" w:space="0" w:color="auto"/>
              <w:left w:val="single" w:sz="6" w:space="0" w:color="auto"/>
              <w:bottom w:val="single" w:sz="6" w:space="0" w:color="auto"/>
              <w:right w:val="single" w:sz="6" w:space="0" w:color="auto"/>
            </w:tcBorders>
          </w:tcPr>
          <w:p w14:paraId="642D5BF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775" w:type="dxa"/>
            <w:tcBorders>
              <w:top w:val="single" w:sz="6" w:space="0" w:color="auto"/>
              <w:left w:val="single" w:sz="6" w:space="0" w:color="auto"/>
              <w:bottom w:val="single" w:sz="6" w:space="0" w:color="auto"/>
              <w:right w:val="single" w:sz="6" w:space="0" w:color="auto"/>
            </w:tcBorders>
          </w:tcPr>
          <w:p w14:paraId="3B2DFD0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 I.</w:t>
            </w:r>
          </w:p>
        </w:tc>
      </w:tr>
      <w:tr w:rsidR="001176A6" w:rsidRPr="001176A6" w14:paraId="0A857AAD" w14:textId="77777777" w:rsidTr="008B224B">
        <w:tc>
          <w:tcPr>
            <w:tcW w:w="3120" w:type="dxa"/>
          </w:tcPr>
          <w:p w14:paraId="53FC1574"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I2 Analizirati potrebe vinograda za vodom.</w:t>
            </w:r>
          </w:p>
          <w:p w14:paraId="08CFD724" w14:textId="77777777" w:rsidR="001176A6" w:rsidRPr="001176A6" w:rsidRDefault="001176A6" w:rsidP="001176A6">
            <w:pPr>
              <w:rPr>
                <w:rFonts w:ascii="Calibri" w:eastAsia="Calibri" w:hAnsi="Calibri" w:cs="Calibri"/>
                <w:sz w:val="22"/>
                <w:szCs w:val="22"/>
                <w:lang w:eastAsia="en-US"/>
              </w:rPr>
            </w:pPr>
          </w:p>
        </w:tc>
        <w:tc>
          <w:tcPr>
            <w:tcW w:w="4665" w:type="dxa"/>
          </w:tcPr>
          <w:p w14:paraId="287D24F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Proračun evapotranspiracije metodom po Thronthwaitu. Proračun evapotranspiracije metodom po Blaney-Cridlle-u</w:t>
            </w:r>
          </w:p>
        </w:tc>
        <w:tc>
          <w:tcPr>
            <w:tcW w:w="1965" w:type="dxa"/>
            <w:tcBorders>
              <w:top w:val="single" w:sz="6" w:space="0" w:color="auto"/>
              <w:left w:val="single" w:sz="6" w:space="0" w:color="auto"/>
              <w:bottom w:val="single" w:sz="6" w:space="0" w:color="auto"/>
              <w:right w:val="single" w:sz="6" w:space="0" w:color="auto"/>
            </w:tcBorders>
          </w:tcPr>
          <w:p w14:paraId="63FF197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4C8134B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775" w:type="dxa"/>
            <w:tcBorders>
              <w:top w:val="single" w:sz="6" w:space="0" w:color="auto"/>
              <w:left w:val="single" w:sz="6" w:space="0" w:color="auto"/>
              <w:bottom w:val="single" w:sz="6" w:space="0" w:color="auto"/>
              <w:right w:val="single" w:sz="6" w:space="0" w:color="auto"/>
            </w:tcBorders>
          </w:tcPr>
          <w:p w14:paraId="13CF15D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Izrada bilance vode (proračunska tablica)</w:t>
            </w:r>
          </w:p>
        </w:tc>
      </w:tr>
      <w:tr w:rsidR="001176A6" w:rsidRPr="001176A6" w14:paraId="790A104E" w14:textId="77777777" w:rsidTr="008B224B">
        <w:tc>
          <w:tcPr>
            <w:tcW w:w="3120" w:type="dxa"/>
          </w:tcPr>
          <w:p w14:paraId="3DC000B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Integrirati sustav navodnjavanja s ostalim elementima njege vinograda.</w:t>
            </w:r>
          </w:p>
        </w:tc>
        <w:tc>
          <w:tcPr>
            <w:tcW w:w="4665" w:type="dxa"/>
          </w:tcPr>
          <w:p w14:paraId="09E812F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Utvrđivanje potreba poljoprivrednih kultura za hranivima. Izbor gnojiva za primjenu u sustavima fertirigacije.</w:t>
            </w:r>
          </w:p>
        </w:tc>
        <w:tc>
          <w:tcPr>
            <w:tcW w:w="1965" w:type="dxa"/>
            <w:tcBorders>
              <w:top w:val="single" w:sz="6" w:space="0" w:color="auto"/>
              <w:left w:val="single" w:sz="6" w:space="0" w:color="auto"/>
              <w:bottom w:val="single" w:sz="6" w:space="0" w:color="auto"/>
              <w:right w:val="single" w:sz="6" w:space="0" w:color="auto"/>
            </w:tcBorders>
          </w:tcPr>
          <w:p w14:paraId="272D820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2775" w:type="dxa"/>
            <w:tcBorders>
              <w:top w:val="single" w:sz="6" w:space="0" w:color="auto"/>
              <w:left w:val="single" w:sz="6" w:space="0" w:color="auto"/>
              <w:bottom w:val="single" w:sz="6" w:space="0" w:color="auto"/>
              <w:right w:val="single" w:sz="6" w:space="0" w:color="auto"/>
            </w:tcBorders>
          </w:tcPr>
          <w:p w14:paraId="17E2F62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 II.</w:t>
            </w:r>
          </w:p>
        </w:tc>
      </w:tr>
      <w:tr w:rsidR="001176A6" w:rsidRPr="001176A6" w14:paraId="29CB8C35" w14:textId="77777777" w:rsidTr="008B224B">
        <w:tc>
          <w:tcPr>
            <w:tcW w:w="3120" w:type="dxa"/>
          </w:tcPr>
          <w:p w14:paraId="12206DE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Odabrati sustav navodnjavanja vinograda.</w:t>
            </w:r>
          </w:p>
          <w:p w14:paraId="01244029" w14:textId="77777777" w:rsidR="001176A6" w:rsidRPr="001176A6" w:rsidRDefault="001176A6" w:rsidP="001176A6">
            <w:pPr>
              <w:rPr>
                <w:rFonts w:ascii="Calibri" w:eastAsia="Calibri" w:hAnsi="Calibri" w:cs="Calibri"/>
                <w:sz w:val="22"/>
                <w:szCs w:val="22"/>
                <w:lang w:eastAsia="en-US"/>
              </w:rPr>
            </w:pPr>
          </w:p>
        </w:tc>
        <w:tc>
          <w:tcPr>
            <w:tcW w:w="4665" w:type="dxa"/>
          </w:tcPr>
          <w:p w14:paraId="66BE1C3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Temeljni elementi za projektiranje navodnjavanja. Metode, načini i sustavi navodnjavanja. Površinsko navodnjavanje. Podzemno navodnjavanje, Navodnjavanje kišenjem. Lokalizirano navodnjavanje. Izbor metode, načina i sustava navodnjavanja. Reguliranje nedostatka vode u supstratu u zaštićenom prostoru. Gospodarenje s vodom u zašticenom prostoru.</w:t>
            </w:r>
          </w:p>
        </w:tc>
        <w:tc>
          <w:tcPr>
            <w:tcW w:w="1965" w:type="dxa"/>
            <w:tcBorders>
              <w:top w:val="single" w:sz="6" w:space="0" w:color="auto"/>
              <w:left w:val="single" w:sz="6" w:space="0" w:color="auto"/>
              <w:bottom w:val="single" w:sz="6" w:space="0" w:color="auto"/>
              <w:right w:val="single" w:sz="6" w:space="0" w:color="auto"/>
            </w:tcBorders>
          </w:tcPr>
          <w:p w14:paraId="264C5F9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Predavanje</w:t>
            </w:r>
          </w:p>
          <w:p w14:paraId="5AFBF65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0F26B40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Praksa</w:t>
            </w:r>
          </w:p>
        </w:tc>
        <w:tc>
          <w:tcPr>
            <w:tcW w:w="2775" w:type="dxa"/>
            <w:tcBorders>
              <w:top w:val="single" w:sz="6" w:space="0" w:color="auto"/>
              <w:left w:val="single" w:sz="6" w:space="0" w:color="auto"/>
              <w:bottom w:val="single" w:sz="6" w:space="0" w:color="auto"/>
              <w:right w:val="single" w:sz="6" w:space="0" w:color="auto"/>
            </w:tcBorders>
          </w:tcPr>
          <w:p w14:paraId="5AD49E5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Izrada projekta natapanja poljoprivrednih kultura</w:t>
            </w:r>
          </w:p>
        </w:tc>
      </w:tr>
    </w:tbl>
    <w:p w14:paraId="00CE98DC"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0CAEDF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5417DF7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32E5C40C"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339EC54B" w14:textId="77777777" w:rsidR="001176A6" w:rsidRPr="001176A6" w:rsidRDefault="001176A6" w:rsidP="001176A6">
      <w:pPr>
        <w:spacing w:after="160" w:line="259" w:lineRule="auto"/>
        <w:rPr>
          <w:rFonts w:ascii="Calibri" w:eastAsia="Calibri" w:hAnsi="Calibri"/>
          <w:color w:val="EE0000"/>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6D03AC47"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40F51E6C"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1D69FF2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69CEE2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EFA09C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66D531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04411923"/>
              <w:placeholder>
                <w:docPart w:val="AB4C0E1772524B129E477F10C7162915"/>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2B19FC8A"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325A8BF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9561AB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74BCF3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TEHNOLOGIJA JAKIH ALKOHOLNIH PIĆA</w:t>
            </w:r>
          </w:p>
        </w:tc>
      </w:tr>
      <w:tr w:rsidR="001176A6" w:rsidRPr="001176A6" w14:paraId="3D62F0A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6B841B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5BF0D0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Urška Kosić</w:t>
            </w:r>
          </w:p>
        </w:tc>
      </w:tr>
      <w:tr w:rsidR="001176A6" w:rsidRPr="001176A6" w14:paraId="3685B98E"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7B6F1F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06C51A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3C110D7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2C4B6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67669562"/>
              <w:placeholder>
                <w:docPart w:val="EBC229D2702C4A7BB3F293809D67E906"/>
              </w:placeholder>
              <w:comboBox>
                <w:listItem w:displayText="Obvezni" w:value="Obvezni"/>
                <w:listItem w:displayText="Izborni" w:value="Izborni"/>
              </w:comboBox>
            </w:sdtPr>
            <w:sdtEndPr/>
            <w:sdtContent>
              <w:p w14:paraId="1555D84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57138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11540140"/>
              <w:placeholder>
                <w:docPart w:val="9014B8C309B84375AE5D8285A679EF8F"/>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3C9505E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5</w:t>
                </w:r>
              </w:p>
            </w:sdtContent>
          </w:sdt>
        </w:tc>
      </w:tr>
      <w:tr w:rsidR="001176A6" w:rsidRPr="001176A6" w14:paraId="60DAA9CB"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53D98A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98071044"/>
              <w:placeholder>
                <w:docPart w:val="BC7D1A4667CC465FBC33C1B6888024D8"/>
              </w:placeholder>
              <w:comboBox>
                <w:listItem w:displayText="1." w:value="1."/>
                <w:listItem w:displayText="2." w:value="2."/>
                <w:listItem w:displayText="3." w:value="3."/>
              </w:comboBox>
            </w:sdtPr>
            <w:sdtEndPr/>
            <w:sdtContent>
              <w:p w14:paraId="5716B22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CBE9BC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80809341"/>
              <w:placeholder>
                <w:docPart w:val="7BB7F14570C34DC08C41A6CFA9928D12"/>
              </w:placeholder>
              <w:comboBox>
                <w:listItem w:displayText="Zimski" w:value="Zimski"/>
                <w:listItem w:displayText="Ljetni" w:value="Ljetni"/>
              </w:comboBox>
            </w:sdtPr>
            <w:sdtEndPr/>
            <w:sdtContent>
              <w:p w14:paraId="576BE26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0AC94E9A"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B0B90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9B7D53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C7B0F8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81037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13A0B1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5A1676BA" w14:textId="77777777" w:rsidTr="008B224B">
        <w:trPr>
          <w:trHeight w:val="300"/>
        </w:trPr>
        <w:tc>
          <w:tcPr>
            <w:tcW w:w="1414" w:type="pct"/>
            <w:vMerge/>
            <w:tcMar>
              <w:top w:w="113" w:type="dxa"/>
              <w:bottom w:w="113" w:type="dxa"/>
            </w:tcMar>
            <w:vAlign w:val="center"/>
          </w:tcPr>
          <w:p w14:paraId="67D90F1C"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D25829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10618D"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67B57F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4EB187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636E372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2AD5B42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34A6868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646C95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6438223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83381D" w14:textId="77777777" w:rsidR="001176A6" w:rsidRPr="001176A6" w:rsidRDefault="001176A6" w:rsidP="00E10434">
            <w:pPr>
              <w:numPr>
                <w:ilvl w:val="0"/>
                <w:numId w:val="160"/>
              </w:numPr>
              <w:spacing w:line="259" w:lineRule="auto"/>
              <w:contextualSpacing/>
              <w:rPr>
                <w:rFonts w:ascii="Calibri" w:hAnsi="Calibri"/>
                <w:sz w:val="22"/>
                <w:szCs w:val="22"/>
                <w:lang w:eastAsia="en-US"/>
              </w:rPr>
            </w:pPr>
            <w:r w:rsidRPr="001176A6">
              <w:rPr>
                <w:rFonts w:ascii="Calibri" w:hAnsi="Calibri"/>
                <w:sz w:val="22"/>
                <w:szCs w:val="22"/>
                <w:lang w:eastAsia="en-US"/>
              </w:rPr>
              <w:t>Objasniti osnovna načela i tipove higijene u prehrambenoj industriji.</w:t>
            </w:r>
          </w:p>
          <w:p w14:paraId="0C0C994A" w14:textId="77777777" w:rsidR="001176A6" w:rsidRPr="001176A6" w:rsidRDefault="001176A6" w:rsidP="00E10434">
            <w:pPr>
              <w:numPr>
                <w:ilvl w:val="0"/>
                <w:numId w:val="160"/>
              </w:numPr>
              <w:spacing w:line="259" w:lineRule="auto"/>
              <w:contextualSpacing/>
              <w:rPr>
                <w:rFonts w:ascii="Calibri" w:hAnsi="Calibri"/>
                <w:sz w:val="22"/>
                <w:szCs w:val="22"/>
                <w:lang w:eastAsia="en-US"/>
              </w:rPr>
            </w:pPr>
            <w:r w:rsidRPr="001176A6">
              <w:rPr>
                <w:rFonts w:ascii="Calibri" w:hAnsi="Calibri"/>
                <w:sz w:val="22"/>
                <w:szCs w:val="22"/>
                <w:lang w:eastAsia="en-US"/>
              </w:rPr>
              <w:t>Usvojiti tehnološki proces proizvodnje i temeljne kemijske procese tijekom proizvodnje alkoholnih pića.</w:t>
            </w:r>
          </w:p>
          <w:p w14:paraId="5A615CF6" w14:textId="77777777" w:rsidR="001176A6" w:rsidRPr="001176A6" w:rsidRDefault="001176A6" w:rsidP="00E10434">
            <w:pPr>
              <w:numPr>
                <w:ilvl w:val="0"/>
                <w:numId w:val="160"/>
              </w:numPr>
              <w:spacing w:line="259" w:lineRule="auto"/>
              <w:contextualSpacing/>
              <w:rPr>
                <w:rFonts w:ascii="Calibri" w:hAnsi="Calibri"/>
                <w:sz w:val="22"/>
                <w:szCs w:val="22"/>
                <w:lang w:eastAsia="en-US"/>
              </w:rPr>
            </w:pPr>
            <w:r w:rsidRPr="001176A6">
              <w:rPr>
                <w:rFonts w:ascii="Calibri" w:hAnsi="Calibri"/>
                <w:sz w:val="22"/>
                <w:szCs w:val="22"/>
                <w:lang w:eastAsia="en-US"/>
              </w:rPr>
              <w:t>Valorizacija različitih vrsta jakih alkoholnih pića.</w:t>
            </w:r>
          </w:p>
        </w:tc>
      </w:tr>
      <w:tr w:rsidR="001176A6" w:rsidRPr="001176A6" w14:paraId="2BDDF1E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8861B9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2B48702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C9640FF"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586A862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504137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42755F7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9A9778A" w14:textId="77777777" w:rsidR="001176A6" w:rsidRPr="001176A6" w:rsidRDefault="001176A6" w:rsidP="00E10434">
            <w:pPr>
              <w:numPr>
                <w:ilvl w:val="0"/>
                <w:numId w:val="161"/>
              </w:numPr>
              <w:contextualSpacing/>
              <w:rPr>
                <w:rFonts w:ascii="Calibri" w:eastAsia="Calibri" w:hAnsi="Calibri"/>
                <w:sz w:val="22"/>
                <w:szCs w:val="22"/>
                <w:lang w:eastAsia="en-US"/>
              </w:rPr>
            </w:pPr>
            <w:r w:rsidRPr="001176A6">
              <w:rPr>
                <w:rFonts w:ascii="Calibri" w:eastAsia="Calibri" w:hAnsi="Calibri"/>
                <w:sz w:val="22"/>
                <w:szCs w:val="22"/>
                <w:lang w:eastAsia="en-US"/>
              </w:rPr>
              <w:t>5.1. Primijeniti opremu i postrojenja u preradi grožđa, mošta i vina.</w:t>
            </w:r>
          </w:p>
          <w:p w14:paraId="455B95CA" w14:textId="77777777" w:rsidR="001176A6" w:rsidRPr="001176A6" w:rsidRDefault="001176A6" w:rsidP="00E10434">
            <w:pPr>
              <w:numPr>
                <w:ilvl w:val="0"/>
                <w:numId w:val="161"/>
              </w:numPr>
              <w:contextualSpacing/>
              <w:rPr>
                <w:rFonts w:ascii="Calibri" w:eastAsia="Calibri" w:hAnsi="Calibri"/>
                <w:sz w:val="22"/>
                <w:szCs w:val="22"/>
                <w:lang w:eastAsia="en-US"/>
              </w:rPr>
            </w:pPr>
            <w:r w:rsidRPr="001176A6">
              <w:rPr>
                <w:rFonts w:ascii="Calibri" w:eastAsia="Calibri" w:hAnsi="Calibri"/>
                <w:sz w:val="22"/>
                <w:szCs w:val="22"/>
                <w:lang w:eastAsia="en-US"/>
              </w:rPr>
              <w:t>5.2. Integrirati tehnološke postupke u procesu proizvodnje vina i jakih alkoholnih pića.</w:t>
            </w:r>
          </w:p>
          <w:p w14:paraId="658E4A1C" w14:textId="77777777" w:rsidR="001176A6" w:rsidRPr="001176A6" w:rsidRDefault="001176A6" w:rsidP="00E10434">
            <w:pPr>
              <w:numPr>
                <w:ilvl w:val="0"/>
                <w:numId w:val="161"/>
              </w:numPr>
              <w:contextualSpacing/>
              <w:rPr>
                <w:rFonts w:ascii="Calibri" w:eastAsia="Calibri" w:hAnsi="Calibri"/>
                <w:sz w:val="22"/>
                <w:szCs w:val="22"/>
                <w:lang w:eastAsia="en-US"/>
              </w:rPr>
            </w:pPr>
            <w:r w:rsidRPr="001176A6">
              <w:rPr>
                <w:rFonts w:ascii="Calibri" w:eastAsia="Calibri" w:hAnsi="Calibri"/>
                <w:sz w:val="22"/>
                <w:szCs w:val="22"/>
                <w:lang w:eastAsia="en-US"/>
              </w:rPr>
              <w:t>5.5. Utvrditi razvojni stadij vina i valorizirati njegova kvalitativna svojstva.</w:t>
            </w:r>
          </w:p>
          <w:p w14:paraId="1EBE0B4F" w14:textId="77777777" w:rsidR="001176A6" w:rsidRPr="001176A6" w:rsidRDefault="001176A6" w:rsidP="00E10434">
            <w:pPr>
              <w:numPr>
                <w:ilvl w:val="0"/>
                <w:numId w:val="161"/>
              </w:numPr>
              <w:contextualSpacing/>
              <w:rPr>
                <w:rFonts w:ascii="Calibri" w:eastAsia="Calibri" w:hAnsi="Calibri"/>
                <w:sz w:val="22"/>
                <w:szCs w:val="22"/>
                <w:lang w:eastAsia="en-US"/>
              </w:rPr>
            </w:pPr>
            <w:r w:rsidRPr="001176A6">
              <w:rPr>
                <w:rFonts w:ascii="Calibri" w:eastAsia="Calibri" w:hAnsi="Calibri"/>
                <w:sz w:val="22"/>
                <w:szCs w:val="22"/>
                <w:lang w:eastAsia="en-US"/>
              </w:rPr>
              <w:t>5.6. Usporediti rezultate analitičkih parametara u cilju vrednovanja senzorskih karakteristika vina i jakih alkoholnih pića.</w:t>
            </w:r>
          </w:p>
          <w:p w14:paraId="7BC4A831" w14:textId="77777777" w:rsidR="001176A6" w:rsidRPr="001176A6" w:rsidRDefault="001176A6" w:rsidP="00E10434">
            <w:pPr>
              <w:numPr>
                <w:ilvl w:val="0"/>
                <w:numId w:val="161"/>
              </w:numPr>
              <w:contextualSpacing/>
              <w:rPr>
                <w:rFonts w:ascii="Calibri" w:eastAsia="Calibri" w:hAnsi="Calibri"/>
                <w:sz w:val="22"/>
                <w:szCs w:val="22"/>
                <w:lang w:eastAsia="en-US"/>
              </w:rPr>
            </w:pPr>
            <w:r w:rsidRPr="001176A6">
              <w:rPr>
                <w:rFonts w:ascii="Calibri" w:eastAsia="Calibri" w:hAnsi="Calibri"/>
                <w:sz w:val="22"/>
                <w:szCs w:val="22"/>
                <w:lang w:eastAsia="en-US"/>
              </w:rPr>
              <w:t>6.1. Organizirati poslove poljoprivrednog gospodarstva u skladu sa normativnim aktima.</w:t>
            </w:r>
          </w:p>
        </w:tc>
      </w:tr>
      <w:tr w:rsidR="001176A6" w:rsidRPr="001176A6" w14:paraId="4DAFC56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DCB8F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2243A20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B35B233" w14:textId="77777777" w:rsidR="001176A6" w:rsidRPr="001176A6" w:rsidRDefault="001176A6" w:rsidP="00E10434">
            <w:pPr>
              <w:numPr>
                <w:ilvl w:val="0"/>
                <w:numId w:val="16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sirovine i primarnu preradu za proizvodnju jakih alkoholnih pića.</w:t>
            </w:r>
          </w:p>
          <w:p w14:paraId="060232EF" w14:textId="77777777" w:rsidR="001176A6" w:rsidRPr="001176A6" w:rsidRDefault="001176A6" w:rsidP="00E10434">
            <w:pPr>
              <w:numPr>
                <w:ilvl w:val="0"/>
                <w:numId w:val="16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Objasniti tehnološki proces proizvodnje jakih alkoholnih pića.</w:t>
            </w:r>
          </w:p>
          <w:p w14:paraId="1D68BD96" w14:textId="77777777" w:rsidR="001176A6" w:rsidRPr="001176A6" w:rsidRDefault="001176A6" w:rsidP="00E10434">
            <w:pPr>
              <w:numPr>
                <w:ilvl w:val="0"/>
                <w:numId w:val="16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temeljne kemijske procese tijekom proizvodnje jakih alkoholnih pića.</w:t>
            </w:r>
          </w:p>
          <w:p w14:paraId="563DF743" w14:textId="77777777" w:rsidR="001176A6" w:rsidRPr="001176A6" w:rsidRDefault="001176A6" w:rsidP="00E10434">
            <w:pPr>
              <w:numPr>
                <w:ilvl w:val="0"/>
                <w:numId w:val="162"/>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Valorizirati različite vrste jakih alkoholnih pića. </w:t>
            </w:r>
          </w:p>
        </w:tc>
      </w:tr>
      <w:tr w:rsidR="001176A6" w:rsidRPr="001176A6" w14:paraId="313735D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7ABB47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1734BD4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E192F3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Kolegij se bavi osnovama proizvodnje destiliranih alkoholnih pića. Obuhvaća sirovine, fermentaciju, destilaciju, dozrijevanje i doradu proizvoda te njihov utjecaj na kakvoću, kemijski sastav i senzorska svojstva jakih alkoholnih pića.</w:t>
            </w:r>
          </w:p>
        </w:tc>
      </w:tr>
      <w:tr w:rsidR="001176A6" w:rsidRPr="001176A6" w14:paraId="04FF2D7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D4E090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5BD799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7570791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20EF194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9905113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0FA8CCA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621447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59C0B83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2422249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16774F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1766841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8FDF10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488519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1115861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8838916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01C52E2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9868790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0488E1F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1617376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125293D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4899400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3E4C2E3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C7EFA1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2D1FF138"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B96A40B"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 100 % prisutnost na vježbama prema unaprijed dogovorenim terminima tijekom semestralne nastave.</w:t>
            </w:r>
          </w:p>
        </w:tc>
      </w:tr>
      <w:tr w:rsidR="001176A6" w:rsidRPr="001176A6" w14:paraId="6A40046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D75C62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0A0E6049"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4F6111A"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5EFAEDEE" w14:textId="77777777" w:rsidR="001176A6" w:rsidRPr="001176A6" w:rsidRDefault="001176A6" w:rsidP="001176A6">
            <w:pPr>
              <w:rPr>
                <w:rFonts w:ascii="Calibri" w:eastAsia="Calibri" w:hAnsi="Calibri" w:cs="Calibri"/>
                <w:b/>
                <w:bCs/>
                <w:sz w:val="22"/>
                <w:szCs w:val="22"/>
                <w:lang w:eastAsia="en-US"/>
              </w:rPr>
            </w:pPr>
          </w:p>
          <w:p w14:paraId="5B86BB5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5ACE10C9" w14:textId="77777777" w:rsidR="001176A6" w:rsidRPr="001176A6" w:rsidRDefault="001176A6" w:rsidP="001176A6">
            <w:pPr>
              <w:rPr>
                <w:rFonts w:ascii="Calibri" w:eastAsia="Calibri" w:hAnsi="Calibri" w:cs="Calibri"/>
                <w:b/>
                <w:bCs/>
                <w:sz w:val="22"/>
                <w:szCs w:val="22"/>
                <w:lang w:eastAsia="en-US"/>
              </w:rPr>
            </w:pPr>
          </w:p>
          <w:tbl>
            <w:tblPr>
              <w:tblStyle w:val="Reetkatablice40"/>
              <w:tblW w:w="80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40"/>
              <w:gridCol w:w="1074"/>
              <w:gridCol w:w="1296"/>
              <w:gridCol w:w="1296"/>
              <w:gridCol w:w="963"/>
              <w:gridCol w:w="959"/>
              <w:gridCol w:w="1010"/>
            </w:tblGrid>
            <w:tr w:rsidR="001176A6" w:rsidRPr="001176A6" w14:paraId="5BE57630" w14:textId="77777777" w:rsidTr="008B224B">
              <w:trPr>
                <w:trHeight w:val="300"/>
                <w:jc w:val="center"/>
              </w:trPr>
              <w:tc>
                <w:tcPr>
                  <w:tcW w:w="1440" w:type="dxa"/>
                  <w:shd w:val="clear" w:color="auto" w:fill="D9E2F3"/>
                  <w:vAlign w:val="center"/>
                </w:tcPr>
                <w:p w14:paraId="2E66C57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074" w:type="dxa"/>
                  <w:shd w:val="clear" w:color="auto" w:fill="D9E2F3"/>
                  <w:vAlign w:val="center"/>
                </w:tcPr>
                <w:p w14:paraId="37B3176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1296" w:type="dxa"/>
                  <w:shd w:val="clear" w:color="auto" w:fill="D9E2F3"/>
                  <w:vAlign w:val="center"/>
                </w:tcPr>
                <w:p w14:paraId="6C96108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Samostalni zadaci</w:t>
                  </w:r>
                </w:p>
              </w:tc>
              <w:tc>
                <w:tcPr>
                  <w:tcW w:w="1296" w:type="dxa"/>
                  <w:shd w:val="clear" w:color="auto" w:fill="D9E2F3"/>
                </w:tcPr>
                <w:p w14:paraId="5404EEC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Ispravnost računskih zadatak</w:t>
                  </w:r>
                </w:p>
              </w:tc>
              <w:tc>
                <w:tcPr>
                  <w:tcW w:w="963" w:type="dxa"/>
                  <w:shd w:val="clear" w:color="auto" w:fill="D9E2F3"/>
                  <w:vAlign w:val="center"/>
                </w:tcPr>
                <w:p w14:paraId="5C48F2C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959" w:type="dxa"/>
                  <w:shd w:val="clear" w:color="auto" w:fill="D9E2F3"/>
                  <w:vAlign w:val="center"/>
                </w:tcPr>
                <w:p w14:paraId="759695C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1010" w:type="dxa"/>
                  <w:shd w:val="clear" w:color="auto" w:fill="D9E2F3"/>
                  <w:vAlign w:val="center"/>
                </w:tcPr>
                <w:p w14:paraId="2CFC08A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4E754D8C" w14:textId="77777777" w:rsidTr="008B224B">
              <w:trPr>
                <w:trHeight w:val="300"/>
                <w:jc w:val="center"/>
              </w:trPr>
              <w:tc>
                <w:tcPr>
                  <w:tcW w:w="1440" w:type="dxa"/>
                  <w:shd w:val="clear" w:color="auto" w:fill="D9E2F3"/>
                  <w:vAlign w:val="center"/>
                </w:tcPr>
                <w:p w14:paraId="0CF4092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074" w:type="dxa"/>
                  <w:vAlign w:val="center"/>
                </w:tcPr>
                <w:p w14:paraId="090EC3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1296" w:type="dxa"/>
                </w:tcPr>
                <w:p w14:paraId="166EEC2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96" w:type="dxa"/>
                  <w:shd w:val="clear" w:color="auto" w:fill="FFFFFF"/>
                </w:tcPr>
                <w:p w14:paraId="3866682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63" w:type="dxa"/>
                  <w:shd w:val="clear" w:color="auto" w:fill="D9E2F3"/>
                  <w:vAlign w:val="center"/>
                </w:tcPr>
                <w:p w14:paraId="4BB6DE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959" w:type="dxa"/>
                  <w:shd w:val="clear" w:color="auto" w:fill="D9E2F3"/>
                  <w:vAlign w:val="center"/>
                </w:tcPr>
                <w:p w14:paraId="418222F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1010" w:type="dxa"/>
                  <w:shd w:val="clear" w:color="auto" w:fill="D9E2F3"/>
                  <w:vAlign w:val="center"/>
                </w:tcPr>
                <w:p w14:paraId="388481D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r>
            <w:tr w:rsidR="001176A6" w:rsidRPr="001176A6" w14:paraId="2A4EB219" w14:textId="77777777" w:rsidTr="008B224B">
              <w:trPr>
                <w:trHeight w:val="300"/>
                <w:jc w:val="center"/>
              </w:trPr>
              <w:tc>
                <w:tcPr>
                  <w:tcW w:w="1440" w:type="dxa"/>
                  <w:shd w:val="clear" w:color="auto" w:fill="D9E2F3"/>
                  <w:vAlign w:val="center"/>
                </w:tcPr>
                <w:p w14:paraId="052CE22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074" w:type="dxa"/>
                  <w:vAlign w:val="center"/>
                </w:tcPr>
                <w:p w14:paraId="25ECDA6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25 %</w:t>
                  </w:r>
                </w:p>
              </w:tc>
              <w:tc>
                <w:tcPr>
                  <w:tcW w:w="1296" w:type="dxa"/>
                </w:tcPr>
                <w:p w14:paraId="0A83219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96" w:type="dxa"/>
                  <w:shd w:val="clear" w:color="auto" w:fill="FFFFFF"/>
                </w:tcPr>
                <w:p w14:paraId="63AB9F7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10 %</w:t>
                  </w:r>
                </w:p>
              </w:tc>
              <w:tc>
                <w:tcPr>
                  <w:tcW w:w="963" w:type="dxa"/>
                  <w:shd w:val="clear" w:color="auto" w:fill="D9E2F3"/>
                  <w:vAlign w:val="center"/>
                </w:tcPr>
                <w:p w14:paraId="4A10EE9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17,5 %</w:t>
                  </w:r>
                </w:p>
              </w:tc>
              <w:tc>
                <w:tcPr>
                  <w:tcW w:w="959" w:type="dxa"/>
                  <w:shd w:val="clear" w:color="auto" w:fill="D9E2F3"/>
                  <w:vAlign w:val="center"/>
                </w:tcPr>
                <w:p w14:paraId="069D31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1010" w:type="dxa"/>
                  <w:shd w:val="clear" w:color="auto" w:fill="D9E2F3"/>
                  <w:vAlign w:val="center"/>
                </w:tcPr>
                <w:p w14:paraId="577478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41E74E25" w14:textId="77777777" w:rsidTr="008B224B">
              <w:trPr>
                <w:trHeight w:val="300"/>
                <w:jc w:val="center"/>
              </w:trPr>
              <w:tc>
                <w:tcPr>
                  <w:tcW w:w="1440" w:type="dxa"/>
                  <w:shd w:val="clear" w:color="auto" w:fill="D9E2F3"/>
                  <w:vAlign w:val="center"/>
                </w:tcPr>
                <w:p w14:paraId="281338C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074" w:type="dxa"/>
                  <w:vAlign w:val="center"/>
                </w:tcPr>
                <w:p w14:paraId="04771A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1296" w:type="dxa"/>
                </w:tcPr>
                <w:p w14:paraId="684E7C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296" w:type="dxa"/>
                  <w:shd w:val="clear" w:color="auto" w:fill="FFFFFF"/>
                </w:tcPr>
                <w:p w14:paraId="261B9ED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63" w:type="dxa"/>
                  <w:shd w:val="clear" w:color="auto" w:fill="D9E2F3"/>
                  <w:vAlign w:val="center"/>
                </w:tcPr>
                <w:p w14:paraId="0CA9528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959" w:type="dxa"/>
                  <w:shd w:val="clear" w:color="auto" w:fill="D9E2F3"/>
                  <w:vAlign w:val="center"/>
                </w:tcPr>
                <w:p w14:paraId="56D0F11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1010" w:type="dxa"/>
                  <w:shd w:val="clear" w:color="auto" w:fill="D9E2F3"/>
                  <w:vAlign w:val="center"/>
                </w:tcPr>
                <w:p w14:paraId="28BEFC71"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1,0</w:t>
                  </w:r>
                </w:p>
              </w:tc>
            </w:tr>
            <w:tr w:rsidR="001176A6" w:rsidRPr="001176A6" w14:paraId="1EC2BE03" w14:textId="77777777" w:rsidTr="008B224B">
              <w:trPr>
                <w:trHeight w:val="300"/>
                <w:jc w:val="center"/>
              </w:trPr>
              <w:tc>
                <w:tcPr>
                  <w:tcW w:w="1440" w:type="dxa"/>
                  <w:shd w:val="clear" w:color="auto" w:fill="D9E2F3"/>
                  <w:vAlign w:val="center"/>
                </w:tcPr>
                <w:p w14:paraId="61ADCC2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074" w:type="dxa"/>
                  <w:vAlign w:val="center"/>
                </w:tcPr>
                <w:p w14:paraId="637D4DB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1296" w:type="dxa"/>
                </w:tcPr>
                <w:p w14:paraId="591BD1C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15 %</w:t>
                  </w:r>
                </w:p>
              </w:tc>
              <w:tc>
                <w:tcPr>
                  <w:tcW w:w="1296" w:type="dxa"/>
                  <w:shd w:val="clear" w:color="auto" w:fill="FFFFFF"/>
                </w:tcPr>
                <w:p w14:paraId="1B4CA1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63" w:type="dxa"/>
                  <w:shd w:val="clear" w:color="auto" w:fill="D9E2F3"/>
                  <w:vAlign w:val="center"/>
                </w:tcPr>
                <w:p w14:paraId="65E176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17,5 %</w:t>
                  </w:r>
                </w:p>
              </w:tc>
              <w:tc>
                <w:tcPr>
                  <w:tcW w:w="959" w:type="dxa"/>
                  <w:shd w:val="clear" w:color="auto" w:fill="D9E2F3"/>
                  <w:vAlign w:val="center"/>
                </w:tcPr>
                <w:p w14:paraId="158C049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1010" w:type="dxa"/>
                  <w:shd w:val="clear" w:color="auto" w:fill="D9E2F3"/>
                  <w:vAlign w:val="center"/>
                </w:tcPr>
                <w:p w14:paraId="3799B5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1,75</w:t>
                  </w:r>
                </w:p>
              </w:tc>
            </w:tr>
            <w:tr w:rsidR="001176A6" w:rsidRPr="001176A6" w14:paraId="53A62034" w14:textId="77777777" w:rsidTr="008B224B">
              <w:trPr>
                <w:trHeight w:val="300"/>
                <w:jc w:val="center"/>
              </w:trPr>
              <w:tc>
                <w:tcPr>
                  <w:tcW w:w="1440" w:type="dxa"/>
                  <w:shd w:val="clear" w:color="auto" w:fill="D9E2F3"/>
                  <w:vAlign w:val="center"/>
                </w:tcPr>
                <w:p w14:paraId="3000453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074" w:type="dxa"/>
                  <w:shd w:val="clear" w:color="auto" w:fill="D9E2F3"/>
                  <w:vAlign w:val="center"/>
                </w:tcPr>
                <w:p w14:paraId="156C3DC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1296" w:type="dxa"/>
                  <w:shd w:val="clear" w:color="auto" w:fill="D9E2F3"/>
                </w:tcPr>
                <w:p w14:paraId="748BADB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1296" w:type="dxa"/>
                  <w:shd w:val="clear" w:color="auto" w:fill="D9E2F3"/>
                </w:tcPr>
                <w:p w14:paraId="2D95752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963" w:type="dxa"/>
                  <w:shd w:val="clear" w:color="auto" w:fill="D9E2F3"/>
                  <w:vAlign w:val="center"/>
                </w:tcPr>
                <w:p w14:paraId="59BBD08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959" w:type="dxa"/>
                  <w:shd w:val="clear" w:color="auto" w:fill="D9E2F3"/>
                  <w:vAlign w:val="center"/>
                </w:tcPr>
                <w:p w14:paraId="153C8F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1010" w:type="dxa"/>
                  <w:shd w:val="clear" w:color="auto" w:fill="D9E2F3"/>
                  <w:vAlign w:val="center"/>
                </w:tcPr>
                <w:p w14:paraId="4F538F1D"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r>
            <w:tr w:rsidR="001176A6" w:rsidRPr="001176A6" w14:paraId="466755C0" w14:textId="77777777" w:rsidTr="008B224B">
              <w:trPr>
                <w:trHeight w:val="300"/>
                <w:jc w:val="center"/>
              </w:trPr>
              <w:tc>
                <w:tcPr>
                  <w:tcW w:w="1440" w:type="dxa"/>
                  <w:shd w:val="clear" w:color="auto" w:fill="D9E2F3"/>
                  <w:vAlign w:val="center"/>
                </w:tcPr>
                <w:p w14:paraId="272E4E7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074" w:type="dxa"/>
                  <w:shd w:val="clear" w:color="auto" w:fill="D9E2F3"/>
                  <w:vAlign w:val="center"/>
                </w:tcPr>
                <w:p w14:paraId="36853AC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3,75</w:t>
                  </w:r>
                </w:p>
              </w:tc>
              <w:tc>
                <w:tcPr>
                  <w:tcW w:w="1296" w:type="dxa"/>
                  <w:shd w:val="clear" w:color="auto" w:fill="D9E2F3"/>
                </w:tcPr>
                <w:p w14:paraId="302D587C"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0,75</w:t>
                  </w:r>
                </w:p>
              </w:tc>
              <w:tc>
                <w:tcPr>
                  <w:tcW w:w="1296" w:type="dxa"/>
                  <w:shd w:val="clear" w:color="auto" w:fill="D9E2F3"/>
                </w:tcPr>
                <w:p w14:paraId="56A8659C"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0,5</w:t>
                  </w:r>
                </w:p>
              </w:tc>
              <w:tc>
                <w:tcPr>
                  <w:tcW w:w="963" w:type="dxa"/>
                  <w:shd w:val="clear" w:color="auto" w:fill="D9E2F3"/>
                  <w:vAlign w:val="center"/>
                </w:tcPr>
                <w:p w14:paraId="154F0657"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959" w:type="dxa"/>
                  <w:shd w:val="clear" w:color="auto" w:fill="D9E2F3"/>
                  <w:vAlign w:val="center"/>
                </w:tcPr>
                <w:p w14:paraId="13B2E3F7"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1010" w:type="dxa"/>
                  <w:shd w:val="clear" w:color="auto" w:fill="D9E2F3"/>
                  <w:vAlign w:val="center"/>
                </w:tcPr>
                <w:p w14:paraId="50E0429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r>
          </w:tbl>
          <w:p w14:paraId="055177C0" w14:textId="77777777" w:rsidR="001176A6" w:rsidRPr="001176A6" w:rsidRDefault="001176A6" w:rsidP="001176A6">
            <w:pPr>
              <w:jc w:val="both"/>
              <w:rPr>
                <w:rFonts w:ascii="Calibri" w:eastAsia="Calibri" w:hAnsi="Calibri"/>
                <w:bCs/>
                <w:color w:val="000000"/>
                <w:sz w:val="22"/>
                <w:szCs w:val="22"/>
                <w:lang w:eastAsia="en-US"/>
              </w:rPr>
            </w:pPr>
          </w:p>
          <w:p w14:paraId="216BC1CA"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3DF62F56" w14:textId="77777777" w:rsidR="001176A6" w:rsidRPr="001176A6" w:rsidRDefault="001176A6" w:rsidP="001176A6">
            <w:pPr>
              <w:rPr>
                <w:rFonts w:ascii="Calibri" w:eastAsia="Calibri" w:hAnsi="Calibri" w:cs="Calibri"/>
                <w:sz w:val="22"/>
                <w:szCs w:val="22"/>
                <w:lang w:eastAsia="en-US"/>
              </w:rPr>
            </w:pPr>
          </w:p>
          <w:p w14:paraId="2882BEA0"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3AD7C56F"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722560FC" w14:textId="77777777" w:rsidTr="008B224B">
              <w:trPr>
                <w:trHeight w:val="300"/>
                <w:jc w:val="center"/>
              </w:trPr>
              <w:tc>
                <w:tcPr>
                  <w:tcW w:w="1061" w:type="pct"/>
                  <w:shd w:val="clear" w:color="auto" w:fill="D9E2F3"/>
                  <w:vAlign w:val="center"/>
                </w:tcPr>
                <w:p w14:paraId="02BE0DD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5025B4C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748" w:type="pct"/>
                  <w:shd w:val="clear" w:color="auto" w:fill="D9E2F3"/>
                  <w:vAlign w:val="center"/>
                </w:tcPr>
                <w:p w14:paraId="51949DD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4D79363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3E22FE9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5F8E537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B8BA265" w14:textId="77777777" w:rsidTr="008B224B">
              <w:trPr>
                <w:trHeight w:val="300"/>
                <w:jc w:val="center"/>
              </w:trPr>
              <w:tc>
                <w:tcPr>
                  <w:tcW w:w="1061" w:type="pct"/>
                  <w:shd w:val="clear" w:color="auto" w:fill="D9E2F3"/>
                  <w:vAlign w:val="center"/>
                </w:tcPr>
                <w:p w14:paraId="1F06927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vAlign w:val="center"/>
                </w:tcPr>
                <w:p w14:paraId="5A2CCC4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748" w:type="pct"/>
                </w:tcPr>
                <w:p w14:paraId="03A651E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1EA00F8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5 %</w:t>
                  </w:r>
                </w:p>
              </w:tc>
              <w:tc>
                <w:tcPr>
                  <w:tcW w:w="765" w:type="pct"/>
                  <w:shd w:val="clear" w:color="auto" w:fill="D9E2F3"/>
                  <w:vAlign w:val="center"/>
                </w:tcPr>
                <w:p w14:paraId="7D7FE8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05" w:type="pct"/>
                  <w:shd w:val="clear" w:color="auto" w:fill="D9E2F3"/>
                  <w:vAlign w:val="center"/>
                </w:tcPr>
                <w:p w14:paraId="2EFC2E5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r>
            <w:tr w:rsidR="001176A6" w:rsidRPr="001176A6" w14:paraId="252D71DA" w14:textId="77777777" w:rsidTr="008B224B">
              <w:trPr>
                <w:trHeight w:val="300"/>
                <w:jc w:val="center"/>
              </w:trPr>
              <w:tc>
                <w:tcPr>
                  <w:tcW w:w="1061" w:type="pct"/>
                  <w:shd w:val="clear" w:color="auto" w:fill="D9E2F3"/>
                  <w:vAlign w:val="center"/>
                </w:tcPr>
                <w:p w14:paraId="56E1B2C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vAlign w:val="center"/>
                </w:tcPr>
                <w:p w14:paraId="2B94CEC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25 %</w:t>
                  </w:r>
                </w:p>
              </w:tc>
              <w:tc>
                <w:tcPr>
                  <w:tcW w:w="748" w:type="pct"/>
                </w:tcPr>
                <w:p w14:paraId="06CD17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769" w:type="pct"/>
                  <w:shd w:val="clear" w:color="auto" w:fill="D9E2F3"/>
                  <w:vAlign w:val="center"/>
                </w:tcPr>
                <w:p w14:paraId="05173B8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6753E0B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35 %</w:t>
                  </w:r>
                </w:p>
              </w:tc>
              <w:tc>
                <w:tcPr>
                  <w:tcW w:w="805" w:type="pct"/>
                  <w:shd w:val="clear" w:color="auto" w:fill="D9E2F3"/>
                  <w:vAlign w:val="center"/>
                </w:tcPr>
                <w:p w14:paraId="17E0C68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r>
            <w:tr w:rsidR="001176A6" w:rsidRPr="001176A6" w14:paraId="2B376AEF" w14:textId="77777777" w:rsidTr="008B224B">
              <w:trPr>
                <w:trHeight w:val="300"/>
                <w:jc w:val="center"/>
              </w:trPr>
              <w:tc>
                <w:tcPr>
                  <w:tcW w:w="1061" w:type="pct"/>
                  <w:shd w:val="clear" w:color="auto" w:fill="D9E2F3"/>
                  <w:vAlign w:val="center"/>
                </w:tcPr>
                <w:p w14:paraId="5B758A3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vAlign w:val="center"/>
                </w:tcPr>
                <w:p w14:paraId="4745426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748" w:type="pct"/>
                </w:tcPr>
                <w:p w14:paraId="4710D65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6BFA88B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055AA8A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0205952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6F7D828B" w14:textId="77777777" w:rsidTr="008B224B">
              <w:trPr>
                <w:trHeight w:val="300"/>
                <w:jc w:val="center"/>
              </w:trPr>
              <w:tc>
                <w:tcPr>
                  <w:tcW w:w="1061" w:type="pct"/>
                  <w:shd w:val="clear" w:color="auto" w:fill="D9E2F3"/>
                  <w:vAlign w:val="center"/>
                </w:tcPr>
                <w:p w14:paraId="080E190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vAlign w:val="center"/>
                </w:tcPr>
                <w:p w14:paraId="1FE340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748" w:type="pct"/>
                </w:tcPr>
                <w:p w14:paraId="6C27394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15 %</w:t>
                  </w:r>
                </w:p>
              </w:tc>
              <w:tc>
                <w:tcPr>
                  <w:tcW w:w="769" w:type="pct"/>
                  <w:shd w:val="clear" w:color="auto" w:fill="D9E2F3"/>
                  <w:vAlign w:val="center"/>
                </w:tcPr>
                <w:p w14:paraId="37CDD23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6E06EF2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35%</w:t>
                  </w:r>
                </w:p>
              </w:tc>
              <w:tc>
                <w:tcPr>
                  <w:tcW w:w="805" w:type="pct"/>
                  <w:shd w:val="clear" w:color="auto" w:fill="D9E2F3"/>
                  <w:vAlign w:val="center"/>
                </w:tcPr>
                <w:p w14:paraId="1B10D30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r>
            <w:tr w:rsidR="001176A6" w:rsidRPr="001176A6" w14:paraId="42EFB6A7" w14:textId="77777777" w:rsidTr="008B224B">
              <w:trPr>
                <w:trHeight w:val="300"/>
                <w:jc w:val="center"/>
              </w:trPr>
              <w:tc>
                <w:tcPr>
                  <w:tcW w:w="1061" w:type="pct"/>
                  <w:shd w:val="clear" w:color="auto" w:fill="D9E2F3"/>
                  <w:vAlign w:val="center"/>
                </w:tcPr>
                <w:p w14:paraId="3D06131F"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2D18533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75 %</w:t>
                  </w:r>
                </w:p>
              </w:tc>
              <w:tc>
                <w:tcPr>
                  <w:tcW w:w="748" w:type="pct"/>
                  <w:shd w:val="clear" w:color="auto" w:fill="D9E2F3"/>
                </w:tcPr>
                <w:p w14:paraId="193D65B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25 %</w:t>
                  </w:r>
                </w:p>
              </w:tc>
              <w:tc>
                <w:tcPr>
                  <w:tcW w:w="769" w:type="pct"/>
                  <w:shd w:val="clear" w:color="auto" w:fill="D9E2F3"/>
                  <w:vAlign w:val="center"/>
                </w:tcPr>
                <w:p w14:paraId="6373ACD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67BA97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7C401EEF"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r>
            <w:tr w:rsidR="001176A6" w:rsidRPr="001176A6" w14:paraId="6B0C68B2" w14:textId="77777777" w:rsidTr="008B224B">
              <w:trPr>
                <w:trHeight w:val="300"/>
                <w:jc w:val="center"/>
              </w:trPr>
              <w:tc>
                <w:tcPr>
                  <w:tcW w:w="1061" w:type="pct"/>
                  <w:shd w:val="clear" w:color="auto" w:fill="D9E2F3"/>
                  <w:vAlign w:val="center"/>
                </w:tcPr>
                <w:p w14:paraId="013EFA0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680A1AA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3,75</w:t>
                  </w:r>
                </w:p>
              </w:tc>
              <w:tc>
                <w:tcPr>
                  <w:tcW w:w="748" w:type="pct"/>
                  <w:shd w:val="clear" w:color="auto" w:fill="D9E2F3"/>
                </w:tcPr>
                <w:p w14:paraId="66AD898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769" w:type="pct"/>
                  <w:shd w:val="clear" w:color="auto" w:fill="D9E2F3"/>
                  <w:vAlign w:val="center"/>
                </w:tcPr>
                <w:p w14:paraId="2A810370"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765" w:type="pct"/>
                  <w:shd w:val="clear" w:color="auto" w:fill="D9E2F3"/>
                  <w:vAlign w:val="center"/>
                </w:tcPr>
                <w:p w14:paraId="326DB6E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805" w:type="pct"/>
                  <w:shd w:val="clear" w:color="auto" w:fill="D9E2F3"/>
                  <w:vAlign w:val="center"/>
                </w:tcPr>
                <w:p w14:paraId="360EA63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r>
          </w:tbl>
          <w:p w14:paraId="56195C24"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25F0A513" w14:textId="77777777" w:rsidR="001176A6" w:rsidRPr="001176A6" w:rsidRDefault="001176A6" w:rsidP="001176A6">
            <w:pPr>
              <w:jc w:val="both"/>
              <w:rPr>
                <w:rFonts w:ascii="Calibri" w:eastAsia="Calibri" w:hAnsi="Calibri" w:cs="Calibri"/>
                <w:bCs/>
                <w:color w:val="000000"/>
                <w:sz w:val="22"/>
                <w:szCs w:val="22"/>
                <w:lang w:eastAsia="en-US"/>
              </w:rPr>
            </w:pPr>
          </w:p>
          <w:p w14:paraId="1BF9952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50DAFAE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7BD8BA5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4472C6C6"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524DED31" w14:textId="77777777" w:rsidTr="008B224B">
              <w:trPr>
                <w:trHeight w:val="300"/>
                <w:jc w:val="center"/>
              </w:trPr>
              <w:tc>
                <w:tcPr>
                  <w:tcW w:w="1805" w:type="dxa"/>
                  <w:shd w:val="clear" w:color="auto" w:fill="D9E2F3"/>
                  <w:vAlign w:val="center"/>
                  <w:hideMark/>
                </w:tcPr>
                <w:p w14:paraId="024061F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7AF9FD0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636C719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6C2FA4E" w14:textId="77777777" w:rsidTr="008B224B">
              <w:trPr>
                <w:trHeight w:val="300"/>
                <w:jc w:val="center"/>
              </w:trPr>
              <w:tc>
                <w:tcPr>
                  <w:tcW w:w="1805" w:type="dxa"/>
                  <w:shd w:val="clear" w:color="auto" w:fill="D9E2F3"/>
                  <w:vAlign w:val="center"/>
                  <w:hideMark/>
                </w:tcPr>
                <w:p w14:paraId="1291540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6C50971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6AC0EFF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7FCD1272" w14:textId="77777777" w:rsidTr="008B224B">
              <w:trPr>
                <w:trHeight w:val="300"/>
                <w:jc w:val="center"/>
              </w:trPr>
              <w:tc>
                <w:tcPr>
                  <w:tcW w:w="1805" w:type="dxa"/>
                  <w:shd w:val="clear" w:color="auto" w:fill="D9E2F3"/>
                  <w:vAlign w:val="center"/>
                  <w:hideMark/>
                </w:tcPr>
                <w:p w14:paraId="010923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56A1FDE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1F9705F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0DB64A87" w14:textId="77777777" w:rsidTr="008B224B">
              <w:trPr>
                <w:trHeight w:val="300"/>
                <w:jc w:val="center"/>
              </w:trPr>
              <w:tc>
                <w:tcPr>
                  <w:tcW w:w="1805" w:type="dxa"/>
                  <w:shd w:val="clear" w:color="auto" w:fill="D9E2F3"/>
                  <w:vAlign w:val="center"/>
                  <w:hideMark/>
                </w:tcPr>
                <w:p w14:paraId="79499C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17FEC7D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244532B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7F0551E2" w14:textId="77777777" w:rsidTr="008B224B">
              <w:trPr>
                <w:trHeight w:val="300"/>
                <w:jc w:val="center"/>
              </w:trPr>
              <w:tc>
                <w:tcPr>
                  <w:tcW w:w="1805" w:type="dxa"/>
                  <w:shd w:val="clear" w:color="auto" w:fill="D9E2F3"/>
                  <w:vAlign w:val="center"/>
                  <w:hideMark/>
                </w:tcPr>
                <w:p w14:paraId="2555E68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6B7A69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524012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0C0195DD" w14:textId="77777777" w:rsidTr="008B224B">
              <w:trPr>
                <w:trHeight w:val="300"/>
                <w:jc w:val="center"/>
              </w:trPr>
              <w:tc>
                <w:tcPr>
                  <w:tcW w:w="1805" w:type="dxa"/>
                  <w:shd w:val="clear" w:color="auto" w:fill="D9E2F3"/>
                  <w:vAlign w:val="center"/>
                  <w:hideMark/>
                </w:tcPr>
                <w:p w14:paraId="0A2344A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060CECA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38E0329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33DEEBF2"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15C8CEF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4907AE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03DB497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3B86651" w14:textId="77777777" w:rsidR="001176A6" w:rsidRPr="001176A6" w:rsidRDefault="001176A6" w:rsidP="00E10434">
            <w:pPr>
              <w:numPr>
                <w:ilvl w:val="0"/>
                <w:numId w:val="163"/>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Mujić I. ‘’Tehnologija proizvodnje jakih alkoholnih pića’’ – Rijeka, 2010.</w:t>
            </w:r>
          </w:p>
          <w:p w14:paraId="643A1F0B" w14:textId="77777777" w:rsidR="001176A6" w:rsidRPr="001176A6" w:rsidRDefault="001176A6" w:rsidP="00E10434">
            <w:pPr>
              <w:numPr>
                <w:ilvl w:val="0"/>
                <w:numId w:val="163"/>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Mujić I. ‘’Praktikum iz tehnologije jakih alkoholnih pića</w:t>
            </w:r>
          </w:p>
          <w:p w14:paraId="24C5DF3C" w14:textId="77777777" w:rsidR="001176A6" w:rsidRPr="001176A6" w:rsidRDefault="001176A6" w:rsidP="00E10434">
            <w:pPr>
              <w:numPr>
                <w:ilvl w:val="0"/>
                <w:numId w:val="163"/>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Lucić R. ''Proizvodnja jakih alkoholnih pića'' – Beograd, 1987.</w:t>
            </w:r>
          </w:p>
          <w:p w14:paraId="5611CC66" w14:textId="77777777" w:rsidR="001176A6" w:rsidRPr="001176A6" w:rsidRDefault="001176A6" w:rsidP="00E10434">
            <w:pPr>
              <w:numPr>
                <w:ilvl w:val="0"/>
                <w:numId w:val="163"/>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Marić V. ''Biotehnologija i sirovine'' – Zagreb, 2000.</w:t>
            </w:r>
          </w:p>
        </w:tc>
      </w:tr>
      <w:tr w:rsidR="001176A6" w:rsidRPr="001176A6" w14:paraId="5D0B524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E9DF6A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22BD1264"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65F8AAA" w14:textId="77777777" w:rsidR="001176A6" w:rsidRPr="001176A6" w:rsidRDefault="001176A6" w:rsidP="00E10434">
            <w:pPr>
              <w:numPr>
                <w:ilvl w:val="0"/>
                <w:numId w:val="164"/>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Dietary anticarcinigens and antimutagens:Chemical and biological aspects, Johnson, Fenwick </w:t>
            </w:r>
          </w:p>
          <w:p w14:paraId="6A5769AE" w14:textId="77777777" w:rsidR="001176A6" w:rsidRPr="001176A6" w:rsidRDefault="001176A6" w:rsidP="00E10434">
            <w:pPr>
              <w:numPr>
                <w:ilvl w:val="0"/>
                <w:numId w:val="164"/>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Dietary anticarcinigens and antimutagens:Chemical and biological aspects, Johnson, Fenwick </w:t>
            </w:r>
          </w:p>
          <w:p w14:paraId="367E34D1" w14:textId="77777777" w:rsidR="001176A6" w:rsidRPr="001176A6" w:rsidRDefault="001176A6" w:rsidP="00E10434">
            <w:pPr>
              <w:numPr>
                <w:ilvl w:val="0"/>
                <w:numId w:val="164"/>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Processing fruits:Science and technology, Barrett, Somogyi, Ramaswamy</w:t>
            </w:r>
          </w:p>
        </w:tc>
      </w:tr>
      <w:tr w:rsidR="001176A6" w:rsidRPr="001176A6" w14:paraId="5BC61BF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A773F5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30837BA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A2AA186"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3F2AA32F"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1C317CA"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47498CC"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816799D"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71445C04"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668AF971"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131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1"/>
        <w:gridCol w:w="4961"/>
        <w:gridCol w:w="2410"/>
        <w:gridCol w:w="2514"/>
      </w:tblGrid>
      <w:tr w:rsidR="001176A6" w:rsidRPr="001176A6" w14:paraId="27D7CB92" w14:textId="77777777" w:rsidTr="008B224B">
        <w:tc>
          <w:tcPr>
            <w:tcW w:w="3251" w:type="dxa"/>
            <w:shd w:val="clear" w:color="auto" w:fill="8EAADB"/>
          </w:tcPr>
          <w:p w14:paraId="7C9044C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4961" w:type="dxa"/>
            <w:shd w:val="clear" w:color="auto" w:fill="8EAADB"/>
          </w:tcPr>
          <w:p w14:paraId="45AB999A"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2410" w:type="dxa"/>
            <w:shd w:val="clear" w:color="auto" w:fill="8EAADB"/>
          </w:tcPr>
          <w:p w14:paraId="633086FA"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2514" w:type="dxa"/>
            <w:shd w:val="clear" w:color="auto" w:fill="8EAADB"/>
          </w:tcPr>
          <w:p w14:paraId="57B72373"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0144127F" w14:textId="77777777" w:rsidTr="008B224B">
        <w:tc>
          <w:tcPr>
            <w:tcW w:w="3251" w:type="dxa"/>
          </w:tcPr>
          <w:p w14:paraId="1CA95CE2" w14:textId="77777777" w:rsidR="001176A6" w:rsidRPr="001176A6" w:rsidRDefault="001176A6" w:rsidP="00E10434">
            <w:pPr>
              <w:numPr>
                <w:ilvl w:val="0"/>
                <w:numId w:val="16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sirovine i primarnu preradu za proizvodnju jakih alkoholnih pića.</w:t>
            </w:r>
          </w:p>
          <w:p w14:paraId="285D1076" w14:textId="77777777" w:rsidR="001176A6" w:rsidRPr="001176A6" w:rsidRDefault="001176A6" w:rsidP="001176A6">
            <w:pPr>
              <w:spacing w:before="240"/>
              <w:jc w:val="center"/>
              <w:rPr>
                <w:rFonts w:ascii="Calibri" w:eastAsia="Calibri" w:hAnsi="Calibri"/>
                <w:sz w:val="22"/>
                <w:szCs w:val="22"/>
                <w:lang w:eastAsia="en-US"/>
              </w:rPr>
            </w:pPr>
          </w:p>
        </w:tc>
        <w:tc>
          <w:tcPr>
            <w:tcW w:w="4961" w:type="dxa"/>
          </w:tcPr>
          <w:p w14:paraId="154D47D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Sirovina za proizvodnju jakih alkoholnih pića. </w:t>
            </w:r>
          </w:p>
          <w:p w14:paraId="50CA268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Tehnološki postupci primarne prerade sirovine, za proizvodnju jakih alkoholnih pića.</w:t>
            </w:r>
          </w:p>
        </w:tc>
        <w:tc>
          <w:tcPr>
            <w:tcW w:w="2410" w:type="dxa"/>
          </w:tcPr>
          <w:p w14:paraId="7634C296"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Predavanje</w:t>
            </w:r>
          </w:p>
          <w:p w14:paraId="6119E183" w14:textId="77777777" w:rsidR="001176A6" w:rsidRPr="001176A6" w:rsidRDefault="001176A6" w:rsidP="001176A6">
            <w:pPr>
              <w:spacing w:after="120"/>
              <w:rPr>
                <w:rFonts w:ascii="Calibri" w:eastAsia="Calibri" w:hAnsi="Calibri"/>
                <w:sz w:val="22"/>
                <w:szCs w:val="22"/>
                <w:lang w:eastAsia="en-US"/>
              </w:rPr>
            </w:pPr>
          </w:p>
        </w:tc>
        <w:tc>
          <w:tcPr>
            <w:tcW w:w="2514" w:type="dxa"/>
          </w:tcPr>
          <w:p w14:paraId="38ED4385"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Pismena provjera znanja</w:t>
            </w:r>
          </w:p>
        </w:tc>
      </w:tr>
      <w:tr w:rsidR="001176A6" w:rsidRPr="001176A6" w14:paraId="58DF40A9" w14:textId="77777777" w:rsidTr="008B224B">
        <w:tc>
          <w:tcPr>
            <w:tcW w:w="3251" w:type="dxa"/>
          </w:tcPr>
          <w:p w14:paraId="2B864910" w14:textId="77777777" w:rsidR="001176A6" w:rsidRPr="001176A6" w:rsidRDefault="001176A6" w:rsidP="00E10434">
            <w:pPr>
              <w:numPr>
                <w:ilvl w:val="0"/>
                <w:numId w:val="16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Objasniti tehnološki proces proizvodnje jakih alkoholnih pića.</w:t>
            </w:r>
          </w:p>
          <w:p w14:paraId="59ADA3C2" w14:textId="77777777" w:rsidR="001176A6" w:rsidRPr="001176A6" w:rsidRDefault="001176A6" w:rsidP="001176A6">
            <w:pPr>
              <w:spacing w:before="840"/>
              <w:jc w:val="center"/>
              <w:rPr>
                <w:rFonts w:ascii="Calibri" w:eastAsia="Calibri" w:hAnsi="Calibri"/>
                <w:sz w:val="22"/>
                <w:szCs w:val="22"/>
                <w:lang w:eastAsia="en-US"/>
              </w:rPr>
            </w:pPr>
          </w:p>
        </w:tc>
        <w:tc>
          <w:tcPr>
            <w:tcW w:w="4961" w:type="dxa"/>
          </w:tcPr>
          <w:p w14:paraId="7570309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Tehnološki postupci proizvodnja jakih alkoholnih pića.</w:t>
            </w:r>
          </w:p>
          <w:p w14:paraId="6C05E52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Konzerviranje dropa. </w:t>
            </w:r>
          </w:p>
          <w:p w14:paraId="3935F02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Postupci standardiziranja (blending) jakih alkoholnih pića, priprema vode za diluiranje destilata, priprema alkoholata, aroma i aditiva.</w:t>
            </w:r>
          </w:p>
        </w:tc>
        <w:tc>
          <w:tcPr>
            <w:tcW w:w="2410" w:type="dxa"/>
          </w:tcPr>
          <w:p w14:paraId="654AC4EF" w14:textId="77777777" w:rsidR="001176A6" w:rsidRPr="001176A6" w:rsidRDefault="001176A6" w:rsidP="001176A6">
            <w:pPr>
              <w:spacing w:before="480"/>
              <w:rPr>
                <w:rFonts w:ascii="Calibri" w:eastAsia="Calibri" w:hAnsi="Calibri"/>
                <w:sz w:val="22"/>
                <w:szCs w:val="22"/>
                <w:lang w:eastAsia="en-US"/>
              </w:rPr>
            </w:pPr>
            <w:r w:rsidRPr="001176A6">
              <w:rPr>
                <w:rFonts w:ascii="Calibri" w:eastAsia="Calibri" w:hAnsi="Calibri"/>
                <w:sz w:val="22"/>
                <w:szCs w:val="22"/>
                <w:lang w:eastAsia="en-US"/>
              </w:rPr>
              <w:t>Predavanje</w:t>
            </w:r>
          </w:p>
          <w:p w14:paraId="0071EA9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14" w:type="dxa"/>
          </w:tcPr>
          <w:p w14:paraId="2D40FCDE" w14:textId="77777777" w:rsidR="001176A6" w:rsidRPr="001176A6" w:rsidRDefault="001176A6" w:rsidP="001176A6">
            <w:pPr>
              <w:spacing w:before="480"/>
              <w:rPr>
                <w:rFonts w:ascii="Calibri" w:eastAsia="Calibri" w:hAnsi="Calibri"/>
                <w:sz w:val="22"/>
                <w:szCs w:val="22"/>
                <w:lang w:eastAsia="en-US"/>
              </w:rPr>
            </w:pPr>
            <w:r w:rsidRPr="001176A6">
              <w:rPr>
                <w:rFonts w:ascii="Calibri" w:eastAsia="Calibri" w:hAnsi="Calibri"/>
                <w:sz w:val="22"/>
                <w:szCs w:val="22"/>
                <w:lang w:eastAsia="en-US"/>
              </w:rPr>
              <w:t>Pismena provjera znanja</w:t>
            </w:r>
          </w:p>
          <w:p w14:paraId="3131A6F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Provjera ispravnost rezultata</w:t>
            </w:r>
          </w:p>
        </w:tc>
      </w:tr>
      <w:tr w:rsidR="001176A6" w:rsidRPr="001176A6" w14:paraId="34CB0F3D" w14:textId="77777777" w:rsidTr="008B224B">
        <w:tc>
          <w:tcPr>
            <w:tcW w:w="3251" w:type="dxa"/>
          </w:tcPr>
          <w:p w14:paraId="07C07D4F" w14:textId="77777777" w:rsidR="001176A6" w:rsidRPr="001176A6" w:rsidRDefault="001176A6" w:rsidP="00E10434">
            <w:pPr>
              <w:numPr>
                <w:ilvl w:val="0"/>
                <w:numId w:val="16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Razlikovati temeljne kemijske procese tijekom proizvodnje jakih alkoholnih pića.</w:t>
            </w:r>
          </w:p>
          <w:p w14:paraId="7E93FCB0" w14:textId="77777777" w:rsidR="001176A6" w:rsidRPr="001176A6" w:rsidRDefault="001176A6" w:rsidP="001176A6">
            <w:pPr>
              <w:spacing w:before="840"/>
              <w:jc w:val="center"/>
              <w:rPr>
                <w:rFonts w:ascii="Calibri" w:eastAsia="Calibri" w:hAnsi="Calibri"/>
                <w:sz w:val="22"/>
                <w:szCs w:val="22"/>
                <w:lang w:eastAsia="en-US"/>
              </w:rPr>
            </w:pPr>
          </w:p>
        </w:tc>
        <w:tc>
          <w:tcPr>
            <w:tcW w:w="4961" w:type="dxa"/>
          </w:tcPr>
          <w:p w14:paraId="0E51E69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Alkoholna fermentacija, kemizam i produkti alkoholne fermentacije.</w:t>
            </w:r>
          </w:p>
          <w:p w14:paraId="77083C6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Destilacija- osnovni principi, kemijske promjene, destilacijski uređaji, kolone.</w:t>
            </w:r>
          </w:p>
          <w:p w14:paraId="1201CD1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Dozrijevanje i njega jakih alkoholnih pica, fizikalno-kemijski procesi u dozrijevanju.</w:t>
            </w:r>
          </w:p>
        </w:tc>
        <w:tc>
          <w:tcPr>
            <w:tcW w:w="2410" w:type="dxa"/>
          </w:tcPr>
          <w:p w14:paraId="6A263330" w14:textId="77777777" w:rsidR="001176A6" w:rsidRPr="001176A6" w:rsidRDefault="001176A6" w:rsidP="001176A6">
            <w:pPr>
              <w:spacing w:before="480"/>
              <w:rPr>
                <w:rFonts w:ascii="Calibri" w:eastAsia="Calibri" w:hAnsi="Calibri"/>
                <w:sz w:val="22"/>
                <w:szCs w:val="22"/>
                <w:lang w:eastAsia="en-US"/>
              </w:rPr>
            </w:pPr>
            <w:r w:rsidRPr="001176A6">
              <w:rPr>
                <w:rFonts w:ascii="Calibri" w:eastAsia="Calibri" w:hAnsi="Calibri"/>
                <w:sz w:val="22"/>
                <w:szCs w:val="22"/>
                <w:lang w:eastAsia="en-US"/>
              </w:rPr>
              <w:t>Predavanja</w:t>
            </w:r>
          </w:p>
          <w:p w14:paraId="5686A2F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tc>
        <w:tc>
          <w:tcPr>
            <w:tcW w:w="2514" w:type="dxa"/>
          </w:tcPr>
          <w:p w14:paraId="062782A1" w14:textId="77777777" w:rsidR="001176A6" w:rsidRPr="001176A6" w:rsidRDefault="001176A6" w:rsidP="001176A6">
            <w:pPr>
              <w:spacing w:before="720"/>
              <w:rPr>
                <w:rFonts w:ascii="Calibri" w:eastAsia="Calibri" w:hAnsi="Calibri"/>
                <w:sz w:val="22"/>
                <w:szCs w:val="22"/>
                <w:lang w:eastAsia="en-US"/>
              </w:rPr>
            </w:pPr>
            <w:r w:rsidRPr="001176A6">
              <w:rPr>
                <w:rFonts w:ascii="Calibri" w:eastAsia="Calibri" w:hAnsi="Calibri"/>
                <w:sz w:val="22"/>
                <w:szCs w:val="22"/>
                <w:lang w:eastAsia="en-US"/>
              </w:rPr>
              <w:t>Pismena provjera znanja</w:t>
            </w:r>
          </w:p>
        </w:tc>
      </w:tr>
      <w:tr w:rsidR="001176A6" w:rsidRPr="001176A6" w14:paraId="6F2DE2D2" w14:textId="77777777" w:rsidTr="008B224B">
        <w:tc>
          <w:tcPr>
            <w:tcW w:w="3251" w:type="dxa"/>
          </w:tcPr>
          <w:p w14:paraId="6D146C34" w14:textId="77777777" w:rsidR="001176A6" w:rsidRPr="001176A6" w:rsidRDefault="001176A6" w:rsidP="00E10434">
            <w:pPr>
              <w:numPr>
                <w:ilvl w:val="0"/>
                <w:numId w:val="165"/>
              </w:numPr>
              <w:spacing w:after="160"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Valorizirati različite vrste jakih alkoholnih pića. </w:t>
            </w:r>
          </w:p>
          <w:p w14:paraId="4387E6F3" w14:textId="77777777" w:rsidR="001176A6" w:rsidRPr="001176A6" w:rsidRDefault="001176A6" w:rsidP="001176A6">
            <w:pPr>
              <w:spacing w:before="600"/>
              <w:jc w:val="center"/>
              <w:rPr>
                <w:rFonts w:ascii="Calibri" w:eastAsia="Calibri" w:hAnsi="Calibri"/>
                <w:sz w:val="22"/>
                <w:szCs w:val="22"/>
                <w:lang w:eastAsia="en-US"/>
              </w:rPr>
            </w:pPr>
          </w:p>
        </w:tc>
        <w:tc>
          <w:tcPr>
            <w:tcW w:w="4961" w:type="dxa"/>
          </w:tcPr>
          <w:p w14:paraId="4FB3CD0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Proizvodnja rakija od grožđa: lozovača, komovica, drozdenka, vinovica. Vinski destilat, vinjak (cognac). Rakije s dodacima «tradicionalnim» (med, dijelovi biljaka i plodova - ruda, biska, rakija s koromačem, medenica i dr.).</w:t>
            </w:r>
          </w:p>
          <w:p w14:paraId="3FCD235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Zakonski propisi o jakim alkoholnim pićima, značaj proizvodnje jakih alkoholnih pica.</w:t>
            </w:r>
          </w:p>
        </w:tc>
        <w:tc>
          <w:tcPr>
            <w:tcW w:w="2410" w:type="dxa"/>
          </w:tcPr>
          <w:p w14:paraId="3BD28BDD" w14:textId="77777777" w:rsidR="001176A6" w:rsidRPr="001176A6" w:rsidRDefault="001176A6" w:rsidP="001176A6">
            <w:pPr>
              <w:spacing w:before="480"/>
              <w:rPr>
                <w:rFonts w:ascii="Calibri" w:eastAsia="Calibri" w:hAnsi="Calibri"/>
                <w:sz w:val="22"/>
                <w:szCs w:val="22"/>
                <w:lang w:eastAsia="en-US"/>
              </w:rPr>
            </w:pPr>
            <w:r w:rsidRPr="001176A6">
              <w:rPr>
                <w:rFonts w:ascii="Calibri" w:eastAsia="Calibri" w:hAnsi="Calibri"/>
                <w:sz w:val="22"/>
                <w:szCs w:val="22"/>
                <w:lang w:eastAsia="en-US"/>
              </w:rPr>
              <w:t>Predavanja</w:t>
            </w:r>
          </w:p>
          <w:p w14:paraId="174C786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2514" w:type="dxa"/>
          </w:tcPr>
          <w:p w14:paraId="6BB3B619" w14:textId="77777777" w:rsidR="001176A6" w:rsidRPr="001176A6" w:rsidRDefault="001176A6" w:rsidP="001176A6">
            <w:pPr>
              <w:spacing w:before="600"/>
              <w:rPr>
                <w:rFonts w:ascii="Calibri" w:eastAsia="Calibri" w:hAnsi="Calibri"/>
                <w:sz w:val="22"/>
                <w:szCs w:val="22"/>
                <w:lang w:eastAsia="en-US"/>
              </w:rPr>
            </w:pPr>
            <w:r w:rsidRPr="001176A6">
              <w:rPr>
                <w:rFonts w:ascii="Calibri" w:eastAsia="Calibri" w:hAnsi="Calibri"/>
                <w:sz w:val="22"/>
                <w:szCs w:val="22"/>
                <w:lang w:eastAsia="en-US"/>
              </w:rPr>
              <w:t>Pismena provjera znanja</w:t>
            </w:r>
          </w:p>
          <w:p w14:paraId="685DBD2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Provjera ispravnost rezultata</w:t>
            </w:r>
          </w:p>
        </w:tc>
      </w:tr>
    </w:tbl>
    <w:p w14:paraId="4E637CD6"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59B902F8"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29B3CD25"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1955185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1D1D13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28C75D6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93426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088815325"/>
              <w:placeholder>
                <w:docPart w:val="C2C1C8ED8B74402AAD08490E639DE480"/>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5C684FB9"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21B0B91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357E3B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C6762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VINOGRADARSTVO V</w:t>
            </w:r>
          </w:p>
        </w:tc>
      </w:tr>
      <w:tr w:rsidR="001176A6" w:rsidRPr="001176A6" w14:paraId="1E01606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3B9CDA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A1228E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Ivana Dminić Rojnić, prof. struč. stud.</w:t>
            </w:r>
          </w:p>
          <w:p w14:paraId="05B8CF9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Marijan Bubola, prof. struč. stud.</w:t>
            </w:r>
          </w:p>
        </w:tc>
      </w:tr>
      <w:tr w:rsidR="001176A6" w:rsidRPr="001176A6" w14:paraId="2F90E3A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DC02E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467DCD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4961153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47B321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036153146"/>
              <w:placeholder>
                <w:docPart w:val="BCDF9644CAEF45CFBEB4FD1DD67F84FF"/>
              </w:placeholder>
              <w:comboBox>
                <w:listItem w:displayText="Obvezni" w:value="Obvezni"/>
                <w:listItem w:displayText="Izborni" w:value="Izborni"/>
              </w:comboBox>
            </w:sdtPr>
            <w:sdtEndPr/>
            <w:sdtContent>
              <w:p w14:paraId="653CCEA7"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8D0CF0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27767209"/>
              <w:placeholder>
                <w:docPart w:val="5331408107634AF1BCE1839F66927685"/>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2DA2609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5</w:t>
                </w:r>
              </w:p>
            </w:sdtContent>
          </w:sdt>
        </w:tc>
      </w:tr>
      <w:tr w:rsidR="001176A6" w:rsidRPr="001176A6" w14:paraId="4F6725E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C76CE7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52401358"/>
              <w:placeholder>
                <w:docPart w:val="2CA1882FACAC401FA1B387C98CC96171"/>
              </w:placeholder>
              <w:comboBox>
                <w:listItem w:displayText="1." w:value="1."/>
                <w:listItem w:displayText="2." w:value="2."/>
                <w:listItem w:displayText="3." w:value="3."/>
              </w:comboBox>
            </w:sdtPr>
            <w:sdtEndPr/>
            <w:sdtContent>
              <w:p w14:paraId="64DAB67E"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97D9C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19560893"/>
              <w:placeholder>
                <w:docPart w:val="EF6F9391F0CA47C9818274E49E11E433"/>
              </w:placeholder>
              <w:comboBox>
                <w:listItem w:displayText="Zimski" w:value="Zimski"/>
                <w:listItem w:displayText="Ljetni" w:value="Ljetni"/>
              </w:comboBox>
            </w:sdtPr>
            <w:sdtEndPr/>
            <w:sdtContent>
              <w:p w14:paraId="1D89ED73"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1D75E3C3"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326C41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13CD1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5423D2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93158E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52BD42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11E43D0A" w14:textId="77777777" w:rsidTr="008B224B">
        <w:trPr>
          <w:trHeight w:val="300"/>
        </w:trPr>
        <w:tc>
          <w:tcPr>
            <w:tcW w:w="1414" w:type="pct"/>
            <w:vMerge/>
            <w:tcMar>
              <w:top w:w="113" w:type="dxa"/>
              <w:bottom w:w="113" w:type="dxa"/>
            </w:tcMar>
            <w:vAlign w:val="center"/>
          </w:tcPr>
          <w:p w14:paraId="4EAF6749"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1A45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CDF40AE"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BC10E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866916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r>
      <w:tr w:rsidR="001176A6" w:rsidRPr="001176A6" w14:paraId="19BAFED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C06536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76C8505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CF8FB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02DDD43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DC00288" w14:textId="77777777" w:rsidR="001176A6" w:rsidRPr="001176A6" w:rsidRDefault="001176A6" w:rsidP="00E10434">
            <w:pPr>
              <w:numPr>
                <w:ilvl w:val="0"/>
                <w:numId w:val="167"/>
              </w:numPr>
              <w:ind w:left="306"/>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Stjecanje znanja o karakteristikama vinogradarskih regija i podregija Republike Hrvatske te vinskim i stolnim sortama vinove loze. </w:t>
            </w:r>
          </w:p>
          <w:p w14:paraId="4A2E1A42" w14:textId="77777777" w:rsidR="001176A6" w:rsidRPr="001176A6" w:rsidRDefault="001176A6" w:rsidP="00E10434">
            <w:pPr>
              <w:numPr>
                <w:ilvl w:val="0"/>
                <w:numId w:val="167"/>
              </w:numPr>
              <w:ind w:left="306"/>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Upoznaju se sa gospodarski važnim štetočinjama vinove loze, mjerama i metodama zaštite s naglaskom na ekološke i integrirane mjere zaštite. </w:t>
            </w:r>
          </w:p>
          <w:p w14:paraId="65B243BF" w14:textId="77777777" w:rsidR="001176A6" w:rsidRPr="001176A6" w:rsidRDefault="001176A6" w:rsidP="00E10434">
            <w:pPr>
              <w:numPr>
                <w:ilvl w:val="0"/>
                <w:numId w:val="167"/>
              </w:numPr>
              <w:ind w:left="306"/>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Stečeno znanje studenti će moći koristiti kod projektiranja i izvođenja podizanja nasada vinove loze, kao i kasnije kod vođenja vinogradarske proizvodnje.</w:t>
            </w:r>
          </w:p>
        </w:tc>
      </w:tr>
      <w:tr w:rsidR="001176A6" w:rsidRPr="001176A6" w14:paraId="2A91C89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3226BE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2D31B2E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5CA4E7C" w14:textId="77777777" w:rsidR="001176A6" w:rsidRPr="001176A6" w:rsidRDefault="001176A6" w:rsidP="001176A6">
            <w:pPr>
              <w:rPr>
                <w:rFonts w:ascii="Calibri" w:eastAsia="MS Gothic" w:hAnsi="Calibri" w:cs="Calibri"/>
                <w:color w:val="000000"/>
                <w:sz w:val="22"/>
                <w:szCs w:val="22"/>
                <w:lang w:eastAsia="en-US"/>
              </w:rPr>
            </w:pPr>
            <w:r w:rsidRPr="001176A6">
              <w:rPr>
                <w:rFonts w:ascii="Calibri" w:eastAsia="MS Gothic" w:hAnsi="Calibri" w:cs="Calibri"/>
                <w:color w:val="000000"/>
                <w:sz w:val="22"/>
                <w:szCs w:val="22"/>
                <w:lang w:eastAsia="en-US"/>
              </w:rPr>
              <w:t>Nema uvjeta</w:t>
            </w:r>
          </w:p>
        </w:tc>
      </w:tr>
      <w:tr w:rsidR="001176A6" w:rsidRPr="001176A6" w14:paraId="029D745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6A9292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4D5C13E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D853B5E" w14:textId="77777777" w:rsidR="001176A6" w:rsidRPr="001176A6" w:rsidRDefault="001176A6" w:rsidP="001176A6">
            <w:pPr>
              <w:ind w:left="22"/>
              <w:rPr>
                <w:rFonts w:ascii="Calibri" w:eastAsia="Calibri" w:hAnsi="Calibri" w:cs="Calibri"/>
                <w:sz w:val="22"/>
                <w:szCs w:val="22"/>
                <w:lang w:eastAsia="en-US"/>
              </w:rPr>
            </w:pPr>
            <w:r w:rsidRPr="001176A6">
              <w:rPr>
                <w:rFonts w:ascii="Calibri" w:eastAsia="Calibri" w:hAnsi="Calibri" w:cs="Calibri"/>
                <w:sz w:val="22"/>
                <w:szCs w:val="22"/>
                <w:lang w:eastAsia="en-US"/>
              </w:rPr>
              <w:t>1. 1.3. Odabrati sortiment u skladu sa agroekološkim uvjetima  podneblja</w:t>
            </w:r>
          </w:p>
          <w:p w14:paraId="2B437878" w14:textId="77777777" w:rsidR="001176A6" w:rsidRPr="001176A6" w:rsidRDefault="001176A6" w:rsidP="001176A6">
            <w:pPr>
              <w:ind w:left="22"/>
              <w:rPr>
                <w:rFonts w:ascii="Calibri" w:eastAsia="Calibri" w:hAnsi="Calibri"/>
                <w:sz w:val="22"/>
                <w:szCs w:val="22"/>
                <w:lang w:eastAsia="en-US"/>
              </w:rPr>
            </w:pPr>
            <w:r w:rsidRPr="001176A6">
              <w:rPr>
                <w:rFonts w:ascii="Calibri" w:eastAsia="Calibri" w:hAnsi="Calibri"/>
                <w:sz w:val="22"/>
                <w:szCs w:val="22"/>
                <w:lang w:eastAsia="en-US"/>
              </w:rPr>
              <w:t>2. 3.1. Vrednovati utjecaj terroira, tehnološke zrelosti i tehnologije berbe za postizanje ciljane kvalitete grožđa i vina.</w:t>
            </w:r>
          </w:p>
          <w:p w14:paraId="56714C9D" w14:textId="77777777" w:rsidR="001176A6" w:rsidRPr="001176A6" w:rsidRDefault="001176A6" w:rsidP="001176A6">
            <w:pPr>
              <w:ind w:left="22"/>
              <w:rPr>
                <w:rFonts w:ascii="Calibri" w:eastAsia="Calibri" w:hAnsi="Calibri" w:cs="Calibri"/>
                <w:sz w:val="22"/>
                <w:szCs w:val="22"/>
                <w:lang w:eastAsia="en-US"/>
              </w:rPr>
            </w:pPr>
            <w:r w:rsidRPr="001176A6">
              <w:rPr>
                <w:rFonts w:ascii="Calibri" w:eastAsia="Calibri" w:hAnsi="Calibri" w:cs="Calibri"/>
                <w:sz w:val="22"/>
                <w:szCs w:val="22"/>
                <w:lang w:eastAsia="en-US"/>
              </w:rPr>
              <w:t>3. 3.2. Odabrati prikladnu tehnologiju proizvodnje mladog vinograda i vinograda u rodu.</w:t>
            </w:r>
          </w:p>
          <w:p w14:paraId="539505A4" w14:textId="77777777" w:rsidR="001176A6" w:rsidRPr="001176A6" w:rsidRDefault="001176A6" w:rsidP="001176A6">
            <w:pPr>
              <w:ind w:left="22"/>
              <w:rPr>
                <w:rFonts w:ascii="Calibri" w:eastAsia="Calibri" w:hAnsi="Calibri" w:cs="Calibri"/>
                <w:sz w:val="22"/>
                <w:szCs w:val="22"/>
                <w:lang w:eastAsia="en-US"/>
              </w:rPr>
            </w:pPr>
            <w:r w:rsidRPr="001176A6">
              <w:rPr>
                <w:rFonts w:ascii="Calibri" w:eastAsia="Calibri" w:hAnsi="Calibri" w:cs="Calibri"/>
                <w:sz w:val="22"/>
                <w:szCs w:val="22"/>
                <w:lang w:eastAsia="en-US"/>
              </w:rPr>
              <w:t>4. 3.3. Formirati ciljani uzgojni oblik vinove loze.</w:t>
            </w:r>
          </w:p>
          <w:p w14:paraId="17063FEB" w14:textId="77777777" w:rsidR="001176A6" w:rsidRPr="001176A6" w:rsidRDefault="001176A6" w:rsidP="001176A6">
            <w:pPr>
              <w:ind w:left="22"/>
              <w:rPr>
                <w:rFonts w:ascii="Calibri" w:eastAsia="Calibri" w:hAnsi="Calibri" w:cs="Calibri"/>
                <w:sz w:val="22"/>
                <w:szCs w:val="22"/>
                <w:lang w:eastAsia="en-US"/>
              </w:rPr>
            </w:pPr>
            <w:r w:rsidRPr="001176A6">
              <w:rPr>
                <w:rFonts w:ascii="Calibri" w:eastAsia="Calibri" w:hAnsi="Calibri" w:cs="Calibri"/>
                <w:sz w:val="22"/>
                <w:szCs w:val="22"/>
                <w:lang w:eastAsia="en-US"/>
              </w:rPr>
              <w:t>5. 3.4. Upravljati plodnošću tla u vinogradarskoj proizvodnji.</w:t>
            </w:r>
          </w:p>
          <w:p w14:paraId="65CEDDF4" w14:textId="77777777" w:rsidR="001176A6" w:rsidRPr="001176A6" w:rsidRDefault="001176A6" w:rsidP="001176A6">
            <w:pPr>
              <w:ind w:left="22"/>
              <w:rPr>
                <w:rFonts w:ascii="Calibri" w:eastAsia="Calibri" w:hAnsi="Calibri" w:cs="Calibri"/>
                <w:sz w:val="22"/>
                <w:szCs w:val="22"/>
                <w:lang w:eastAsia="en-US"/>
              </w:rPr>
            </w:pPr>
            <w:r w:rsidRPr="001176A6">
              <w:rPr>
                <w:rFonts w:ascii="Calibri" w:eastAsia="Calibri" w:hAnsi="Calibri" w:cs="Calibri"/>
                <w:sz w:val="22"/>
                <w:szCs w:val="22"/>
                <w:lang w:eastAsia="en-US"/>
              </w:rPr>
              <w:t>6. 4.1. Provoditi ampelotehničke mjere u vinogradarskoj proizvodnji.</w:t>
            </w:r>
          </w:p>
          <w:p w14:paraId="4C25D3B3" w14:textId="77777777" w:rsidR="001176A6" w:rsidRPr="001176A6" w:rsidRDefault="001176A6" w:rsidP="001176A6">
            <w:pPr>
              <w:ind w:left="22"/>
              <w:rPr>
                <w:rFonts w:ascii="Calibri" w:eastAsia="Calibri" w:hAnsi="Calibri" w:cs="Calibri"/>
                <w:sz w:val="22"/>
                <w:szCs w:val="22"/>
                <w:lang w:eastAsia="en-US"/>
              </w:rPr>
            </w:pPr>
            <w:r w:rsidRPr="001176A6">
              <w:rPr>
                <w:rFonts w:ascii="Calibri" w:eastAsia="Calibri" w:hAnsi="Calibri" w:cs="Calibri"/>
                <w:sz w:val="22"/>
                <w:szCs w:val="22"/>
                <w:lang w:eastAsia="en-US"/>
              </w:rPr>
              <w:t>7. 4.3. Osmisliti mjere zaštite vinove loze od štetočinja.</w:t>
            </w:r>
          </w:p>
          <w:p w14:paraId="62374FBE" w14:textId="77777777" w:rsidR="001176A6" w:rsidRPr="001176A6" w:rsidRDefault="001176A6" w:rsidP="001176A6">
            <w:pPr>
              <w:ind w:left="22"/>
              <w:rPr>
                <w:rFonts w:ascii="Calibri" w:eastAsia="Calibri" w:hAnsi="Calibri" w:cs="Calibri"/>
                <w:sz w:val="22"/>
                <w:szCs w:val="22"/>
                <w:lang w:eastAsia="en-US"/>
              </w:rPr>
            </w:pPr>
            <w:r w:rsidRPr="001176A6">
              <w:rPr>
                <w:rFonts w:ascii="Calibri" w:eastAsia="Calibri" w:hAnsi="Calibri" w:cs="Calibri"/>
                <w:sz w:val="22"/>
                <w:szCs w:val="22"/>
                <w:lang w:eastAsia="en-US"/>
              </w:rPr>
              <w:t>8. 4.4. Odabrati model navodnjavanja vinove loze.</w:t>
            </w:r>
          </w:p>
          <w:p w14:paraId="7EFB246E" w14:textId="77777777" w:rsidR="001176A6" w:rsidRPr="001176A6" w:rsidRDefault="001176A6" w:rsidP="001176A6">
            <w:pPr>
              <w:ind w:left="22"/>
              <w:rPr>
                <w:rFonts w:ascii="Calibri" w:eastAsia="Calibri" w:hAnsi="Calibri" w:cs="Calibri"/>
                <w:sz w:val="22"/>
                <w:szCs w:val="22"/>
                <w:lang w:eastAsia="en-US"/>
              </w:rPr>
            </w:pPr>
            <w:r w:rsidRPr="001176A6">
              <w:rPr>
                <w:rFonts w:ascii="Calibri" w:eastAsia="Calibri" w:hAnsi="Calibri" w:cs="Calibri"/>
                <w:sz w:val="22"/>
                <w:szCs w:val="22"/>
                <w:lang w:eastAsia="en-US"/>
              </w:rPr>
              <w:t>9. 6.1. Organizirati poslove poljoprivrednog gospodarstva u skladu s normativnim aktima.</w:t>
            </w:r>
          </w:p>
          <w:p w14:paraId="03B18C32" w14:textId="77777777" w:rsidR="001176A6" w:rsidRPr="001176A6" w:rsidRDefault="001176A6" w:rsidP="001176A6">
            <w:pPr>
              <w:ind w:left="22"/>
              <w:rPr>
                <w:rFonts w:ascii="Calibri" w:eastAsia="Calibri" w:hAnsi="Calibri"/>
                <w:sz w:val="22"/>
                <w:szCs w:val="22"/>
                <w:lang w:eastAsia="en-US"/>
              </w:rPr>
            </w:pPr>
            <w:r w:rsidRPr="001176A6">
              <w:rPr>
                <w:rFonts w:ascii="Calibri" w:eastAsia="Calibri" w:hAnsi="Calibri"/>
                <w:sz w:val="22"/>
                <w:szCs w:val="22"/>
                <w:lang w:eastAsia="en-US"/>
              </w:rPr>
              <w:t>10. 6.2. Izraditi plan organizacije tehnološko- poslovnog procesa u poljoprivrednoj proizvodnji.</w:t>
            </w:r>
          </w:p>
        </w:tc>
      </w:tr>
      <w:tr w:rsidR="001176A6" w:rsidRPr="001176A6" w14:paraId="19A4157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075936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51D7A56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6D7F0D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Razlikovati ampelografske karakteristike vodećih sorata vinove loze te specifičnosti vinogradarskih područja Republike Hrvatske.</w:t>
            </w:r>
          </w:p>
          <w:p w14:paraId="653F189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Izraditi projekt podizanja vinograda.</w:t>
            </w:r>
          </w:p>
          <w:p w14:paraId="409EF9F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I3 Razlikovati štetočinje vinove loze. </w:t>
            </w:r>
          </w:p>
          <w:p w14:paraId="2DE8AA3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Odabrati integrirane i ekološke mjere zaštite vinove loze od štetočinja.</w:t>
            </w:r>
          </w:p>
        </w:tc>
      </w:tr>
      <w:tr w:rsidR="001176A6" w:rsidRPr="001176A6" w14:paraId="355575B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8F11F9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0EAD66B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90C39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Regionalizacija vinogradarskih položaja u Hrvatskoj. Podloge za uzgoj vinove loze. Američke vrste roda </w:t>
            </w:r>
            <w:r w:rsidRPr="001176A6">
              <w:rPr>
                <w:rFonts w:ascii="Calibri" w:eastAsia="Calibri" w:hAnsi="Calibri" w:cs="Calibri"/>
                <w:i/>
                <w:sz w:val="22"/>
                <w:szCs w:val="22"/>
                <w:lang w:eastAsia="en-US"/>
              </w:rPr>
              <w:t>Vitis</w:t>
            </w:r>
            <w:r w:rsidRPr="001176A6">
              <w:rPr>
                <w:rFonts w:ascii="Calibri" w:eastAsia="Calibri" w:hAnsi="Calibri" w:cs="Calibri"/>
                <w:sz w:val="22"/>
                <w:szCs w:val="22"/>
                <w:lang w:eastAsia="en-US"/>
              </w:rPr>
              <w:t xml:space="preserve"> i njihove selekcije. Američko-američki križanci. Europsko-američki križanci. Vinske sorte vinove loze. Stolne sorte vinove loze. Projektiranje vinograda. Novosti u tehnologiji vinogradarske proizvodnje.</w:t>
            </w:r>
          </w:p>
        </w:tc>
      </w:tr>
      <w:tr w:rsidR="001176A6" w:rsidRPr="001176A6" w14:paraId="1052A46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D49ED3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81E516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6254143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0E2621B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6788936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67E7DA3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069984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44AA87E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229564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D2C9DA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7042490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3A90FB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2215115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57CCEFF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2090308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6C1DD22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6865006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4F15228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5356887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78DB4E2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2406484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39B3520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D7918A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359A09D5"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F5D9E98"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 Studenti su tijekom nastave obvezni sudjelovati na vježbama, izraditi projektne zadatke, obaviti praktičnu nastavu i dostaviti izvješće praktične nastave.</w:t>
            </w:r>
          </w:p>
        </w:tc>
      </w:tr>
      <w:tr w:rsidR="001176A6" w:rsidRPr="001176A6" w14:paraId="2258789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177F75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4843F453"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717AE8C"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228FFB57" w14:textId="77777777" w:rsidR="001176A6" w:rsidRPr="001176A6" w:rsidRDefault="001176A6" w:rsidP="001176A6">
            <w:pPr>
              <w:rPr>
                <w:rFonts w:ascii="Calibri" w:eastAsia="Calibri" w:hAnsi="Calibri" w:cs="Calibri"/>
                <w:b/>
                <w:bCs/>
                <w:sz w:val="22"/>
                <w:szCs w:val="22"/>
                <w:lang w:eastAsia="en-US"/>
              </w:rPr>
            </w:pPr>
          </w:p>
          <w:p w14:paraId="08AA013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7CFD4ED4" w14:textId="77777777" w:rsidR="001176A6" w:rsidRPr="001176A6" w:rsidRDefault="001176A6" w:rsidP="001176A6">
            <w:pPr>
              <w:rPr>
                <w:rFonts w:ascii="Calibri" w:eastAsia="Calibri" w:hAnsi="Calibri" w:cs="Calibri"/>
                <w:b/>
                <w:bCs/>
                <w:sz w:val="22"/>
                <w:szCs w:val="22"/>
                <w:lang w:eastAsia="en-US"/>
              </w:rPr>
            </w:pPr>
          </w:p>
          <w:tbl>
            <w:tblPr>
              <w:tblStyle w:val="Reetkatablice40"/>
              <w:tblW w:w="442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8"/>
              <w:gridCol w:w="1060"/>
              <w:gridCol w:w="1217"/>
              <w:gridCol w:w="1258"/>
              <w:gridCol w:w="948"/>
              <w:gridCol w:w="944"/>
              <w:gridCol w:w="1000"/>
            </w:tblGrid>
            <w:tr w:rsidR="001176A6" w:rsidRPr="001176A6" w14:paraId="375FBFE4" w14:textId="77777777" w:rsidTr="008B224B">
              <w:trPr>
                <w:trHeight w:val="300"/>
                <w:jc w:val="center"/>
              </w:trPr>
              <w:tc>
                <w:tcPr>
                  <w:tcW w:w="916" w:type="pct"/>
                  <w:shd w:val="clear" w:color="auto" w:fill="D9E2F3"/>
                  <w:vAlign w:val="center"/>
                </w:tcPr>
                <w:p w14:paraId="1CC60F8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37" w:type="pct"/>
                  <w:shd w:val="clear" w:color="auto" w:fill="D9E2F3"/>
                  <w:vAlign w:val="center"/>
                </w:tcPr>
                <w:p w14:paraId="754E99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647" w:type="pct"/>
                  <w:shd w:val="clear" w:color="auto" w:fill="D9E2F3"/>
                  <w:vAlign w:val="center"/>
                </w:tcPr>
                <w:p w14:paraId="635A9CC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Izrada projektnog zadatka</w:t>
                  </w:r>
                </w:p>
              </w:tc>
              <w:tc>
                <w:tcPr>
                  <w:tcW w:w="674" w:type="pct"/>
                  <w:shd w:val="clear" w:color="auto" w:fill="D9E2F3"/>
                  <w:vAlign w:val="center"/>
                </w:tcPr>
                <w:p w14:paraId="263D0E1B"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Izvješće praktikuma</w:t>
                  </w:r>
                </w:p>
              </w:tc>
              <w:tc>
                <w:tcPr>
                  <w:tcW w:w="665" w:type="pct"/>
                  <w:shd w:val="clear" w:color="auto" w:fill="D9E2F3"/>
                  <w:vAlign w:val="center"/>
                </w:tcPr>
                <w:p w14:paraId="0F52E1C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62" w:type="pct"/>
                  <w:shd w:val="clear" w:color="auto" w:fill="D9E2F3"/>
                  <w:vAlign w:val="center"/>
                </w:tcPr>
                <w:p w14:paraId="79AD2D9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98" w:type="pct"/>
                  <w:shd w:val="clear" w:color="auto" w:fill="D9E2F3"/>
                  <w:vAlign w:val="center"/>
                </w:tcPr>
                <w:p w14:paraId="03BAFBE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CEBFAAE" w14:textId="77777777" w:rsidTr="008B224B">
              <w:trPr>
                <w:trHeight w:val="300"/>
                <w:jc w:val="center"/>
              </w:trPr>
              <w:tc>
                <w:tcPr>
                  <w:tcW w:w="916" w:type="pct"/>
                  <w:shd w:val="clear" w:color="auto" w:fill="D9E2F3"/>
                  <w:vAlign w:val="center"/>
                </w:tcPr>
                <w:p w14:paraId="6F514CE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37" w:type="pct"/>
                  <w:vAlign w:val="center"/>
                </w:tcPr>
                <w:p w14:paraId="1D00AA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47" w:type="pct"/>
                </w:tcPr>
                <w:p w14:paraId="3DAB863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74" w:type="pct"/>
                  <w:vAlign w:val="center"/>
                </w:tcPr>
                <w:p w14:paraId="7849E1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65" w:type="pct"/>
                  <w:shd w:val="clear" w:color="auto" w:fill="D9E2F3"/>
                  <w:vAlign w:val="center"/>
                </w:tcPr>
                <w:p w14:paraId="4559D17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662" w:type="pct"/>
                  <w:shd w:val="clear" w:color="auto" w:fill="D9E2F3"/>
                  <w:vAlign w:val="center"/>
                </w:tcPr>
                <w:p w14:paraId="21C584F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698" w:type="pct"/>
                  <w:shd w:val="clear" w:color="auto" w:fill="D9E2F3"/>
                  <w:vAlign w:val="center"/>
                </w:tcPr>
                <w:p w14:paraId="318BD80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r>
            <w:tr w:rsidR="001176A6" w:rsidRPr="001176A6" w14:paraId="35FFFD11" w14:textId="77777777" w:rsidTr="008B224B">
              <w:trPr>
                <w:trHeight w:val="300"/>
                <w:jc w:val="center"/>
              </w:trPr>
              <w:tc>
                <w:tcPr>
                  <w:tcW w:w="916" w:type="pct"/>
                  <w:shd w:val="clear" w:color="auto" w:fill="D9E2F3"/>
                  <w:vAlign w:val="center"/>
                </w:tcPr>
                <w:p w14:paraId="63FCD9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37" w:type="pct"/>
                  <w:vAlign w:val="center"/>
                </w:tcPr>
                <w:p w14:paraId="7630D9B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47" w:type="pct"/>
                </w:tcPr>
                <w:p w14:paraId="4B1E2A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74" w:type="pct"/>
                  <w:vAlign w:val="center"/>
                </w:tcPr>
                <w:p w14:paraId="5F50B69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65" w:type="pct"/>
                  <w:shd w:val="clear" w:color="auto" w:fill="D9E2F3"/>
                  <w:vAlign w:val="center"/>
                </w:tcPr>
                <w:p w14:paraId="36793C4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662" w:type="pct"/>
                  <w:shd w:val="clear" w:color="auto" w:fill="D9E2F3"/>
                  <w:vAlign w:val="center"/>
                </w:tcPr>
                <w:p w14:paraId="640B75C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98" w:type="pct"/>
                  <w:shd w:val="clear" w:color="auto" w:fill="D9E2F3"/>
                  <w:vAlign w:val="center"/>
                </w:tcPr>
                <w:p w14:paraId="26B2D77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1C7312E3" w14:textId="77777777" w:rsidTr="008B224B">
              <w:trPr>
                <w:trHeight w:val="300"/>
                <w:jc w:val="center"/>
              </w:trPr>
              <w:tc>
                <w:tcPr>
                  <w:tcW w:w="916" w:type="pct"/>
                  <w:shd w:val="clear" w:color="auto" w:fill="D9E2F3"/>
                  <w:vAlign w:val="center"/>
                </w:tcPr>
                <w:p w14:paraId="389C48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37" w:type="pct"/>
                  <w:vAlign w:val="center"/>
                </w:tcPr>
                <w:p w14:paraId="5E84CA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47" w:type="pct"/>
                </w:tcPr>
                <w:p w14:paraId="274C132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74" w:type="pct"/>
                  <w:vAlign w:val="center"/>
                </w:tcPr>
                <w:p w14:paraId="2C88C3D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65" w:type="pct"/>
                  <w:shd w:val="clear" w:color="auto" w:fill="D9E2F3"/>
                  <w:vAlign w:val="center"/>
                </w:tcPr>
                <w:p w14:paraId="15CD2F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662" w:type="pct"/>
                  <w:shd w:val="clear" w:color="auto" w:fill="D9E2F3"/>
                  <w:vAlign w:val="center"/>
                </w:tcPr>
                <w:p w14:paraId="7BA9BD6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98" w:type="pct"/>
                  <w:shd w:val="clear" w:color="auto" w:fill="D9E2F3"/>
                  <w:vAlign w:val="center"/>
                </w:tcPr>
                <w:p w14:paraId="39D431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5F27DAEC" w14:textId="77777777" w:rsidTr="008B224B">
              <w:trPr>
                <w:trHeight w:val="300"/>
                <w:jc w:val="center"/>
              </w:trPr>
              <w:tc>
                <w:tcPr>
                  <w:tcW w:w="916" w:type="pct"/>
                  <w:shd w:val="clear" w:color="auto" w:fill="D9E2F3"/>
                  <w:vAlign w:val="center"/>
                </w:tcPr>
                <w:p w14:paraId="05A85AB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37" w:type="pct"/>
                  <w:vAlign w:val="center"/>
                </w:tcPr>
                <w:p w14:paraId="26AE016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47" w:type="pct"/>
                </w:tcPr>
                <w:p w14:paraId="7C7929E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674" w:type="pct"/>
                  <w:vAlign w:val="center"/>
                </w:tcPr>
                <w:p w14:paraId="4F4980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65" w:type="pct"/>
                  <w:shd w:val="clear" w:color="auto" w:fill="D9E2F3"/>
                  <w:vAlign w:val="center"/>
                </w:tcPr>
                <w:p w14:paraId="51D092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62" w:type="pct"/>
                  <w:shd w:val="clear" w:color="auto" w:fill="D9E2F3"/>
                  <w:vAlign w:val="center"/>
                </w:tcPr>
                <w:p w14:paraId="49975F0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698" w:type="pct"/>
                  <w:shd w:val="clear" w:color="auto" w:fill="D9E2F3"/>
                  <w:vAlign w:val="center"/>
                </w:tcPr>
                <w:p w14:paraId="4F2525C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w:t>
                  </w:r>
                </w:p>
              </w:tc>
            </w:tr>
            <w:tr w:rsidR="001176A6" w:rsidRPr="001176A6" w14:paraId="1E25AC48" w14:textId="77777777" w:rsidTr="008B224B">
              <w:trPr>
                <w:trHeight w:val="300"/>
                <w:jc w:val="center"/>
              </w:trPr>
              <w:tc>
                <w:tcPr>
                  <w:tcW w:w="916" w:type="pct"/>
                  <w:shd w:val="clear" w:color="auto" w:fill="D9E2F3"/>
                  <w:vAlign w:val="center"/>
                </w:tcPr>
                <w:p w14:paraId="17068B72"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37" w:type="pct"/>
                  <w:shd w:val="clear" w:color="auto" w:fill="D9E2F3"/>
                  <w:vAlign w:val="center"/>
                </w:tcPr>
                <w:p w14:paraId="712043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55%</w:t>
                  </w:r>
                </w:p>
              </w:tc>
              <w:tc>
                <w:tcPr>
                  <w:tcW w:w="647" w:type="pct"/>
                  <w:shd w:val="clear" w:color="auto" w:fill="D9E2F3"/>
                </w:tcPr>
                <w:p w14:paraId="7DCEEED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c>
                <w:tcPr>
                  <w:tcW w:w="674" w:type="pct"/>
                  <w:shd w:val="clear" w:color="auto" w:fill="D9E2F3"/>
                  <w:vAlign w:val="center"/>
                </w:tcPr>
                <w:p w14:paraId="06AEBF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665" w:type="pct"/>
                  <w:shd w:val="clear" w:color="auto" w:fill="D9E2F3"/>
                  <w:vAlign w:val="center"/>
                </w:tcPr>
                <w:p w14:paraId="78E9C77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62" w:type="pct"/>
                  <w:shd w:val="clear" w:color="auto" w:fill="D9E2F3"/>
                  <w:vAlign w:val="center"/>
                </w:tcPr>
                <w:p w14:paraId="3B95119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98" w:type="pct"/>
                  <w:shd w:val="clear" w:color="auto" w:fill="D9E2F3"/>
                  <w:vAlign w:val="center"/>
                </w:tcPr>
                <w:p w14:paraId="60CFC782"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5AD21829" w14:textId="77777777" w:rsidTr="008B224B">
              <w:trPr>
                <w:trHeight w:val="300"/>
                <w:jc w:val="center"/>
              </w:trPr>
              <w:tc>
                <w:tcPr>
                  <w:tcW w:w="916" w:type="pct"/>
                  <w:shd w:val="clear" w:color="auto" w:fill="D9E2F3"/>
                  <w:vAlign w:val="center"/>
                </w:tcPr>
                <w:p w14:paraId="264F08C5"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37" w:type="pct"/>
                  <w:shd w:val="clear" w:color="auto" w:fill="D9E2F3"/>
                  <w:vAlign w:val="center"/>
                </w:tcPr>
                <w:p w14:paraId="4110336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2,75</w:t>
                  </w:r>
                </w:p>
              </w:tc>
              <w:tc>
                <w:tcPr>
                  <w:tcW w:w="647" w:type="pct"/>
                  <w:shd w:val="clear" w:color="auto" w:fill="D9E2F3"/>
                </w:tcPr>
                <w:p w14:paraId="2590B4FC"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1,5</w:t>
                  </w:r>
                </w:p>
              </w:tc>
              <w:tc>
                <w:tcPr>
                  <w:tcW w:w="674" w:type="pct"/>
                  <w:shd w:val="clear" w:color="auto" w:fill="D9E2F3"/>
                  <w:vAlign w:val="center"/>
                </w:tcPr>
                <w:p w14:paraId="3B7BF4B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c>
                <w:tcPr>
                  <w:tcW w:w="665" w:type="pct"/>
                  <w:shd w:val="clear" w:color="auto" w:fill="D9E2F3"/>
                  <w:vAlign w:val="center"/>
                </w:tcPr>
                <w:p w14:paraId="1D683A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62" w:type="pct"/>
                  <w:shd w:val="clear" w:color="auto" w:fill="D9E2F3"/>
                  <w:vAlign w:val="center"/>
                </w:tcPr>
                <w:p w14:paraId="4298D3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98" w:type="pct"/>
                  <w:shd w:val="clear" w:color="auto" w:fill="D9E2F3"/>
                  <w:vAlign w:val="center"/>
                </w:tcPr>
                <w:p w14:paraId="7BE6A8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r>
          </w:tbl>
          <w:p w14:paraId="48F5C69E" w14:textId="77777777" w:rsidR="001176A6" w:rsidRPr="001176A6" w:rsidRDefault="001176A6" w:rsidP="001176A6">
            <w:pPr>
              <w:jc w:val="both"/>
              <w:rPr>
                <w:rFonts w:ascii="Calibri" w:eastAsia="Calibri" w:hAnsi="Calibri"/>
                <w:bCs/>
                <w:color w:val="000000"/>
                <w:sz w:val="22"/>
                <w:szCs w:val="22"/>
                <w:lang w:eastAsia="en-US"/>
              </w:rPr>
            </w:pPr>
          </w:p>
          <w:p w14:paraId="17D1808E"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5B3D834D" w14:textId="77777777" w:rsidR="001176A6" w:rsidRPr="001176A6" w:rsidRDefault="001176A6" w:rsidP="001176A6">
            <w:pPr>
              <w:rPr>
                <w:rFonts w:ascii="Calibri" w:eastAsia="Calibri" w:hAnsi="Calibri" w:cs="Calibri"/>
                <w:bCs/>
                <w:i/>
                <w:color w:val="FF0000"/>
                <w:sz w:val="22"/>
                <w:szCs w:val="22"/>
                <w:lang w:eastAsia="en-US"/>
              </w:rPr>
            </w:pPr>
          </w:p>
          <w:p w14:paraId="61E31842" w14:textId="77777777" w:rsidR="001176A6" w:rsidRPr="001176A6" w:rsidRDefault="001176A6" w:rsidP="001176A6">
            <w:pPr>
              <w:rPr>
                <w:rFonts w:ascii="Calibri" w:eastAsia="Calibri" w:hAnsi="Calibri" w:cs="Calibri"/>
                <w:sz w:val="22"/>
                <w:szCs w:val="22"/>
                <w:lang w:eastAsia="en-US"/>
              </w:rPr>
            </w:pPr>
          </w:p>
          <w:p w14:paraId="60267C68"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3F7F9938"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0"/>
              <w:gridCol w:w="1149"/>
              <w:gridCol w:w="1010"/>
              <w:gridCol w:w="1038"/>
              <w:gridCol w:w="1033"/>
              <w:gridCol w:w="1089"/>
            </w:tblGrid>
            <w:tr w:rsidR="001176A6" w:rsidRPr="001176A6" w14:paraId="7E3B3312" w14:textId="77777777" w:rsidTr="008B224B">
              <w:trPr>
                <w:trHeight w:val="300"/>
                <w:jc w:val="center"/>
              </w:trPr>
              <w:tc>
                <w:tcPr>
                  <w:tcW w:w="1059" w:type="pct"/>
                  <w:shd w:val="clear" w:color="auto" w:fill="D9E2F3"/>
                  <w:vAlign w:val="center"/>
                </w:tcPr>
                <w:p w14:paraId="1D25C15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1" w:type="pct"/>
                  <w:shd w:val="clear" w:color="auto" w:fill="D9E2F3"/>
                  <w:vAlign w:val="center"/>
                </w:tcPr>
                <w:p w14:paraId="4C77628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1B0B9DC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27B183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6005673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7" w:type="pct"/>
                  <w:shd w:val="clear" w:color="auto" w:fill="D9E2F3"/>
                  <w:vAlign w:val="center"/>
                </w:tcPr>
                <w:p w14:paraId="4A56C7C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7A194361" w14:textId="77777777" w:rsidTr="008B224B">
              <w:trPr>
                <w:trHeight w:val="300"/>
                <w:jc w:val="center"/>
              </w:trPr>
              <w:tc>
                <w:tcPr>
                  <w:tcW w:w="1059" w:type="pct"/>
                  <w:shd w:val="clear" w:color="auto" w:fill="D9E2F3"/>
                  <w:vAlign w:val="center"/>
                </w:tcPr>
                <w:p w14:paraId="40233D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1" w:type="pct"/>
                  <w:vAlign w:val="center"/>
                </w:tcPr>
                <w:p w14:paraId="22FD994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75ED013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20549A7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765" w:type="pct"/>
                  <w:shd w:val="clear" w:color="auto" w:fill="D9E2F3"/>
                  <w:vAlign w:val="center"/>
                </w:tcPr>
                <w:p w14:paraId="68B56D1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807" w:type="pct"/>
                  <w:shd w:val="clear" w:color="auto" w:fill="D9E2F3"/>
                  <w:vAlign w:val="center"/>
                </w:tcPr>
                <w:p w14:paraId="1327D4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r>
            <w:tr w:rsidR="001176A6" w:rsidRPr="001176A6" w14:paraId="58336657" w14:textId="77777777" w:rsidTr="008B224B">
              <w:trPr>
                <w:trHeight w:val="300"/>
                <w:jc w:val="center"/>
              </w:trPr>
              <w:tc>
                <w:tcPr>
                  <w:tcW w:w="1059" w:type="pct"/>
                  <w:shd w:val="clear" w:color="auto" w:fill="D9E2F3"/>
                  <w:vAlign w:val="center"/>
                </w:tcPr>
                <w:p w14:paraId="363ACF9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1" w:type="pct"/>
                  <w:vAlign w:val="center"/>
                </w:tcPr>
                <w:p w14:paraId="093A5DF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48" w:type="pct"/>
                </w:tcPr>
                <w:p w14:paraId="1F33E0F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769" w:type="pct"/>
                  <w:shd w:val="clear" w:color="auto" w:fill="D9E2F3"/>
                  <w:vAlign w:val="center"/>
                </w:tcPr>
                <w:p w14:paraId="24493B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7,5%</w:t>
                  </w:r>
                </w:p>
              </w:tc>
              <w:tc>
                <w:tcPr>
                  <w:tcW w:w="765" w:type="pct"/>
                  <w:shd w:val="clear" w:color="auto" w:fill="D9E2F3"/>
                  <w:vAlign w:val="center"/>
                </w:tcPr>
                <w:p w14:paraId="288E58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807" w:type="pct"/>
                  <w:shd w:val="clear" w:color="auto" w:fill="D9E2F3"/>
                  <w:vAlign w:val="center"/>
                </w:tcPr>
                <w:p w14:paraId="77DF9A6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0,75</w:t>
                  </w:r>
                </w:p>
              </w:tc>
            </w:tr>
            <w:tr w:rsidR="001176A6" w:rsidRPr="001176A6" w14:paraId="26CC4EEA" w14:textId="77777777" w:rsidTr="008B224B">
              <w:trPr>
                <w:trHeight w:val="300"/>
                <w:jc w:val="center"/>
              </w:trPr>
              <w:tc>
                <w:tcPr>
                  <w:tcW w:w="1059" w:type="pct"/>
                  <w:shd w:val="clear" w:color="auto" w:fill="D9E2F3"/>
                  <w:vAlign w:val="center"/>
                </w:tcPr>
                <w:p w14:paraId="46E9FA7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1" w:type="pct"/>
                  <w:vAlign w:val="center"/>
                </w:tcPr>
                <w:p w14:paraId="1939649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748" w:type="pct"/>
                </w:tcPr>
                <w:p w14:paraId="49D3EC4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621B9B2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581C3F0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7" w:type="pct"/>
                  <w:shd w:val="clear" w:color="auto" w:fill="D9E2F3"/>
                  <w:vAlign w:val="center"/>
                </w:tcPr>
                <w:p w14:paraId="4EAB905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0DE35C4C" w14:textId="77777777" w:rsidTr="008B224B">
              <w:trPr>
                <w:trHeight w:val="300"/>
                <w:jc w:val="center"/>
              </w:trPr>
              <w:tc>
                <w:tcPr>
                  <w:tcW w:w="1059" w:type="pct"/>
                  <w:shd w:val="clear" w:color="auto" w:fill="D9E2F3"/>
                  <w:vAlign w:val="center"/>
                </w:tcPr>
                <w:p w14:paraId="06FC388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1" w:type="pct"/>
                  <w:vAlign w:val="center"/>
                </w:tcPr>
                <w:p w14:paraId="151184D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5C22C2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69" w:type="pct"/>
                  <w:shd w:val="clear" w:color="auto" w:fill="D9E2F3"/>
                  <w:vAlign w:val="center"/>
                </w:tcPr>
                <w:p w14:paraId="3C88415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5" w:type="pct"/>
                  <w:shd w:val="clear" w:color="auto" w:fill="D9E2F3"/>
                  <w:vAlign w:val="center"/>
                </w:tcPr>
                <w:p w14:paraId="523F2CE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807" w:type="pct"/>
                  <w:shd w:val="clear" w:color="auto" w:fill="D9E2F3"/>
                  <w:vAlign w:val="center"/>
                </w:tcPr>
                <w:p w14:paraId="5CAA574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w:t>
                  </w:r>
                </w:p>
              </w:tc>
            </w:tr>
            <w:tr w:rsidR="001176A6" w:rsidRPr="001176A6" w14:paraId="1CC27676" w14:textId="77777777" w:rsidTr="008B224B">
              <w:trPr>
                <w:trHeight w:val="300"/>
                <w:jc w:val="center"/>
              </w:trPr>
              <w:tc>
                <w:tcPr>
                  <w:tcW w:w="1059" w:type="pct"/>
                  <w:shd w:val="clear" w:color="auto" w:fill="D9E2F3"/>
                  <w:vAlign w:val="center"/>
                </w:tcPr>
                <w:p w14:paraId="66587BBD"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1" w:type="pct"/>
                  <w:shd w:val="clear" w:color="auto" w:fill="D9E2F3"/>
                  <w:vAlign w:val="center"/>
                </w:tcPr>
                <w:p w14:paraId="6B9001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55%</w:t>
                  </w:r>
                </w:p>
              </w:tc>
              <w:tc>
                <w:tcPr>
                  <w:tcW w:w="748" w:type="pct"/>
                  <w:shd w:val="clear" w:color="auto" w:fill="D9E2F3"/>
                </w:tcPr>
                <w:p w14:paraId="0E902DD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45%</w:t>
                  </w:r>
                </w:p>
              </w:tc>
              <w:tc>
                <w:tcPr>
                  <w:tcW w:w="769" w:type="pct"/>
                  <w:shd w:val="clear" w:color="auto" w:fill="D9E2F3"/>
                  <w:vAlign w:val="center"/>
                </w:tcPr>
                <w:p w14:paraId="4C3C473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3F859B5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7" w:type="pct"/>
                  <w:shd w:val="clear" w:color="auto" w:fill="D9E2F3"/>
                  <w:vAlign w:val="center"/>
                </w:tcPr>
                <w:p w14:paraId="03A6456F"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4429BAE4" w14:textId="77777777" w:rsidTr="008B224B">
              <w:trPr>
                <w:trHeight w:val="300"/>
                <w:jc w:val="center"/>
              </w:trPr>
              <w:tc>
                <w:tcPr>
                  <w:tcW w:w="1059" w:type="pct"/>
                  <w:shd w:val="clear" w:color="auto" w:fill="D9E2F3"/>
                  <w:vAlign w:val="center"/>
                </w:tcPr>
                <w:p w14:paraId="6B475D1D"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1" w:type="pct"/>
                  <w:shd w:val="clear" w:color="auto" w:fill="D9E2F3"/>
                  <w:vAlign w:val="center"/>
                </w:tcPr>
                <w:p w14:paraId="2BCC0FF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2,75</w:t>
                  </w:r>
                </w:p>
              </w:tc>
              <w:tc>
                <w:tcPr>
                  <w:tcW w:w="748" w:type="pct"/>
                  <w:shd w:val="clear" w:color="auto" w:fill="D9E2F3"/>
                </w:tcPr>
                <w:p w14:paraId="4E8DE0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2,25</w:t>
                  </w:r>
                </w:p>
              </w:tc>
              <w:tc>
                <w:tcPr>
                  <w:tcW w:w="769" w:type="pct"/>
                  <w:shd w:val="clear" w:color="auto" w:fill="D9E2F3"/>
                  <w:vAlign w:val="center"/>
                </w:tcPr>
                <w:p w14:paraId="33DC4A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2533200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7" w:type="pct"/>
                  <w:shd w:val="clear" w:color="auto" w:fill="D9E2F3"/>
                  <w:vAlign w:val="center"/>
                </w:tcPr>
                <w:p w14:paraId="356022F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r>
          </w:tbl>
          <w:p w14:paraId="0FF384EA" w14:textId="77777777" w:rsidR="001176A6" w:rsidRPr="001176A6" w:rsidRDefault="001176A6" w:rsidP="001176A6">
            <w:pPr>
              <w:rPr>
                <w:rFonts w:ascii="Calibri" w:eastAsia="Calibri" w:hAnsi="Calibri" w:cs="Calibri"/>
                <w:sz w:val="22"/>
                <w:szCs w:val="22"/>
                <w:lang w:eastAsia="en-US"/>
              </w:rPr>
            </w:pPr>
          </w:p>
          <w:p w14:paraId="0C3EAE72"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5BB7100C" w14:textId="77777777" w:rsidR="001176A6" w:rsidRPr="001176A6" w:rsidRDefault="001176A6" w:rsidP="001176A6">
            <w:pPr>
              <w:rPr>
                <w:rFonts w:ascii="Calibri" w:eastAsia="Calibri" w:hAnsi="Calibri" w:cs="Calibri"/>
                <w:b/>
                <w:bCs/>
                <w:sz w:val="22"/>
                <w:szCs w:val="22"/>
                <w:lang w:eastAsia="en-US"/>
              </w:rPr>
            </w:pPr>
          </w:p>
          <w:p w14:paraId="18EF84E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37C9BAD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5112147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3DA8CA57"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078F0185" w14:textId="77777777" w:rsidTr="008B224B">
              <w:trPr>
                <w:trHeight w:val="300"/>
                <w:jc w:val="center"/>
              </w:trPr>
              <w:tc>
                <w:tcPr>
                  <w:tcW w:w="1805" w:type="dxa"/>
                  <w:shd w:val="clear" w:color="auto" w:fill="D9E2F3"/>
                  <w:vAlign w:val="center"/>
                  <w:hideMark/>
                </w:tcPr>
                <w:p w14:paraId="0F6737A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05CF0FE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73A1217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392C3E9" w14:textId="77777777" w:rsidTr="008B224B">
              <w:trPr>
                <w:trHeight w:val="300"/>
                <w:jc w:val="center"/>
              </w:trPr>
              <w:tc>
                <w:tcPr>
                  <w:tcW w:w="1805" w:type="dxa"/>
                  <w:shd w:val="clear" w:color="auto" w:fill="D9E2F3"/>
                  <w:vAlign w:val="center"/>
                  <w:hideMark/>
                </w:tcPr>
                <w:p w14:paraId="143A12E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12F2E0C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0AA553F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653BC073" w14:textId="77777777" w:rsidTr="008B224B">
              <w:trPr>
                <w:trHeight w:val="300"/>
                <w:jc w:val="center"/>
              </w:trPr>
              <w:tc>
                <w:tcPr>
                  <w:tcW w:w="1805" w:type="dxa"/>
                  <w:shd w:val="clear" w:color="auto" w:fill="D9E2F3"/>
                  <w:vAlign w:val="center"/>
                  <w:hideMark/>
                </w:tcPr>
                <w:p w14:paraId="3072765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3231F5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1B2037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5CF328B8" w14:textId="77777777" w:rsidTr="008B224B">
              <w:trPr>
                <w:trHeight w:val="300"/>
                <w:jc w:val="center"/>
              </w:trPr>
              <w:tc>
                <w:tcPr>
                  <w:tcW w:w="1805" w:type="dxa"/>
                  <w:shd w:val="clear" w:color="auto" w:fill="D9E2F3"/>
                  <w:vAlign w:val="center"/>
                  <w:hideMark/>
                </w:tcPr>
                <w:p w14:paraId="4052DBE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45CB553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2490AAB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6ED1F2A5" w14:textId="77777777" w:rsidTr="008B224B">
              <w:trPr>
                <w:trHeight w:val="300"/>
                <w:jc w:val="center"/>
              </w:trPr>
              <w:tc>
                <w:tcPr>
                  <w:tcW w:w="1805" w:type="dxa"/>
                  <w:shd w:val="clear" w:color="auto" w:fill="D9E2F3"/>
                  <w:vAlign w:val="center"/>
                  <w:hideMark/>
                </w:tcPr>
                <w:p w14:paraId="776DF1A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4FDDB46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075F51C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37972B8B" w14:textId="77777777" w:rsidTr="008B224B">
              <w:trPr>
                <w:trHeight w:val="300"/>
                <w:jc w:val="center"/>
              </w:trPr>
              <w:tc>
                <w:tcPr>
                  <w:tcW w:w="1805" w:type="dxa"/>
                  <w:shd w:val="clear" w:color="auto" w:fill="D9E2F3"/>
                  <w:vAlign w:val="center"/>
                  <w:hideMark/>
                </w:tcPr>
                <w:p w14:paraId="0756A79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22682B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114FA5C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3D6E3715"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2818E20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00E9D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527D316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A52F64" w14:textId="77777777" w:rsidR="001176A6" w:rsidRPr="001176A6" w:rsidRDefault="001176A6" w:rsidP="00E10434">
            <w:pPr>
              <w:numPr>
                <w:ilvl w:val="0"/>
                <w:numId w:val="168"/>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Maceljski, M., Cvjetković, B., Ostojić, Z., Barić, B.: Štetočinje vinove loze, Zrinski d. d. Čakovec. 2006.</w:t>
            </w:r>
          </w:p>
          <w:p w14:paraId="2517F648" w14:textId="77777777" w:rsidR="001176A6" w:rsidRPr="001176A6" w:rsidRDefault="001176A6" w:rsidP="00E10434">
            <w:pPr>
              <w:numPr>
                <w:ilvl w:val="0"/>
                <w:numId w:val="168"/>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Maletić i sur.: Zelena knjiga: Hrvatske izvorne sorte vinove loze. Državni zavod za zaštitu prirode. Zagreb. 2016. Dostupno na mrežnoj stranici: http://www.iptpo.hr/images/projekti/zelena-knjiga-vinove-loze.pdf  </w:t>
            </w:r>
          </w:p>
          <w:p w14:paraId="234FF1AA" w14:textId="77777777" w:rsidR="001176A6" w:rsidRPr="001176A6" w:rsidRDefault="001176A6" w:rsidP="00E10434">
            <w:pPr>
              <w:numPr>
                <w:ilvl w:val="0"/>
                <w:numId w:val="168"/>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Maletić, E., Karoglan Kontić, J., Pejić, I.: Vinova loza - Ampelografija, ekologija, oplemenjivanje. Školska knjiga, Zagreb, 2008.</w:t>
            </w:r>
          </w:p>
          <w:p w14:paraId="4CF6C180" w14:textId="77777777" w:rsidR="001176A6" w:rsidRPr="001176A6" w:rsidRDefault="001176A6" w:rsidP="00E10434">
            <w:pPr>
              <w:numPr>
                <w:ilvl w:val="0"/>
                <w:numId w:val="168"/>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Mirošević, N., Karoglan Kontić, J.: Vinogradarstvo. Nakladni zavod Globus, Zagreb. 2008.</w:t>
            </w:r>
          </w:p>
          <w:p w14:paraId="316A34ED" w14:textId="77777777" w:rsidR="001176A6" w:rsidRPr="001176A6" w:rsidRDefault="001176A6" w:rsidP="00E10434">
            <w:pPr>
              <w:numPr>
                <w:ilvl w:val="0"/>
                <w:numId w:val="168"/>
              </w:numPr>
              <w:ind w:left="447"/>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Mirošević, N., Turković, Z.: Ampelografski atlas. Golden marketing - Tehnička knjiga, Zagreb. 2003.</w:t>
            </w:r>
          </w:p>
        </w:tc>
      </w:tr>
      <w:tr w:rsidR="001176A6" w:rsidRPr="001176A6" w14:paraId="4322187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7DC227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4E36832D"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E11C87B"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Ciglar, I. (1998.): Integrirana zaštita voćaka i vinograda, Zrinski d. d. </w:t>
            </w:r>
          </w:p>
          <w:p w14:paraId="5B44C716"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Cvjetković, B. (2010):  Mikoze i pseudomikoze voćaka i vinove loze, Školska knjiga, Zagreb Igrc Čakovec </w:t>
            </w:r>
          </w:p>
          <w:p w14:paraId="78967DDE"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Fregoni, M., (2006) Viticoltura di qualità. Tecniche nuove, Milano, Italia </w:t>
            </w:r>
          </w:p>
          <w:p w14:paraId="4067968C"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Barčić, J.,Maceljski, M., (2001): Ekološki prihvatljiva zaštita bilja od štetnika. Zrinski, Čakovec</w:t>
            </w:r>
          </w:p>
          <w:p w14:paraId="61075E16"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Ivezić, M. (2003.): Štetnici vinove loze i voćaka. Veleučilište u Požegi; Veleučilište u Rijeci.</w:t>
            </w:r>
          </w:p>
          <w:p w14:paraId="72B15B0A"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Jackson, R.S. (2000) Wine Science. Academic Press, New York, USA </w:t>
            </w:r>
          </w:p>
          <w:p w14:paraId="18FE81CD"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Jurković, D., Ćosić, J. (2003.): Zaštita vinograda i voćnjaka od uzročnika bolesti. Veleučilište u Požegi </w:t>
            </w:r>
          </w:p>
          <w:p w14:paraId="76C64FFD"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Grupa autora (svakogodišnje izdanje broj 1-2): Glasilo biljne zaštite, HDBZ, Zagreb</w:t>
            </w:r>
            <w:r w:rsidRPr="001176A6">
              <w:rPr>
                <w:rFonts w:ascii="Calibri" w:eastAsia="Calibri" w:hAnsi="Calibri" w:cs="Calibri"/>
                <w:sz w:val="22"/>
                <w:szCs w:val="22"/>
                <w:lang w:eastAsia="en-US"/>
              </w:rPr>
              <w:tab/>
            </w:r>
          </w:p>
          <w:p w14:paraId="30F797CB"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Marenghi, M. (2005) Manuale di viticoltura - Impianto, gestione e difesa del vigneto. Edagricole, Bologna, Italia</w:t>
            </w:r>
          </w:p>
          <w:p w14:paraId="25871C64"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Skupina stručnih i znanstvenih radova: </w:t>
            </w:r>
            <w:hyperlink r:id="rId35" w:history="1">
              <w:r w:rsidRPr="001176A6">
                <w:rPr>
                  <w:rFonts w:ascii="Calibri" w:eastAsia="Calibri" w:hAnsi="Calibri" w:cs="Calibri"/>
                  <w:color w:val="0563C1"/>
                  <w:sz w:val="22"/>
                  <w:szCs w:val="22"/>
                  <w:u w:val="single"/>
                  <w:lang w:eastAsia="en-US"/>
                </w:rPr>
                <w:t>http://www.winetwork-data.eu/</w:t>
              </w:r>
            </w:hyperlink>
          </w:p>
          <w:p w14:paraId="4B58F368"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Vivoda, V. (1996). Teran i Refošk u Istri. Hrvatsko agronomsko društvo, Zagreb</w:t>
            </w:r>
          </w:p>
          <w:p w14:paraId="2E7EB6C6" w14:textId="77777777" w:rsidR="001176A6" w:rsidRPr="001176A6" w:rsidRDefault="001176A6" w:rsidP="00E10434">
            <w:pPr>
              <w:numPr>
                <w:ilvl w:val="0"/>
                <w:numId w:val="166"/>
              </w:numPr>
              <w:spacing w:line="257" w:lineRule="auto"/>
              <w:ind w:left="447"/>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Vivoda, V. (2003). Malvasia Istriana: Risultati delle pluriennali ricerche ampelografico-economiche e suo miglioramento genetico. Knjižnica Annales Majora, Kopar, Slovenija.</w:t>
            </w:r>
          </w:p>
        </w:tc>
      </w:tr>
      <w:tr w:rsidR="001176A6" w:rsidRPr="001176A6" w14:paraId="3CF8A51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C53267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06A6500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9E30E3F"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35588E15"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214F934C"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04D29205"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1D388144"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136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2"/>
        <w:gridCol w:w="4320"/>
        <w:gridCol w:w="3024"/>
        <w:gridCol w:w="3024"/>
      </w:tblGrid>
      <w:tr w:rsidR="001176A6" w:rsidRPr="001176A6" w14:paraId="17D0E17C" w14:textId="77777777" w:rsidTr="008B224B">
        <w:trPr>
          <w:trHeight w:val="576"/>
        </w:trPr>
        <w:tc>
          <w:tcPr>
            <w:tcW w:w="3312" w:type="dxa"/>
            <w:shd w:val="clear" w:color="auto" w:fill="8EAADB"/>
          </w:tcPr>
          <w:p w14:paraId="1BC3D111"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Ishodi učenja</w:t>
            </w:r>
          </w:p>
        </w:tc>
        <w:tc>
          <w:tcPr>
            <w:tcW w:w="4320" w:type="dxa"/>
            <w:shd w:val="clear" w:color="auto" w:fill="8EAADB"/>
          </w:tcPr>
          <w:p w14:paraId="423837F7"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3024" w:type="dxa"/>
            <w:shd w:val="clear" w:color="auto" w:fill="8EAADB"/>
          </w:tcPr>
          <w:p w14:paraId="01C7E0D1"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3024" w:type="dxa"/>
            <w:shd w:val="clear" w:color="auto" w:fill="8EAADB"/>
          </w:tcPr>
          <w:p w14:paraId="6C085C7C"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09C89336" w14:textId="77777777" w:rsidTr="008B224B">
        <w:tc>
          <w:tcPr>
            <w:tcW w:w="3312" w:type="dxa"/>
          </w:tcPr>
          <w:p w14:paraId="436713C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Razlikovati ampelografske karakteristike vodećih sorata vinove loze te specifičnosti vinogradarskih područja Republike Hrvatske.</w:t>
            </w:r>
          </w:p>
        </w:tc>
        <w:tc>
          <w:tcPr>
            <w:tcW w:w="4320" w:type="dxa"/>
          </w:tcPr>
          <w:p w14:paraId="646DDEC7"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color w:val="000000"/>
                <w:sz w:val="22"/>
                <w:szCs w:val="22"/>
                <w:lang w:val="pt-PT"/>
              </w:rPr>
              <w:t>Regionalizacija vinogradarskih položaja u Hrvatskoj. Vinske sorte vinove loze. Stolne sorte vinove loze.</w:t>
            </w:r>
          </w:p>
        </w:tc>
        <w:tc>
          <w:tcPr>
            <w:tcW w:w="3024" w:type="dxa"/>
          </w:tcPr>
          <w:p w14:paraId="6608684F" w14:textId="77777777" w:rsidR="001176A6" w:rsidRPr="001176A6" w:rsidRDefault="001176A6" w:rsidP="001176A6">
            <w:pPr>
              <w:spacing w:before="360"/>
              <w:rPr>
                <w:rFonts w:ascii="Calibri" w:eastAsia="Calibri" w:hAnsi="Calibri"/>
                <w:sz w:val="22"/>
                <w:szCs w:val="22"/>
                <w:lang w:eastAsia="en-US"/>
              </w:rPr>
            </w:pPr>
            <w:r w:rsidRPr="001176A6">
              <w:rPr>
                <w:rFonts w:ascii="Calibri" w:eastAsia="Calibri" w:hAnsi="Calibri"/>
                <w:sz w:val="22"/>
                <w:szCs w:val="22"/>
                <w:lang w:eastAsia="en-US"/>
              </w:rPr>
              <w:t>Predavanja, vježbe, terenska nastava</w:t>
            </w:r>
          </w:p>
        </w:tc>
        <w:tc>
          <w:tcPr>
            <w:tcW w:w="3024" w:type="dxa"/>
          </w:tcPr>
          <w:p w14:paraId="6B968DBE" w14:textId="77777777" w:rsidR="001176A6" w:rsidRPr="001176A6" w:rsidRDefault="001176A6" w:rsidP="001176A6">
            <w:pPr>
              <w:spacing w:before="360"/>
              <w:rPr>
                <w:rFonts w:ascii="Calibri" w:eastAsia="Calibri" w:hAnsi="Calibri"/>
                <w:sz w:val="22"/>
                <w:szCs w:val="22"/>
                <w:lang w:eastAsia="en-US"/>
              </w:rPr>
            </w:pPr>
            <w:r w:rsidRPr="001176A6">
              <w:rPr>
                <w:rFonts w:ascii="Calibri" w:eastAsia="Calibri" w:hAnsi="Calibri"/>
                <w:sz w:val="22"/>
                <w:szCs w:val="22"/>
                <w:lang w:eastAsia="en-US"/>
              </w:rPr>
              <w:t>Kolokvij, izvješće praktikuma</w:t>
            </w:r>
          </w:p>
        </w:tc>
      </w:tr>
      <w:tr w:rsidR="001176A6" w:rsidRPr="001176A6" w14:paraId="2C7B7CEA" w14:textId="77777777" w:rsidTr="008B224B">
        <w:tc>
          <w:tcPr>
            <w:tcW w:w="3312" w:type="dxa"/>
          </w:tcPr>
          <w:p w14:paraId="6EC4225B"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I2 Izraditi projekt podizanja vinograda.</w:t>
            </w:r>
          </w:p>
        </w:tc>
        <w:tc>
          <w:tcPr>
            <w:tcW w:w="4320" w:type="dxa"/>
          </w:tcPr>
          <w:p w14:paraId="7566EF8C" w14:textId="77777777" w:rsidR="001176A6" w:rsidRPr="001176A6" w:rsidRDefault="001176A6" w:rsidP="001176A6">
            <w:pPr>
              <w:rPr>
                <w:rFonts w:ascii="Calibri" w:eastAsia="Calibri" w:hAnsi="Calibri" w:cs="Calibri"/>
                <w:color w:val="000000"/>
                <w:sz w:val="22"/>
                <w:szCs w:val="22"/>
                <w:lang w:val="pt-PT"/>
              </w:rPr>
            </w:pPr>
            <w:r w:rsidRPr="001176A6">
              <w:rPr>
                <w:rFonts w:ascii="Calibri" w:eastAsia="Calibri" w:hAnsi="Calibri" w:cs="Calibri"/>
                <w:color w:val="000000"/>
                <w:sz w:val="22"/>
                <w:szCs w:val="22"/>
                <w:lang w:val="pt-PT"/>
              </w:rPr>
              <w:t>Podizanje vinograda- zakonodavni, administrativni i agrotehnički uvjeti.</w:t>
            </w:r>
          </w:p>
          <w:p w14:paraId="0900BCAF" w14:textId="77777777" w:rsidR="001176A6" w:rsidRPr="001176A6" w:rsidRDefault="001176A6" w:rsidP="001176A6">
            <w:pPr>
              <w:jc w:val="both"/>
              <w:rPr>
                <w:rFonts w:ascii="Calibri" w:eastAsia="Calibri" w:hAnsi="Calibri" w:cs="Calibri"/>
                <w:color w:val="000000"/>
                <w:sz w:val="22"/>
                <w:szCs w:val="22"/>
                <w:lang w:val="pt-PT"/>
              </w:rPr>
            </w:pPr>
            <w:r w:rsidRPr="001176A6">
              <w:rPr>
                <w:rFonts w:ascii="Calibri" w:eastAsia="Calibri" w:hAnsi="Calibri" w:cs="Calibri"/>
                <w:color w:val="000000"/>
                <w:sz w:val="22"/>
                <w:szCs w:val="22"/>
                <w:lang w:val="pt-PT"/>
              </w:rPr>
              <w:t>Projektiranje vinograda</w:t>
            </w:r>
          </w:p>
        </w:tc>
        <w:tc>
          <w:tcPr>
            <w:tcW w:w="3024" w:type="dxa"/>
          </w:tcPr>
          <w:p w14:paraId="7C532B8F"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Predavanja, vježbe, terenska nastava</w:t>
            </w:r>
          </w:p>
        </w:tc>
        <w:tc>
          <w:tcPr>
            <w:tcW w:w="3024" w:type="dxa"/>
          </w:tcPr>
          <w:p w14:paraId="1DBB10AD"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Izrada projektnog zadatka</w:t>
            </w:r>
          </w:p>
        </w:tc>
      </w:tr>
      <w:tr w:rsidR="001176A6" w:rsidRPr="001176A6" w14:paraId="4E893C09" w14:textId="77777777" w:rsidTr="008B224B">
        <w:tc>
          <w:tcPr>
            <w:tcW w:w="3312" w:type="dxa"/>
          </w:tcPr>
          <w:p w14:paraId="1873DC1A" w14:textId="77777777" w:rsidR="001176A6" w:rsidRPr="001176A6" w:rsidRDefault="001176A6" w:rsidP="001176A6">
            <w:pPr>
              <w:spacing w:before="480"/>
              <w:rPr>
                <w:rFonts w:ascii="Calibri" w:eastAsia="Calibri" w:hAnsi="Calibri"/>
                <w:sz w:val="22"/>
                <w:szCs w:val="22"/>
                <w:lang w:eastAsia="en-US"/>
              </w:rPr>
            </w:pPr>
            <w:r w:rsidRPr="001176A6">
              <w:rPr>
                <w:rFonts w:ascii="Calibri" w:eastAsia="Calibri" w:hAnsi="Calibri"/>
                <w:sz w:val="22"/>
                <w:szCs w:val="22"/>
                <w:lang w:eastAsia="en-US"/>
              </w:rPr>
              <w:t>I3 Razlikovati štetočinje vinove loze.</w:t>
            </w:r>
          </w:p>
        </w:tc>
        <w:tc>
          <w:tcPr>
            <w:tcW w:w="4320" w:type="dxa"/>
          </w:tcPr>
          <w:p w14:paraId="2FCF82A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Primarne i sekundarne štetočinje vinove loze</w:t>
            </w:r>
          </w:p>
          <w:p w14:paraId="46D4E749" w14:textId="77777777" w:rsidR="001176A6" w:rsidRPr="001176A6" w:rsidRDefault="001176A6" w:rsidP="001176A6">
            <w:pPr>
              <w:rPr>
                <w:rFonts w:ascii="Calibri" w:eastAsia="Calibri" w:hAnsi="Calibri" w:cs="Calibri"/>
                <w:color w:val="000000"/>
                <w:sz w:val="22"/>
                <w:szCs w:val="22"/>
                <w:lang w:val="pt-PT"/>
              </w:rPr>
            </w:pPr>
            <w:r w:rsidRPr="001176A6">
              <w:rPr>
                <w:rFonts w:ascii="Calibri" w:eastAsia="Calibri" w:hAnsi="Calibri" w:cs="Calibri"/>
                <w:sz w:val="22"/>
                <w:szCs w:val="22"/>
                <w:lang w:eastAsia="en-US"/>
              </w:rPr>
              <w:t>Planiranje i praćenje pojave i šteta od štetočinja vinove loze</w:t>
            </w:r>
            <w:r w:rsidRPr="001176A6">
              <w:rPr>
                <w:rFonts w:ascii="Calibri" w:eastAsia="Calibri" w:hAnsi="Calibri" w:cs="Calibri"/>
                <w:color w:val="000000"/>
                <w:sz w:val="22"/>
                <w:szCs w:val="22"/>
                <w:lang w:val="pt-PT"/>
              </w:rPr>
              <w:t xml:space="preserve"> </w:t>
            </w:r>
          </w:p>
          <w:p w14:paraId="70B9BD73" w14:textId="77777777" w:rsidR="001176A6" w:rsidRPr="001176A6" w:rsidRDefault="001176A6" w:rsidP="001176A6">
            <w:pPr>
              <w:rPr>
                <w:rFonts w:ascii="Calibri" w:eastAsia="Calibri" w:hAnsi="Calibri"/>
                <w:color w:val="000000"/>
                <w:sz w:val="22"/>
                <w:szCs w:val="22"/>
                <w:lang w:val="pt-PT"/>
              </w:rPr>
            </w:pPr>
            <w:r w:rsidRPr="001176A6">
              <w:rPr>
                <w:rFonts w:ascii="Calibri" w:eastAsia="Calibri" w:hAnsi="Calibri"/>
                <w:color w:val="000000"/>
                <w:sz w:val="22"/>
                <w:szCs w:val="22"/>
                <w:lang w:val="pt-PT"/>
              </w:rPr>
              <w:t>Godišnji program zaštite vinove loze s osvrtom na sve administrativne, agrotehničke i zaštitne mjere.</w:t>
            </w:r>
          </w:p>
        </w:tc>
        <w:tc>
          <w:tcPr>
            <w:tcW w:w="3024" w:type="dxa"/>
          </w:tcPr>
          <w:p w14:paraId="20A5CE21" w14:textId="77777777" w:rsidR="001176A6" w:rsidRPr="001176A6" w:rsidRDefault="001176A6" w:rsidP="001176A6">
            <w:pPr>
              <w:spacing w:before="600"/>
              <w:rPr>
                <w:rFonts w:ascii="Calibri" w:eastAsia="Calibri" w:hAnsi="Calibri"/>
                <w:sz w:val="22"/>
                <w:szCs w:val="22"/>
                <w:lang w:eastAsia="en-US"/>
              </w:rPr>
            </w:pPr>
            <w:r w:rsidRPr="001176A6">
              <w:rPr>
                <w:rFonts w:ascii="Calibri" w:eastAsia="Calibri" w:hAnsi="Calibri"/>
                <w:sz w:val="22"/>
                <w:szCs w:val="22"/>
                <w:lang w:eastAsia="en-US"/>
              </w:rPr>
              <w:t>Predavanja, vježbe, terenska nastava</w:t>
            </w:r>
          </w:p>
        </w:tc>
        <w:tc>
          <w:tcPr>
            <w:tcW w:w="3024" w:type="dxa"/>
          </w:tcPr>
          <w:p w14:paraId="13E18A74" w14:textId="77777777" w:rsidR="001176A6" w:rsidRPr="001176A6" w:rsidRDefault="001176A6" w:rsidP="001176A6">
            <w:pPr>
              <w:spacing w:before="600"/>
              <w:rPr>
                <w:rFonts w:ascii="Calibri" w:eastAsia="Calibri" w:hAnsi="Calibri"/>
                <w:sz w:val="22"/>
                <w:szCs w:val="22"/>
                <w:lang w:eastAsia="en-US"/>
              </w:rPr>
            </w:pPr>
            <w:r w:rsidRPr="001176A6">
              <w:rPr>
                <w:rFonts w:ascii="Calibri" w:eastAsia="Calibri" w:hAnsi="Calibri"/>
                <w:sz w:val="22"/>
                <w:szCs w:val="22"/>
                <w:lang w:eastAsia="en-US"/>
              </w:rPr>
              <w:t>Kolokvij, izvješće praktikuma</w:t>
            </w:r>
          </w:p>
        </w:tc>
      </w:tr>
      <w:tr w:rsidR="001176A6" w:rsidRPr="001176A6" w14:paraId="4CFF130B" w14:textId="77777777" w:rsidTr="008B224B">
        <w:tc>
          <w:tcPr>
            <w:tcW w:w="3312" w:type="dxa"/>
          </w:tcPr>
          <w:p w14:paraId="01D11272" w14:textId="77777777" w:rsidR="001176A6" w:rsidRPr="001176A6" w:rsidRDefault="001176A6" w:rsidP="001176A6">
            <w:pPr>
              <w:spacing w:before="960"/>
              <w:rPr>
                <w:rFonts w:ascii="Calibri" w:eastAsia="Calibri" w:hAnsi="Calibri"/>
                <w:sz w:val="22"/>
                <w:szCs w:val="22"/>
                <w:lang w:eastAsia="en-US"/>
              </w:rPr>
            </w:pPr>
            <w:r w:rsidRPr="001176A6">
              <w:rPr>
                <w:rFonts w:ascii="Calibri" w:eastAsia="Calibri" w:hAnsi="Calibri"/>
                <w:sz w:val="22"/>
                <w:szCs w:val="22"/>
                <w:lang w:eastAsia="en-US"/>
              </w:rPr>
              <w:t>I4 Odabrati integrirane i ekološke mjere zaštite vinove loze od štetočinja.</w:t>
            </w:r>
          </w:p>
        </w:tc>
        <w:tc>
          <w:tcPr>
            <w:tcW w:w="4320" w:type="dxa"/>
          </w:tcPr>
          <w:p w14:paraId="4CBD457A" w14:textId="77777777" w:rsidR="001176A6" w:rsidRPr="001176A6" w:rsidRDefault="001176A6" w:rsidP="001176A6">
            <w:pPr>
              <w:jc w:val="both"/>
              <w:rPr>
                <w:rFonts w:ascii="Calibri" w:eastAsia="Calibri" w:hAnsi="Calibri" w:cs="Calibri"/>
                <w:color w:val="000000"/>
                <w:sz w:val="22"/>
                <w:szCs w:val="22"/>
              </w:rPr>
            </w:pPr>
            <w:r w:rsidRPr="001176A6">
              <w:rPr>
                <w:rFonts w:ascii="Calibri" w:eastAsia="Calibri" w:hAnsi="Calibri" w:cs="Calibri"/>
                <w:color w:val="000000"/>
                <w:sz w:val="22"/>
                <w:szCs w:val="22"/>
              </w:rPr>
              <w:t xml:space="preserve">Administrativne i agrotehničke mjere kao preduvjet ekološkoj i integriranoj proizvodnji </w:t>
            </w:r>
          </w:p>
          <w:p w14:paraId="141F3DA8" w14:textId="77777777" w:rsidR="001176A6" w:rsidRPr="001176A6" w:rsidRDefault="001176A6" w:rsidP="001176A6">
            <w:pPr>
              <w:jc w:val="both"/>
              <w:rPr>
                <w:rFonts w:ascii="Calibri" w:eastAsia="Calibri" w:hAnsi="Calibri" w:cs="Calibri"/>
                <w:color w:val="000000"/>
                <w:sz w:val="22"/>
                <w:szCs w:val="22"/>
              </w:rPr>
            </w:pPr>
            <w:r w:rsidRPr="001176A6">
              <w:rPr>
                <w:rFonts w:ascii="Calibri" w:eastAsia="Calibri" w:hAnsi="Calibri" w:cs="Calibri"/>
                <w:color w:val="000000"/>
                <w:sz w:val="22"/>
                <w:szCs w:val="22"/>
              </w:rPr>
              <w:t xml:space="preserve">Održivo vinogradarstvo- sustav integrirane proizvodnje grožđa: zakonodavstvo, administrativne, agrotehnoičke i zaštitne mjere.  </w:t>
            </w:r>
          </w:p>
          <w:p w14:paraId="0D8D0278" w14:textId="77777777" w:rsidR="001176A6" w:rsidRPr="001176A6" w:rsidRDefault="001176A6" w:rsidP="001176A6">
            <w:pPr>
              <w:jc w:val="both"/>
              <w:rPr>
                <w:rFonts w:ascii="Calibri" w:eastAsia="Calibri" w:hAnsi="Calibri" w:cs="Calibri"/>
                <w:color w:val="000000"/>
                <w:sz w:val="22"/>
                <w:szCs w:val="22"/>
              </w:rPr>
            </w:pPr>
            <w:r w:rsidRPr="001176A6">
              <w:rPr>
                <w:rFonts w:ascii="Calibri" w:eastAsia="Calibri" w:hAnsi="Calibri" w:cs="Calibri"/>
                <w:color w:val="000000"/>
                <w:sz w:val="22"/>
                <w:szCs w:val="22"/>
              </w:rPr>
              <w:t>Ekološko  vinogradarstvo- zakonodavstvo, administrativne, agrotehničke mjere, zaštitne mjere.</w:t>
            </w:r>
          </w:p>
          <w:p w14:paraId="75A45E0D" w14:textId="77777777" w:rsidR="001176A6" w:rsidRPr="001176A6" w:rsidRDefault="001176A6" w:rsidP="001176A6">
            <w:pPr>
              <w:jc w:val="both"/>
              <w:rPr>
                <w:rFonts w:ascii="Calibri" w:eastAsia="Calibri" w:hAnsi="Calibri" w:cs="Calibri"/>
                <w:color w:val="000000"/>
                <w:sz w:val="22"/>
                <w:szCs w:val="22"/>
              </w:rPr>
            </w:pPr>
            <w:r w:rsidRPr="001176A6">
              <w:rPr>
                <w:rFonts w:ascii="Calibri" w:eastAsia="Calibri" w:hAnsi="Calibri" w:cs="Calibri"/>
                <w:color w:val="000000"/>
                <w:sz w:val="22"/>
                <w:szCs w:val="22"/>
              </w:rPr>
              <w:t>Izrada programa zaštite vinograda</w:t>
            </w:r>
          </w:p>
          <w:p w14:paraId="3DB91C39" w14:textId="77777777" w:rsidR="001176A6" w:rsidRPr="001176A6" w:rsidRDefault="001176A6" w:rsidP="001176A6">
            <w:pPr>
              <w:rPr>
                <w:rFonts w:ascii="Calibri" w:eastAsia="Calibri" w:hAnsi="Calibri" w:cs="Calibri"/>
                <w:sz w:val="22"/>
                <w:szCs w:val="22"/>
                <w:lang w:eastAsia="en-US"/>
              </w:rPr>
            </w:pPr>
          </w:p>
        </w:tc>
        <w:tc>
          <w:tcPr>
            <w:tcW w:w="3024" w:type="dxa"/>
          </w:tcPr>
          <w:p w14:paraId="017C8829" w14:textId="77777777" w:rsidR="001176A6" w:rsidRPr="001176A6" w:rsidRDefault="001176A6" w:rsidP="001176A6">
            <w:pPr>
              <w:spacing w:before="1080"/>
              <w:rPr>
                <w:rFonts w:ascii="Calibri" w:eastAsia="Calibri" w:hAnsi="Calibri"/>
                <w:sz w:val="22"/>
                <w:szCs w:val="22"/>
                <w:lang w:eastAsia="en-US"/>
              </w:rPr>
            </w:pPr>
            <w:r w:rsidRPr="001176A6">
              <w:rPr>
                <w:rFonts w:ascii="Calibri" w:eastAsia="Calibri" w:hAnsi="Calibri"/>
                <w:sz w:val="22"/>
                <w:szCs w:val="22"/>
                <w:lang w:eastAsia="en-US"/>
              </w:rPr>
              <w:t>Predavanja, vježbe, terenska nastava</w:t>
            </w:r>
          </w:p>
        </w:tc>
        <w:tc>
          <w:tcPr>
            <w:tcW w:w="3024" w:type="dxa"/>
          </w:tcPr>
          <w:p w14:paraId="21802B05" w14:textId="77777777" w:rsidR="001176A6" w:rsidRPr="001176A6" w:rsidRDefault="001176A6" w:rsidP="001176A6">
            <w:pPr>
              <w:spacing w:before="1080"/>
              <w:rPr>
                <w:rFonts w:ascii="Calibri" w:eastAsia="Calibri" w:hAnsi="Calibri"/>
                <w:sz w:val="22"/>
                <w:szCs w:val="22"/>
                <w:lang w:eastAsia="en-US"/>
              </w:rPr>
            </w:pPr>
            <w:r w:rsidRPr="001176A6">
              <w:rPr>
                <w:rFonts w:ascii="Calibri" w:eastAsia="Calibri" w:hAnsi="Calibri"/>
                <w:sz w:val="22"/>
                <w:szCs w:val="22"/>
                <w:lang w:eastAsia="en-US"/>
              </w:rPr>
              <w:t>Kolokvij, prezentacija projektnog zadataka, izvješće praktikuma</w:t>
            </w:r>
          </w:p>
        </w:tc>
      </w:tr>
    </w:tbl>
    <w:p w14:paraId="708A6320"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0809A7C8"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75765F85"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593B768A"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6FFE55B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93F647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0E2FCA7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B2B2C9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042127770"/>
              <w:placeholder>
                <w:docPart w:val="47BA3A3B1B6C4492BD6F0212A429E904"/>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12597D7C"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4382B6B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77684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1E89AA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SENZORIKA VINA I</w:t>
            </w:r>
          </w:p>
        </w:tc>
      </w:tr>
      <w:tr w:rsidR="001176A6" w:rsidRPr="001176A6" w14:paraId="6B5431C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8A94CF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1FABDE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Mario Staver, prof. struč. stud.</w:t>
            </w:r>
          </w:p>
        </w:tc>
      </w:tr>
      <w:tr w:rsidR="001176A6" w:rsidRPr="001176A6" w14:paraId="2CFD6D4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80606C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3F647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dr. sc. biotech. Kristijan Damijanić, prof. struč. stud. </w:t>
            </w:r>
          </w:p>
        </w:tc>
      </w:tr>
      <w:tr w:rsidR="001176A6" w:rsidRPr="001176A6" w14:paraId="607D92B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1567DB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0092556"/>
              <w:placeholder>
                <w:docPart w:val="4B8714143C7C4A718383A637C84051D0"/>
              </w:placeholder>
              <w:comboBox>
                <w:listItem w:displayText="Obvezni" w:value="Obvezni"/>
                <w:listItem w:displayText="Izborni" w:value="Izborni"/>
              </w:comboBox>
            </w:sdtPr>
            <w:sdtEndPr/>
            <w:sdtContent>
              <w:p w14:paraId="3E22649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879159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24397772"/>
              <w:placeholder>
                <w:docPart w:val="020FF87CF4504706ABAE26C9870345B3"/>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683F53C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04789FF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C71803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02157602"/>
              <w:placeholder>
                <w:docPart w:val="566152FB543C45D49619D7882F12EA07"/>
              </w:placeholder>
              <w:comboBox>
                <w:listItem w:displayText="1." w:value="1."/>
                <w:listItem w:displayText="2." w:value="2."/>
                <w:listItem w:displayText="3." w:value="3."/>
              </w:comboBox>
            </w:sdtPr>
            <w:sdtEndPr/>
            <w:sdtContent>
              <w:p w14:paraId="3951B29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E3D7CE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46378625"/>
              <w:placeholder>
                <w:docPart w:val="1163A0F34B984698837893FE5B52FF20"/>
              </w:placeholder>
              <w:comboBox>
                <w:listItem w:displayText="Zimski" w:value="Zimski"/>
                <w:listItem w:displayText="Ljetni" w:value="Ljetni"/>
              </w:comboBox>
            </w:sdtPr>
            <w:sdtEndPr/>
            <w:sdtContent>
              <w:p w14:paraId="67ECDA1E"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3ABCDA2D"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29CC1B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2C1135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40F42A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87DB3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95C087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381CE35C" w14:textId="77777777" w:rsidTr="008B224B">
        <w:trPr>
          <w:trHeight w:val="300"/>
        </w:trPr>
        <w:tc>
          <w:tcPr>
            <w:tcW w:w="1414" w:type="pct"/>
            <w:vMerge/>
            <w:tcMar>
              <w:top w:w="113" w:type="dxa"/>
              <w:bottom w:w="113" w:type="dxa"/>
            </w:tcMar>
            <w:vAlign w:val="center"/>
          </w:tcPr>
          <w:p w14:paraId="7A0AC53D"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A3DADA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B3B6FC6"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23C012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30529A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25C59ED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74B108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03A15C8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96ADCB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1EBE31E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068566D" w14:textId="77777777" w:rsidR="001176A6" w:rsidRPr="001176A6" w:rsidRDefault="001176A6" w:rsidP="00E10434">
            <w:pPr>
              <w:numPr>
                <w:ilvl w:val="0"/>
                <w:numId w:val="170"/>
              </w:numPr>
              <w:ind w:left="306"/>
              <w:contextualSpacing/>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Svladavanjem gradiva ovog kolegija studenti će raspoznavati primarne sekundarne i tercijarne arome vina.</w:t>
            </w:r>
          </w:p>
          <w:p w14:paraId="1DC87F32" w14:textId="77777777" w:rsidR="001176A6" w:rsidRPr="001176A6" w:rsidRDefault="001176A6" w:rsidP="00E10434">
            <w:pPr>
              <w:numPr>
                <w:ilvl w:val="0"/>
                <w:numId w:val="170"/>
              </w:numPr>
              <w:ind w:left="306"/>
              <w:contextualSpacing/>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 xml:space="preserve">Razlikovati okusne doživljaje četiri glavna okusa vina: slatko, slano, kiselo i gorko. </w:t>
            </w:r>
          </w:p>
          <w:p w14:paraId="2FC474B6" w14:textId="77777777" w:rsidR="001176A6" w:rsidRPr="001176A6" w:rsidRDefault="001176A6" w:rsidP="00E10434">
            <w:pPr>
              <w:numPr>
                <w:ilvl w:val="0"/>
                <w:numId w:val="170"/>
              </w:numPr>
              <w:ind w:left="306"/>
              <w:contextualSpacing/>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Koristiti različite metode opisivanja i ocjenjivanja vina</w:t>
            </w:r>
          </w:p>
        </w:tc>
      </w:tr>
      <w:tr w:rsidR="001176A6" w:rsidRPr="001176A6" w14:paraId="1DE5199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8D1ED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7AB6A84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9137684"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0E98C42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C630A8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4AE3999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5AABCFB" w14:textId="77777777" w:rsidR="001176A6" w:rsidRPr="001176A6" w:rsidRDefault="001176A6" w:rsidP="00E10434">
            <w:pPr>
              <w:numPr>
                <w:ilvl w:val="0"/>
                <w:numId w:val="171"/>
              </w:numPr>
              <w:pBdr>
                <w:top w:val="nil"/>
                <w:left w:val="nil"/>
                <w:bottom w:val="nil"/>
                <w:right w:val="nil"/>
                <w:between w:val="nil"/>
              </w:pBdr>
              <w:spacing w:before="120" w:after="120" w:line="259" w:lineRule="auto"/>
              <w:contextualSpacing/>
              <w:rPr>
                <w:rFonts w:ascii="Calibri" w:eastAsia="Cambria" w:hAnsi="Calibri" w:cs="Calibri"/>
                <w:color w:val="000000"/>
                <w:sz w:val="20"/>
                <w:szCs w:val="20"/>
                <w:lang w:eastAsia="en-US"/>
              </w:rPr>
            </w:pPr>
            <w:r w:rsidRPr="001176A6">
              <w:rPr>
                <w:rFonts w:ascii="Calibri" w:eastAsia="Cambria" w:hAnsi="Calibri" w:cs="Calibri"/>
                <w:color w:val="000000"/>
                <w:sz w:val="20"/>
                <w:szCs w:val="20"/>
                <w:lang w:eastAsia="en-US"/>
              </w:rPr>
              <w:t>5.1. Primijeniti opremu i postrojenja u preradi grožđa, mošta i vina.</w:t>
            </w:r>
          </w:p>
          <w:p w14:paraId="5220995D" w14:textId="77777777" w:rsidR="001176A6" w:rsidRPr="001176A6" w:rsidRDefault="001176A6" w:rsidP="00E10434">
            <w:pPr>
              <w:numPr>
                <w:ilvl w:val="0"/>
                <w:numId w:val="171"/>
              </w:numPr>
              <w:pBdr>
                <w:top w:val="nil"/>
                <w:left w:val="nil"/>
                <w:bottom w:val="nil"/>
                <w:right w:val="nil"/>
                <w:between w:val="nil"/>
              </w:pBdr>
              <w:spacing w:before="120" w:after="120" w:line="259" w:lineRule="auto"/>
              <w:contextualSpacing/>
              <w:rPr>
                <w:rFonts w:ascii="Calibri" w:eastAsia="Cambria" w:hAnsi="Calibri" w:cs="Calibri"/>
                <w:color w:val="000000"/>
                <w:sz w:val="20"/>
                <w:szCs w:val="20"/>
                <w:lang w:eastAsia="en-US"/>
              </w:rPr>
            </w:pPr>
            <w:r w:rsidRPr="001176A6">
              <w:rPr>
                <w:rFonts w:ascii="Calibri" w:eastAsia="Cambria" w:hAnsi="Calibri" w:cs="Calibri"/>
                <w:color w:val="000000"/>
                <w:sz w:val="20"/>
                <w:szCs w:val="20"/>
                <w:lang w:eastAsia="en-US"/>
              </w:rPr>
              <w:t>5.2. Integrirati tehnološke postupke u procesu proizvodnje vina i jakih alkoholnih pića.</w:t>
            </w:r>
          </w:p>
          <w:p w14:paraId="47A856C2" w14:textId="77777777" w:rsidR="001176A6" w:rsidRPr="001176A6" w:rsidRDefault="001176A6" w:rsidP="00E10434">
            <w:pPr>
              <w:numPr>
                <w:ilvl w:val="0"/>
                <w:numId w:val="171"/>
              </w:numPr>
              <w:pBdr>
                <w:top w:val="nil"/>
                <w:left w:val="nil"/>
                <w:bottom w:val="nil"/>
                <w:right w:val="nil"/>
                <w:between w:val="nil"/>
              </w:pBdr>
              <w:spacing w:before="120" w:after="120" w:line="259" w:lineRule="auto"/>
              <w:contextualSpacing/>
              <w:rPr>
                <w:rFonts w:ascii="Calibri" w:eastAsia="Cambria" w:hAnsi="Calibri" w:cs="Calibri"/>
                <w:color w:val="000000"/>
                <w:sz w:val="20"/>
                <w:szCs w:val="20"/>
                <w:lang w:eastAsia="en-US"/>
              </w:rPr>
            </w:pPr>
            <w:r w:rsidRPr="001176A6">
              <w:rPr>
                <w:rFonts w:ascii="Calibri" w:eastAsia="Cambria" w:hAnsi="Calibri" w:cs="Calibri"/>
                <w:color w:val="000000"/>
                <w:sz w:val="20"/>
                <w:szCs w:val="20"/>
                <w:lang w:eastAsia="en-US"/>
              </w:rPr>
              <w:t>5.3. Odabrati enološke preparate u proizvodnji vina.</w:t>
            </w:r>
          </w:p>
          <w:p w14:paraId="20151F61" w14:textId="77777777" w:rsidR="001176A6" w:rsidRPr="001176A6" w:rsidRDefault="001176A6" w:rsidP="00E10434">
            <w:pPr>
              <w:numPr>
                <w:ilvl w:val="0"/>
                <w:numId w:val="171"/>
              </w:numPr>
              <w:pBdr>
                <w:top w:val="nil"/>
                <w:left w:val="nil"/>
                <w:bottom w:val="nil"/>
                <w:right w:val="nil"/>
                <w:between w:val="nil"/>
              </w:pBdr>
              <w:spacing w:before="120" w:after="120" w:line="259" w:lineRule="auto"/>
              <w:contextualSpacing/>
              <w:rPr>
                <w:rFonts w:ascii="Calibri" w:eastAsia="Cambria" w:hAnsi="Calibri" w:cs="Calibri"/>
                <w:color w:val="000000"/>
                <w:sz w:val="20"/>
                <w:szCs w:val="20"/>
                <w:lang w:eastAsia="en-US"/>
              </w:rPr>
            </w:pPr>
            <w:r w:rsidRPr="001176A6">
              <w:rPr>
                <w:rFonts w:ascii="Calibri" w:eastAsia="Cambria" w:hAnsi="Calibri" w:cs="Calibri"/>
                <w:color w:val="000000"/>
                <w:sz w:val="20"/>
                <w:szCs w:val="20"/>
                <w:lang w:eastAsia="en-US"/>
              </w:rPr>
              <w:t>5.4. Ocijeniti fizikalno kemijski sastav mošta te procijeniti njegov utjecaj na karakteristike i kvalitetu vina.</w:t>
            </w:r>
          </w:p>
          <w:p w14:paraId="656189FA" w14:textId="77777777" w:rsidR="001176A6" w:rsidRPr="001176A6" w:rsidRDefault="001176A6" w:rsidP="00E10434">
            <w:pPr>
              <w:numPr>
                <w:ilvl w:val="0"/>
                <w:numId w:val="171"/>
              </w:numPr>
              <w:pBdr>
                <w:top w:val="nil"/>
                <w:left w:val="nil"/>
                <w:bottom w:val="nil"/>
                <w:right w:val="nil"/>
                <w:between w:val="nil"/>
              </w:pBdr>
              <w:spacing w:before="120" w:line="259" w:lineRule="auto"/>
              <w:contextualSpacing/>
              <w:rPr>
                <w:rFonts w:ascii="Calibri" w:eastAsia="Cambria" w:hAnsi="Calibri" w:cs="Calibri"/>
                <w:color w:val="000000"/>
                <w:sz w:val="20"/>
                <w:szCs w:val="20"/>
                <w:lang w:eastAsia="en-US"/>
              </w:rPr>
            </w:pPr>
            <w:r w:rsidRPr="001176A6">
              <w:rPr>
                <w:rFonts w:ascii="Calibri" w:eastAsia="Cambria" w:hAnsi="Calibri" w:cs="Calibri"/>
                <w:color w:val="000000"/>
                <w:sz w:val="20"/>
                <w:szCs w:val="20"/>
                <w:lang w:eastAsia="en-US"/>
              </w:rPr>
              <w:t>5.5. Utvrditi razvojni stadij vina i valorizirati njegova kvalitativna svojstva.</w:t>
            </w:r>
          </w:p>
          <w:p w14:paraId="69F72F6F" w14:textId="77777777" w:rsidR="001176A6" w:rsidRPr="001176A6" w:rsidRDefault="001176A6" w:rsidP="00E10434">
            <w:pPr>
              <w:numPr>
                <w:ilvl w:val="0"/>
                <w:numId w:val="171"/>
              </w:numPr>
              <w:pBdr>
                <w:top w:val="nil"/>
                <w:left w:val="nil"/>
                <w:bottom w:val="nil"/>
                <w:right w:val="nil"/>
                <w:between w:val="nil"/>
              </w:pBdr>
              <w:spacing w:before="120" w:line="259" w:lineRule="auto"/>
              <w:contextualSpacing/>
              <w:rPr>
                <w:rFonts w:ascii="Calibri" w:eastAsia="Cambria" w:hAnsi="Calibri" w:cs="Calibri"/>
                <w:color w:val="000000"/>
                <w:sz w:val="20"/>
                <w:szCs w:val="20"/>
                <w:lang w:eastAsia="en-US"/>
              </w:rPr>
            </w:pPr>
            <w:r w:rsidRPr="001176A6">
              <w:rPr>
                <w:rFonts w:ascii="Calibri" w:eastAsia="Cambria" w:hAnsi="Calibri" w:cs="Calibri"/>
                <w:color w:val="000000"/>
                <w:sz w:val="20"/>
                <w:szCs w:val="20"/>
                <w:lang w:eastAsia="en-US"/>
              </w:rPr>
              <w:t>5.6. Usporediti rezultate analitičkih parametara u cilju vrednovanja senzornih karakteristika vina i jakih alkoholnih pića</w:t>
            </w:r>
          </w:p>
        </w:tc>
      </w:tr>
      <w:tr w:rsidR="001176A6" w:rsidRPr="001176A6" w14:paraId="25C375A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8879DF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1DFE03B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685639B" w14:textId="77777777" w:rsidR="001176A6" w:rsidRPr="001176A6" w:rsidRDefault="001176A6" w:rsidP="00E10434">
            <w:pPr>
              <w:numPr>
                <w:ilvl w:val="0"/>
                <w:numId w:val="169"/>
              </w:numPr>
              <w:spacing w:after="120" w:line="276" w:lineRule="auto"/>
              <w:ind w:left="417"/>
              <w:contextualSpacing/>
              <w:rPr>
                <w:rFonts w:ascii="Calibri" w:eastAsia="Calibri" w:hAnsi="Calibri" w:cs="Calibri"/>
                <w:sz w:val="20"/>
                <w:szCs w:val="20"/>
                <w:lang w:eastAsia="en-US"/>
              </w:rPr>
            </w:pPr>
            <w:r w:rsidRPr="001176A6">
              <w:rPr>
                <w:rFonts w:ascii="Calibri" w:eastAsia="Calibri" w:hAnsi="Calibri" w:cs="Calibri"/>
                <w:sz w:val="20"/>
                <w:szCs w:val="20"/>
                <w:lang w:eastAsia="en-US"/>
              </w:rPr>
              <w:t>Objasniti važnost osnovnih osjetila kod kušanja vina.</w:t>
            </w:r>
          </w:p>
          <w:p w14:paraId="564B0647" w14:textId="77777777" w:rsidR="001176A6" w:rsidRPr="001176A6" w:rsidRDefault="001176A6" w:rsidP="00E10434">
            <w:pPr>
              <w:numPr>
                <w:ilvl w:val="0"/>
                <w:numId w:val="169"/>
              </w:numPr>
              <w:spacing w:before="120" w:after="120" w:line="276" w:lineRule="auto"/>
              <w:ind w:left="417"/>
              <w:contextualSpacing/>
              <w:rPr>
                <w:rFonts w:ascii="Calibri" w:eastAsia="Calibri" w:hAnsi="Calibri" w:cs="Calibri"/>
                <w:sz w:val="20"/>
                <w:szCs w:val="20"/>
                <w:lang w:eastAsia="en-US"/>
              </w:rPr>
            </w:pPr>
            <w:r w:rsidRPr="001176A6">
              <w:rPr>
                <w:rFonts w:ascii="Calibri" w:eastAsia="Calibri" w:hAnsi="Calibri" w:cs="Calibri"/>
                <w:sz w:val="20"/>
                <w:szCs w:val="20"/>
                <w:lang w:eastAsia="en-US"/>
              </w:rPr>
              <w:t>Obrazložiti mirisne komponente vina.</w:t>
            </w:r>
          </w:p>
          <w:p w14:paraId="173CAAE3" w14:textId="77777777" w:rsidR="001176A6" w:rsidRPr="001176A6" w:rsidRDefault="001176A6" w:rsidP="00E10434">
            <w:pPr>
              <w:numPr>
                <w:ilvl w:val="0"/>
                <w:numId w:val="169"/>
              </w:numPr>
              <w:spacing w:before="120" w:after="120" w:line="276" w:lineRule="auto"/>
              <w:ind w:left="417"/>
              <w:contextualSpacing/>
              <w:rPr>
                <w:rFonts w:ascii="Calibri" w:eastAsia="Calibri" w:hAnsi="Calibri" w:cs="Calibri"/>
                <w:sz w:val="20"/>
                <w:szCs w:val="20"/>
                <w:lang w:eastAsia="en-US"/>
              </w:rPr>
            </w:pPr>
            <w:r w:rsidRPr="001176A6">
              <w:rPr>
                <w:rFonts w:ascii="Calibri" w:eastAsia="Calibri" w:hAnsi="Calibri" w:cs="Calibri"/>
                <w:sz w:val="20"/>
                <w:szCs w:val="20"/>
                <w:lang w:eastAsia="en-US"/>
              </w:rPr>
              <w:t>Vrednovati skladnost okusa</w:t>
            </w:r>
          </w:p>
          <w:p w14:paraId="0D7478D2" w14:textId="77777777" w:rsidR="001176A6" w:rsidRPr="001176A6" w:rsidRDefault="001176A6" w:rsidP="00E10434">
            <w:pPr>
              <w:numPr>
                <w:ilvl w:val="0"/>
                <w:numId w:val="169"/>
              </w:numPr>
              <w:spacing w:line="276" w:lineRule="auto"/>
              <w:ind w:left="417"/>
              <w:contextualSpacing/>
              <w:rPr>
                <w:rFonts w:ascii="Calibri" w:eastAsia="Calibri" w:hAnsi="Calibri" w:cs="Calibri"/>
                <w:sz w:val="20"/>
                <w:szCs w:val="20"/>
                <w:lang w:eastAsia="en-US"/>
              </w:rPr>
            </w:pPr>
            <w:r w:rsidRPr="001176A6">
              <w:rPr>
                <w:rFonts w:ascii="Calibri" w:eastAsia="Calibri" w:hAnsi="Calibri" w:cs="Calibri"/>
                <w:sz w:val="20"/>
                <w:szCs w:val="20"/>
                <w:lang w:eastAsia="en-US"/>
              </w:rPr>
              <w:t>Razlikovati vinske u odnosu na defektne mirise i okuse vina.</w:t>
            </w:r>
          </w:p>
          <w:p w14:paraId="484BC62A" w14:textId="77777777" w:rsidR="001176A6" w:rsidRPr="001176A6" w:rsidRDefault="001176A6" w:rsidP="00E10434">
            <w:pPr>
              <w:numPr>
                <w:ilvl w:val="0"/>
                <w:numId w:val="169"/>
              </w:numPr>
              <w:spacing w:line="276" w:lineRule="auto"/>
              <w:ind w:left="417"/>
              <w:contextualSpacing/>
              <w:rPr>
                <w:rFonts w:ascii="Calibri" w:eastAsia="Calibri" w:hAnsi="Calibri" w:cs="Calibri"/>
                <w:sz w:val="22"/>
                <w:szCs w:val="22"/>
                <w:lang w:eastAsia="en-US"/>
              </w:rPr>
            </w:pPr>
            <w:r w:rsidRPr="001176A6">
              <w:rPr>
                <w:rFonts w:ascii="Calibri" w:eastAsia="Calibri" w:hAnsi="Calibri" w:cs="Calibri"/>
                <w:sz w:val="20"/>
                <w:szCs w:val="20"/>
                <w:lang w:eastAsia="en-US"/>
              </w:rPr>
              <w:t>Odabrati metode ocjenjivanja vina</w:t>
            </w:r>
          </w:p>
        </w:tc>
      </w:tr>
      <w:tr w:rsidR="001176A6" w:rsidRPr="001176A6" w14:paraId="64AF34E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4E2324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4F447E7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08DE986"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Osjetila, gdje se pojedina osjetila nalaze. Osjetila vida, osjetila mirisa, osjetila okusa (slatko, slano, kiselo, gorko). Posebni naglasak na Slatki okus / Kiseli okus / . Slani okus / Gorki okus. Opisna senzorika vina, terminologija i kako opisujemo senzorne doživljaje vina. Okus vina, komponente koje formiraju okus vina, vrednovanje skladnosti okusa između pojedinih sastojaka vina, retronazalni okus. Opis mirisa, tipovi aroma u vinu (cvjetni, voćni, travnati, začinski i dr.) intenzitet, finoća i trajnost arome vina. Monoterpeni ,Norizoprenoidi, Metoksipirazini, Tioli. Raspoznavanje vinskih u odnosu na defektne mirise i okuse vina kao: 4-etil quaiacol, 4-etil fenol, 2-aminoacetofenon, 2-acetiltetrahidropirinidin i 2,4,6-trikloranisol. </w:t>
            </w:r>
            <w:r w:rsidRPr="001176A6">
              <w:rPr>
                <w:rFonts w:ascii="Calibri" w:eastAsia="Calibri" w:hAnsi="Calibri" w:cs="Calibri"/>
                <w:sz w:val="22"/>
                <w:szCs w:val="22"/>
                <w:lang w:val="de-DE" w:eastAsia="en-US"/>
              </w:rPr>
              <w:t>Ocjenjivanje: usporedne i bodovne metode.</w:t>
            </w:r>
            <w:r w:rsidRPr="001176A6">
              <w:rPr>
                <w:rFonts w:ascii="Arial Narrow" w:eastAsia="Calibri" w:hAnsi="Arial Narrow"/>
                <w:sz w:val="20"/>
                <w:szCs w:val="20"/>
                <w:lang w:val="de-DE" w:eastAsia="en-US"/>
              </w:rPr>
              <w:t xml:space="preserve"> </w:t>
            </w:r>
          </w:p>
        </w:tc>
      </w:tr>
      <w:tr w:rsidR="001176A6" w:rsidRPr="001176A6" w14:paraId="15EF29B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1B46B5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186560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2611893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299EFC3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4795375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533EDA9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5902228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2D54C26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6362395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27B394D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8705437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2F6182E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8826315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4AE885E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6081638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5564E30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4751657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1A6658A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3290391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6364326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7778824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4923F97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31FE1B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3D807D16"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425E9A1"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3D6BA1C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4B864B"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B4852C2"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52ACB93"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35D0B6A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22FBB587" w14:textId="77777777" w:rsidR="001176A6" w:rsidRPr="001176A6" w:rsidRDefault="001176A6" w:rsidP="001176A6">
            <w:pPr>
              <w:rPr>
                <w:rFonts w:ascii="Calibri" w:eastAsia="Calibri" w:hAnsi="Calibri" w:cs="Calibri"/>
                <w:b/>
                <w:bCs/>
                <w:sz w:val="22"/>
                <w:szCs w:val="22"/>
                <w:lang w:eastAsia="en-US"/>
              </w:rPr>
            </w:pPr>
          </w:p>
          <w:tbl>
            <w:tblPr>
              <w:tblStyle w:val="Reetkatablice40"/>
              <w:tblW w:w="78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5"/>
              <w:gridCol w:w="1132"/>
              <w:gridCol w:w="992"/>
              <w:gridCol w:w="1152"/>
              <w:gridCol w:w="1022"/>
              <w:gridCol w:w="1015"/>
              <w:gridCol w:w="1072"/>
            </w:tblGrid>
            <w:tr w:rsidR="001176A6" w:rsidRPr="001176A6" w14:paraId="1503351A" w14:textId="77777777" w:rsidTr="008B224B">
              <w:trPr>
                <w:trHeight w:val="300"/>
                <w:jc w:val="center"/>
              </w:trPr>
              <w:tc>
                <w:tcPr>
                  <w:tcW w:w="1415" w:type="dxa"/>
                  <w:shd w:val="clear" w:color="auto" w:fill="D9E2F3"/>
                  <w:vAlign w:val="center"/>
                </w:tcPr>
                <w:p w14:paraId="2D6FD0DD"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Ishod</w:t>
                  </w:r>
                </w:p>
              </w:tc>
              <w:tc>
                <w:tcPr>
                  <w:tcW w:w="1132" w:type="dxa"/>
                  <w:shd w:val="clear" w:color="auto" w:fill="D9E2F3"/>
                  <w:vAlign w:val="center"/>
                </w:tcPr>
                <w:p w14:paraId="35AC7970"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Kolokvij</w:t>
                  </w:r>
                </w:p>
              </w:tc>
              <w:tc>
                <w:tcPr>
                  <w:tcW w:w="992" w:type="dxa"/>
                  <w:shd w:val="clear" w:color="auto" w:fill="D9E2F3"/>
                  <w:vAlign w:val="center"/>
                </w:tcPr>
                <w:p w14:paraId="34BB9EA5"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Lab. vježbe</w:t>
                  </w:r>
                </w:p>
              </w:tc>
              <w:tc>
                <w:tcPr>
                  <w:tcW w:w="1152" w:type="dxa"/>
                  <w:shd w:val="clear" w:color="auto" w:fill="D9E2F3"/>
                  <w:vAlign w:val="center"/>
                </w:tcPr>
                <w:p w14:paraId="1CC1FB6E" w14:textId="77777777" w:rsidR="001176A6" w:rsidRPr="001176A6" w:rsidRDefault="001176A6" w:rsidP="001176A6">
                  <w:pPr>
                    <w:spacing w:line="259" w:lineRule="auto"/>
                    <w:jc w:val="center"/>
                    <w:rPr>
                      <w:rFonts w:ascii="Calibri" w:hAnsi="Calibri"/>
                      <w:b/>
                      <w:bCs/>
                      <w:sz w:val="22"/>
                      <w:szCs w:val="22"/>
                      <w:lang w:eastAsia="en-US"/>
                    </w:rPr>
                  </w:pPr>
                  <w:r w:rsidRPr="001176A6">
                    <w:rPr>
                      <w:rFonts w:ascii="Calibri" w:hAnsi="Calibri"/>
                      <w:b/>
                      <w:bCs/>
                      <w:sz w:val="22"/>
                      <w:szCs w:val="22"/>
                      <w:lang w:eastAsia="en-US"/>
                    </w:rPr>
                    <w:t>Senzorna analiza</w:t>
                  </w:r>
                </w:p>
              </w:tc>
              <w:tc>
                <w:tcPr>
                  <w:tcW w:w="1022" w:type="dxa"/>
                  <w:shd w:val="clear" w:color="auto" w:fill="D9E2F3"/>
                  <w:vAlign w:val="center"/>
                </w:tcPr>
                <w:p w14:paraId="58D77C7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Prag</w:t>
                  </w:r>
                </w:p>
              </w:tc>
              <w:tc>
                <w:tcPr>
                  <w:tcW w:w="1015" w:type="dxa"/>
                  <w:shd w:val="clear" w:color="auto" w:fill="D9E2F3"/>
                  <w:vAlign w:val="center"/>
                </w:tcPr>
                <w:p w14:paraId="5DCF6C80"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Max</w:t>
                  </w:r>
                </w:p>
              </w:tc>
              <w:tc>
                <w:tcPr>
                  <w:tcW w:w="1072" w:type="dxa"/>
                  <w:shd w:val="clear" w:color="auto" w:fill="D9E2F3"/>
                  <w:vAlign w:val="center"/>
                </w:tcPr>
                <w:p w14:paraId="798240F7"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Udio u ECTS</w:t>
                  </w:r>
                </w:p>
              </w:tc>
            </w:tr>
            <w:tr w:rsidR="001176A6" w:rsidRPr="001176A6" w14:paraId="68B716AF" w14:textId="77777777" w:rsidTr="008B224B">
              <w:trPr>
                <w:trHeight w:val="300"/>
                <w:jc w:val="center"/>
              </w:trPr>
              <w:tc>
                <w:tcPr>
                  <w:tcW w:w="1415" w:type="dxa"/>
                  <w:shd w:val="clear" w:color="auto" w:fill="D9E2F3"/>
                  <w:vAlign w:val="center"/>
                </w:tcPr>
                <w:p w14:paraId="3718D32E"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I1</w:t>
                  </w:r>
                </w:p>
              </w:tc>
              <w:tc>
                <w:tcPr>
                  <w:tcW w:w="1132" w:type="dxa"/>
                </w:tcPr>
                <w:p w14:paraId="4E6A500C"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992" w:type="dxa"/>
                </w:tcPr>
                <w:p w14:paraId="5F8DA902"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5%</w:t>
                  </w:r>
                </w:p>
              </w:tc>
              <w:tc>
                <w:tcPr>
                  <w:tcW w:w="1152" w:type="dxa"/>
                </w:tcPr>
                <w:p w14:paraId="5899AAF6"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1022" w:type="dxa"/>
                  <w:shd w:val="clear" w:color="auto" w:fill="D9E2F3"/>
                  <w:vAlign w:val="center"/>
                </w:tcPr>
                <w:p w14:paraId="1A40752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12,5 %</w:t>
                  </w:r>
                </w:p>
              </w:tc>
              <w:tc>
                <w:tcPr>
                  <w:tcW w:w="1015" w:type="dxa"/>
                  <w:shd w:val="clear" w:color="auto" w:fill="D9E2F3"/>
                  <w:vAlign w:val="center"/>
                </w:tcPr>
                <w:p w14:paraId="35DB7EE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25 %</w:t>
                  </w:r>
                </w:p>
              </w:tc>
              <w:tc>
                <w:tcPr>
                  <w:tcW w:w="1072" w:type="dxa"/>
                  <w:shd w:val="clear" w:color="auto" w:fill="D9E2F3"/>
                  <w:vAlign w:val="center"/>
                </w:tcPr>
                <w:p w14:paraId="40A08264"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w:t>
                  </w:r>
                </w:p>
              </w:tc>
            </w:tr>
            <w:tr w:rsidR="001176A6" w:rsidRPr="001176A6" w14:paraId="5A554FE1" w14:textId="77777777" w:rsidTr="008B224B">
              <w:trPr>
                <w:trHeight w:val="300"/>
                <w:jc w:val="center"/>
              </w:trPr>
              <w:tc>
                <w:tcPr>
                  <w:tcW w:w="1415" w:type="dxa"/>
                  <w:shd w:val="clear" w:color="auto" w:fill="D9E2F3"/>
                  <w:vAlign w:val="center"/>
                </w:tcPr>
                <w:p w14:paraId="52EE280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I2</w:t>
                  </w:r>
                </w:p>
              </w:tc>
              <w:tc>
                <w:tcPr>
                  <w:tcW w:w="1132" w:type="dxa"/>
                </w:tcPr>
                <w:p w14:paraId="1582FA20"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992" w:type="dxa"/>
                </w:tcPr>
                <w:p w14:paraId="5CC26614"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5%</w:t>
                  </w:r>
                </w:p>
              </w:tc>
              <w:tc>
                <w:tcPr>
                  <w:tcW w:w="1152" w:type="dxa"/>
                </w:tcPr>
                <w:p w14:paraId="28D2FFE8"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1022" w:type="dxa"/>
                  <w:shd w:val="clear" w:color="auto" w:fill="D9E2F3"/>
                  <w:vAlign w:val="center"/>
                </w:tcPr>
                <w:p w14:paraId="41B03DAC"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12,5 %</w:t>
                  </w:r>
                </w:p>
              </w:tc>
              <w:tc>
                <w:tcPr>
                  <w:tcW w:w="1015" w:type="dxa"/>
                  <w:shd w:val="clear" w:color="auto" w:fill="D9E2F3"/>
                  <w:vAlign w:val="center"/>
                </w:tcPr>
                <w:p w14:paraId="213AD9E2"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25 %</w:t>
                  </w:r>
                </w:p>
              </w:tc>
              <w:tc>
                <w:tcPr>
                  <w:tcW w:w="1072" w:type="dxa"/>
                  <w:shd w:val="clear" w:color="auto" w:fill="D9E2F3"/>
                  <w:vAlign w:val="center"/>
                </w:tcPr>
                <w:p w14:paraId="69C58A3E"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w:t>
                  </w:r>
                </w:p>
              </w:tc>
            </w:tr>
            <w:tr w:rsidR="001176A6" w:rsidRPr="001176A6" w14:paraId="00757D3E" w14:textId="77777777" w:rsidTr="008B224B">
              <w:trPr>
                <w:trHeight w:val="300"/>
                <w:jc w:val="center"/>
              </w:trPr>
              <w:tc>
                <w:tcPr>
                  <w:tcW w:w="1415" w:type="dxa"/>
                  <w:shd w:val="clear" w:color="auto" w:fill="D9E2F3"/>
                  <w:vAlign w:val="center"/>
                </w:tcPr>
                <w:p w14:paraId="15E63F0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I3</w:t>
                  </w:r>
                </w:p>
              </w:tc>
              <w:tc>
                <w:tcPr>
                  <w:tcW w:w="1132" w:type="dxa"/>
                </w:tcPr>
                <w:p w14:paraId="3D0CFD02"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w:t>
                  </w:r>
                </w:p>
              </w:tc>
              <w:tc>
                <w:tcPr>
                  <w:tcW w:w="992" w:type="dxa"/>
                  <w:vAlign w:val="center"/>
                </w:tcPr>
                <w:p w14:paraId="36530D2B"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w:t>
                  </w:r>
                </w:p>
              </w:tc>
              <w:tc>
                <w:tcPr>
                  <w:tcW w:w="1152" w:type="dxa"/>
                </w:tcPr>
                <w:p w14:paraId="2B2D037D"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1022" w:type="dxa"/>
                  <w:shd w:val="clear" w:color="auto" w:fill="D9E2F3"/>
                  <w:vAlign w:val="center"/>
                </w:tcPr>
                <w:p w14:paraId="78EB963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5 %</w:t>
                  </w:r>
                </w:p>
              </w:tc>
              <w:tc>
                <w:tcPr>
                  <w:tcW w:w="1015" w:type="dxa"/>
                  <w:shd w:val="clear" w:color="auto" w:fill="D9E2F3"/>
                  <w:vAlign w:val="center"/>
                </w:tcPr>
                <w:p w14:paraId="00EECAF3"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1072" w:type="dxa"/>
                  <w:shd w:val="clear" w:color="auto" w:fill="D9E2F3"/>
                  <w:vAlign w:val="center"/>
                </w:tcPr>
                <w:p w14:paraId="63EC6F44"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0,4</w:t>
                  </w:r>
                </w:p>
              </w:tc>
            </w:tr>
            <w:tr w:rsidR="001176A6" w:rsidRPr="001176A6" w14:paraId="3A87E7AE" w14:textId="77777777" w:rsidTr="008B224B">
              <w:trPr>
                <w:trHeight w:val="300"/>
                <w:jc w:val="center"/>
              </w:trPr>
              <w:tc>
                <w:tcPr>
                  <w:tcW w:w="1415" w:type="dxa"/>
                  <w:shd w:val="clear" w:color="auto" w:fill="D9E2F3"/>
                  <w:vAlign w:val="center"/>
                </w:tcPr>
                <w:p w14:paraId="365263EE"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I4</w:t>
                  </w:r>
                </w:p>
              </w:tc>
              <w:tc>
                <w:tcPr>
                  <w:tcW w:w="1132" w:type="dxa"/>
                </w:tcPr>
                <w:p w14:paraId="11D061FA"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992" w:type="dxa"/>
                </w:tcPr>
                <w:p w14:paraId="024B81D3"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w:t>
                  </w:r>
                </w:p>
              </w:tc>
              <w:tc>
                <w:tcPr>
                  <w:tcW w:w="1152" w:type="dxa"/>
                </w:tcPr>
                <w:p w14:paraId="25C03280"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1022" w:type="dxa"/>
                  <w:shd w:val="clear" w:color="auto" w:fill="D9E2F3"/>
                  <w:vAlign w:val="center"/>
                </w:tcPr>
                <w:p w14:paraId="595E30D7"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1015" w:type="dxa"/>
                  <w:shd w:val="clear" w:color="auto" w:fill="D9E2F3"/>
                  <w:vAlign w:val="center"/>
                </w:tcPr>
                <w:p w14:paraId="0D849EDF"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1072" w:type="dxa"/>
                  <w:shd w:val="clear" w:color="auto" w:fill="D9E2F3"/>
                  <w:vAlign w:val="center"/>
                </w:tcPr>
                <w:p w14:paraId="33CF80A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0,8</w:t>
                  </w:r>
                </w:p>
              </w:tc>
            </w:tr>
            <w:tr w:rsidR="001176A6" w:rsidRPr="001176A6" w14:paraId="70718176" w14:textId="77777777" w:rsidTr="008B224B">
              <w:trPr>
                <w:trHeight w:val="300"/>
                <w:jc w:val="center"/>
              </w:trPr>
              <w:tc>
                <w:tcPr>
                  <w:tcW w:w="1415" w:type="dxa"/>
                  <w:shd w:val="clear" w:color="auto" w:fill="D9E2F3"/>
                  <w:vAlign w:val="center"/>
                </w:tcPr>
                <w:p w14:paraId="0ACFC39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I5</w:t>
                  </w:r>
                </w:p>
              </w:tc>
              <w:tc>
                <w:tcPr>
                  <w:tcW w:w="1132" w:type="dxa"/>
                </w:tcPr>
                <w:p w14:paraId="5F8F7FB3"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5%</w:t>
                  </w:r>
                </w:p>
              </w:tc>
              <w:tc>
                <w:tcPr>
                  <w:tcW w:w="992" w:type="dxa"/>
                </w:tcPr>
                <w:p w14:paraId="1F22DBEF"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5%</w:t>
                  </w:r>
                </w:p>
              </w:tc>
              <w:tc>
                <w:tcPr>
                  <w:tcW w:w="1152" w:type="dxa"/>
                </w:tcPr>
                <w:p w14:paraId="175C1480"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1022" w:type="dxa"/>
                  <w:shd w:val="clear" w:color="auto" w:fill="D9E2F3"/>
                  <w:vAlign w:val="center"/>
                </w:tcPr>
                <w:p w14:paraId="428B4093"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1015" w:type="dxa"/>
                  <w:shd w:val="clear" w:color="auto" w:fill="D9E2F3"/>
                  <w:vAlign w:val="center"/>
                </w:tcPr>
                <w:p w14:paraId="73392B94"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1072" w:type="dxa"/>
                  <w:shd w:val="clear" w:color="auto" w:fill="D9E2F3"/>
                  <w:vAlign w:val="center"/>
                </w:tcPr>
                <w:p w14:paraId="7349C75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0,8</w:t>
                  </w:r>
                </w:p>
              </w:tc>
            </w:tr>
            <w:tr w:rsidR="001176A6" w:rsidRPr="001176A6" w14:paraId="50450F10" w14:textId="77777777" w:rsidTr="008B224B">
              <w:trPr>
                <w:trHeight w:val="300"/>
                <w:jc w:val="center"/>
              </w:trPr>
              <w:tc>
                <w:tcPr>
                  <w:tcW w:w="1415" w:type="dxa"/>
                  <w:shd w:val="clear" w:color="auto" w:fill="D9E2F3"/>
                  <w:vAlign w:val="center"/>
                </w:tcPr>
                <w:p w14:paraId="4D808DDE" w14:textId="77777777" w:rsidR="001176A6" w:rsidRPr="001176A6" w:rsidRDefault="001176A6" w:rsidP="001176A6">
                  <w:pPr>
                    <w:rPr>
                      <w:rFonts w:ascii="Calibri" w:hAnsi="Calibri"/>
                      <w:b/>
                      <w:bCs/>
                      <w:sz w:val="22"/>
                      <w:szCs w:val="22"/>
                      <w:lang w:eastAsia="en-US"/>
                    </w:rPr>
                  </w:pPr>
                  <w:r w:rsidRPr="001176A6">
                    <w:rPr>
                      <w:rFonts w:ascii="Calibri" w:hAnsi="Calibri"/>
                      <w:b/>
                      <w:bCs/>
                      <w:sz w:val="22"/>
                      <w:szCs w:val="22"/>
                      <w:lang w:eastAsia="en-US"/>
                    </w:rPr>
                    <w:t>Ukupno</w:t>
                  </w:r>
                </w:p>
              </w:tc>
              <w:tc>
                <w:tcPr>
                  <w:tcW w:w="1132" w:type="dxa"/>
                  <w:shd w:val="clear" w:color="auto" w:fill="D9E2F3"/>
                  <w:vAlign w:val="center"/>
                </w:tcPr>
                <w:p w14:paraId="57CF5D2E"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35 %</w:t>
                  </w:r>
                </w:p>
              </w:tc>
              <w:tc>
                <w:tcPr>
                  <w:tcW w:w="992" w:type="dxa"/>
                  <w:shd w:val="clear" w:color="auto" w:fill="D9E2F3"/>
                </w:tcPr>
                <w:p w14:paraId="49369E41"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15 %</w:t>
                  </w:r>
                </w:p>
              </w:tc>
              <w:tc>
                <w:tcPr>
                  <w:tcW w:w="1152" w:type="dxa"/>
                  <w:shd w:val="clear" w:color="auto" w:fill="D9E2F3"/>
                  <w:vAlign w:val="center"/>
                </w:tcPr>
                <w:p w14:paraId="4F61F6B5"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50 %</w:t>
                  </w:r>
                </w:p>
              </w:tc>
              <w:tc>
                <w:tcPr>
                  <w:tcW w:w="1022" w:type="dxa"/>
                  <w:shd w:val="clear" w:color="auto" w:fill="D9E2F3"/>
                  <w:vAlign w:val="center"/>
                </w:tcPr>
                <w:p w14:paraId="7C426873"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50 %</w:t>
                  </w:r>
                </w:p>
              </w:tc>
              <w:tc>
                <w:tcPr>
                  <w:tcW w:w="1015" w:type="dxa"/>
                  <w:shd w:val="clear" w:color="auto" w:fill="D9E2F3"/>
                  <w:vAlign w:val="center"/>
                </w:tcPr>
                <w:p w14:paraId="1AADF6C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100 %</w:t>
                  </w:r>
                </w:p>
              </w:tc>
              <w:tc>
                <w:tcPr>
                  <w:tcW w:w="1072" w:type="dxa"/>
                  <w:shd w:val="clear" w:color="auto" w:fill="D9E2F3"/>
                  <w:vAlign w:val="center"/>
                </w:tcPr>
                <w:p w14:paraId="1EE19CB2"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hAnsi="Calibri"/>
                      <w:b/>
                      <w:bCs/>
                      <w:sz w:val="22"/>
                      <w:szCs w:val="22"/>
                      <w:lang w:eastAsia="en-US"/>
                    </w:rPr>
                    <w:t>/</w:t>
                  </w:r>
                </w:p>
              </w:tc>
            </w:tr>
            <w:tr w:rsidR="001176A6" w:rsidRPr="001176A6" w14:paraId="7660C92D" w14:textId="77777777" w:rsidTr="008B224B">
              <w:trPr>
                <w:trHeight w:val="300"/>
                <w:jc w:val="center"/>
              </w:trPr>
              <w:tc>
                <w:tcPr>
                  <w:tcW w:w="1415" w:type="dxa"/>
                  <w:shd w:val="clear" w:color="auto" w:fill="D9E2F3"/>
                  <w:vAlign w:val="center"/>
                </w:tcPr>
                <w:p w14:paraId="045FADB6" w14:textId="77777777" w:rsidR="001176A6" w:rsidRPr="001176A6" w:rsidRDefault="001176A6" w:rsidP="001176A6">
                  <w:pPr>
                    <w:rPr>
                      <w:rFonts w:ascii="Calibri" w:hAnsi="Calibri"/>
                      <w:b/>
                      <w:bCs/>
                      <w:sz w:val="22"/>
                      <w:szCs w:val="22"/>
                      <w:lang w:eastAsia="en-US"/>
                    </w:rPr>
                  </w:pPr>
                  <w:r w:rsidRPr="001176A6">
                    <w:rPr>
                      <w:rFonts w:ascii="Calibri" w:hAnsi="Calibri"/>
                      <w:b/>
                      <w:bCs/>
                      <w:sz w:val="22"/>
                      <w:szCs w:val="22"/>
                      <w:lang w:eastAsia="en-US"/>
                    </w:rPr>
                    <w:t>Udio u ECTS</w:t>
                  </w:r>
                </w:p>
              </w:tc>
              <w:tc>
                <w:tcPr>
                  <w:tcW w:w="1132" w:type="dxa"/>
                  <w:shd w:val="clear" w:color="auto" w:fill="D9E2F3"/>
                  <w:vAlign w:val="center"/>
                </w:tcPr>
                <w:p w14:paraId="6597CAE0"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1,5</w:t>
                  </w:r>
                </w:p>
              </w:tc>
              <w:tc>
                <w:tcPr>
                  <w:tcW w:w="992" w:type="dxa"/>
                  <w:shd w:val="clear" w:color="auto" w:fill="D9E2F3"/>
                </w:tcPr>
                <w:p w14:paraId="0B4ED037"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0,5</w:t>
                  </w:r>
                </w:p>
              </w:tc>
              <w:tc>
                <w:tcPr>
                  <w:tcW w:w="1152" w:type="dxa"/>
                  <w:shd w:val="clear" w:color="auto" w:fill="D9E2F3"/>
                  <w:vAlign w:val="center"/>
                </w:tcPr>
                <w:p w14:paraId="6996837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w:t>
                  </w:r>
                </w:p>
              </w:tc>
              <w:tc>
                <w:tcPr>
                  <w:tcW w:w="1022" w:type="dxa"/>
                  <w:shd w:val="clear" w:color="auto" w:fill="D9E2F3"/>
                  <w:vAlign w:val="center"/>
                </w:tcPr>
                <w:p w14:paraId="4E3ED3AF" w14:textId="77777777" w:rsidR="001176A6" w:rsidRPr="001176A6" w:rsidRDefault="001176A6" w:rsidP="001176A6">
                  <w:pPr>
                    <w:jc w:val="center"/>
                    <w:rPr>
                      <w:rFonts w:ascii="Calibri" w:eastAsia="Calibri" w:hAnsi="Calibri"/>
                      <w:sz w:val="22"/>
                      <w:szCs w:val="22"/>
                      <w:lang w:eastAsia="en-US"/>
                    </w:rPr>
                  </w:pPr>
                  <w:r w:rsidRPr="001176A6">
                    <w:rPr>
                      <w:rFonts w:ascii="Calibri" w:hAnsi="Calibri"/>
                      <w:b/>
                      <w:bCs/>
                      <w:sz w:val="22"/>
                      <w:szCs w:val="22"/>
                      <w:lang w:eastAsia="en-US"/>
                    </w:rPr>
                    <w:t>/</w:t>
                  </w:r>
                </w:p>
              </w:tc>
              <w:tc>
                <w:tcPr>
                  <w:tcW w:w="1015" w:type="dxa"/>
                  <w:shd w:val="clear" w:color="auto" w:fill="D9E2F3"/>
                  <w:vAlign w:val="center"/>
                </w:tcPr>
                <w:p w14:paraId="5B4BBDC9" w14:textId="77777777" w:rsidR="001176A6" w:rsidRPr="001176A6" w:rsidRDefault="001176A6" w:rsidP="001176A6">
                  <w:pPr>
                    <w:jc w:val="center"/>
                    <w:rPr>
                      <w:rFonts w:ascii="Calibri" w:eastAsia="Calibri" w:hAnsi="Calibri"/>
                      <w:sz w:val="22"/>
                      <w:szCs w:val="22"/>
                      <w:lang w:eastAsia="en-US"/>
                    </w:rPr>
                  </w:pPr>
                  <w:r w:rsidRPr="001176A6">
                    <w:rPr>
                      <w:rFonts w:ascii="Calibri" w:hAnsi="Calibri"/>
                      <w:b/>
                      <w:bCs/>
                      <w:sz w:val="22"/>
                      <w:szCs w:val="22"/>
                      <w:lang w:eastAsia="en-US"/>
                    </w:rPr>
                    <w:t>/</w:t>
                  </w:r>
                </w:p>
              </w:tc>
              <w:tc>
                <w:tcPr>
                  <w:tcW w:w="1072" w:type="dxa"/>
                  <w:shd w:val="clear" w:color="auto" w:fill="D9E2F3"/>
                  <w:vAlign w:val="center"/>
                </w:tcPr>
                <w:p w14:paraId="03BCA05D"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4,0</w:t>
                  </w:r>
                </w:p>
              </w:tc>
            </w:tr>
          </w:tbl>
          <w:p w14:paraId="7A12C8CB" w14:textId="77777777" w:rsidR="001176A6" w:rsidRPr="001176A6" w:rsidRDefault="001176A6" w:rsidP="001176A6">
            <w:pPr>
              <w:spacing w:before="120"/>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3DAE00EB"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0AB34B3B" w14:textId="77777777" w:rsidTr="008B224B">
              <w:trPr>
                <w:trHeight w:val="300"/>
                <w:jc w:val="center"/>
              </w:trPr>
              <w:tc>
                <w:tcPr>
                  <w:tcW w:w="1060" w:type="pct"/>
                  <w:shd w:val="clear" w:color="auto" w:fill="D9E2F3"/>
                  <w:vAlign w:val="center"/>
                </w:tcPr>
                <w:p w14:paraId="576603DF"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Ishod</w:t>
                  </w:r>
                </w:p>
              </w:tc>
              <w:tc>
                <w:tcPr>
                  <w:tcW w:w="852" w:type="pct"/>
                  <w:shd w:val="clear" w:color="auto" w:fill="D9E2F3"/>
                  <w:vAlign w:val="center"/>
                </w:tcPr>
                <w:p w14:paraId="7FAF6D4E"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Pismeni ispit</w:t>
                  </w:r>
                </w:p>
              </w:tc>
              <w:tc>
                <w:tcPr>
                  <w:tcW w:w="748" w:type="pct"/>
                  <w:shd w:val="clear" w:color="auto" w:fill="D9E2F3"/>
                  <w:vAlign w:val="center"/>
                </w:tcPr>
                <w:p w14:paraId="08014DBD"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Usmeni ispit</w:t>
                  </w:r>
                </w:p>
              </w:tc>
              <w:tc>
                <w:tcPr>
                  <w:tcW w:w="769" w:type="pct"/>
                  <w:shd w:val="clear" w:color="auto" w:fill="D9E2F3"/>
                  <w:vAlign w:val="center"/>
                </w:tcPr>
                <w:p w14:paraId="350FFDA3"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Prag</w:t>
                  </w:r>
                </w:p>
              </w:tc>
              <w:tc>
                <w:tcPr>
                  <w:tcW w:w="765" w:type="pct"/>
                  <w:shd w:val="clear" w:color="auto" w:fill="D9E2F3"/>
                  <w:vAlign w:val="center"/>
                </w:tcPr>
                <w:p w14:paraId="418235F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Max</w:t>
                  </w:r>
                </w:p>
              </w:tc>
              <w:tc>
                <w:tcPr>
                  <w:tcW w:w="805" w:type="pct"/>
                  <w:shd w:val="clear" w:color="auto" w:fill="D9E2F3"/>
                  <w:vAlign w:val="center"/>
                </w:tcPr>
                <w:p w14:paraId="3B5D708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Udio u ECTS</w:t>
                  </w:r>
                </w:p>
              </w:tc>
            </w:tr>
            <w:tr w:rsidR="001176A6" w:rsidRPr="001176A6" w14:paraId="412914F1" w14:textId="77777777" w:rsidTr="008B224B">
              <w:trPr>
                <w:trHeight w:val="300"/>
                <w:jc w:val="center"/>
              </w:trPr>
              <w:tc>
                <w:tcPr>
                  <w:tcW w:w="1060" w:type="pct"/>
                  <w:shd w:val="clear" w:color="auto" w:fill="D9E2F3"/>
                  <w:vAlign w:val="center"/>
                </w:tcPr>
                <w:p w14:paraId="1B59DBE5"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I1</w:t>
                  </w:r>
                </w:p>
              </w:tc>
              <w:tc>
                <w:tcPr>
                  <w:tcW w:w="852" w:type="pct"/>
                </w:tcPr>
                <w:p w14:paraId="6155A247"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15%</w:t>
                  </w:r>
                </w:p>
              </w:tc>
              <w:tc>
                <w:tcPr>
                  <w:tcW w:w="748" w:type="pct"/>
                </w:tcPr>
                <w:p w14:paraId="2D3F5F93"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769" w:type="pct"/>
                  <w:shd w:val="clear" w:color="auto" w:fill="D9E2F3"/>
                  <w:vAlign w:val="center"/>
                </w:tcPr>
                <w:p w14:paraId="734265D0"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12,5 %</w:t>
                  </w:r>
                </w:p>
              </w:tc>
              <w:tc>
                <w:tcPr>
                  <w:tcW w:w="765" w:type="pct"/>
                  <w:shd w:val="clear" w:color="auto" w:fill="D9E2F3"/>
                  <w:vAlign w:val="center"/>
                </w:tcPr>
                <w:p w14:paraId="5548CD7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25 %</w:t>
                  </w:r>
                </w:p>
              </w:tc>
              <w:tc>
                <w:tcPr>
                  <w:tcW w:w="805" w:type="pct"/>
                  <w:shd w:val="clear" w:color="auto" w:fill="D9E2F3"/>
                  <w:vAlign w:val="center"/>
                </w:tcPr>
                <w:p w14:paraId="64FFB755"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w:t>
                  </w:r>
                </w:p>
              </w:tc>
            </w:tr>
            <w:tr w:rsidR="001176A6" w:rsidRPr="001176A6" w14:paraId="2AF548FA" w14:textId="77777777" w:rsidTr="008B224B">
              <w:trPr>
                <w:trHeight w:val="300"/>
                <w:jc w:val="center"/>
              </w:trPr>
              <w:tc>
                <w:tcPr>
                  <w:tcW w:w="1060" w:type="pct"/>
                  <w:shd w:val="clear" w:color="auto" w:fill="D9E2F3"/>
                  <w:vAlign w:val="center"/>
                </w:tcPr>
                <w:p w14:paraId="60152BF4"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I2</w:t>
                  </w:r>
                </w:p>
              </w:tc>
              <w:tc>
                <w:tcPr>
                  <w:tcW w:w="852" w:type="pct"/>
                </w:tcPr>
                <w:p w14:paraId="274417A5"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15%</w:t>
                  </w:r>
                </w:p>
              </w:tc>
              <w:tc>
                <w:tcPr>
                  <w:tcW w:w="748" w:type="pct"/>
                </w:tcPr>
                <w:p w14:paraId="7A4BCCE9"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769" w:type="pct"/>
                  <w:shd w:val="clear" w:color="auto" w:fill="D9E2F3"/>
                  <w:vAlign w:val="center"/>
                </w:tcPr>
                <w:p w14:paraId="4900FAC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12,5 %</w:t>
                  </w:r>
                </w:p>
              </w:tc>
              <w:tc>
                <w:tcPr>
                  <w:tcW w:w="765" w:type="pct"/>
                  <w:shd w:val="clear" w:color="auto" w:fill="D9E2F3"/>
                  <w:vAlign w:val="center"/>
                </w:tcPr>
                <w:p w14:paraId="45A1B97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25 %</w:t>
                  </w:r>
                </w:p>
              </w:tc>
              <w:tc>
                <w:tcPr>
                  <w:tcW w:w="805" w:type="pct"/>
                  <w:shd w:val="clear" w:color="auto" w:fill="D9E2F3"/>
                  <w:vAlign w:val="center"/>
                </w:tcPr>
                <w:p w14:paraId="6855499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w:t>
                  </w:r>
                </w:p>
              </w:tc>
            </w:tr>
            <w:tr w:rsidR="001176A6" w:rsidRPr="001176A6" w14:paraId="1E6C5436" w14:textId="77777777" w:rsidTr="008B224B">
              <w:trPr>
                <w:trHeight w:val="300"/>
                <w:jc w:val="center"/>
              </w:trPr>
              <w:tc>
                <w:tcPr>
                  <w:tcW w:w="1060" w:type="pct"/>
                  <w:shd w:val="clear" w:color="auto" w:fill="D9E2F3"/>
                  <w:vAlign w:val="center"/>
                </w:tcPr>
                <w:p w14:paraId="1EFD62DC"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I3</w:t>
                  </w:r>
                </w:p>
              </w:tc>
              <w:tc>
                <w:tcPr>
                  <w:tcW w:w="852" w:type="pct"/>
                </w:tcPr>
                <w:p w14:paraId="79C642B2"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w:t>
                  </w:r>
                </w:p>
              </w:tc>
              <w:tc>
                <w:tcPr>
                  <w:tcW w:w="748" w:type="pct"/>
                </w:tcPr>
                <w:p w14:paraId="45F9B062"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769" w:type="pct"/>
                  <w:shd w:val="clear" w:color="auto" w:fill="D9E2F3"/>
                  <w:vAlign w:val="center"/>
                </w:tcPr>
                <w:p w14:paraId="16F0740C"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5 %</w:t>
                  </w:r>
                </w:p>
              </w:tc>
              <w:tc>
                <w:tcPr>
                  <w:tcW w:w="765" w:type="pct"/>
                  <w:shd w:val="clear" w:color="auto" w:fill="D9E2F3"/>
                  <w:vAlign w:val="center"/>
                </w:tcPr>
                <w:p w14:paraId="21A0BF0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805" w:type="pct"/>
                  <w:shd w:val="clear" w:color="auto" w:fill="D9E2F3"/>
                  <w:vAlign w:val="center"/>
                </w:tcPr>
                <w:p w14:paraId="2ECD8B7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0,4</w:t>
                  </w:r>
                </w:p>
              </w:tc>
            </w:tr>
            <w:tr w:rsidR="001176A6" w:rsidRPr="001176A6" w14:paraId="643254BD" w14:textId="77777777" w:rsidTr="008B224B">
              <w:trPr>
                <w:trHeight w:val="300"/>
                <w:jc w:val="center"/>
              </w:trPr>
              <w:tc>
                <w:tcPr>
                  <w:tcW w:w="1060" w:type="pct"/>
                  <w:shd w:val="clear" w:color="auto" w:fill="D9E2F3"/>
                  <w:vAlign w:val="center"/>
                </w:tcPr>
                <w:p w14:paraId="3CE75862"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I4</w:t>
                  </w:r>
                </w:p>
              </w:tc>
              <w:tc>
                <w:tcPr>
                  <w:tcW w:w="852" w:type="pct"/>
                </w:tcPr>
                <w:p w14:paraId="12368D5B"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748" w:type="pct"/>
                </w:tcPr>
                <w:p w14:paraId="51D9A929"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769" w:type="pct"/>
                  <w:shd w:val="clear" w:color="auto" w:fill="D9E2F3"/>
                  <w:vAlign w:val="center"/>
                </w:tcPr>
                <w:p w14:paraId="263B6037"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765" w:type="pct"/>
                  <w:shd w:val="clear" w:color="auto" w:fill="D9E2F3"/>
                  <w:vAlign w:val="center"/>
                </w:tcPr>
                <w:p w14:paraId="4EE6DB0C"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805" w:type="pct"/>
                  <w:shd w:val="clear" w:color="auto" w:fill="D9E2F3"/>
                  <w:vAlign w:val="center"/>
                </w:tcPr>
                <w:p w14:paraId="096E36A0"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0,8</w:t>
                  </w:r>
                </w:p>
              </w:tc>
            </w:tr>
            <w:tr w:rsidR="001176A6" w:rsidRPr="001176A6" w14:paraId="5A7E3E1A" w14:textId="77777777" w:rsidTr="008B224B">
              <w:trPr>
                <w:trHeight w:val="300"/>
                <w:jc w:val="center"/>
              </w:trPr>
              <w:tc>
                <w:tcPr>
                  <w:tcW w:w="1060" w:type="pct"/>
                  <w:shd w:val="clear" w:color="auto" w:fill="D9E2F3"/>
                  <w:vAlign w:val="center"/>
                </w:tcPr>
                <w:p w14:paraId="79E9D4D6"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I5</w:t>
                  </w:r>
                </w:p>
              </w:tc>
              <w:tc>
                <w:tcPr>
                  <w:tcW w:w="852" w:type="pct"/>
                </w:tcPr>
                <w:p w14:paraId="1A971174"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748" w:type="pct"/>
                </w:tcPr>
                <w:p w14:paraId="30853E6C"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769" w:type="pct"/>
                  <w:shd w:val="clear" w:color="auto" w:fill="D9E2F3"/>
                  <w:vAlign w:val="center"/>
                </w:tcPr>
                <w:p w14:paraId="02B88051"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765" w:type="pct"/>
                  <w:shd w:val="clear" w:color="auto" w:fill="D9E2F3"/>
                  <w:vAlign w:val="center"/>
                </w:tcPr>
                <w:p w14:paraId="7B1F570C"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805" w:type="pct"/>
                  <w:shd w:val="clear" w:color="auto" w:fill="D9E2F3"/>
                  <w:vAlign w:val="center"/>
                </w:tcPr>
                <w:p w14:paraId="7C5B6D55"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0,8</w:t>
                  </w:r>
                </w:p>
              </w:tc>
            </w:tr>
            <w:tr w:rsidR="001176A6" w:rsidRPr="001176A6" w14:paraId="5526A117" w14:textId="77777777" w:rsidTr="008B224B">
              <w:trPr>
                <w:trHeight w:val="300"/>
                <w:jc w:val="center"/>
              </w:trPr>
              <w:tc>
                <w:tcPr>
                  <w:tcW w:w="1060" w:type="pct"/>
                  <w:shd w:val="clear" w:color="auto" w:fill="D9E2F3"/>
                  <w:vAlign w:val="center"/>
                </w:tcPr>
                <w:p w14:paraId="38215EC3" w14:textId="77777777" w:rsidR="001176A6" w:rsidRPr="001176A6" w:rsidRDefault="001176A6" w:rsidP="001176A6">
                  <w:pPr>
                    <w:rPr>
                      <w:rFonts w:ascii="Calibri" w:hAnsi="Calibri"/>
                      <w:b/>
                      <w:bCs/>
                      <w:sz w:val="22"/>
                      <w:szCs w:val="22"/>
                      <w:lang w:eastAsia="en-US"/>
                    </w:rPr>
                  </w:pPr>
                  <w:r w:rsidRPr="001176A6">
                    <w:rPr>
                      <w:rFonts w:ascii="Calibri" w:hAnsi="Calibri"/>
                      <w:b/>
                      <w:bCs/>
                      <w:sz w:val="22"/>
                      <w:szCs w:val="22"/>
                      <w:lang w:eastAsia="en-US"/>
                    </w:rPr>
                    <w:t>Ukupno</w:t>
                  </w:r>
                </w:p>
              </w:tc>
              <w:tc>
                <w:tcPr>
                  <w:tcW w:w="852" w:type="pct"/>
                  <w:shd w:val="clear" w:color="auto" w:fill="D9E2F3"/>
                  <w:vAlign w:val="center"/>
                </w:tcPr>
                <w:p w14:paraId="733D273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50 %</w:t>
                  </w:r>
                </w:p>
              </w:tc>
              <w:tc>
                <w:tcPr>
                  <w:tcW w:w="748" w:type="pct"/>
                  <w:shd w:val="clear" w:color="auto" w:fill="D9E2F3"/>
                </w:tcPr>
                <w:p w14:paraId="0C167B05"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50 %</w:t>
                  </w:r>
                </w:p>
              </w:tc>
              <w:tc>
                <w:tcPr>
                  <w:tcW w:w="769" w:type="pct"/>
                  <w:shd w:val="clear" w:color="auto" w:fill="D9E2F3"/>
                  <w:vAlign w:val="center"/>
                </w:tcPr>
                <w:p w14:paraId="557A230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50 %</w:t>
                  </w:r>
                </w:p>
              </w:tc>
              <w:tc>
                <w:tcPr>
                  <w:tcW w:w="765" w:type="pct"/>
                  <w:shd w:val="clear" w:color="auto" w:fill="D9E2F3"/>
                  <w:vAlign w:val="center"/>
                </w:tcPr>
                <w:p w14:paraId="499F27A0"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100 %</w:t>
                  </w:r>
                </w:p>
              </w:tc>
              <w:tc>
                <w:tcPr>
                  <w:tcW w:w="805" w:type="pct"/>
                  <w:shd w:val="clear" w:color="auto" w:fill="D9E2F3"/>
                  <w:vAlign w:val="center"/>
                </w:tcPr>
                <w:p w14:paraId="79BFFBAA"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hAnsi="Calibri"/>
                      <w:b/>
                      <w:bCs/>
                      <w:sz w:val="22"/>
                      <w:szCs w:val="22"/>
                      <w:lang w:eastAsia="en-US"/>
                    </w:rPr>
                    <w:t>/</w:t>
                  </w:r>
                </w:p>
              </w:tc>
            </w:tr>
            <w:tr w:rsidR="001176A6" w:rsidRPr="001176A6" w14:paraId="53B4C314" w14:textId="77777777" w:rsidTr="008B224B">
              <w:trPr>
                <w:trHeight w:val="300"/>
                <w:jc w:val="center"/>
              </w:trPr>
              <w:tc>
                <w:tcPr>
                  <w:tcW w:w="1060" w:type="pct"/>
                  <w:shd w:val="clear" w:color="auto" w:fill="D9E2F3"/>
                  <w:vAlign w:val="center"/>
                </w:tcPr>
                <w:p w14:paraId="45FEE4C5" w14:textId="77777777" w:rsidR="001176A6" w:rsidRPr="001176A6" w:rsidRDefault="001176A6" w:rsidP="001176A6">
                  <w:pPr>
                    <w:rPr>
                      <w:rFonts w:ascii="Calibri" w:hAnsi="Calibri"/>
                      <w:b/>
                      <w:bCs/>
                      <w:sz w:val="22"/>
                      <w:szCs w:val="22"/>
                      <w:lang w:eastAsia="en-US"/>
                    </w:rPr>
                  </w:pPr>
                  <w:r w:rsidRPr="001176A6">
                    <w:rPr>
                      <w:rFonts w:ascii="Calibri" w:hAnsi="Calibri"/>
                      <w:b/>
                      <w:bCs/>
                      <w:sz w:val="22"/>
                      <w:szCs w:val="22"/>
                      <w:lang w:eastAsia="en-US"/>
                    </w:rPr>
                    <w:t>Udio u ECTS</w:t>
                  </w:r>
                </w:p>
              </w:tc>
              <w:tc>
                <w:tcPr>
                  <w:tcW w:w="852" w:type="pct"/>
                  <w:shd w:val="clear" w:color="auto" w:fill="D9E2F3"/>
                  <w:vAlign w:val="center"/>
                </w:tcPr>
                <w:p w14:paraId="5E9B253E"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w:t>
                  </w:r>
                </w:p>
              </w:tc>
              <w:tc>
                <w:tcPr>
                  <w:tcW w:w="748" w:type="pct"/>
                  <w:shd w:val="clear" w:color="auto" w:fill="D9E2F3"/>
                </w:tcPr>
                <w:p w14:paraId="00F0A6E6"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w:t>
                  </w:r>
                </w:p>
              </w:tc>
              <w:tc>
                <w:tcPr>
                  <w:tcW w:w="769" w:type="pct"/>
                  <w:shd w:val="clear" w:color="auto" w:fill="D9E2F3"/>
                  <w:vAlign w:val="center"/>
                </w:tcPr>
                <w:p w14:paraId="2B3F8432" w14:textId="77777777" w:rsidR="001176A6" w:rsidRPr="001176A6" w:rsidRDefault="001176A6" w:rsidP="001176A6">
                  <w:pPr>
                    <w:jc w:val="center"/>
                    <w:rPr>
                      <w:rFonts w:ascii="Calibri" w:eastAsia="Calibri" w:hAnsi="Calibri"/>
                      <w:sz w:val="22"/>
                      <w:szCs w:val="22"/>
                      <w:lang w:eastAsia="en-US"/>
                    </w:rPr>
                  </w:pPr>
                  <w:r w:rsidRPr="001176A6">
                    <w:rPr>
                      <w:rFonts w:ascii="Calibri" w:hAnsi="Calibri"/>
                      <w:b/>
                      <w:bCs/>
                      <w:sz w:val="22"/>
                      <w:szCs w:val="22"/>
                      <w:lang w:eastAsia="en-US"/>
                    </w:rPr>
                    <w:t>/</w:t>
                  </w:r>
                </w:p>
              </w:tc>
              <w:tc>
                <w:tcPr>
                  <w:tcW w:w="765" w:type="pct"/>
                  <w:shd w:val="clear" w:color="auto" w:fill="D9E2F3"/>
                  <w:vAlign w:val="center"/>
                </w:tcPr>
                <w:p w14:paraId="3EBF464F" w14:textId="77777777" w:rsidR="001176A6" w:rsidRPr="001176A6" w:rsidRDefault="001176A6" w:rsidP="001176A6">
                  <w:pPr>
                    <w:jc w:val="center"/>
                    <w:rPr>
                      <w:rFonts w:ascii="Calibri" w:eastAsia="Calibri" w:hAnsi="Calibri"/>
                      <w:sz w:val="22"/>
                      <w:szCs w:val="22"/>
                      <w:lang w:eastAsia="en-US"/>
                    </w:rPr>
                  </w:pPr>
                  <w:r w:rsidRPr="001176A6">
                    <w:rPr>
                      <w:rFonts w:ascii="Calibri" w:hAnsi="Calibri"/>
                      <w:b/>
                      <w:bCs/>
                      <w:sz w:val="22"/>
                      <w:szCs w:val="22"/>
                      <w:lang w:eastAsia="en-US"/>
                    </w:rPr>
                    <w:t>/</w:t>
                  </w:r>
                </w:p>
              </w:tc>
              <w:tc>
                <w:tcPr>
                  <w:tcW w:w="805" w:type="pct"/>
                  <w:shd w:val="clear" w:color="auto" w:fill="D9E2F3"/>
                  <w:vAlign w:val="center"/>
                </w:tcPr>
                <w:p w14:paraId="4AF9295D"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4,0</w:t>
                  </w:r>
                </w:p>
              </w:tc>
            </w:tr>
          </w:tbl>
          <w:p w14:paraId="58ACBE7D" w14:textId="77777777" w:rsidR="001176A6" w:rsidRPr="001176A6" w:rsidRDefault="001176A6" w:rsidP="001176A6">
            <w:pPr>
              <w:rPr>
                <w:rFonts w:ascii="Calibri" w:eastAsia="Calibri" w:hAnsi="Calibri" w:cs="Calibri"/>
                <w:sz w:val="22"/>
                <w:szCs w:val="22"/>
                <w:lang w:eastAsia="en-US"/>
              </w:rPr>
            </w:pPr>
          </w:p>
          <w:p w14:paraId="7614B4A6"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13632C15" w14:textId="77777777" w:rsidR="001176A6" w:rsidRPr="001176A6" w:rsidRDefault="001176A6" w:rsidP="001176A6">
            <w:pPr>
              <w:rPr>
                <w:rFonts w:ascii="Calibri" w:eastAsia="Calibri" w:hAnsi="Calibri" w:cs="Calibri"/>
                <w:sz w:val="22"/>
                <w:szCs w:val="22"/>
                <w:lang w:eastAsia="en-US"/>
              </w:rPr>
            </w:pPr>
          </w:p>
          <w:p w14:paraId="5E9EEB2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11AF587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0EE169E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78A998BD"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2381FEE8" w14:textId="77777777" w:rsidTr="008B224B">
              <w:trPr>
                <w:trHeight w:val="300"/>
                <w:jc w:val="center"/>
              </w:trPr>
              <w:tc>
                <w:tcPr>
                  <w:tcW w:w="1805" w:type="dxa"/>
                  <w:shd w:val="clear" w:color="auto" w:fill="D9E2F3"/>
                  <w:vAlign w:val="center"/>
                  <w:hideMark/>
                </w:tcPr>
                <w:p w14:paraId="1D557D3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73B1E99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0B5A552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193E94B0" w14:textId="77777777" w:rsidTr="008B224B">
              <w:trPr>
                <w:trHeight w:val="300"/>
                <w:jc w:val="center"/>
              </w:trPr>
              <w:tc>
                <w:tcPr>
                  <w:tcW w:w="1805" w:type="dxa"/>
                  <w:shd w:val="clear" w:color="auto" w:fill="D9E2F3"/>
                  <w:vAlign w:val="center"/>
                  <w:hideMark/>
                </w:tcPr>
                <w:p w14:paraId="4D1CCB2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64AB15F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1277CEA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7AD0858D" w14:textId="77777777" w:rsidTr="008B224B">
              <w:trPr>
                <w:trHeight w:val="300"/>
                <w:jc w:val="center"/>
              </w:trPr>
              <w:tc>
                <w:tcPr>
                  <w:tcW w:w="1805" w:type="dxa"/>
                  <w:shd w:val="clear" w:color="auto" w:fill="D9E2F3"/>
                  <w:vAlign w:val="center"/>
                  <w:hideMark/>
                </w:tcPr>
                <w:p w14:paraId="10DADF2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37AEE1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B1B8BD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0338F5F7" w14:textId="77777777" w:rsidTr="008B224B">
              <w:trPr>
                <w:trHeight w:val="300"/>
                <w:jc w:val="center"/>
              </w:trPr>
              <w:tc>
                <w:tcPr>
                  <w:tcW w:w="1805" w:type="dxa"/>
                  <w:shd w:val="clear" w:color="auto" w:fill="D9E2F3"/>
                  <w:vAlign w:val="center"/>
                  <w:hideMark/>
                </w:tcPr>
                <w:p w14:paraId="2CA0793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235825A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07A9414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5A17A3F4" w14:textId="77777777" w:rsidTr="008B224B">
              <w:trPr>
                <w:trHeight w:val="300"/>
                <w:jc w:val="center"/>
              </w:trPr>
              <w:tc>
                <w:tcPr>
                  <w:tcW w:w="1805" w:type="dxa"/>
                  <w:shd w:val="clear" w:color="auto" w:fill="D9E2F3"/>
                  <w:vAlign w:val="center"/>
                  <w:hideMark/>
                </w:tcPr>
                <w:p w14:paraId="3B40C3A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3E9F672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0444AF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75983A43" w14:textId="77777777" w:rsidTr="008B224B">
              <w:trPr>
                <w:trHeight w:val="300"/>
                <w:jc w:val="center"/>
              </w:trPr>
              <w:tc>
                <w:tcPr>
                  <w:tcW w:w="1805" w:type="dxa"/>
                  <w:shd w:val="clear" w:color="auto" w:fill="D9E2F3"/>
                  <w:vAlign w:val="center"/>
                  <w:hideMark/>
                </w:tcPr>
                <w:p w14:paraId="57F9B8D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2235950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7CA2335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6C001C3D"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74236B4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09BCD6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231FD63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DD6E5CD" w14:textId="77777777" w:rsidR="001176A6" w:rsidRPr="001176A6" w:rsidRDefault="001176A6" w:rsidP="00E10434">
            <w:pPr>
              <w:numPr>
                <w:ilvl w:val="0"/>
                <w:numId w:val="172"/>
              </w:numPr>
              <w:contextualSpacing/>
              <w:rPr>
                <w:rFonts w:ascii="Calibri" w:eastAsia="Calibri" w:hAnsi="Calibri" w:cs="Calibri"/>
                <w:sz w:val="22"/>
                <w:szCs w:val="22"/>
                <w:lang w:val="hr" w:eastAsia="en-US"/>
              </w:rPr>
            </w:pPr>
            <w:r w:rsidRPr="001176A6">
              <w:rPr>
                <w:rFonts w:ascii="Calibri" w:eastAsia="Calibri" w:hAnsi="Calibri" w:cs="Calibri"/>
                <w:sz w:val="22"/>
                <w:szCs w:val="22"/>
                <w:lang w:eastAsia="en-US"/>
              </w:rPr>
              <w:t xml:space="preserve">Herjavec, S., Vinarstvo, Nakladni zavod Globus, Zagreb, 2019. </w:t>
            </w:r>
          </w:p>
          <w:p w14:paraId="083A9D40" w14:textId="77777777" w:rsidR="001176A6" w:rsidRPr="001176A6" w:rsidRDefault="001176A6" w:rsidP="00E10434">
            <w:pPr>
              <w:numPr>
                <w:ilvl w:val="0"/>
                <w:numId w:val="172"/>
              </w:numPr>
              <w:spacing w:before="120" w:after="120"/>
              <w:contextualSpacing/>
              <w:jc w:val="both"/>
              <w:rPr>
                <w:rFonts w:ascii="Calibri" w:eastAsia="Calibri" w:hAnsi="Calibri" w:cs="Calibri"/>
                <w:sz w:val="22"/>
                <w:szCs w:val="22"/>
                <w:lang w:eastAsia="en-US"/>
              </w:rPr>
            </w:pPr>
            <w:r w:rsidRPr="001176A6">
              <w:rPr>
                <w:rFonts w:ascii="Calibri" w:eastAsia="Calibri" w:hAnsi="Calibri" w:cs="Calibri"/>
                <w:bCs/>
                <w:sz w:val="22"/>
                <w:szCs w:val="22"/>
                <w:lang w:val="it-IT" w:eastAsia="en-US"/>
              </w:rPr>
              <w:t xml:space="preserve">Interna skripta </w:t>
            </w:r>
            <w:r w:rsidRPr="001176A6">
              <w:rPr>
                <w:rFonts w:ascii="Calibri" w:eastAsia="Calibri" w:hAnsi="Calibri" w:cs="Calibri"/>
                <w:bCs/>
                <w:sz w:val="22"/>
                <w:szCs w:val="22"/>
                <w:lang w:eastAsia="en-US"/>
              </w:rPr>
              <w:t xml:space="preserve"> “</w:t>
            </w:r>
            <w:r w:rsidRPr="001176A6">
              <w:rPr>
                <w:rFonts w:ascii="Calibri" w:eastAsia="Calibri" w:hAnsi="Calibri" w:cs="Calibri"/>
                <w:bCs/>
                <w:sz w:val="22"/>
                <w:szCs w:val="22"/>
                <w:lang w:val="it-IT" w:eastAsia="en-US"/>
              </w:rPr>
              <w:t>Senzorika vina”</w:t>
            </w:r>
            <w:r w:rsidRPr="001176A6">
              <w:rPr>
                <w:rFonts w:ascii="Calibri" w:eastAsia="Calibri" w:hAnsi="Calibri" w:cs="Calibri"/>
                <w:bCs/>
                <w:sz w:val="22"/>
                <w:szCs w:val="22"/>
                <w:lang w:eastAsia="en-US"/>
              </w:rPr>
              <w:t xml:space="preserve">, </w:t>
            </w:r>
          </w:p>
          <w:p w14:paraId="4BAF676E" w14:textId="77777777" w:rsidR="001176A6" w:rsidRPr="001176A6" w:rsidRDefault="001176A6" w:rsidP="00E10434">
            <w:pPr>
              <w:numPr>
                <w:ilvl w:val="0"/>
                <w:numId w:val="172"/>
              </w:numPr>
              <w:contextualSpacing/>
              <w:rPr>
                <w:rFonts w:ascii="Calibri" w:eastAsia="Calibri" w:hAnsi="Calibri" w:cs="Calibri"/>
                <w:sz w:val="22"/>
                <w:szCs w:val="22"/>
                <w:lang w:val="hr" w:eastAsia="en-US"/>
              </w:rPr>
            </w:pPr>
            <w:r w:rsidRPr="001176A6">
              <w:rPr>
                <w:rFonts w:ascii="Calibri" w:eastAsia="Calibri" w:hAnsi="Calibri" w:cs="Calibri"/>
                <w:iCs/>
                <w:noProof/>
                <w:sz w:val="22"/>
                <w:szCs w:val="22"/>
                <w:lang w:eastAsia="en-US"/>
              </w:rPr>
              <w:t>Sokolić, I., 2002: “Tek i slast vina”, Rijeka</w:t>
            </w:r>
          </w:p>
        </w:tc>
      </w:tr>
      <w:tr w:rsidR="001176A6" w:rsidRPr="001176A6" w14:paraId="67B7938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76A652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6E431870"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8A4C199" w14:textId="77777777" w:rsidR="001176A6" w:rsidRPr="001176A6" w:rsidRDefault="001176A6" w:rsidP="00E10434">
            <w:pPr>
              <w:numPr>
                <w:ilvl w:val="0"/>
                <w:numId w:val="173"/>
              </w:numPr>
              <w:contextualSpacing/>
              <w:rPr>
                <w:rFonts w:ascii="Calibri" w:eastAsia="Calibri" w:hAnsi="Calibri" w:cs="Calibri"/>
                <w:sz w:val="22"/>
                <w:szCs w:val="22"/>
                <w:lang w:val="hr" w:eastAsia="en-US"/>
              </w:rPr>
            </w:pPr>
            <w:r w:rsidRPr="001176A6">
              <w:rPr>
                <w:rFonts w:ascii="Calibri" w:eastAsia="Calibri" w:hAnsi="Calibri" w:cs="Calibri"/>
                <w:iCs/>
                <w:noProof/>
                <w:sz w:val="22"/>
                <w:szCs w:val="22"/>
                <w:lang w:eastAsia="en-US"/>
              </w:rPr>
              <w:t>Ubligi,  M., 1998. I profilli del vino. Introduzione all'analisi sensoriale. Edagricole, BO</w:t>
            </w:r>
            <w:r w:rsidRPr="001176A6">
              <w:rPr>
                <w:rFonts w:ascii="Calibri" w:eastAsia="Calibri" w:hAnsi="Calibri" w:cs="Calibri"/>
                <w:sz w:val="22"/>
                <w:szCs w:val="22"/>
                <w:lang w:eastAsia="en-US"/>
              </w:rPr>
              <w:t xml:space="preserve"> Reynolds, A., G., </w:t>
            </w:r>
          </w:p>
          <w:p w14:paraId="33A3CC98" w14:textId="77777777" w:rsidR="001176A6" w:rsidRPr="001176A6" w:rsidRDefault="001176A6" w:rsidP="00E10434">
            <w:pPr>
              <w:numPr>
                <w:ilvl w:val="0"/>
                <w:numId w:val="173"/>
              </w:numPr>
              <w:contextualSpacing/>
              <w:rPr>
                <w:rFonts w:ascii="Calibri" w:eastAsia="Calibri" w:hAnsi="Calibri" w:cs="Calibri"/>
                <w:sz w:val="22"/>
                <w:szCs w:val="22"/>
                <w:lang w:val="hr" w:eastAsia="en-US"/>
              </w:rPr>
            </w:pPr>
            <w:r w:rsidRPr="001176A6">
              <w:rPr>
                <w:rFonts w:ascii="Calibri" w:eastAsia="Calibri" w:hAnsi="Calibri" w:cs="Calibri"/>
                <w:sz w:val="22"/>
                <w:szCs w:val="22"/>
                <w:lang w:eastAsia="en-US"/>
              </w:rPr>
              <w:t>Managing wine quality, Volume 1: Viticulture and wine quality, Woodhead Publishing, Limited, UK., 2010.</w:t>
            </w:r>
          </w:p>
          <w:p w14:paraId="2DECBE09" w14:textId="77777777" w:rsidR="001176A6" w:rsidRPr="001176A6" w:rsidRDefault="001176A6" w:rsidP="00E10434">
            <w:pPr>
              <w:numPr>
                <w:ilvl w:val="0"/>
                <w:numId w:val="173"/>
              </w:numPr>
              <w:contextualSpacing/>
              <w:rPr>
                <w:rFonts w:ascii="Calibri" w:eastAsia="Calibri" w:hAnsi="Calibri" w:cs="Calibri"/>
                <w:sz w:val="22"/>
                <w:szCs w:val="22"/>
                <w:lang w:val="hr" w:eastAsia="en-US"/>
              </w:rPr>
            </w:pPr>
            <w:r w:rsidRPr="001176A6">
              <w:rPr>
                <w:rFonts w:ascii="Calibri" w:eastAsia="Calibri" w:hAnsi="Calibri" w:cs="Calibri"/>
                <w:sz w:val="22"/>
                <w:szCs w:val="22"/>
                <w:lang w:eastAsia="en-US"/>
              </w:rPr>
              <w:t>Reynolds, A., G., Managing wine quality, Volume 2: Oenology and wine quality, Woodhead Publishing, Limited, UK.</w:t>
            </w:r>
            <w:r w:rsidRPr="001176A6">
              <w:rPr>
                <w:rFonts w:ascii="Calibri" w:eastAsia="Calibri" w:hAnsi="Calibri" w:cs="Calibri"/>
                <w:sz w:val="22"/>
                <w:szCs w:val="22"/>
                <w:lang w:val="hr" w:eastAsia="en-US"/>
              </w:rPr>
              <w:t>, 2010.</w:t>
            </w:r>
          </w:p>
        </w:tc>
      </w:tr>
      <w:tr w:rsidR="001176A6" w:rsidRPr="001176A6" w14:paraId="61BDB7A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F0D713B"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154E397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63C607B"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kroz metode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74FF111F"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840C75F"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682D841E"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3685"/>
        <w:gridCol w:w="3142"/>
        <w:gridCol w:w="3861"/>
      </w:tblGrid>
      <w:tr w:rsidR="001176A6" w:rsidRPr="001176A6" w14:paraId="68034948" w14:textId="77777777" w:rsidTr="008B224B">
        <w:trPr>
          <w:trHeight w:val="454"/>
        </w:trPr>
        <w:tc>
          <w:tcPr>
            <w:tcW w:w="1166" w:type="pct"/>
            <w:shd w:val="clear" w:color="auto" w:fill="8EAADB"/>
            <w:vAlign w:val="center"/>
          </w:tcPr>
          <w:p w14:paraId="35324F7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Ishodi učenja</w:t>
            </w:r>
          </w:p>
        </w:tc>
        <w:tc>
          <w:tcPr>
            <w:tcW w:w="1322" w:type="pct"/>
            <w:shd w:val="clear" w:color="auto" w:fill="8EAADB"/>
            <w:vAlign w:val="center"/>
          </w:tcPr>
          <w:p w14:paraId="661E3BAD"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1127" w:type="pct"/>
            <w:shd w:val="clear" w:color="auto" w:fill="8EAADB"/>
            <w:vAlign w:val="center"/>
          </w:tcPr>
          <w:p w14:paraId="30E43A5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1385" w:type="pct"/>
            <w:shd w:val="clear" w:color="auto" w:fill="8EAADB"/>
            <w:vAlign w:val="center"/>
          </w:tcPr>
          <w:p w14:paraId="3E9EAA9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124E82C3" w14:textId="77777777" w:rsidTr="008B224B">
        <w:tc>
          <w:tcPr>
            <w:tcW w:w="1166" w:type="pct"/>
            <w:tcBorders>
              <w:bottom w:val="single" w:sz="4" w:space="0" w:color="auto"/>
            </w:tcBorders>
            <w:vAlign w:val="center"/>
          </w:tcPr>
          <w:p w14:paraId="611F349C"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I1 Objasniti važnost osnovnih osjetila kod kušanja vina.</w:t>
            </w:r>
          </w:p>
        </w:tc>
        <w:tc>
          <w:tcPr>
            <w:tcW w:w="1322" w:type="pct"/>
            <w:tcBorders>
              <w:bottom w:val="single" w:sz="4" w:space="0" w:color="auto"/>
            </w:tcBorders>
            <w:vAlign w:val="center"/>
          </w:tcPr>
          <w:p w14:paraId="05321C44"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Osjetila, gdje se pojedina osjetila nalaze. Osjetila vida, osjetila mirisa, osjetila okusa (slatko, slano, kiselo, gorko). Opisna senzorika vina, terminologija i kako opisujemo senzorne doživljaje vina.</w:t>
            </w:r>
          </w:p>
        </w:tc>
        <w:tc>
          <w:tcPr>
            <w:tcW w:w="1127" w:type="pct"/>
            <w:tcBorders>
              <w:bottom w:val="single" w:sz="4" w:space="0" w:color="auto"/>
            </w:tcBorders>
            <w:vAlign w:val="center"/>
          </w:tcPr>
          <w:p w14:paraId="6E731D24"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5131D002"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Laboratorijske vježbe</w:t>
            </w:r>
          </w:p>
          <w:p w14:paraId="7F05C626"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Senzorna analiza</w:t>
            </w:r>
          </w:p>
        </w:tc>
        <w:tc>
          <w:tcPr>
            <w:tcW w:w="1385" w:type="pct"/>
            <w:tcBorders>
              <w:bottom w:val="single" w:sz="4" w:space="0" w:color="auto"/>
            </w:tcBorders>
            <w:vAlign w:val="center"/>
          </w:tcPr>
          <w:p w14:paraId="1B8F8F73"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6D7EFB20"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Praktična izvedba vježbi</w:t>
            </w:r>
          </w:p>
          <w:p w14:paraId="3B74FE59"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Senzorna provjera</w:t>
            </w:r>
          </w:p>
        </w:tc>
      </w:tr>
      <w:tr w:rsidR="001176A6" w:rsidRPr="001176A6" w14:paraId="329C4246" w14:textId="77777777" w:rsidTr="008B224B">
        <w:tc>
          <w:tcPr>
            <w:tcW w:w="1166" w:type="pct"/>
            <w:tcBorders>
              <w:top w:val="single" w:sz="4" w:space="0" w:color="auto"/>
              <w:left w:val="single" w:sz="4" w:space="0" w:color="auto"/>
              <w:bottom w:val="single" w:sz="4" w:space="0" w:color="auto"/>
              <w:right w:val="single" w:sz="4" w:space="0" w:color="auto"/>
            </w:tcBorders>
            <w:vAlign w:val="center"/>
          </w:tcPr>
          <w:p w14:paraId="68FB31ED"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I2 Obrazložiti mirisne komponente vina.</w:t>
            </w:r>
          </w:p>
        </w:tc>
        <w:tc>
          <w:tcPr>
            <w:tcW w:w="1322" w:type="pct"/>
            <w:tcBorders>
              <w:top w:val="single" w:sz="4" w:space="0" w:color="auto"/>
              <w:left w:val="single" w:sz="4" w:space="0" w:color="auto"/>
              <w:bottom w:val="single" w:sz="4" w:space="0" w:color="auto"/>
              <w:right w:val="single" w:sz="4" w:space="0" w:color="auto"/>
            </w:tcBorders>
            <w:vAlign w:val="center"/>
          </w:tcPr>
          <w:p w14:paraId="07B74F0E"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Opis mirisa, tipovi aroma u vinu (cvjetni, voćni, travnati, začinski i dr.) intenzitet, finoća i trajnost arome vina.</w:t>
            </w:r>
          </w:p>
        </w:tc>
        <w:tc>
          <w:tcPr>
            <w:tcW w:w="1127" w:type="pct"/>
            <w:tcBorders>
              <w:top w:val="single" w:sz="4" w:space="0" w:color="auto"/>
              <w:left w:val="single" w:sz="4" w:space="0" w:color="auto"/>
              <w:bottom w:val="single" w:sz="4" w:space="0" w:color="auto"/>
              <w:right w:val="single" w:sz="4" w:space="0" w:color="auto"/>
            </w:tcBorders>
            <w:vAlign w:val="center"/>
          </w:tcPr>
          <w:p w14:paraId="1E608C87"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78FBD29C"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Laboratorijske vježbe</w:t>
            </w:r>
          </w:p>
          <w:p w14:paraId="6FCB9405"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Senzorna analiza</w:t>
            </w:r>
          </w:p>
        </w:tc>
        <w:tc>
          <w:tcPr>
            <w:tcW w:w="1385" w:type="pct"/>
            <w:tcBorders>
              <w:top w:val="single" w:sz="4" w:space="0" w:color="auto"/>
              <w:left w:val="single" w:sz="4" w:space="0" w:color="auto"/>
              <w:bottom w:val="single" w:sz="4" w:space="0" w:color="auto"/>
              <w:right w:val="single" w:sz="4" w:space="0" w:color="auto"/>
            </w:tcBorders>
            <w:vAlign w:val="center"/>
          </w:tcPr>
          <w:p w14:paraId="6FFA6CA3"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7526ADE9"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Praktična izvedba vježbi</w:t>
            </w:r>
          </w:p>
          <w:p w14:paraId="67EAB7DB"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Senzorna provjera</w:t>
            </w:r>
          </w:p>
        </w:tc>
      </w:tr>
      <w:tr w:rsidR="001176A6" w:rsidRPr="001176A6" w14:paraId="180BA2A2" w14:textId="77777777" w:rsidTr="008B224B">
        <w:tc>
          <w:tcPr>
            <w:tcW w:w="1166" w:type="pct"/>
            <w:tcBorders>
              <w:top w:val="single" w:sz="4" w:space="0" w:color="auto"/>
              <w:left w:val="single" w:sz="4" w:space="0" w:color="auto"/>
              <w:bottom w:val="single" w:sz="4" w:space="0" w:color="auto"/>
              <w:right w:val="single" w:sz="4" w:space="0" w:color="auto"/>
            </w:tcBorders>
            <w:vAlign w:val="center"/>
          </w:tcPr>
          <w:p w14:paraId="2FA7389E"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I3 Vrednovati skladnost okusa</w:t>
            </w:r>
          </w:p>
        </w:tc>
        <w:tc>
          <w:tcPr>
            <w:tcW w:w="1322" w:type="pct"/>
            <w:tcBorders>
              <w:top w:val="single" w:sz="4" w:space="0" w:color="auto"/>
              <w:left w:val="single" w:sz="4" w:space="0" w:color="auto"/>
              <w:bottom w:val="single" w:sz="4" w:space="0" w:color="auto"/>
              <w:right w:val="single" w:sz="4" w:space="0" w:color="auto"/>
            </w:tcBorders>
            <w:vAlign w:val="center"/>
          </w:tcPr>
          <w:p w14:paraId="3D33E049"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Okus vina, komponente koje formiraju okus vina, vrednovanje skladnosti okusa između pojedinih sastojaka vina, retronazalni okus.</w:t>
            </w:r>
          </w:p>
        </w:tc>
        <w:tc>
          <w:tcPr>
            <w:tcW w:w="1127" w:type="pct"/>
            <w:tcBorders>
              <w:top w:val="single" w:sz="4" w:space="0" w:color="auto"/>
              <w:left w:val="single" w:sz="4" w:space="0" w:color="auto"/>
              <w:bottom w:val="single" w:sz="4" w:space="0" w:color="auto"/>
              <w:right w:val="single" w:sz="4" w:space="0" w:color="auto"/>
            </w:tcBorders>
            <w:vAlign w:val="center"/>
          </w:tcPr>
          <w:p w14:paraId="0A303706"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Senzorna analiza</w:t>
            </w:r>
          </w:p>
        </w:tc>
        <w:tc>
          <w:tcPr>
            <w:tcW w:w="1385" w:type="pct"/>
            <w:tcBorders>
              <w:top w:val="single" w:sz="4" w:space="0" w:color="auto"/>
              <w:left w:val="single" w:sz="4" w:space="0" w:color="auto"/>
              <w:bottom w:val="single" w:sz="4" w:space="0" w:color="auto"/>
              <w:right w:val="single" w:sz="4" w:space="0" w:color="auto"/>
            </w:tcBorders>
            <w:vAlign w:val="center"/>
          </w:tcPr>
          <w:p w14:paraId="76BBA73C"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Senzorna provjera</w:t>
            </w:r>
          </w:p>
        </w:tc>
      </w:tr>
      <w:tr w:rsidR="001176A6" w:rsidRPr="001176A6" w14:paraId="7601203F" w14:textId="77777777" w:rsidTr="008B224B">
        <w:tc>
          <w:tcPr>
            <w:tcW w:w="1166" w:type="pct"/>
            <w:tcBorders>
              <w:top w:val="single" w:sz="4" w:space="0" w:color="auto"/>
              <w:left w:val="single" w:sz="4" w:space="0" w:color="auto"/>
              <w:bottom w:val="single" w:sz="4" w:space="0" w:color="auto"/>
              <w:right w:val="single" w:sz="4" w:space="0" w:color="auto"/>
            </w:tcBorders>
            <w:vAlign w:val="center"/>
          </w:tcPr>
          <w:p w14:paraId="116AE1D1"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I4 Razlikovatii vinske u odnosu na defektne mirise i okuse vina.</w:t>
            </w:r>
          </w:p>
        </w:tc>
        <w:tc>
          <w:tcPr>
            <w:tcW w:w="1322" w:type="pct"/>
            <w:tcBorders>
              <w:top w:val="single" w:sz="4" w:space="0" w:color="auto"/>
              <w:left w:val="single" w:sz="4" w:space="0" w:color="auto"/>
              <w:bottom w:val="single" w:sz="4" w:space="0" w:color="auto"/>
              <w:right w:val="single" w:sz="4" w:space="0" w:color="auto"/>
            </w:tcBorders>
            <w:vAlign w:val="center"/>
          </w:tcPr>
          <w:p w14:paraId="4C65D4E9"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Raspoznavanje vinskih u odnosu na defektne mirise i okuse vina</w:t>
            </w:r>
          </w:p>
        </w:tc>
        <w:tc>
          <w:tcPr>
            <w:tcW w:w="1127" w:type="pct"/>
            <w:tcBorders>
              <w:top w:val="single" w:sz="4" w:space="0" w:color="auto"/>
              <w:left w:val="single" w:sz="4" w:space="0" w:color="auto"/>
              <w:bottom w:val="single" w:sz="4" w:space="0" w:color="auto"/>
              <w:right w:val="single" w:sz="4" w:space="0" w:color="auto"/>
            </w:tcBorders>
            <w:vAlign w:val="center"/>
          </w:tcPr>
          <w:p w14:paraId="79A5BB25"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660965BD"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Senzorna analiza</w:t>
            </w:r>
          </w:p>
        </w:tc>
        <w:tc>
          <w:tcPr>
            <w:tcW w:w="1385" w:type="pct"/>
            <w:tcBorders>
              <w:top w:val="single" w:sz="4" w:space="0" w:color="auto"/>
              <w:left w:val="single" w:sz="4" w:space="0" w:color="auto"/>
              <w:bottom w:val="single" w:sz="4" w:space="0" w:color="auto"/>
              <w:right w:val="single" w:sz="4" w:space="0" w:color="auto"/>
            </w:tcBorders>
            <w:vAlign w:val="center"/>
          </w:tcPr>
          <w:p w14:paraId="1190E1B3"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7E2F41ED"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Senzorna provjera</w:t>
            </w:r>
          </w:p>
        </w:tc>
      </w:tr>
      <w:tr w:rsidR="001176A6" w:rsidRPr="001176A6" w14:paraId="70AE89C1" w14:textId="77777777" w:rsidTr="008B224B">
        <w:tc>
          <w:tcPr>
            <w:tcW w:w="1166" w:type="pct"/>
            <w:tcBorders>
              <w:top w:val="single" w:sz="4" w:space="0" w:color="auto"/>
              <w:left w:val="single" w:sz="4" w:space="0" w:color="auto"/>
              <w:bottom w:val="single" w:sz="4" w:space="0" w:color="auto"/>
              <w:right w:val="single" w:sz="4" w:space="0" w:color="auto"/>
            </w:tcBorders>
            <w:vAlign w:val="center"/>
          </w:tcPr>
          <w:p w14:paraId="243F1A88"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I5 Odabrati metode ocjenjivanja vina</w:t>
            </w:r>
          </w:p>
        </w:tc>
        <w:tc>
          <w:tcPr>
            <w:tcW w:w="1322" w:type="pct"/>
            <w:tcBorders>
              <w:top w:val="single" w:sz="4" w:space="0" w:color="auto"/>
              <w:left w:val="single" w:sz="4" w:space="0" w:color="auto"/>
              <w:bottom w:val="single" w:sz="4" w:space="0" w:color="auto"/>
              <w:right w:val="single" w:sz="4" w:space="0" w:color="auto"/>
            </w:tcBorders>
            <w:vAlign w:val="center"/>
          </w:tcPr>
          <w:p w14:paraId="23E9A0CF"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cs="Calibri"/>
                <w:sz w:val="22"/>
                <w:szCs w:val="22"/>
                <w:lang w:eastAsia="en-US"/>
              </w:rPr>
              <w:t>Metode bodovnog ocjenjivanja. Metode rangiranja.</w:t>
            </w:r>
          </w:p>
        </w:tc>
        <w:tc>
          <w:tcPr>
            <w:tcW w:w="1127" w:type="pct"/>
            <w:tcBorders>
              <w:top w:val="single" w:sz="4" w:space="0" w:color="auto"/>
              <w:left w:val="single" w:sz="4" w:space="0" w:color="auto"/>
              <w:bottom w:val="single" w:sz="4" w:space="0" w:color="auto"/>
              <w:right w:val="single" w:sz="4" w:space="0" w:color="auto"/>
            </w:tcBorders>
            <w:vAlign w:val="center"/>
          </w:tcPr>
          <w:p w14:paraId="54CAF107"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088D6C7E"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Senzorna analiza</w:t>
            </w:r>
          </w:p>
        </w:tc>
        <w:tc>
          <w:tcPr>
            <w:tcW w:w="1385" w:type="pct"/>
            <w:tcBorders>
              <w:top w:val="single" w:sz="4" w:space="0" w:color="auto"/>
              <w:left w:val="single" w:sz="4" w:space="0" w:color="auto"/>
              <w:bottom w:val="single" w:sz="4" w:space="0" w:color="auto"/>
              <w:right w:val="single" w:sz="4" w:space="0" w:color="auto"/>
            </w:tcBorders>
            <w:vAlign w:val="center"/>
          </w:tcPr>
          <w:p w14:paraId="3487D42C"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59E370E0"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Praktična izvedba vježbi</w:t>
            </w:r>
          </w:p>
          <w:p w14:paraId="056E39DD"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Senzorna analiza</w:t>
            </w:r>
          </w:p>
        </w:tc>
      </w:tr>
    </w:tbl>
    <w:p w14:paraId="72E7B356"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3DD7DEC2"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1D897D57"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3A496A1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E9A234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160B83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D77A66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121222766"/>
              <w:placeholder>
                <w:docPart w:val="129A25D4D9374B6DB548B5E83A62189C"/>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6237CA82"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1C91C9F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686F6E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2BB0A9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PRAKTIČAN RAD U VINARSTVU I</w:t>
            </w:r>
          </w:p>
        </w:tc>
      </w:tr>
      <w:tr w:rsidR="001176A6" w:rsidRPr="001176A6" w14:paraId="510EFB3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FFE391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E1D75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Kristijan Damijanić, prof. struč. stud.</w:t>
            </w:r>
          </w:p>
        </w:tc>
      </w:tr>
      <w:tr w:rsidR="001176A6" w:rsidRPr="001176A6" w14:paraId="2465CB1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6C892A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7AEB51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Petar Šegon, mag. ing. agr.</w:t>
            </w:r>
          </w:p>
        </w:tc>
      </w:tr>
      <w:tr w:rsidR="001176A6" w:rsidRPr="001176A6" w14:paraId="2976CAB5"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02DBAE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06981668"/>
              <w:placeholder>
                <w:docPart w:val="F2ED81C117D64190888FF5BCEABEC1F5"/>
              </w:placeholder>
              <w:comboBox>
                <w:listItem w:displayText="Obvezni" w:value="Obvezni"/>
                <w:listItem w:displayText="Izborni" w:value="Izborni"/>
              </w:comboBox>
            </w:sdtPr>
            <w:sdtEndPr/>
            <w:sdtContent>
              <w:p w14:paraId="2567FF9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1C43AD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06410442"/>
              <w:placeholder>
                <w:docPart w:val="F96652B0668447DC8EA9ABF70395E86A"/>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00110EF0"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r>
      <w:tr w:rsidR="001176A6" w:rsidRPr="001176A6" w14:paraId="511D34D4"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D4B3A1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16717530"/>
              <w:placeholder>
                <w:docPart w:val="BFCBBA14AE804D4CA6D6F3680B48AD46"/>
              </w:placeholder>
              <w:comboBox>
                <w:listItem w:displayText="1." w:value="1."/>
                <w:listItem w:displayText="2." w:value="2."/>
                <w:listItem w:displayText="3." w:value="3."/>
              </w:comboBox>
            </w:sdtPr>
            <w:sdtEndPr/>
            <w:sdtContent>
              <w:p w14:paraId="5A00CF56"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1EF28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13685902"/>
              <w:placeholder>
                <w:docPart w:val="5CA298E6260A4E689E163532522EE14B"/>
              </w:placeholder>
              <w:comboBox>
                <w:listItem w:displayText="Zimski" w:value="Zimski"/>
                <w:listItem w:displayText="Ljetni" w:value="Ljetni"/>
              </w:comboBox>
            </w:sdtPr>
            <w:sdtEndPr/>
            <w:sdtContent>
              <w:p w14:paraId="7A4C0308"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71D31C05"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8808AA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653CFC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856FE7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C6C76F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81CBE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1A830E3E" w14:textId="77777777" w:rsidTr="008B224B">
        <w:trPr>
          <w:trHeight w:val="300"/>
        </w:trPr>
        <w:tc>
          <w:tcPr>
            <w:tcW w:w="1414" w:type="pct"/>
            <w:vMerge/>
            <w:tcMar>
              <w:top w:w="113" w:type="dxa"/>
              <w:bottom w:w="113" w:type="dxa"/>
            </w:tcMar>
            <w:vAlign w:val="center"/>
          </w:tcPr>
          <w:p w14:paraId="4AE6CFB2"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3BABE7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E2912FF"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8CABCF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4BF509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w:t>
            </w:r>
          </w:p>
        </w:tc>
      </w:tr>
      <w:tr w:rsidR="001176A6" w:rsidRPr="001176A6" w14:paraId="3A72D03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0C6172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1030C81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1ABA04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7433731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79F832" w14:textId="77777777" w:rsidR="001176A6" w:rsidRPr="001176A6" w:rsidRDefault="001176A6" w:rsidP="00E10434">
            <w:pPr>
              <w:numPr>
                <w:ilvl w:val="0"/>
                <w:numId w:val="174"/>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Upotpuniti teoretsko znanje s praktičnim te steći iskustvo rada u struci u realnom radnom okruženju što je pretpostavka uspješnijeg uključivanja u profesionalni rad.</w:t>
            </w:r>
          </w:p>
        </w:tc>
      </w:tr>
      <w:tr w:rsidR="001176A6" w:rsidRPr="001176A6" w14:paraId="4AEE304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4D282B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470EEE6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EBDEBE1"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0C9EB64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2DCD33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68B7832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FC2789C" w14:textId="77777777" w:rsidR="001176A6" w:rsidRPr="001176A6" w:rsidRDefault="001176A6" w:rsidP="00E10434">
            <w:pPr>
              <w:numPr>
                <w:ilvl w:val="0"/>
                <w:numId w:val="175"/>
              </w:numPr>
              <w:rPr>
                <w:rFonts w:ascii="Calibri" w:eastAsia="Calibri" w:hAnsi="Calibri" w:cs="Calibri"/>
                <w:sz w:val="22"/>
                <w:szCs w:val="22"/>
                <w:lang w:eastAsia="en-US"/>
              </w:rPr>
            </w:pPr>
            <w:r w:rsidRPr="001176A6">
              <w:rPr>
                <w:rFonts w:ascii="Calibri" w:eastAsia="Calibri" w:hAnsi="Calibri" w:cs="Calibri"/>
                <w:sz w:val="22"/>
                <w:szCs w:val="22"/>
                <w:lang w:eastAsia="en-US"/>
              </w:rPr>
              <w:t>5.1. Primijeniti opremu i postrojenja u preradi grožđa, mošta i vina.</w:t>
            </w:r>
          </w:p>
          <w:p w14:paraId="2299DDD4" w14:textId="77777777" w:rsidR="001176A6" w:rsidRPr="001176A6" w:rsidRDefault="001176A6" w:rsidP="00E10434">
            <w:pPr>
              <w:numPr>
                <w:ilvl w:val="0"/>
                <w:numId w:val="175"/>
              </w:numPr>
              <w:rPr>
                <w:rFonts w:ascii="Calibri" w:eastAsia="Calibri" w:hAnsi="Calibri" w:cs="Calibri"/>
                <w:sz w:val="22"/>
                <w:szCs w:val="22"/>
                <w:lang w:eastAsia="en-US"/>
              </w:rPr>
            </w:pPr>
            <w:r w:rsidRPr="001176A6">
              <w:rPr>
                <w:rFonts w:ascii="Calibri" w:eastAsia="Calibri" w:hAnsi="Calibri" w:cs="Calibri"/>
                <w:sz w:val="22"/>
                <w:szCs w:val="22"/>
                <w:lang w:eastAsia="en-US"/>
              </w:rPr>
              <w:t>5.2. Integrirati tehnološke postupke u procesu proizvodnje vina i jakih alkoholnih pića.</w:t>
            </w:r>
          </w:p>
          <w:p w14:paraId="03DFC9BD" w14:textId="77777777" w:rsidR="001176A6" w:rsidRPr="001176A6" w:rsidRDefault="001176A6" w:rsidP="00E10434">
            <w:pPr>
              <w:numPr>
                <w:ilvl w:val="0"/>
                <w:numId w:val="175"/>
              </w:numPr>
              <w:rPr>
                <w:rFonts w:ascii="Calibri" w:eastAsia="Calibri" w:hAnsi="Calibri" w:cs="Calibri"/>
                <w:sz w:val="22"/>
                <w:szCs w:val="22"/>
                <w:lang w:eastAsia="en-US"/>
              </w:rPr>
            </w:pPr>
            <w:r w:rsidRPr="001176A6">
              <w:rPr>
                <w:rFonts w:ascii="Calibri" w:eastAsia="Calibri" w:hAnsi="Calibri" w:cs="Calibri"/>
                <w:sz w:val="22"/>
                <w:szCs w:val="22"/>
                <w:lang w:eastAsia="en-US"/>
              </w:rPr>
              <w:t>5.3. Odabrati enološke preparate u proizvodn</w:t>
            </w:r>
            <w:r w:rsidRPr="001176A6">
              <w:rPr>
                <w:rFonts w:ascii="Calibri" w:eastAsia="Calibri" w:hAnsi="Calibri" w:cs="Calibri"/>
                <w:sz w:val="22"/>
                <w:szCs w:val="22"/>
                <w:lang w:val="it-IT" w:eastAsia="en-US"/>
              </w:rPr>
              <w:t>ji vina.</w:t>
            </w:r>
          </w:p>
          <w:p w14:paraId="3B4B0238" w14:textId="77777777" w:rsidR="001176A6" w:rsidRPr="001176A6" w:rsidRDefault="001176A6" w:rsidP="00E10434">
            <w:pPr>
              <w:numPr>
                <w:ilvl w:val="0"/>
                <w:numId w:val="175"/>
              </w:numPr>
              <w:rPr>
                <w:rFonts w:ascii="Calibri" w:eastAsia="Calibri" w:hAnsi="Calibri" w:cs="Calibri"/>
                <w:sz w:val="22"/>
                <w:szCs w:val="22"/>
                <w:lang w:eastAsia="en-US"/>
              </w:rPr>
            </w:pPr>
            <w:r w:rsidRPr="001176A6">
              <w:rPr>
                <w:rFonts w:ascii="Calibri" w:eastAsia="Calibri" w:hAnsi="Calibri" w:cs="Calibri"/>
                <w:sz w:val="22"/>
                <w:szCs w:val="22"/>
                <w:lang w:eastAsia="en-US"/>
              </w:rPr>
              <w:t>5.4. Ocijeniti fizikalno kemijski sastav mošta te procijeniti njegov utjecaj na karakteristike i kvalitetu vina.</w:t>
            </w:r>
          </w:p>
          <w:p w14:paraId="47A0FEC7" w14:textId="77777777" w:rsidR="001176A6" w:rsidRPr="001176A6" w:rsidRDefault="001176A6" w:rsidP="00E10434">
            <w:pPr>
              <w:numPr>
                <w:ilvl w:val="0"/>
                <w:numId w:val="175"/>
              </w:numPr>
              <w:rPr>
                <w:rFonts w:ascii="Calibri" w:eastAsia="Calibri" w:hAnsi="Calibri" w:cs="Calibri"/>
                <w:sz w:val="22"/>
                <w:szCs w:val="22"/>
                <w:lang w:eastAsia="en-US"/>
              </w:rPr>
            </w:pPr>
            <w:r w:rsidRPr="001176A6">
              <w:rPr>
                <w:rFonts w:ascii="Calibri" w:eastAsia="Calibri" w:hAnsi="Calibri" w:cs="Calibri"/>
                <w:sz w:val="22"/>
                <w:szCs w:val="22"/>
                <w:lang w:eastAsia="en-US"/>
              </w:rPr>
              <w:t>5.5. Utvrditi razvojni stadij vina i valorizirati njegova kvalitativna svojstva.</w:t>
            </w:r>
          </w:p>
          <w:p w14:paraId="065AE95F" w14:textId="77777777" w:rsidR="001176A6" w:rsidRPr="001176A6" w:rsidRDefault="001176A6" w:rsidP="00E10434">
            <w:pPr>
              <w:numPr>
                <w:ilvl w:val="0"/>
                <w:numId w:val="175"/>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5.6. Usporediti rezultate analitičkih parametara u cilju vrednovanja senzornih karakteristika vina i jakih alkoholnih pića. </w:t>
            </w:r>
          </w:p>
        </w:tc>
      </w:tr>
      <w:tr w:rsidR="001176A6" w:rsidRPr="001176A6" w14:paraId="2B43DE8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2F5E5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52E6B57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5BD3C48" w14:textId="77777777" w:rsidR="001176A6" w:rsidRPr="001176A6" w:rsidRDefault="001176A6" w:rsidP="00E10434">
            <w:pPr>
              <w:numPr>
                <w:ilvl w:val="0"/>
                <w:numId w:val="17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Osmisliti primarnu preradu grožđa, te različite protokole vinifikacije.</w:t>
            </w:r>
          </w:p>
          <w:p w14:paraId="27BE826E" w14:textId="77777777" w:rsidR="001176A6" w:rsidRPr="001176A6" w:rsidRDefault="001176A6" w:rsidP="00E10434">
            <w:pPr>
              <w:numPr>
                <w:ilvl w:val="0"/>
                <w:numId w:val="17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Predložiti potrebite enološke postupke i enološka sredstva.</w:t>
            </w:r>
          </w:p>
          <w:p w14:paraId="529E7B7E" w14:textId="77777777" w:rsidR="001176A6" w:rsidRPr="001176A6" w:rsidRDefault="001176A6" w:rsidP="00E10434">
            <w:pPr>
              <w:numPr>
                <w:ilvl w:val="0"/>
                <w:numId w:val="17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Provesti analizu vina primjenom adekvatne laboratorijske metode.</w:t>
            </w:r>
          </w:p>
          <w:p w14:paraId="24F48032" w14:textId="77777777" w:rsidR="001176A6" w:rsidRPr="001176A6" w:rsidRDefault="001176A6" w:rsidP="00E10434">
            <w:pPr>
              <w:numPr>
                <w:ilvl w:val="0"/>
                <w:numId w:val="176"/>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Planirati tehnike procjenjivanja i ocjenjivanja kakvoće vina tijekom proizvodnje.</w:t>
            </w:r>
          </w:p>
        </w:tc>
      </w:tr>
      <w:tr w:rsidR="001176A6" w:rsidRPr="001176A6" w14:paraId="737F330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CC4BA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58AF397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1D6CE24"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U studentskom vinskom podrumu studenti će izvršiti «drugu samostalnu vinifikaciju», primjenjujući stečena znanja (predavanja i vježbe) i iskustva (praktičan rad) tijekom studiranja. Manji dio praktičnog rada (koji se tehnološki ne može izvesti u studentskom podrumu) obavit će u podrumu i laboratoriju Instituta za poljoprivredu i turizam u Poreču.</w:t>
            </w:r>
          </w:p>
        </w:tc>
      </w:tr>
      <w:tr w:rsidR="001176A6" w:rsidRPr="001176A6" w14:paraId="12A57155"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53D0E0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224F32E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6645878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5360890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9505557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3975CBD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5526679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7719484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0430167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1FF6917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0833285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137CC7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7952624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64ABAE3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3284758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2947950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5796223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3A2C081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219120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463FA4E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8214542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53BD818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F98DB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54F91294"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81F547D"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Tijekom obavljanja stručne prakse student izrađuje izvješće s prikazom obavljene prakse i izvršenog zadatka (članak 13. Pravilnika o stručnoj praksi).</w:t>
            </w:r>
          </w:p>
        </w:tc>
      </w:tr>
      <w:tr w:rsidR="001176A6" w:rsidRPr="001176A6" w14:paraId="3552CFD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4AA96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2C4C7814"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4FCD7CE" w14:textId="77777777" w:rsidR="001176A6" w:rsidRPr="001176A6" w:rsidRDefault="001176A6" w:rsidP="001176A6">
            <w:pPr>
              <w:jc w:val="both"/>
              <w:rPr>
                <w:rFonts w:ascii="Calibri" w:eastAsia="Calibri" w:hAnsi="Calibri" w:cs="Calibri"/>
                <w:b/>
                <w:color w:val="000000"/>
                <w:sz w:val="22"/>
                <w:szCs w:val="22"/>
                <w:lang w:eastAsia="en-US"/>
              </w:rPr>
            </w:pPr>
            <w:r w:rsidRPr="001176A6">
              <w:rPr>
                <w:rFonts w:ascii="Calibri" w:eastAsia="Calibri" w:hAnsi="Calibri" w:cs="Calibri"/>
                <w:b/>
                <w:color w:val="000000"/>
                <w:sz w:val="22"/>
                <w:szCs w:val="22"/>
                <w:lang w:eastAsia="en-US"/>
              </w:rPr>
              <w:t>Ocjenjivanje:</w:t>
            </w:r>
          </w:p>
          <w:p w14:paraId="32EFCC1C" w14:textId="77777777" w:rsidR="001176A6" w:rsidRPr="001176A6" w:rsidRDefault="001176A6" w:rsidP="001176A6">
            <w:pPr>
              <w:jc w:val="both"/>
              <w:rPr>
                <w:rFonts w:ascii="Calibri" w:eastAsia="Calibri" w:hAnsi="Calibri"/>
                <w:color w:val="000000"/>
                <w:sz w:val="22"/>
                <w:szCs w:val="22"/>
                <w:lang w:eastAsia="en-US"/>
              </w:rPr>
            </w:pPr>
            <w:r w:rsidRPr="001176A6">
              <w:rPr>
                <w:rFonts w:ascii="Calibri" w:eastAsia="Calibri" w:hAnsi="Calibri"/>
                <w:color w:val="000000"/>
                <w:sz w:val="22"/>
                <w:szCs w:val="22"/>
                <w:lang w:eastAsia="en-US"/>
              </w:rPr>
              <w:t>Ocjenjivanje se temelji na vrednovanju usvojenosti ishoda učenja na kolegiju.</w:t>
            </w:r>
          </w:p>
          <w:p w14:paraId="34761295" w14:textId="77777777" w:rsidR="001176A6" w:rsidRPr="001176A6" w:rsidRDefault="001176A6" w:rsidP="001176A6">
            <w:pPr>
              <w:jc w:val="both"/>
              <w:rPr>
                <w:rFonts w:ascii="Calibri" w:eastAsia="Calibri" w:hAnsi="Calibri" w:cs="Calibri"/>
                <w:color w:val="000000"/>
                <w:sz w:val="22"/>
                <w:szCs w:val="22"/>
                <w:lang w:eastAsia="en-US"/>
              </w:rPr>
            </w:pPr>
          </w:p>
          <w:p w14:paraId="30B3B1C0" w14:textId="77777777" w:rsidR="001176A6" w:rsidRPr="001176A6" w:rsidRDefault="001176A6" w:rsidP="001176A6">
            <w:pPr>
              <w:spacing w:after="200" w:line="276" w:lineRule="auto"/>
              <w:jc w:val="both"/>
              <w:rPr>
                <w:rFonts w:ascii="Calibri" w:eastAsia="Calibri" w:hAnsi="Calibri"/>
                <w:bCs/>
                <w:color w:val="000000"/>
                <w:sz w:val="22"/>
                <w:szCs w:val="22"/>
                <w:lang w:eastAsia="en-US"/>
              </w:rPr>
            </w:pPr>
            <w:r w:rsidRPr="001176A6">
              <w:rPr>
                <w:rFonts w:ascii="Calibri" w:eastAsia="Calibri" w:hAnsi="Calibri"/>
                <w:bCs/>
                <w:color w:val="000000"/>
                <w:sz w:val="22"/>
                <w:szCs w:val="22"/>
                <w:lang w:eastAsia="en-US"/>
              </w:rPr>
              <w:t xml:space="preserve">Student je položio kolegij ako je odradio Pravilnikom o stručnoj praksi (članak 14.) propisan broj predviđenih sati što dokazuje: </w:t>
            </w:r>
          </w:p>
          <w:p w14:paraId="78B6E17F" w14:textId="77777777" w:rsidR="001176A6" w:rsidRPr="001176A6" w:rsidRDefault="001176A6" w:rsidP="00E10434">
            <w:pPr>
              <w:numPr>
                <w:ilvl w:val="0"/>
                <w:numId w:val="6"/>
              </w:numPr>
              <w:spacing w:after="120"/>
              <w:contextualSpacing/>
              <w:rPr>
                <w:rFonts w:ascii="Calibri" w:eastAsia="Calibri" w:hAnsi="Calibri"/>
                <w:color w:val="000000"/>
                <w:sz w:val="22"/>
                <w:szCs w:val="22"/>
                <w:lang w:eastAsia="en-US"/>
              </w:rPr>
            </w:pPr>
            <w:r w:rsidRPr="001176A6">
              <w:rPr>
                <w:rFonts w:ascii="Calibri" w:eastAsia="Calibri" w:hAnsi="Calibri"/>
                <w:color w:val="000000"/>
                <w:sz w:val="22"/>
                <w:szCs w:val="22"/>
                <w:lang w:eastAsia="en-US"/>
              </w:rPr>
              <w:t>potvrdnicom poslodavca o obavljenoj stručnoj praksi</w:t>
            </w:r>
          </w:p>
          <w:p w14:paraId="1AF5C1AC" w14:textId="77777777" w:rsidR="001176A6" w:rsidRPr="001176A6" w:rsidRDefault="001176A6" w:rsidP="00E10434">
            <w:pPr>
              <w:numPr>
                <w:ilvl w:val="0"/>
                <w:numId w:val="6"/>
              </w:numPr>
              <w:spacing w:after="120"/>
              <w:rPr>
                <w:rFonts w:ascii="Calibri" w:eastAsia="Calibri" w:hAnsi="Calibri"/>
                <w:color w:val="000000"/>
                <w:sz w:val="22"/>
                <w:szCs w:val="22"/>
                <w:lang w:eastAsia="en-US"/>
              </w:rPr>
            </w:pPr>
            <w:r w:rsidRPr="001176A6">
              <w:rPr>
                <w:rFonts w:ascii="Calibri" w:eastAsia="Calibri" w:hAnsi="Calibri"/>
                <w:color w:val="000000"/>
                <w:sz w:val="22"/>
                <w:szCs w:val="22"/>
                <w:lang w:eastAsia="en-US"/>
              </w:rPr>
              <w:t>izvješćem studenta o obavljenoj stručnoj praksi (pisano)</w:t>
            </w:r>
          </w:p>
          <w:p w14:paraId="611392C3" w14:textId="77777777" w:rsidR="001176A6" w:rsidRPr="001176A6" w:rsidRDefault="001176A6" w:rsidP="00E10434">
            <w:pPr>
              <w:numPr>
                <w:ilvl w:val="0"/>
                <w:numId w:val="6"/>
              </w:numPr>
              <w:spacing w:after="120"/>
              <w:rPr>
                <w:rFonts w:ascii="Calibri" w:eastAsia="Calibri" w:hAnsi="Calibri"/>
                <w:color w:val="000000"/>
                <w:sz w:val="22"/>
                <w:szCs w:val="22"/>
                <w:lang w:eastAsia="en-US"/>
              </w:rPr>
            </w:pPr>
            <w:r w:rsidRPr="001176A6">
              <w:rPr>
                <w:rFonts w:ascii="Calibri" w:eastAsia="Calibri" w:hAnsi="Calibri"/>
                <w:color w:val="000000"/>
                <w:sz w:val="22"/>
                <w:szCs w:val="22"/>
                <w:lang w:eastAsia="en-US"/>
              </w:rPr>
              <w:t>obranom dostavljenog Izvješća (usmeno)</w:t>
            </w:r>
          </w:p>
          <w:p w14:paraId="46F23448" w14:textId="77777777" w:rsidR="001176A6" w:rsidRPr="001176A6" w:rsidRDefault="001176A6" w:rsidP="001176A6">
            <w:pPr>
              <w:spacing w:after="200" w:line="276" w:lineRule="auto"/>
              <w:jc w:val="both"/>
              <w:rPr>
                <w:rFonts w:ascii="Calibri" w:eastAsia="Calibri" w:hAnsi="Calibri"/>
                <w:b/>
                <w:color w:val="000000"/>
                <w:sz w:val="22"/>
                <w:szCs w:val="22"/>
                <w:lang w:eastAsia="en-US"/>
              </w:rPr>
            </w:pPr>
            <w:r w:rsidRPr="001176A6">
              <w:rPr>
                <w:rFonts w:ascii="Calibri" w:eastAsia="Calibri" w:hAnsi="Calibri"/>
                <w:bCs/>
                <w:color w:val="000000"/>
                <w:sz w:val="22"/>
                <w:szCs w:val="22"/>
                <w:lang w:eastAsia="en-US"/>
              </w:rPr>
              <w:t>Ocjena je definirana Pravilnikom o ocjenjivanju studenata preddiplomskih stručnih i specijalističkih diplomskih stručnih studija Veleučilišta u Rijeci (članak 6.).</w:t>
            </w:r>
          </w:p>
          <w:p w14:paraId="54CC8825" w14:textId="77777777" w:rsidR="001176A6" w:rsidRPr="001176A6" w:rsidRDefault="001176A6" w:rsidP="001176A6">
            <w:pPr>
              <w:spacing w:after="200" w:line="276" w:lineRule="auto"/>
              <w:jc w:val="both"/>
              <w:rPr>
                <w:rFonts w:ascii="Calibri" w:eastAsia="Calibri" w:hAnsi="Calibri"/>
                <w:b/>
                <w:color w:val="000000"/>
                <w:sz w:val="22"/>
                <w:szCs w:val="22"/>
                <w:lang w:eastAsia="en-US"/>
              </w:rPr>
            </w:pPr>
            <w:r w:rsidRPr="001176A6">
              <w:rPr>
                <w:rFonts w:ascii="Calibri" w:eastAsia="Calibri" w:hAnsi="Calibri"/>
                <w:b/>
                <w:bCs/>
                <w:color w:val="000000"/>
                <w:sz w:val="22"/>
                <w:szCs w:val="22"/>
                <w:lang w:eastAsia="en-US"/>
              </w:rPr>
              <w:t>Provjera usvojenosti ishoda učenja na kolegiju:</w:t>
            </w:r>
          </w:p>
          <w:tbl>
            <w:tblPr>
              <w:tblStyle w:val="Reetkatablice40"/>
              <w:tblW w:w="52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3"/>
              <w:gridCol w:w="1440"/>
              <w:gridCol w:w="1440"/>
              <w:gridCol w:w="1032"/>
            </w:tblGrid>
            <w:tr w:rsidR="001176A6" w:rsidRPr="001176A6" w14:paraId="51B3A5E4" w14:textId="77777777" w:rsidTr="008B224B">
              <w:trPr>
                <w:trHeight w:val="300"/>
                <w:jc w:val="center"/>
              </w:trPr>
              <w:tc>
                <w:tcPr>
                  <w:tcW w:w="1373" w:type="dxa"/>
                  <w:shd w:val="clear" w:color="auto" w:fill="D9E2F3"/>
                  <w:vAlign w:val="center"/>
                </w:tcPr>
                <w:p w14:paraId="458FD30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440" w:type="dxa"/>
                  <w:shd w:val="clear" w:color="auto" w:fill="D9E2F3"/>
                  <w:vAlign w:val="center"/>
                </w:tcPr>
                <w:p w14:paraId="39A06AD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Izvješće studenta</w:t>
                  </w:r>
                </w:p>
              </w:tc>
              <w:tc>
                <w:tcPr>
                  <w:tcW w:w="1440" w:type="dxa"/>
                  <w:shd w:val="clear" w:color="auto" w:fill="D9E2F3"/>
                  <w:vAlign w:val="center"/>
                </w:tcPr>
                <w:p w14:paraId="5A30BBF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Potvrdnica poslodavca</w:t>
                  </w:r>
                </w:p>
              </w:tc>
              <w:tc>
                <w:tcPr>
                  <w:tcW w:w="1032" w:type="dxa"/>
                  <w:shd w:val="clear" w:color="auto" w:fill="D9E2F3"/>
                  <w:vAlign w:val="center"/>
                </w:tcPr>
                <w:p w14:paraId="1AA89D9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7CF9A537" w14:textId="77777777" w:rsidTr="008B224B">
              <w:trPr>
                <w:trHeight w:val="300"/>
                <w:jc w:val="center"/>
              </w:trPr>
              <w:tc>
                <w:tcPr>
                  <w:tcW w:w="1373" w:type="dxa"/>
                  <w:shd w:val="clear" w:color="auto" w:fill="D9E2F3"/>
                  <w:vAlign w:val="center"/>
                </w:tcPr>
                <w:p w14:paraId="73F00074"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I1</w:t>
                  </w:r>
                </w:p>
              </w:tc>
              <w:tc>
                <w:tcPr>
                  <w:tcW w:w="1440" w:type="dxa"/>
                </w:tcPr>
                <w:p w14:paraId="594E602B"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440" w:type="dxa"/>
                </w:tcPr>
                <w:p w14:paraId="2ECC3F8B"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032" w:type="dxa"/>
                  <w:shd w:val="clear" w:color="auto" w:fill="D9E2F3"/>
                  <w:vAlign w:val="center"/>
                </w:tcPr>
                <w:p w14:paraId="6CAE7CE1"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0,75</w:t>
                  </w:r>
                </w:p>
              </w:tc>
            </w:tr>
            <w:tr w:rsidR="001176A6" w:rsidRPr="001176A6" w14:paraId="716F570C" w14:textId="77777777" w:rsidTr="008B224B">
              <w:trPr>
                <w:trHeight w:val="300"/>
                <w:jc w:val="center"/>
              </w:trPr>
              <w:tc>
                <w:tcPr>
                  <w:tcW w:w="1373" w:type="dxa"/>
                  <w:shd w:val="clear" w:color="auto" w:fill="D9E2F3"/>
                  <w:vAlign w:val="center"/>
                </w:tcPr>
                <w:p w14:paraId="10443B53"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I2</w:t>
                  </w:r>
                </w:p>
              </w:tc>
              <w:tc>
                <w:tcPr>
                  <w:tcW w:w="1440" w:type="dxa"/>
                </w:tcPr>
                <w:p w14:paraId="24A49ADF"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440" w:type="dxa"/>
                </w:tcPr>
                <w:p w14:paraId="59D62DEF"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032" w:type="dxa"/>
                  <w:shd w:val="clear" w:color="auto" w:fill="D9E2F3"/>
                  <w:vAlign w:val="center"/>
                </w:tcPr>
                <w:p w14:paraId="08AD0A43"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0,75</w:t>
                  </w:r>
                </w:p>
              </w:tc>
            </w:tr>
            <w:tr w:rsidR="001176A6" w:rsidRPr="001176A6" w14:paraId="4972E1A4" w14:textId="77777777" w:rsidTr="008B224B">
              <w:trPr>
                <w:trHeight w:val="300"/>
                <w:jc w:val="center"/>
              </w:trPr>
              <w:tc>
                <w:tcPr>
                  <w:tcW w:w="1373" w:type="dxa"/>
                  <w:shd w:val="clear" w:color="auto" w:fill="D9E2F3"/>
                  <w:vAlign w:val="center"/>
                </w:tcPr>
                <w:p w14:paraId="576B55BA"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I3</w:t>
                  </w:r>
                </w:p>
              </w:tc>
              <w:tc>
                <w:tcPr>
                  <w:tcW w:w="1440" w:type="dxa"/>
                </w:tcPr>
                <w:p w14:paraId="4BC4AFD7"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440" w:type="dxa"/>
                </w:tcPr>
                <w:p w14:paraId="539A9AD4"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032" w:type="dxa"/>
                  <w:shd w:val="clear" w:color="auto" w:fill="D9E2F3"/>
                  <w:vAlign w:val="center"/>
                </w:tcPr>
                <w:p w14:paraId="6D329B0B"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0,75</w:t>
                  </w:r>
                </w:p>
              </w:tc>
            </w:tr>
            <w:tr w:rsidR="001176A6" w:rsidRPr="001176A6" w14:paraId="2183E161" w14:textId="77777777" w:rsidTr="008B224B">
              <w:trPr>
                <w:trHeight w:val="300"/>
                <w:jc w:val="center"/>
              </w:trPr>
              <w:tc>
                <w:tcPr>
                  <w:tcW w:w="1373" w:type="dxa"/>
                  <w:shd w:val="clear" w:color="auto" w:fill="D9E2F3"/>
                  <w:vAlign w:val="center"/>
                </w:tcPr>
                <w:p w14:paraId="5747391A"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I4</w:t>
                  </w:r>
                </w:p>
              </w:tc>
              <w:tc>
                <w:tcPr>
                  <w:tcW w:w="1440" w:type="dxa"/>
                </w:tcPr>
                <w:p w14:paraId="62668331"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440" w:type="dxa"/>
                </w:tcPr>
                <w:p w14:paraId="11C3EC75"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032" w:type="dxa"/>
                  <w:shd w:val="clear" w:color="auto" w:fill="D9E2F3"/>
                  <w:vAlign w:val="center"/>
                </w:tcPr>
                <w:p w14:paraId="24530F6F"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0,75</w:t>
                  </w:r>
                </w:p>
              </w:tc>
            </w:tr>
            <w:tr w:rsidR="001176A6" w:rsidRPr="001176A6" w14:paraId="772F2019" w14:textId="77777777" w:rsidTr="008B224B">
              <w:trPr>
                <w:trHeight w:val="300"/>
                <w:jc w:val="center"/>
              </w:trPr>
              <w:tc>
                <w:tcPr>
                  <w:tcW w:w="1373" w:type="dxa"/>
                  <w:shd w:val="clear" w:color="auto" w:fill="D9E2F3"/>
                  <w:vAlign w:val="center"/>
                </w:tcPr>
                <w:p w14:paraId="5B6A07B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440" w:type="dxa"/>
                  <w:shd w:val="clear" w:color="auto" w:fill="D9E2F3"/>
                  <w:vAlign w:val="center"/>
                </w:tcPr>
                <w:p w14:paraId="0DB73AF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1440" w:type="dxa"/>
                  <w:shd w:val="clear" w:color="auto" w:fill="D9E2F3"/>
                </w:tcPr>
                <w:p w14:paraId="495E121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1032" w:type="dxa"/>
                  <w:shd w:val="clear" w:color="auto" w:fill="D9E2F3"/>
                  <w:vAlign w:val="center"/>
                </w:tcPr>
                <w:p w14:paraId="38E9AA1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w:t>
                  </w:r>
                </w:p>
              </w:tc>
            </w:tr>
          </w:tbl>
          <w:p w14:paraId="65EF66ED"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0A247E9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A752E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31EE476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5199823" w14:textId="77777777" w:rsidR="001176A6" w:rsidRPr="001176A6" w:rsidRDefault="001176A6" w:rsidP="00E10434">
            <w:pPr>
              <w:numPr>
                <w:ilvl w:val="0"/>
                <w:numId w:val="212"/>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Pravilnik o stručnoj praksi</w:t>
            </w:r>
          </w:p>
        </w:tc>
      </w:tr>
      <w:tr w:rsidR="001176A6" w:rsidRPr="001176A6" w14:paraId="4DCE2BB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D36790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4666919C" w14:textId="77777777" w:rsidTr="008B224B">
        <w:trPr>
          <w:trHeight w:val="315"/>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96F85A2" w14:textId="77777777" w:rsidR="001176A6" w:rsidRPr="001176A6" w:rsidRDefault="001176A6" w:rsidP="00E10434">
            <w:pPr>
              <w:numPr>
                <w:ilvl w:val="0"/>
                <w:numId w:val="217"/>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Upute za obavljanje stručne prakse voditelja stručne prakse na Stručnom prijediplomskom studiju Vinarstvo</w:t>
            </w:r>
          </w:p>
        </w:tc>
      </w:tr>
      <w:tr w:rsidR="001176A6" w:rsidRPr="001176A6" w14:paraId="0771932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7ECEDF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03480A9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B269C54"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7DCB5F61"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E16F73C"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5217B866"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4112"/>
        <w:gridCol w:w="2715"/>
        <w:gridCol w:w="3861"/>
      </w:tblGrid>
      <w:tr w:rsidR="001176A6" w:rsidRPr="001176A6" w14:paraId="2729CDE8" w14:textId="77777777" w:rsidTr="008B224B">
        <w:tc>
          <w:tcPr>
            <w:tcW w:w="1166" w:type="pct"/>
            <w:shd w:val="clear" w:color="auto" w:fill="8EAADB"/>
          </w:tcPr>
          <w:p w14:paraId="730A07C7"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Ishodi učenja</w:t>
            </w:r>
          </w:p>
        </w:tc>
        <w:tc>
          <w:tcPr>
            <w:tcW w:w="1475" w:type="pct"/>
            <w:shd w:val="clear" w:color="auto" w:fill="8EAADB"/>
          </w:tcPr>
          <w:p w14:paraId="62D95E9E"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974" w:type="pct"/>
            <w:shd w:val="clear" w:color="auto" w:fill="8EAADB"/>
          </w:tcPr>
          <w:p w14:paraId="480FC105"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1385" w:type="pct"/>
            <w:shd w:val="clear" w:color="auto" w:fill="8EAADB"/>
          </w:tcPr>
          <w:p w14:paraId="1F6CACB1"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09F54ABC" w14:textId="77777777" w:rsidTr="008B224B">
        <w:tc>
          <w:tcPr>
            <w:tcW w:w="1166" w:type="pct"/>
          </w:tcPr>
          <w:p w14:paraId="09CCFB53"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I1 Osmisliti primarnu preradu grožđa, te različite protokole vinifikacije.</w:t>
            </w:r>
          </w:p>
        </w:tc>
        <w:tc>
          <w:tcPr>
            <w:tcW w:w="1475" w:type="pct"/>
            <w:vMerge w:val="restart"/>
            <w:vAlign w:val="center"/>
          </w:tcPr>
          <w:p w14:paraId="17D261EB"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U studentskom vinskom podrumu studenti će izvršiti «drugu samostalnu vinifikaciju», primjenjujući stečena znanja (predavanja i vježbe) i iskustva (praktičan rad) tijekom studiranja. Manji dio praktičnog rada (koji se tehnološki ne može izvesti u studentskom podrumu) obavit će u tehnološkim bazama.</w:t>
            </w:r>
          </w:p>
        </w:tc>
        <w:tc>
          <w:tcPr>
            <w:tcW w:w="974" w:type="pct"/>
            <w:vAlign w:val="center"/>
          </w:tcPr>
          <w:p w14:paraId="7D0321C6"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s="Arial"/>
                <w:sz w:val="22"/>
                <w:szCs w:val="22"/>
                <w:lang w:eastAsia="en-US"/>
              </w:rPr>
              <w:t>Praktičan rad</w:t>
            </w:r>
          </w:p>
        </w:tc>
        <w:tc>
          <w:tcPr>
            <w:tcW w:w="1385" w:type="pct"/>
            <w:vMerge w:val="restart"/>
            <w:vAlign w:val="center"/>
          </w:tcPr>
          <w:p w14:paraId="7C33ABFA"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sz w:val="22"/>
                <w:szCs w:val="22"/>
                <w:lang w:eastAsia="en-US"/>
              </w:rPr>
              <w:t>Potvrdnica poslodavca o obavljenoj stručnoj praksi.</w:t>
            </w:r>
          </w:p>
          <w:p w14:paraId="65598A2F"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sz w:val="22"/>
                <w:szCs w:val="22"/>
                <w:lang w:eastAsia="en-US"/>
              </w:rPr>
              <w:t>Izvješće studenta o obavljenoj stručnoj praksi.</w:t>
            </w:r>
          </w:p>
          <w:p w14:paraId="37170A5C"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sz w:val="22"/>
                <w:szCs w:val="22"/>
                <w:lang w:eastAsia="en-US"/>
              </w:rPr>
              <w:t>Usmena obrana dostavljenog Izvješća.</w:t>
            </w:r>
          </w:p>
        </w:tc>
      </w:tr>
      <w:tr w:rsidR="001176A6" w:rsidRPr="001176A6" w14:paraId="6FFD5C33" w14:textId="77777777" w:rsidTr="008B224B">
        <w:tc>
          <w:tcPr>
            <w:tcW w:w="1166" w:type="pct"/>
          </w:tcPr>
          <w:p w14:paraId="2240C393"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I2 Predložiti potrebite enološke postupke i enološka sredstva.</w:t>
            </w:r>
          </w:p>
        </w:tc>
        <w:tc>
          <w:tcPr>
            <w:tcW w:w="1475" w:type="pct"/>
            <w:vMerge/>
            <w:vAlign w:val="center"/>
          </w:tcPr>
          <w:p w14:paraId="299B9780" w14:textId="77777777" w:rsidR="001176A6" w:rsidRPr="001176A6" w:rsidRDefault="001176A6" w:rsidP="001176A6">
            <w:pPr>
              <w:rPr>
                <w:rFonts w:ascii="Calibri" w:eastAsia="Calibri" w:hAnsi="Calibri" w:cs="Calibri"/>
                <w:sz w:val="22"/>
                <w:szCs w:val="22"/>
                <w:lang w:eastAsia="en-US"/>
              </w:rPr>
            </w:pPr>
          </w:p>
        </w:tc>
        <w:tc>
          <w:tcPr>
            <w:tcW w:w="974" w:type="pct"/>
            <w:vAlign w:val="center"/>
          </w:tcPr>
          <w:p w14:paraId="510FCCB6"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s="Arial"/>
                <w:sz w:val="22"/>
                <w:szCs w:val="22"/>
                <w:lang w:eastAsia="en-US"/>
              </w:rPr>
              <w:t>Praktičan rad</w:t>
            </w:r>
          </w:p>
        </w:tc>
        <w:tc>
          <w:tcPr>
            <w:tcW w:w="1385" w:type="pct"/>
            <w:vMerge/>
            <w:vAlign w:val="center"/>
          </w:tcPr>
          <w:p w14:paraId="662D3955" w14:textId="77777777" w:rsidR="001176A6" w:rsidRPr="001176A6" w:rsidRDefault="001176A6" w:rsidP="001176A6">
            <w:pPr>
              <w:jc w:val="center"/>
              <w:rPr>
                <w:rFonts w:ascii="Calibri" w:eastAsia="Calibri" w:hAnsi="Calibri" w:cs="Calibri"/>
                <w:sz w:val="22"/>
                <w:szCs w:val="22"/>
                <w:lang w:eastAsia="en-US"/>
              </w:rPr>
            </w:pPr>
          </w:p>
        </w:tc>
      </w:tr>
      <w:tr w:rsidR="001176A6" w:rsidRPr="001176A6" w14:paraId="7C004E2B" w14:textId="77777777" w:rsidTr="008B224B">
        <w:tc>
          <w:tcPr>
            <w:tcW w:w="1166" w:type="pct"/>
          </w:tcPr>
          <w:p w14:paraId="65C70710"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I3 Provesti analizu vina primjenom adekvatne laboratorijske metode.</w:t>
            </w:r>
          </w:p>
        </w:tc>
        <w:tc>
          <w:tcPr>
            <w:tcW w:w="1475" w:type="pct"/>
            <w:vMerge/>
            <w:vAlign w:val="center"/>
          </w:tcPr>
          <w:p w14:paraId="1F66D871" w14:textId="77777777" w:rsidR="001176A6" w:rsidRPr="001176A6" w:rsidRDefault="001176A6" w:rsidP="001176A6">
            <w:pPr>
              <w:rPr>
                <w:rFonts w:ascii="Calibri" w:eastAsia="Calibri" w:hAnsi="Calibri" w:cs="Calibri"/>
                <w:sz w:val="22"/>
                <w:szCs w:val="22"/>
                <w:lang w:eastAsia="en-US"/>
              </w:rPr>
            </w:pPr>
          </w:p>
        </w:tc>
        <w:tc>
          <w:tcPr>
            <w:tcW w:w="974" w:type="pct"/>
            <w:vAlign w:val="center"/>
          </w:tcPr>
          <w:p w14:paraId="478A228B"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s="Arial"/>
                <w:sz w:val="22"/>
                <w:szCs w:val="22"/>
                <w:lang w:eastAsia="en-US"/>
              </w:rPr>
              <w:t>Praktičan rad</w:t>
            </w:r>
          </w:p>
        </w:tc>
        <w:tc>
          <w:tcPr>
            <w:tcW w:w="1385" w:type="pct"/>
            <w:vMerge/>
            <w:vAlign w:val="center"/>
          </w:tcPr>
          <w:p w14:paraId="195C10E1" w14:textId="77777777" w:rsidR="001176A6" w:rsidRPr="001176A6" w:rsidRDefault="001176A6" w:rsidP="001176A6">
            <w:pPr>
              <w:jc w:val="center"/>
              <w:rPr>
                <w:rFonts w:ascii="Calibri" w:eastAsia="Calibri" w:hAnsi="Calibri" w:cs="Calibri"/>
                <w:sz w:val="22"/>
                <w:szCs w:val="22"/>
                <w:lang w:eastAsia="en-US"/>
              </w:rPr>
            </w:pPr>
          </w:p>
        </w:tc>
      </w:tr>
      <w:tr w:rsidR="001176A6" w:rsidRPr="001176A6" w14:paraId="1BCD9A75" w14:textId="77777777" w:rsidTr="008B224B">
        <w:trPr>
          <w:trHeight w:val="876"/>
        </w:trPr>
        <w:tc>
          <w:tcPr>
            <w:tcW w:w="1166" w:type="pct"/>
          </w:tcPr>
          <w:p w14:paraId="32C3BDEF"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I4 Planirati tehnike procjenjivanja i ocjenjivanja kakvoće vina tijekom proizvodnje.</w:t>
            </w:r>
          </w:p>
        </w:tc>
        <w:tc>
          <w:tcPr>
            <w:tcW w:w="1475" w:type="pct"/>
            <w:vMerge/>
            <w:vAlign w:val="center"/>
          </w:tcPr>
          <w:p w14:paraId="1A5A4C79" w14:textId="77777777" w:rsidR="001176A6" w:rsidRPr="001176A6" w:rsidRDefault="001176A6" w:rsidP="001176A6">
            <w:pPr>
              <w:rPr>
                <w:rFonts w:ascii="Calibri" w:eastAsia="Calibri" w:hAnsi="Calibri" w:cs="Calibri"/>
                <w:sz w:val="22"/>
                <w:szCs w:val="22"/>
                <w:lang w:eastAsia="en-US"/>
              </w:rPr>
            </w:pPr>
          </w:p>
        </w:tc>
        <w:tc>
          <w:tcPr>
            <w:tcW w:w="974" w:type="pct"/>
            <w:vAlign w:val="center"/>
          </w:tcPr>
          <w:p w14:paraId="15347ED9"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s="Arial"/>
                <w:sz w:val="22"/>
                <w:szCs w:val="22"/>
                <w:lang w:eastAsia="en-US"/>
              </w:rPr>
              <w:t>Praktičan rad</w:t>
            </w:r>
          </w:p>
        </w:tc>
        <w:tc>
          <w:tcPr>
            <w:tcW w:w="1385" w:type="pct"/>
            <w:vMerge/>
            <w:vAlign w:val="center"/>
          </w:tcPr>
          <w:p w14:paraId="19F309D9" w14:textId="77777777" w:rsidR="001176A6" w:rsidRPr="001176A6" w:rsidRDefault="001176A6" w:rsidP="001176A6">
            <w:pPr>
              <w:jc w:val="center"/>
              <w:rPr>
                <w:rFonts w:ascii="Calibri" w:eastAsia="Calibri" w:hAnsi="Calibri" w:cs="Calibri"/>
                <w:sz w:val="22"/>
                <w:szCs w:val="22"/>
                <w:lang w:eastAsia="en-US"/>
              </w:rPr>
            </w:pPr>
          </w:p>
        </w:tc>
      </w:tr>
    </w:tbl>
    <w:p w14:paraId="39AB3F10"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99F2A5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6A294504"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4C49A7CF"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5B8DDAE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0B7859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7DE4642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14E92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99255245"/>
              <w:placeholder>
                <w:docPart w:val="627CEACE1D934C528C10DA40F686B2F8"/>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794241D4"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109055BB"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DE38CB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9AA3F2"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sz w:val="22"/>
                <w:szCs w:val="22"/>
                <w:lang w:eastAsia="en-US"/>
              </w:rPr>
              <w:t>MENADŽMENT MALOG PODUZEĆA</w:t>
            </w:r>
          </w:p>
        </w:tc>
      </w:tr>
      <w:tr w:rsidR="001176A6" w:rsidRPr="001176A6" w14:paraId="7D28BE0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35A01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000000"/>
              <w:left w:val="single" w:sz="8" w:space="0" w:color="000000"/>
              <w:bottom w:val="single" w:sz="8" w:space="0" w:color="000000"/>
              <w:right w:val="single" w:sz="8" w:space="0" w:color="000000"/>
            </w:tcBorders>
            <w:tcMar>
              <w:top w:w="113" w:type="dxa"/>
              <w:bottom w:w="113" w:type="dxa"/>
            </w:tcMar>
            <w:vAlign w:val="center"/>
          </w:tcPr>
          <w:p w14:paraId="004BF5F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socio. Zlatko Šehanović, prof. struč. stud.</w:t>
            </w:r>
          </w:p>
        </w:tc>
      </w:tr>
      <w:tr w:rsidR="001176A6" w:rsidRPr="001176A6" w14:paraId="2542C84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F0E171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A979BD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7D9983C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E09E36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813719890"/>
              <w:placeholder>
                <w:docPart w:val="7AF50492FFFD4C81B258F9F916D00B2E"/>
              </w:placeholder>
              <w:comboBox>
                <w:listItem w:displayText="Obvezni" w:value="Obvezni"/>
                <w:listItem w:displayText="Izborni" w:value="Izborni"/>
              </w:comboBox>
            </w:sdtPr>
            <w:sdtEndPr/>
            <w:sdtContent>
              <w:p w14:paraId="2C657BD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C4D0BB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896822569"/>
              <w:placeholder>
                <w:docPart w:val="D25E98E73E4E4C09A182F6A0F31676D2"/>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42C7948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2C8130AA"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60BAB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14770201"/>
              <w:placeholder>
                <w:docPart w:val="B911070A19E34AC6B492EE5285A4596E"/>
              </w:placeholder>
              <w:comboBox>
                <w:listItem w:displayText="1." w:value="1."/>
                <w:listItem w:displayText="2." w:value="2."/>
                <w:listItem w:displayText="3." w:value="3."/>
              </w:comboBox>
            </w:sdtPr>
            <w:sdtEndPr/>
            <w:sdtContent>
              <w:p w14:paraId="6AE6CCA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346E16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62488995"/>
              <w:placeholder>
                <w:docPart w:val="E9018AE41EC340088D95149FA4C56BFC"/>
              </w:placeholder>
              <w:comboBox>
                <w:listItem w:displayText="Zimski" w:value="Zimski"/>
                <w:listItem w:displayText="Ljetni" w:value="Ljetni"/>
              </w:comboBox>
            </w:sdtPr>
            <w:sdtEndPr/>
            <w:sdtContent>
              <w:p w14:paraId="41426DF5"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1407EC66"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334A95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65283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68C4F4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FC9EE9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0D41A7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43DB366C"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F04BC21"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3B204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F71B269"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7D61FF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C960F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2935B4D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BC394F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260B85E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68A84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03D8A44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31CC2EA" w14:textId="77777777" w:rsidR="001176A6" w:rsidRPr="001176A6" w:rsidRDefault="001176A6" w:rsidP="00E10434">
            <w:pPr>
              <w:numPr>
                <w:ilvl w:val="0"/>
                <w:numId w:val="177"/>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Razumjeti kako se upisati u upisnik poljoprivrednih gospodarstava, razumjeti što je upravljanje/menadžment, analizirati sastavnice upravljanja.</w:t>
            </w:r>
          </w:p>
          <w:p w14:paraId="216E563D" w14:textId="77777777" w:rsidR="001176A6" w:rsidRPr="001176A6" w:rsidRDefault="001176A6" w:rsidP="00E10434">
            <w:pPr>
              <w:numPr>
                <w:ilvl w:val="0"/>
                <w:numId w:val="177"/>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Razumjeti razlike između poduzetnika i menadžera.</w:t>
            </w:r>
          </w:p>
          <w:p w14:paraId="20EF23BA" w14:textId="77777777" w:rsidR="001176A6" w:rsidRPr="001176A6" w:rsidRDefault="001176A6" w:rsidP="00E10434">
            <w:pPr>
              <w:numPr>
                <w:ilvl w:val="0"/>
                <w:numId w:val="177"/>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Izrađivati poslovne i marketinške planove, primijeniti državne i lokalne mjere za OPG, primijeniti programe poljoprivrednih poticaja i programe iz ruralnog razvoja za OPG.</w:t>
            </w:r>
          </w:p>
          <w:p w14:paraId="113A4794" w14:textId="77777777" w:rsidR="001176A6" w:rsidRPr="001176A6" w:rsidRDefault="001176A6" w:rsidP="00E10434">
            <w:pPr>
              <w:numPr>
                <w:ilvl w:val="0"/>
                <w:numId w:val="177"/>
              </w:numPr>
              <w:spacing w:line="259" w:lineRule="auto"/>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Vrednovati udruživanje sa drugim OPG ili sličnim interesnim skupinama u udruge, zadruge i druga profesionalna udruženja OPG.</w:t>
            </w:r>
          </w:p>
        </w:tc>
      </w:tr>
      <w:tr w:rsidR="001176A6" w:rsidRPr="001176A6" w14:paraId="6137B72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923E5E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29ACB23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179D352"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Nema</w:t>
            </w:r>
          </w:p>
        </w:tc>
      </w:tr>
      <w:tr w:rsidR="001176A6" w:rsidRPr="001176A6" w14:paraId="058CA9E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13D3E5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1D562DD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5FD6A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1. 6.1. Organizirati poslove poljoprivrednog gospodarstva u skladu s normativnim aktima.</w:t>
            </w:r>
          </w:p>
          <w:p w14:paraId="77BA40D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2. 6.2. Izraditi plan organizacije tehnološko- poslovnog procesa u poljoprivrednoj proizvodnji.</w:t>
            </w:r>
          </w:p>
          <w:p w14:paraId="3F56948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3. 6.3. Osmisliti aktivnosti prezentacije, plasmana i distribucije proizvoda.</w:t>
            </w:r>
          </w:p>
          <w:p w14:paraId="778DFE0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4. 6.4. Izraditi financijski plan vinogradarsko - vinarske proizvodnje.</w:t>
            </w:r>
          </w:p>
        </w:tc>
      </w:tr>
      <w:tr w:rsidR="001176A6" w:rsidRPr="001176A6" w14:paraId="75D360F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E29D4B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7E3D443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93C3C7F" w14:textId="77777777" w:rsidR="001176A6" w:rsidRPr="001176A6" w:rsidRDefault="001176A6" w:rsidP="001176A6">
            <w:pPr>
              <w:rPr>
                <w:rFonts w:ascii="Calibri" w:eastAsia="Calibri" w:hAnsi="Calibri" w:cs="Calibri"/>
                <w:sz w:val="22"/>
                <w:szCs w:val="22"/>
                <w:lang w:eastAsia="en-US"/>
              </w:rPr>
            </w:pPr>
            <w:bookmarkStart w:id="23" w:name="_Hlk220337444"/>
            <w:r w:rsidRPr="001176A6">
              <w:rPr>
                <w:rFonts w:ascii="Calibri" w:eastAsia="Calibri" w:hAnsi="Calibri" w:cs="Calibri"/>
                <w:sz w:val="22"/>
                <w:szCs w:val="22"/>
                <w:lang w:eastAsia="en-US"/>
              </w:rPr>
              <w:t>I1 Simulirati postupak registracije i planiranje poslovanja poljoprivrednog gospodarstva.</w:t>
            </w:r>
          </w:p>
          <w:p w14:paraId="26E9C0B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Preporučiti mjere poljoprivredne politike za uspješno poslovanje poljoprivrednog gospodarstva.</w:t>
            </w:r>
          </w:p>
          <w:p w14:paraId="7092C12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Odabrati model upravljanja poljoprivrednog gospodarstva. </w:t>
            </w:r>
          </w:p>
          <w:p w14:paraId="490920D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Kreirati plan provedbe marketinških aktivnosti i nabavno prodajnih poslova poljoprivrednog gospodarstva. </w:t>
            </w:r>
          </w:p>
        </w:tc>
      </w:tr>
      <w:bookmarkEnd w:id="23"/>
      <w:tr w:rsidR="001176A6" w:rsidRPr="001176A6" w14:paraId="5B855E1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F701FE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6D6D6B6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677DC38"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Upravljanje poljoprivrednim gospodarstvom: što je upravljanje/menadžment, što znači biti dobar</w:t>
            </w:r>
          </w:p>
          <w:p w14:paraId="5F4822D7"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menadžer/rukovoditelj, razlike između poduzetnika i menadžera, sastavnice upravljanja (organizacija, planiranje, vođenje, …,), učinkovito upravljanje, mala i srednja poduzeća, brzi test poslovnosti poljoprivrednog gospodarstva, upravljanje poljoprivrednim gospodarstvom, (specifičnosti: sastavnice upravljanja, preklapanje rukovoditeljske i vlasničke uloge, i dr.), izrada poslovnih planova, državni i lokalni poticaji za poljoprivredna gospodarstva, programi ruralnog razvoja za poljoprivredna gospodarstva, upisnik poljoprivrednih gospodarstava, specifični oblici udruživanja poljoprivrednih gospodarstava.</w:t>
            </w:r>
          </w:p>
        </w:tc>
      </w:tr>
      <w:tr w:rsidR="001176A6" w:rsidRPr="001176A6" w14:paraId="148F296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BED57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91112B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7254836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2F0815C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267055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6438539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2596035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5FEB17E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0902864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900C92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1814479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E323EB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9678204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389C4F3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5333785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5F96CF6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1093388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37A0BDD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8564144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2CA0169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5312960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2E621A5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334DF2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5D8B619F"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498308E"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209E4E3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72CE6C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46AC8189"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42B595C"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3E102644" w14:textId="77777777" w:rsidR="001176A6" w:rsidRPr="001176A6" w:rsidRDefault="001176A6" w:rsidP="001176A6">
            <w:pPr>
              <w:jc w:val="both"/>
              <w:rPr>
                <w:rFonts w:ascii="Calibri" w:eastAsia="Calibri" w:hAnsi="Calibri" w:cs="Calibri"/>
                <w:color w:val="000000"/>
                <w:sz w:val="22"/>
                <w:szCs w:val="22"/>
                <w:lang w:eastAsia="en-US"/>
              </w:rPr>
            </w:pPr>
          </w:p>
          <w:p w14:paraId="0C98E4A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6089C937" w14:textId="77777777" w:rsidR="001176A6" w:rsidRPr="001176A6" w:rsidRDefault="001176A6" w:rsidP="001176A6">
            <w:pPr>
              <w:rPr>
                <w:rFonts w:ascii="Calibri" w:eastAsia="Calibri" w:hAnsi="Calibri" w:cs="Calibri"/>
                <w:b/>
                <w:bCs/>
                <w:sz w:val="22"/>
                <w:szCs w:val="22"/>
                <w:lang w:eastAsia="en-US"/>
              </w:rPr>
            </w:pPr>
          </w:p>
          <w:tbl>
            <w:tblPr>
              <w:tblStyle w:val="Reetkatablice40"/>
              <w:tblW w:w="444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8"/>
              <w:gridCol w:w="1098"/>
              <w:gridCol w:w="1094"/>
              <w:gridCol w:w="1214"/>
              <w:gridCol w:w="988"/>
              <w:gridCol w:w="982"/>
              <w:gridCol w:w="1036"/>
            </w:tblGrid>
            <w:tr w:rsidR="001176A6" w:rsidRPr="001176A6" w14:paraId="6FA2FD90" w14:textId="77777777" w:rsidTr="008B224B">
              <w:trPr>
                <w:trHeight w:val="300"/>
                <w:jc w:val="center"/>
              </w:trPr>
              <w:tc>
                <w:tcPr>
                  <w:tcW w:w="884" w:type="pct"/>
                  <w:shd w:val="clear" w:color="auto" w:fill="D9E2F3"/>
                  <w:vAlign w:val="center"/>
                </w:tcPr>
                <w:p w14:paraId="20F9334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705" w:type="pct"/>
                  <w:shd w:val="clear" w:color="auto" w:fill="D9E2F3"/>
                  <w:vAlign w:val="center"/>
                </w:tcPr>
                <w:p w14:paraId="1331CF2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 1</w:t>
                  </w:r>
                </w:p>
              </w:tc>
              <w:tc>
                <w:tcPr>
                  <w:tcW w:w="702" w:type="pct"/>
                  <w:shd w:val="clear" w:color="auto" w:fill="D9E2F3"/>
                  <w:vAlign w:val="center"/>
                </w:tcPr>
                <w:p w14:paraId="78E54EF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 2</w:t>
                  </w:r>
                </w:p>
              </w:tc>
              <w:tc>
                <w:tcPr>
                  <w:tcW w:w="779" w:type="pct"/>
                  <w:shd w:val="clear" w:color="auto" w:fill="D9E2F3"/>
                  <w:vAlign w:val="center"/>
                </w:tcPr>
                <w:p w14:paraId="1012D889"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Seminarski rad</w:t>
                  </w:r>
                </w:p>
              </w:tc>
              <w:tc>
                <w:tcPr>
                  <w:tcW w:w="634" w:type="pct"/>
                  <w:shd w:val="clear" w:color="auto" w:fill="D9E2F3"/>
                  <w:vAlign w:val="center"/>
                </w:tcPr>
                <w:p w14:paraId="3E09B6D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30" w:type="pct"/>
                  <w:shd w:val="clear" w:color="auto" w:fill="D9E2F3"/>
                  <w:vAlign w:val="center"/>
                </w:tcPr>
                <w:p w14:paraId="15B8435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65" w:type="pct"/>
                  <w:shd w:val="clear" w:color="auto" w:fill="D9E2F3"/>
                  <w:vAlign w:val="center"/>
                </w:tcPr>
                <w:p w14:paraId="58FCA71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46977D7" w14:textId="77777777" w:rsidTr="008B224B">
              <w:trPr>
                <w:trHeight w:val="300"/>
                <w:jc w:val="center"/>
              </w:trPr>
              <w:tc>
                <w:tcPr>
                  <w:tcW w:w="884" w:type="pct"/>
                  <w:shd w:val="clear" w:color="auto" w:fill="D9E2F3"/>
                  <w:vAlign w:val="center"/>
                </w:tcPr>
                <w:p w14:paraId="5AE65FD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705" w:type="pct"/>
                  <w:vAlign w:val="center"/>
                </w:tcPr>
                <w:p w14:paraId="52F7B5E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02" w:type="pct"/>
                </w:tcPr>
                <w:p w14:paraId="040AA0B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79" w:type="pct"/>
                  <w:vAlign w:val="center"/>
                </w:tcPr>
                <w:p w14:paraId="26C328C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34" w:type="pct"/>
                  <w:shd w:val="clear" w:color="auto" w:fill="D9E2F3"/>
                  <w:vAlign w:val="center"/>
                </w:tcPr>
                <w:p w14:paraId="28000D8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630" w:type="pct"/>
                  <w:shd w:val="clear" w:color="auto" w:fill="D9E2F3"/>
                  <w:vAlign w:val="center"/>
                </w:tcPr>
                <w:p w14:paraId="251470A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665" w:type="pct"/>
                  <w:shd w:val="clear" w:color="auto" w:fill="D9E2F3"/>
                  <w:vAlign w:val="center"/>
                </w:tcPr>
                <w:p w14:paraId="1C318FE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4F4BFA8E" w14:textId="77777777" w:rsidTr="008B224B">
              <w:trPr>
                <w:trHeight w:val="300"/>
                <w:jc w:val="center"/>
              </w:trPr>
              <w:tc>
                <w:tcPr>
                  <w:tcW w:w="884" w:type="pct"/>
                  <w:shd w:val="clear" w:color="auto" w:fill="D9E2F3"/>
                  <w:vAlign w:val="center"/>
                </w:tcPr>
                <w:p w14:paraId="4D27496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705" w:type="pct"/>
                  <w:vAlign w:val="center"/>
                </w:tcPr>
                <w:p w14:paraId="773897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02" w:type="pct"/>
                </w:tcPr>
                <w:p w14:paraId="511F30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79" w:type="pct"/>
                  <w:vAlign w:val="center"/>
                </w:tcPr>
                <w:p w14:paraId="348212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34" w:type="pct"/>
                  <w:shd w:val="clear" w:color="auto" w:fill="D9E2F3"/>
                  <w:vAlign w:val="center"/>
                </w:tcPr>
                <w:p w14:paraId="7D1DB3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630" w:type="pct"/>
                  <w:shd w:val="clear" w:color="auto" w:fill="D9E2F3"/>
                  <w:vAlign w:val="center"/>
                </w:tcPr>
                <w:p w14:paraId="7782743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665" w:type="pct"/>
                  <w:shd w:val="clear" w:color="auto" w:fill="D9E2F3"/>
                  <w:vAlign w:val="center"/>
                </w:tcPr>
                <w:p w14:paraId="62B1851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5356030F" w14:textId="77777777" w:rsidTr="008B224B">
              <w:trPr>
                <w:trHeight w:val="300"/>
                <w:jc w:val="center"/>
              </w:trPr>
              <w:tc>
                <w:tcPr>
                  <w:tcW w:w="884" w:type="pct"/>
                  <w:shd w:val="clear" w:color="auto" w:fill="D9E2F3"/>
                  <w:vAlign w:val="center"/>
                </w:tcPr>
                <w:p w14:paraId="30D7F7B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705" w:type="pct"/>
                  <w:vAlign w:val="center"/>
                </w:tcPr>
                <w:p w14:paraId="684646E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02" w:type="pct"/>
                </w:tcPr>
                <w:p w14:paraId="6B1ABA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79" w:type="pct"/>
                  <w:vAlign w:val="center"/>
                </w:tcPr>
                <w:p w14:paraId="7B67004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34" w:type="pct"/>
                  <w:shd w:val="clear" w:color="auto" w:fill="D9E2F3"/>
                  <w:vAlign w:val="center"/>
                </w:tcPr>
                <w:p w14:paraId="3982D9C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630" w:type="pct"/>
                  <w:shd w:val="clear" w:color="auto" w:fill="D9E2F3"/>
                  <w:vAlign w:val="center"/>
                </w:tcPr>
                <w:p w14:paraId="6BEA228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665" w:type="pct"/>
                  <w:shd w:val="clear" w:color="auto" w:fill="D9E2F3"/>
                  <w:vAlign w:val="center"/>
                </w:tcPr>
                <w:p w14:paraId="103B707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15376F04" w14:textId="77777777" w:rsidTr="008B224B">
              <w:trPr>
                <w:trHeight w:val="300"/>
                <w:jc w:val="center"/>
              </w:trPr>
              <w:tc>
                <w:tcPr>
                  <w:tcW w:w="884" w:type="pct"/>
                  <w:shd w:val="clear" w:color="auto" w:fill="D9E2F3"/>
                  <w:vAlign w:val="center"/>
                </w:tcPr>
                <w:p w14:paraId="25C0260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705" w:type="pct"/>
                  <w:vAlign w:val="center"/>
                </w:tcPr>
                <w:p w14:paraId="577F8A4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02" w:type="pct"/>
                </w:tcPr>
                <w:p w14:paraId="52E86DF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79" w:type="pct"/>
                  <w:vAlign w:val="center"/>
                </w:tcPr>
                <w:p w14:paraId="39CF114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634" w:type="pct"/>
                  <w:shd w:val="clear" w:color="auto" w:fill="D9E2F3"/>
                  <w:vAlign w:val="center"/>
                </w:tcPr>
                <w:p w14:paraId="57D63F8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630" w:type="pct"/>
                  <w:shd w:val="clear" w:color="auto" w:fill="D9E2F3"/>
                  <w:vAlign w:val="center"/>
                </w:tcPr>
                <w:p w14:paraId="5151335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665" w:type="pct"/>
                  <w:shd w:val="clear" w:color="auto" w:fill="D9E2F3"/>
                  <w:vAlign w:val="center"/>
                </w:tcPr>
                <w:p w14:paraId="332B0A5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05593864" w14:textId="77777777" w:rsidTr="008B224B">
              <w:trPr>
                <w:trHeight w:val="300"/>
                <w:jc w:val="center"/>
              </w:trPr>
              <w:tc>
                <w:tcPr>
                  <w:tcW w:w="884" w:type="pct"/>
                  <w:shd w:val="clear" w:color="auto" w:fill="D9E2F3"/>
                  <w:vAlign w:val="center"/>
                </w:tcPr>
                <w:p w14:paraId="0AAA98A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705" w:type="pct"/>
                  <w:shd w:val="clear" w:color="auto" w:fill="D9E2F3"/>
                  <w:vAlign w:val="center"/>
                </w:tcPr>
                <w:p w14:paraId="4DAF6BA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702" w:type="pct"/>
                  <w:shd w:val="clear" w:color="auto" w:fill="D9E2F3"/>
                </w:tcPr>
                <w:p w14:paraId="5DC2B55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779" w:type="pct"/>
                  <w:shd w:val="clear" w:color="auto" w:fill="D9E2F3"/>
                  <w:vAlign w:val="center"/>
                </w:tcPr>
                <w:p w14:paraId="11B3E79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634" w:type="pct"/>
                  <w:shd w:val="clear" w:color="auto" w:fill="D9E2F3"/>
                  <w:vAlign w:val="center"/>
                </w:tcPr>
                <w:p w14:paraId="3DC807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630" w:type="pct"/>
                  <w:shd w:val="clear" w:color="auto" w:fill="D9E2F3"/>
                  <w:vAlign w:val="center"/>
                </w:tcPr>
                <w:p w14:paraId="3DC9726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665" w:type="pct"/>
                  <w:shd w:val="clear" w:color="auto" w:fill="D9E2F3"/>
                  <w:vAlign w:val="center"/>
                </w:tcPr>
                <w:p w14:paraId="74373781"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4AB2534B" w14:textId="77777777" w:rsidTr="008B224B">
              <w:trPr>
                <w:trHeight w:val="300"/>
                <w:jc w:val="center"/>
              </w:trPr>
              <w:tc>
                <w:tcPr>
                  <w:tcW w:w="884" w:type="pct"/>
                  <w:shd w:val="clear" w:color="auto" w:fill="D9E2F3"/>
                  <w:vAlign w:val="center"/>
                </w:tcPr>
                <w:p w14:paraId="4AD516C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705" w:type="pct"/>
                  <w:shd w:val="clear" w:color="auto" w:fill="D9E2F3"/>
                  <w:vAlign w:val="center"/>
                </w:tcPr>
                <w:p w14:paraId="6BD821A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702" w:type="pct"/>
                  <w:shd w:val="clear" w:color="auto" w:fill="D9E2F3"/>
                </w:tcPr>
                <w:p w14:paraId="5D8F7DB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779" w:type="pct"/>
                  <w:shd w:val="clear" w:color="auto" w:fill="D9E2F3"/>
                  <w:vAlign w:val="center"/>
                </w:tcPr>
                <w:p w14:paraId="64D7FB4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c>
                <w:tcPr>
                  <w:tcW w:w="634" w:type="pct"/>
                  <w:shd w:val="clear" w:color="auto" w:fill="D9E2F3"/>
                  <w:vAlign w:val="center"/>
                </w:tcPr>
                <w:p w14:paraId="4CCEB18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30" w:type="pct"/>
                  <w:shd w:val="clear" w:color="auto" w:fill="D9E2F3"/>
                  <w:vAlign w:val="center"/>
                </w:tcPr>
                <w:p w14:paraId="307E25E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65" w:type="pct"/>
                  <w:shd w:val="clear" w:color="auto" w:fill="D9E2F3"/>
                  <w:vAlign w:val="center"/>
                </w:tcPr>
                <w:p w14:paraId="72809A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36324787" w14:textId="77777777" w:rsidR="001176A6" w:rsidRPr="001176A6" w:rsidRDefault="001176A6" w:rsidP="001176A6">
            <w:pPr>
              <w:jc w:val="both"/>
              <w:rPr>
                <w:rFonts w:ascii="Calibri" w:eastAsia="Calibri" w:hAnsi="Calibri"/>
                <w:bCs/>
                <w:color w:val="000000"/>
                <w:sz w:val="22"/>
                <w:szCs w:val="22"/>
                <w:lang w:eastAsia="en-US"/>
              </w:rPr>
            </w:pPr>
          </w:p>
          <w:p w14:paraId="41EED35F"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022FA860" w14:textId="77777777" w:rsidR="001176A6" w:rsidRPr="001176A6" w:rsidRDefault="001176A6" w:rsidP="001176A6">
            <w:pPr>
              <w:rPr>
                <w:rFonts w:ascii="Calibri" w:eastAsia="Calibri" w:hAnsi="Calibri" w:cs="Calibri"/>
                <w:sz w:val="22"/>
                <w:szCs w:val="22"/>
                <w:lang w:eastAsia="en-US"/>
              </w:rPr>
            </w:pPr>
          </w:p>
          <w:p w14:paraId="795B1B93"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373DD928"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29B403ED" w14:textId="77777777" w:rsidTr="008B224B">
              <w:trPr>
                <w:trHeight w:val="300"/>
                <w:jc w:val="center"/>
              </w:trPr>
              <w:tc>
                <w:tcPr>
                  <w:tcW w:w="1060" w:type="pct"/>
                  <w:shd w:val="clear" w:color="auto" w:fill="D9E2F3"/>
                  <w:vAlign w:val="center"/>
                </w:tcPr>
                <w:p w14:paraId="5AC09C9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2A44042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0E6027F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19E9A90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34069F9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7D25AEE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6CBDA0B" w14:textId="77777777" w:rsidTr="008B224B">
              <w:trPr>
                <w:trHeight w:val="300"/>
                <w:jc w:val="center"/>
              </w:trPr>
              <w:tc>
                <w:tcPr>
                  <w:tcW w:w="1060" w:type="pct"/>
                  <w:shd w:val="clear" w:color="auto" w:fill="D9E2F3"/>
                  <w:vAlign w:val="center"/>
                </w:tcPr>
                <w:p w14:paraId="7A0768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vAlign w:val="center"/>
                </w:tcPr>
                <w:p w14:paraId="0940C25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146BE37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0A0202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765" w:type="pct"/>
                  <w:shd w:val="clear" w:color="auto" w:fill="D9E2F3"/>
                  <w:vAlign w:val="center"/>
                </w:tcPr>
                <w:p w14:paraId="0A2BAF6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805" w:type="pct"/>
                  <w:shd w:val="clear" w:color="auto" w:fill="D9E2F3"/>
                  <w:vAlign w:val="center"/>
                </w:tcPr>
                <w:p w14:paraId="48F414B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0C788A65" w14:textId="77777777" w:rsidTr="008B224B">
              <w:trPr>
                <w:trHeight w:val="300"/>
                <w:jc w:val="center"/>
              </w:trPr>
              <w:tc>
                <w:tcPr>
                  <w:tcW w:w="1060" w:type="pct"/>
                  <w:shd w:val="clear" w:color="auto" w:fill="D9E2F3"/>
                  <w:vAlign w:val="center"/>
                </w:tcPr>
                <w:p w14:paraId="6578B3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vAlign w:val="center"/>
                </w:tcPr>
                <w:p w14:paraId="6298CCE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1AFA56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10E65A4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765" w:type="pct"/>
                  <w:shd w:val="clear" w:color="auto" w:fill="D9E2F3"/>
                  <w:vAlign w:val="center"/>
                </w:tcPr>
                <w:p w14:paraId="70214F5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805" w:type="pct"/>
                  <w:shd w:val="clear" w:color="auto" w:fill="D9E2F3"/>
                  <w:vAlign w:val="center"/>
                </w:tcPr>
                <w:p w14:paraId="48EECE9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20DBD8CD" w14:textId="77777777" w:rsidTr="008B224B">
              <w:trPr>
                <w:trHeight w:val="300"/>
                <w:jc w:val="center"/>
              </w:trPr>
              <w:tc>
                <w:tcPr>
                  <w:tcW w:w="1060" w:type="pct"/>
                  <w:shd w:val="clear" w:color="auto" w:fill="D9E2F3"/>
                  <w:vAlign w:val="center"/>
                </w:tcPr>
                <w:p w14:paraId="0761EAC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vAlign w:val="center"/>
                </w:tcPr>
                <w:p w14:paraId="5277D2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59D11B3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460D982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765" w:type="pct"/>
                  <w:shd w:val="clear" w:color="auto" w:fill="D9E2F3"/>
                  <w:vAlign w:val="center"/>
                </w:tcPr>
                <w:p w14:paraId="12929FC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805" w:type="pct"/>
                  <w:shd w:val="clear" w:color="auto" w:fill="D9E2F3"/>
                  <w:vAlign w:val="center"/>
                </w:tcPr>
                <w:p w14:paraId="1E0780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2C853C86" w14:textId="77777777" w:rsidTr="008B224B">
              <w:trPr>
                <w:trHeight w:val="300"/>
                <w:jc w:val="center"/>
              </w:trPr>
              <w:tc>
                <w:tcPr>
                  <w:tcW w:w="1060" w:type="pct"/>
                  <w:shd w:val="clear" w:color="auto" w:fill="D9E2F3"/>
                  <w:vAlign w:val="center"/>
                </w:tcPr>
                <w:p w14:paraId="2D18E4B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vAlign w:val="center"/>
                </w:tcPr>
                <w:p w14:paraId="2F0A71A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3EB7109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w:t>
                  </w:r>
                </w:p>
              </w:tc>
              <w:tc>
                <w:tcPr>
                  <w:tcW w:w="769" w:type="pct"/>
                  <w:shd w:val="clear" w:color="auto" w:fill="D9E2F3"/>
                  <w:vAlign w:val="center"/>
                </w:tcPr>
                <w:p w14:paraId="1003A96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c>
                <w:tcPr>
                  <w:tcW w:w="765" w:type="pct"/>
                  <w:shd w:val="clear" w:color="auto" w:fill="D9E2F3"/>
                  <w:vAlign w:val="center"/>
                </w:tcPr>
                <w:p w14:paraId="778596C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805" w:type="pct"/>
                  <w:shd w:val="clear" w:color="auto" w:fill="D9E2F3"/>
                  <w:vAlign w:val="center"/>
                </w:tcPr>
                <w:p w14:paraId="5AF60E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6A25559E" w14:textId="77777777" w:rsidTr="008B224B">
              <w:trPr>
                <w:trHeight w:val="300"/>
                <w:jc w:val="center"/>
              </w:trPr>
              <w:tc>
                <w:tcPr>
                  <w:tcW w:w="1060" w:type="pct"/>
                  <w:shd w:val="clear" w:color="auto" w:fill="D9E2F3"/>
                  <w:vAlign w:val="center"/>
                </w:tcPr>
                <w:p w14:paraId="0E6F9E9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6B23223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748" w:type="pct"/>
                  <w:shd w:val="clear" w:color="auto" w:fill="D9E2F3"/>
                </w:tcPr>
                <w:p w14:paraId="3DE4E7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vAlign w:val="center"/>
                </w:tcPr>
                <w:p w14:paraId="1181EC9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405D4BA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5" w:type="pct"/>
                  <w:shd w:val="clear" w:color="auto" w:fill="D9E2F3"/>
                  <w:vAlign w:val="center"/>
                </w:tcPr>
                <w:p w14:paraId="562BD208"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255A1A3B" w14:textId="77777777" w:rsidTr="008B224B">
              <w:trPr>
                <w:trHeight w:val="300"/>
                <w:jc w:val="center"/>
              </w:trPr>
              <w:tc>
                <w:tcPr>
                  <w:tcW w:w="1060" w:type="pct"/>
                  <w:shd w:val="clear" w:color="auto" w:fill="D9E2F3"/>
                  <w:vAlign w:val="center"/>
                </w:tcPr>
                <w:p w14:paraId="3552910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3B91777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3,2</w:t>
                  </w:r>
                </w:p>
              </w:tc>
              <w:tc>
                <w:tcPr>
                  <w:tcW w:w="748" w:type="pct"/>
                  <w:shd w:val="clear" w:color="auto" w:fill="D9E2F3"/>
                </w:tcPr>
                <w:p w14:paraId="56A1724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c>
                <w:tcPr>
                  <w:tcW w:w="769" w:type="pct"/>
                  <w:shd w:val="clear" w:color="auto" w:fill="D9E2F3"/>
                  <w:vAlign w:val="center"/>
                </w:tcPr>
                <w:p w14:paraId="0AAA5B1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44759C3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6EF76E9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0CAD03A8" w14:textId="77777777" w:rsidR="001176A6" w:rsidRPr="001176A6" w:rsidRDefault="001176A6" w:rsidP="001176A6">
            <w:pPr>
              <w:rPr>
                <w:rFonts w:ascii="Calibri" w:eastAsia="Calibri" w:hAnsi="Calibri" w:cs="Calibri"/>
                <w:sz w:val="22"/>
                <w:szCs w:val="22"/>
                <w:lang w:eastAsia="en-US"/>
              </w:rPr>
            </w:pPr>
          </w:p>
          <w:p w14:paraId="6471FCAD"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03F75EFB" w14:textId="77777777" w:rsidR="001176A6" w:rsidRPr="001176A6" w:rsidRDefault="001176A6" w:rsidP="001176A6">
            <w:pPr>
              <w:rPr>
                <w:rFonts w:ascii="Calibri" w:eastAsia="Calibri" w:hAnsi="Calibri" w:cs="Calibri"/>
                <w:sz w:val="22"/>
                <w:szCs w:val="22"/>
                <w:lang w:eastAsia="en-US"/>
              </w:rPr>
            </w:pPr>
          </w:p>
          <w:p w14:paraId="4403666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517C3F2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268EBA4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4C8D98E6"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45105BD4" w14:textId="77777777" w:rsidTr="008B224B">
              <w:trPr>
                <w:trHeight w:val="300"/>
                <w:jc w:val="center"/>
              </w:trPr>
              <w:tc>
                <w:tcPr>
                  <w:tcW w:w="1805" w:type="dxa"/>
                  <w:shd w:val="clear" w:color="auto" w:fill="D9E2F3"/>
                  <w:vAlign w:val="center"/>
                  <w:hideMark/>
                </w:tcPr>
                <w:p w14:paraId="6F2F9E9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10E434C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1DC90D4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467709D6" w14:textId="77777777" w:rsidTr="008B224B">
              <w:trPr>
                <w:trHeight w:val="300"/>
                <w:jc w:val="center"/>
              </w:trPr>
              <w:tc>
                <w:tcPr>
                  <w:tcW w:w="1805" w:type="dxa"/>
                  <w:shd w:val="clear" w:color="auto" w:fill="D9E2F3"/>
                  <w:vAlign w:val="center"/>
                  <w:hideMark/>
                </w:tcPr>
                <w:p w14:paraId="1F9F9C7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49429A3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1B23C6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32FB4F36" w14:textId="77777777" w:rsidTr="008B224B">
              <w:trPr>
                <w:trHeight w:val="300"/>
                <w:jc w:val="center"/>
              </w:trPr>
              <w:tc>
                <w:tcPr>
                  <w:tcW w:w="1805" w:type="dxa"/>
                  <w:shd w:val="clear" w:color="auto" w:fill="D9E2F3"/>
                  <w:vAlign w:val="center"/>
                  <w:hideMark/>
                </w:tcPr>
                <w:p w14:paraId="5FC12DE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110A1A7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BA5CE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6C189323" w14:textId="77777777" w:rsidTr="008B224B">
              <w:trPr>
                <w:trHeight w:val="300"/>
                <w:jc w:val="center"/>
              </w:trPr>
              <w:tc>
                <w:tcPr>
                  <w:tcW w:w="1805" w:type="dxa"/>
                  <w:shd w:val="clear" w:color="auto" w:fill="D9E2F3"/>
                  <w:vAlign w:val="center"/>
                  <w:hideMark/>
                </w:tcPr>
                <w:p w14:paraId="6E1AA2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0EC7F2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27A7D1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2F7D182B" w14:textId="77777777" w:rsidTr="008B224B">
              <w:trPr>
                <w:trHeight w:val="300"/>
                <w:jc w:val="center"/>
              </w:trPr>
              <w:tc>
                <w:tcPr>
                  <w:tcW w:w="1805" w:type="dxa"/>
                  <w:shd w:val="clear" w:color="auto" w:fill="D9E2F3"/>
                  <w:vAlign w:val="center"/>
                  <w:hideMark/>
                </w:tcPr>
                <w:p w14:paraId="05D18D3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532264C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6981B15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57B90615" w14:textId="77777777" w:rsidTr="008B224B">
              <w:trPr>
                <w:trHeight w:val="300"/>
                <w:jc w:val="center"/>
              </w:trPr>
              <w:tc>
                <w:tcPr>
                  <w:tcW w:w="1805" w:type="dxa"/>
                  <w:shd w:val="clear" w:color="auto" w:fill="D9E2F3"/>
                  <w:vAlign w:val="center"/>
                  <w:hideMark/>
                </w:tcPr>
                <w:p w14:paraId="6D1500F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59D3BBC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2AD8BC3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702B42BF"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0521984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2F2513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225406E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4DB763D" w14:textId="77777777" w:rsidR="001176A6" w:rsidRPr="001176A6" w:rsidRDefault="001176A6" w:rsidP="00E10434">
            <w:pPr>
              <w:numPr>
                <w:ilvl w:val="0"/>
                <w:numId w:val="178"/>
              </w:numPr>
              <w:spacing w:line="257" w:lineRule="auto"/>
              <w:contextualSpacing/>
              <w:rPr>
                <w:rFonts w:ascii="Calibri" w:eastAsia="Calibri" w:hAnsi="Calibri" w:cs="Calibri"/>
                <w:sz w:val="22"/>
                <w:szCs w:val="22"/>
                <w:lang w:val="hr" w:eastAsia="en-US"/>
              </w:rPr>
            </w:pPr>
            <w:r w:rsidRPr="001176A6">
              <w:rPr>
                <w:rFonts w:ascii="Calibri" w:eastAsia="Calibri" w:hAnsi="Calibri" w:cs="Calibri"/>
                <w:color w:val="000000"/>
                <w:sz w:val="22"/>
                <w:szCs w:val="22"/>
                <w:lang w:eastAsia="en-US"/>
              </w:rPr>
              <w:t>Siropolis, N., Menadžment malog poduzeća, Mate, Zagreb, 1995.</w:t>
            </w:r>
          </w:p>
        </w:tc>
      </w:tr>
      <w:tr w:rsidR="001176A6" w:rsidRPr="001176A6" w14:paraId="2AB34C3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C9AD39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4F726265"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B800BC9" w14:textId="77777777" w:rsidR="001176A6" w:rsidRPr="001176A6" w:rsidRDefault="001176A6" w:rsidP="00E10434">
            <w:pPr>
              <w:numPr>
                <w:ilvl w:val="0"/>
                <w:numId w:val="179"/>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Fink, M. i Kraus, S., </w:t>
            </w:r>
            <w:r w:rsidRPr="001176A6">
              <w:rPr>
                <w:rFonts w:ascii="Calibri" w:eastAsia="Calibri" w:hAnsi="Calibri" w:cs="Calibri"/>
                <w:sz w:val="22"/>
                <w:szCs w:val="22"/>
                <w:lang w:eastAsia="en-US"/>
              </w:rPr>
              <w:t>The Management of Small and Medium Enterprises, Routledge, New York, 2009.</w:t>
            </w:r>
          </w:p>
          <w:p w14:paraId="3A50F922" w14:textId="77777777" w:rsidR="001176A6" w:rsidRPr="001176A6" w:rsidRDefault="001176A6" w:rsidP="00E10434">
            <w:pPr>
              <w:numPr>
                <w:ilvl w:val="0"/>
                <w:numId w:val="179"/>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Burns, P., </w:t>
            </w:r>
            <w:r w:rsidRPr="001176A6">
              <w:rPr>
                <w:rFonts w:ascii="Calibri" w:eastAsia="Calibri" w:hAnsi="Calibri" w:cs="Calibri"/>
                <w:sz w:val="22"/>
                <w:szCs w:val="22"/>
                <w:lang w:eastAsia="en-US"/>
              </w:rPr>
              <w:t>Entrepreneurship and Small Business: Start-up, Growth and Maturity, Palgreve Macmillan, London, 2010.</w:t>
            </w:r>
          </w:p>
        </w:tc>
      </w:tr>
      <w:tr w:rsidR="001176A6" w:rsidRPr="001176A6" w14:paraId="0DCB465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359CB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72AC4CF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A567AA8"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5711293F"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868326C"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60633F96"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5A8B3BFA"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93"/>
        <w:gridCol w:w="5243"/>
        <w:gridCol w:w="2269"/>
        <w:gridCol w:w="3033"/>
      </w:tblGrid>
      <w:tr w:rsidR="001176A6" w:rsidRPr="001176A6" w14:paraId="266ACEE6" w14:textId="77777777" w:rsidTr="008B224B">
        <w:tc>
          <w:tcPr>
            <w:tcW w:w="1217" w:type="pct"/>
            <w:shd w:val="clear" w:color="auto" w:fill="8EAADB"/>
          </w:tcPr>
          <w:p w14:paraId="2A88C18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881" w:type="pct"/>
            <w:shd w:val="clear" w:color="auto" w:fill="8EAADB"/>
          </w:tcPr>
          <w:p w14:paraId="5B7564D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814" w:type="pct"/>
            <w:shd w:val="clear" w:color="auto" w:fill="8EAADB"/>
          </w:tcPr>
          <w:p w14:paraId="41AA24D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088" w:type="pct"/>
            <w:shd w:val="clear" w:color="auto" w:fill="8EAADB"/>
          </w:tcPr>
          <w:p w14:paraId="3753D6F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7EAEAEC1" w14:textId="77777777" w:rsidTr="008B224B">
        <w:tc>
          <w:tcPr>
            <w:tcW w:w="1217" w:type="pct"/>
          </w:tcPr>
          <w:p w14:paraId="6A90091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Simulirati postupak registracije i planiranje poslovanja poljoprivrednog gospodarstva.</w:t>
            </w:r>
          </w:p>
        </w:tc>
        <w:tc>
          <w:tcPr>
            <w:tcW w:w="1881" w:type="pct"/>
          </w:tcPr>
          <w:p w14:paraId="32BAD39D" w14:textId="77777777" w:rsidR="001176A6" w:rsidRPr="001176A6" w:rsidRDefault="001176A6" w:rsidP="001176A6">
            <w:pPr>
              <w:rPr>
                <w:rFonts w:ascii="Calibri" w:eastAsia="Calibri" w:hAnsi="Calibri" w:cs="Calibri"/>
                <w:color w:val="0A0A0A"/>
                <w:sz w:val="22"/>
                <w:szCs w:val="22"/>
                <w:lang w:eastAsia="en-US"/>
              </w:rPr>
            </w:pPr>
            <w:r w:rsidRPr="001176A6">
              <w:rPr>
                <w:rFonts w:ascii="Calibri" w:eastAsia="Calibri" w:hAnsi="Calibri" w:cs="Calibri"/>
                <w:color w:val="0A0A0A"/>
                <w:sz w:val="22"/>
                <w:szCs w:val="22"/>
                <w:lang w:eastAsia="en-US"/>
              </w:rPr>
              <w:t>Definicija pojma malo i srednje poduzeće</w:t>
            </w:r>
          </w:p>
          <w:p w14:paraId="4454F05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color w:val="0A0A0A"/>
                <w:sz w:val="22"/>
                <w:szCs w:val="22"/>
                <w:lang w:eastAsia="en-US"/>
              </w:rPr>
              <w:t>Malo i srednje poduzeće – definicija, snaga i slabosti. Malo i srednje poduzeće – definicija, snaga i slabosti.</w:t>
            </w:r>
          </w:p>
        </w:tc>
        <w:tc>
          <w:tcPr>
            <w:tcW w:w="814" w:type="pct"/>
            <w:vAlign w:val="center"/>
          </w:tcPr>
          <w:p w14:paraId="099556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Predavanje, analiza primjera</w:t>
            </w:r>
          </w:p>
          <w:p w14:paraId="412A3A1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1088" w:type="pct"/>
            <w:vAlign w:val="center"/>
          </w:tcPr>
          <w:p w14:paraId="0C0303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Pisani ispit</w:t>
            </w:r>
          </w:p>
          <w:p w14:paraId="6AA2B2B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Grupni rad na vježbama</w:t>
            </w:r>
          </w:p>
        </w:tc>
      </w:tr>
      <w:tr w:rsidR="001176A6" w:rsidRPr="001176A6" w14:paraId="45DE09BB" w14:textId="77777777" w:rsidTr="008B224B">
        <w:tc>
          <w:tcPr>
            <w:tcW w:w="1217" w:type="pct"/>
          </w:tcPr>
          <w:p w14:paraId="0E731CA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Preporučiti mjere poljoprivredne politike za uspješno poslovanje poljoprivrednog gospodarstva.</w:t>
            </w:r>
          </w:p>
        </w:tc>
        <w:tc>
          <w:tcPr>
            <w:tcW w:w="1881" w:type="pct"/>
          </w:tcPr>
          <w:p w14:paraId="711DD90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color w:val="0A0A0A"/>
                <w:sz w:val="22"/>
                <w:szCs w:val="22"/>
                <w:lang w:eastAsia="en-US"/>
              </w:rPr>
              <w:t>Poslovni ciljevi malog i srednjeg poduzeća – definicija, struktura, hijerarhija i upravljanje.</w:t>
            </w:r>
          </w:p>
        </w:tc>
        <w:tc>
          <w:tcPr>
            <w:tcW w:w="814" w:type="pct"/>
            <w:vAlign w:val="center"/>
          </w:tcPr>
          <w:p w14:paraId="211ABBA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Predavanje, analiza primjera</w:t>
            </w:r>
          </w:p>
          <w:p w14:paraId="199DC9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1088" w:type="pct"/>
            <w:vAlign w:val="center"/>
          </w:tcPr>
          <w:p w14:paraId="555409B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Pisani ispit</w:t>
            </w:r>
          </w:p>
          <w:p w14:paraId="140604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Grupni rad na vježbama</w:t>
            </w:r>
          </w:p>
        </w:tc>
      </w:tr>
      <w:tr w:rsidR="001176A6" w:rsidRPr="001176A6" w14:paraId="19984B7E" w14:textId="77777777" w:rsidTr="008B224B">
        <w:tc>
          <w:tcPr>
            <w:tcW w:w="1217" w:type="pct"/>
          </w:tcPr>
          <w:p w14:paraId="722815C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Odabrati model upravljanja poljoprivrednog gospodarstva.</w:t>
            </w:r>
          </w:p>
        </w:tc>
        <w:tc>
          <w:tcPr>
            <w:tcW w:w="1881" w:type="pct"/>
          </w:tcPr>
          <w:p w14:paraId="06D8AB78" w14:textId="77777777" w:rsidR="001176A6" w:rsidRPr="001176A6" w:rsidRDefault="001176A6" w:rsidP="001176A6">
            <w:pPr>
              <w:rPr>
                <w:rFonts w:ascii="Calibri" w:eastAsia="Calibri" w:hAnsi="Calibri" w:cs="Calibri"/>
                <w:color w:val="0A0A0A"/>
                <w:sz w:val="22"/>
                <w:szCs w:val="22"/>
                <w:lang w:eastAsia="en-US"/>
              </w:rPr>
            </w:pPr>
            <w:r w:rsidRPr="001176A6">
              <w:rPr>
                <w:rFonts w:ascii="Calibri" w:eastAsia="Calibri" w:hAnsi="Calibri" w:cs="Calibri"/>
                <w:color w:val="0A0A0A"/>
                <w:sz w:val="22"/>
                <w:szCs w:val="22"/>
                <w:lang w:eastAsia="en-US"/>
              </w:rPr>
              <w:t>Funkcija upravljanja i vođenja u malom i srednjem poduzeću.</w:t>
            </w:r>
          </w:p>
          <w:p w14:paraId="4136E05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color w:val="0A0A0A"/>
                <w:sz w:val="22"/>
                <w:szCs w:val="22"/>
                <w:lang w:eastAsia="en-US"/>
              </w:rPr>
              <w:t>Planiranje. Organiziranje. Upravljanje promjenama. Vođenje malog i srednjeg poduzeća. Provedba nadzora u malom i srednjem poduzeću.</w:t>
            </w:r>
          </w:p>
        </w:tc>
        <w:tc>
          <w:tcPr>
            <w:tcW w:w="814" w:type="pct"/>
            <w:vAlign w:val="center"/>
          </w:tcPr>
          <w:p w14:paraId="7149BAA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Predavanje</w:t>
            </w:r>
          </w:p>
          <w:p w14:paraId="348A90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Suradničko učenje</w:t>
            </w:r>
          </w:p>
          <w:p w14:paraId="42CFC380" w14:textId="77777777" w:rsidR="001176A6" w:rsidRPr="001176A6" w:rsidRDefault="001176A6" w:rsidP="001176A6">
            <w:pPr>
              <w:jc w:val="center"/>
              <w:rPr>
                <w:rFonts w:ascii="Calibri" w:eastAsia="Calibri" w:hAnsi="Calibri" w:cs="Calibri"/>
                <w:sz w:val="22"/>
                <w:szCs w:val="22"/>
                <w:lang w:eastAsia="en-US"/>
              </w:rPr>
            </w:pPr>
          </w:p>
        </w:tc>
        <w:tc>
          <w:tcPr>
            <w:tcW w:w="1088" w:type="pct"/>
            <w:vAlign w:val="center"/>
          </w:tcPr>
          <w:p w14:paraId="378BEF4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Pisani ispit</w:t>
            </w:r>
          </w:p>
          <w:p w14:paraId="0E6822B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Grupni rad na vježbama</w:t>
            </w:r>
          </w:p>
          <w:p w14:paraId="4C093DE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Diskusija</w:t>
            </w:r>
          </w:p>
        </w:tc>
      </w:tr>
      <w:tr w:rsidR="001176A6" w:rsidRPr="001176A6" w14:paraId="147B4B39" w14:textId="77777777" w:rsidTr="008B224B">
        <w:tc>
          <w:tcPr>
            <w:tcW w:w="1217" w:type="pct"/>
          </w:tcPr>
          <w:p w14:paraId="0294D75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Kreirati plan provedbe marketinških aktivnosti i nabavno prodajnih poslova poljoprivrednog gospodarstva</w:t>
            </w:r>
          </w:p>
        </w:tc>
        <w:tc>
          <w:tcPr>
            <w:tcW w:w="1881" w:type="pct"/>
          </w:tcPr>
          <w:p w14:paraId="2315479F" w14:textId="77777777" w:rsidR="001176A6" w:rsidRPr="001176A6" w:rsidRDefault="001176A6" w:rsidP="001176A6">
            <w:pPr>
              <w:rPr>
                <w:rFonts w:ascii="Calibri" w:eastAsia="Calibri" w:hAnsi="Calibri" w:cs="Calibri"/>
                <w:color w:val="0A0A0A"/>
                <w:sz w:val="22"/>
                <w:szCs w:val="22"/>
                <w:lang w:eastAsia="en-US"/>
              </w:rPr>
            </w:pPr>
            <w:r w:rsidRPr="001176A6">
              <w:rPr>
                <w:rFonts w:ascii="Calibri" w:eastAsia="Calibri" w:hAnsi="Calibri" w:cs="Calibri"/>
                <w:color w:val="0A0A0A"/>
                <w:sz w:val="22"/>
                <w:szCs w:val="22"/>
                <w:lang w:eastAsia="en-US"/>
              </w:rPr>
              <w:t>Poduzetnički osnivački tim. Upravljanje promjenama.</w:t>
            </w:r>
          </w:p>
          <w:p w14:paraId="026968A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color w:val="0A0A0A"/>
                <w:sz w:val="22"/>
                <w:szCs w:val="22"/>
                <w:lang w:eastAsia="en-US"/>
              </w:rPr>
              <w:t>Upravljanje rizicima i osiguranje. Poslovni plan,</w:t>
            </w:r>
          </w:p>
        </w:tc>
        <w:tc>
          <w:tcPr>
            <w:tcW w:w="814" w:type="pct"/>
            <w:vAlign w:val="center"/>
          </w:tcPr>
          <w:p w14:paraId="20E0502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58704D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1088" w:type="pct"/>
            <w:vAlign w:val="center"/>
          </w:tcPr>
          <w:p w14:paraId="67553ED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Pisani ispit</w:t>
            </w:r>
          </w:p>
          <w:p w14:paraId="4C592F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Grupni rad na vježbama</w:t>
            </w:r>
          </w:p>
        </w:tc>
      </w:tr>
    </w:tbl>
    <w:p w14:paraId="590178E9"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28886D1F"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4CEF60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62C089F5" w14:textId="77777777" w:rsidR="001176A6" w:rsidRPr="001176A6" w:rsidRDefault="001176A6" w:rsidP="001176A6">
      <w:pPr>
        <w:keepNext/>
        <w:keepLines/>
        <w:suppressAutoHyphen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6"/>
        <w:tblW w:w="5000" w:type="pct"/>
        <w:tblLayout w:type="fixed"/>
        <w:tblCellMar>
          <w:top w:w="113" w:type="dxa"/>
          <w:bottom w:w="113" w:type="dxa"/>
        </w:tblCellMar>
        <w:tblLook w:val="04A0" w:firstRow="1" w:lastRow="0" w:firstColumn="1" w:lastColumn="0" w:noHBand="0" w:noVBand="1"/>
      </w:tblPr>
      <w:tblGrid>
        <w:gridCol w:w="2538"/>
        <w:gridCol w:w="1619"/>
        <w:gridCol w:w="535"/>
        <w:gridCol w:w="1082"/>
        <w:gridCol w:w="1077"/>
        <w:gridCol w:w="535"/>
        <w:gridCol w:w="1620"/>
      </w:tblGrid>
      <w:tr w:rsidR="001176A6" w:rsidRPr="001176A6" w14:paraId="41D877D9"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8EAADB"/>
            <w:vAlign w:val="center"/>
          </w:tcPr>
          <w:p w14:paraId="0F79770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7341FC81" w14:textId="77777777" w:rsidTr="008B224B">
        <w:trPr>
          <w:trHeight w:val="300"/>
        </w:trPr>
        <w:tc>
          <w:tcPr>
            <w:tcW w:w="260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287AA90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635" w:type="dxa"/>
            <w:gridSpan w:val="6"/>
            <w:tcBorders>
              <w:top w:val="single" w:sz="8" w:space="0" w:color="000000"/>
              <w:left w:val="single" w:sz="8" w:space="0" w:color="000000"/>
              <w:bottom w:val="single" w:sz="8" w:space="0" w:color="000000"/>
              <w:right w:val="single" w:sz="8" w:space="0" w:color="000000"/>
            </w:tcBorders>
            <w:vAlign w:val="center"/>
          </w:tcPr>
          <w:p w14:paraId="04B372A6" w14:textId="77777777" w:rsidR="001176A6" w:rsidRPr="001176A6" w:rsidRDefault="00287455" w:rsidP="001176A6">
            <w:pPr>
              <w:spacing w:line="276" w:lineRule="auto"/>
              <w:rPr>
                <w:rFonts w:ascii="Calibri" w:eastAsia="Calibri" w:hAnsi="Calibri" w:cs="Calibri"/>
                <w:sz w:val="22"/>
                <w:szCs w:val="22"/>
                <w:lang w:eastAsia="en-US"/>
              </w:rPr>
            </w:pPr>
            <w:sdt>
              <w:sdtPr>
                <w:rPr>
                  <w:rFonts w:ascii="Calibri" w:eastAsia="Calibri" w:hAnsi="Calibri" w:cs="Calibri"/>
                  <w:sz w:val="22"/>
                  <w:szCs w:val="22"/>
                  <w:lang w:eastAsia="en-US"/>
                </w:rPr>
                <w:id w:val="1223092887"/>
                <w:dropDownList>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dropDownList>
              </w:sdtPr>
              <w:sdtEndPr/>
              <w:sdtContent>
                <w:r w:rsidR="001176A6" w:rsidRPr="001176A6">
                  <w:rPr>
                    <w:rFonts w:ascii="Calibri" w:eastAsia="Calibri" w:hAnsi="Calibri" w:cs="Calibri"/>
                    <w:sz w:val="22"/>
                    <w:szCs w:val="22"/>
                    <w:lang w:eastAsia="en-US"/>
                  </w:rPr>
                  <w:t>Stručni prijediplomski studij Vinarstvo</w:t>
                </w:r>
              </w:sdtContent>
            </w:sdt>
          </w:p>
        </w:tc>
      </w:tr>
      <w:tr w:rsidR="001176A6" w:rsidRPr="001176A6" w14:paraId="7884FCED" w14:textId="77777777" w:rsidTr="008B224B">
        <w:trPr>
          <w:trHeight w:val="300"/>
        </w:trPr>
        <w:tc>
          <w:tcPr>
            <w:tcW w:w="260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4580D58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635" w:type="dxa"/>
            <w:gridSpan w:val="6"/>
            <w:tcBorders>
              <w:top w:val="single" w:sz="8" w:space="0" w:color="000000"/>
              <w:left w:val="single" w:sz="8" w:space="0" w:color="000000"/>
              <w:bottom w:val="single" w:sz="8" w:space="0" w:color="000000"/>
              <w:right w:val="single" w:sz="8" w:space="0" w:color="000000"/>
            </w:tcBorders>
            <w:vAlign w:val="center"/>
          </w:tcPr>
          <w:p w14:paraId="7A8C6ED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ANALIZA POSLOVANJA</w:t>
            </w:r>
          </w:p>
        </w:tc>
      </w:tr>
      <w:tr w:rsidR="001176A6" w:rsidRPr="001176A6" w14:paraId="1EA24565" w14:textId="77777777" w:rsidTr="008B224B">
        <w:trPr>
          <w:trHeight w:val="300"/>
        </w:trPr>
        <w:tc>
          <w:tcPr>
            <w:tcW w:w="260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20E8139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635" w:type="dxa"/>
            <w:gridSpan w:val="6"/>
            <w:tcBorders>
              <w:top w:val="single" w:sz="8" w:space="0" w:color="000000"/>
              <w:left w:val="single" w:sz="8" w:space="0" w:color="000000"/>
              <w:bottom w:val="single" w:sz="8" w:space="0" w:color="000000"/>
              <w:right w:val="single" w:sz="8" w:space="0" w:color="000000"/>
            </w:tcBorders>
            <w:vAlign w:val="center"/>
          </w:tcPr>
          <w:p w14:paraId="0244A60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Mr.sc.Robert Strahinja,pred.</w:t>
            </w:r>
          </w:p>
        </w:tc>
      </w:tr>
      <w:tr w:rsidR="001176A6" w:rsidRPr="001176A6" w14:paraId="5D2867D6" w14:textId="77777777" w:rsidTr="008B224B">
        <w:trPr>
          <w:trHeight w:val="300"/>
        </w:trPr>
        <w:tc>
          <w:tcPr>
            <w:tcW w:w="260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524CE7E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635" w:type="dxa"/>
            <w:gridSpan w:val="6"/>
            <w:tcBorders>
              <w:top w:val="single" w:sz="8" w:space="0" w:color="000000"/>
              <w:left w:val="single" w:sz="8" w:space="0" w:color="000000"/>
              <w:bottom w:val="single" w:sz="8" w:space="0" w:color="000000"/>
              <w:right w:val="single" w:sz="8" w:space="0" w:color="000000"/>
            </w:tcBorders>
            <w:vAlign w:val="center"/>
          </w:tcPr>
          <w:p w14:paraId="6B6A040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4065FBF9" w14:textId="77777777" w:rsidTr="008B224B">
        <w:trPr>
          <w:trHeight w:val="300"/>
        </w:trPr>
        <w:tc>
          <w:tcPr>
            <w:tcW w:w="260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7224760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2211" w:type="dxa"/>
            <w:gridSpan w:val="2"/>
            <w:tcBorders>
              <w:top w:val="single" w:sz="8" w:space="0" w:color="000000"/>
              <w:left w:val="single" w:sz="8" w:space="0" w:color="000000"/>
              <w:bottom w:val="single" w:sz="8" w:space="0" w:color="000000"/>
              <w:right w:val="single" w:sz="8" w:space="0" w:color="000000"/>
            </w:tcBorders>
            <w:vAlign w:val="center"/>
          </w:tcPr>
          <w:p w14:paraId="7BD1AD7B"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573626235"/>
                <w:dropDownList>
                  <w:listItem w:displayText="Obvezni" w:value="Obvezni"/>
                  <w:listItem w:displayText="Izborni" w:value="Izborni"/>
                </w:dropDownList>
              </w:sdtPr>
              <w:sdtEndPr/>
              <w:sdtContent>
                <w:r w:rsidR="001176A6" w:rsidRPr="001176A6">
                  <w:rPr>
                    <w:rFonts w:ascii="Calibri" w:eastAsia="Calibri" w:hAnsi="Calibri" w:cs="Calibri"/>
                    <w:sz w:val="22"/>
                    <w:szCs w:val="22"/>
                    <w:lang w:eastAsia="en-US"/>
                  </w:rPr>
                  <w:t>Izborni</w:t>
                </w:r>
              </w:sdtContent>
            </w:sdt>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B4C6E7"/>
            <w:vAlign w:val="center"/>
          </w:tcPr>
          <w:p w14:paraId="35F9431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212" w:type="dxa"/>
            <w:gridSpan w:val="2"/>
            <w:tcBorders>
              <w:top w:val="single" w:sz="8" w:space="0" w:color="000000"/>
              <w:left w:val="single" w:sz="8" w:space="0" w:color="000000"/>
              <w:bottom w:val="single" w:sz="8" w:space="0" w:color="000000"/>
              <w:right w:val="single" w:sz="8" w:space="0" w:color="000000"/>
            </w:tcBorders>
            <w:vAlign w:val="center"/>
          </w:tcPr>
          <w:p w14:paraId="368FA97D"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108899109"/>
                <w:dropDownList>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dropDownList>
              </w:sdtPr>
              <w:sdtEndPr/>
              <w:sdtContent>
                <w:r w:rsidR="001176A6" w:rsidRPr="001176A6">
                  <w:rPr>
                    <w:rFonts w:ascii="Calibri" w:eastAsia="Calibri" w:hAnsi="Calibri" w:cs="Calibri"/>
                    <w:sz w:val="22"/>
                    <w:szCs w:val="22"/>
                    <w:lang w:eastAsia="en-US"/>
                  </w:rPr>
                  <w:t>4</w:t>
                </w:r>
              </w:sdtContent>
            </w:sdt>
          </w:p>
        </w:tc>
      </w:tr>
      <w:tr w:rsidR="001176A6" w:rsidRPr="001176A6" w14:paraId="383BA51B" w14:textId="77777777" w:rsidTr="008B224B">
        <w:trPr>
          <w:trHeight w:val="300"/>
        </w:trPr>
        <w:tc>
          <w:tcPr>
            <w:tcW w:w="260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238057F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2211" w:type="dxa"/>
            <w:gridSpan w:val="2"/>
            <w:tcBorders>
              <w:top w:val="single" w:sz="8" w:space="0" w:color="000000"/>
              <w:left w:val="single" w:sz="8" w:space="0" w:color="000000"/>
              <w:bottom w:val="single" w:sz="8" w:space="0" w:color="000000"/>
              <w:right w:val="single" w:sz="8" w:space="0" w:color="000000"/>
            </w:tcBorders>
            <w:vAlign w:val="center"/>
          </w:tcPr>
          <w:p w14:paraId="0DBACC9D"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1405134377"/>
                <w:dropDownList>
                  <w:listItem w:displayText="1." w:value="1."/>
                  <w:listItem w:displayText="2." w:value="2."/>
                  <w:listItem w:displayText="3." w:value="3."/>
                </w:dropDownList>
              </w:sdtPr>
              <w:sdtEndPr/>
              <w:sdtContent>
                <w:r w:rsidR="001176A6" w:rsidRPr="001176A6">
                  <w:rPr>
                    <w:rFonts w:ascii="Calibri" w:eastAsia="Calibri" w:hAnsi="Calibri" w:cs="Calibri"/>
                    <w:sz w:val="22"/>
                    <w:szCs w:val="22"/>
                    <w:lang w:eastAsia="en-US"/>
                  </w:rPr>
                  <w:t>3.</w:t>
                </w:r>
              </w:sdtContent>
            </w:sdt>
          </w:p>
        </w:tc>
        <w:tc>
          <w:tcPr>
            <w:tcW w:w="2212" w:type="dxa"/>
            <w:gridSpan w:val="2"/>
            <w:tcBorders>
              <w:top w:val="single" w:sz="8" w:space="0" w:color="000000"/>
              <w:left w:val="single" w:sz="8" w:space="0" w:color="000000"/>
              <w:bottom w:val="single" w:sz="8" w:space="0" w:color="000000"/>
              <w:right w:val="single" w:sz="8" w:space="0" w:color="000000"/>
            </w:tcBorders>
            <w:shd w:val="clear" w:color="auto" w:fill="B4C6E7"/>
            <w:vAlign w:val="center"/>
          </w:tcPr>
          <w:p w14:paraId="5248538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2212" w:type="dxa"/>
            <w:gridSpan w:val="2"/>
            <w:tcBorders>
              <w:top w:val="single" w:sz="8" w:space="0" w:color="000000"/>
              <w:left w:val="single" w:sz="8" w:space="0" w:color="000000"/>
              <w:bottom w:val="single" w:sz="8" w:space="0" w:color="000000"/>
              <w:right w:val="single" w:sz="8" w:space="0" w:color="000000"/>
            </w:tcBorders>
            <w:vAlign w:val="center"/>
          </w:tcPr>
          <w:p w14:paraId="3BB8B66F" w14:textId="77777777" w:rsidR="001176A6" w:rsidRPr="001176A6" w:rsidRDefault="00287455" w:rsidP="001176A6">
            <w:pPr>
              <w:spacing w:line="276" w:lineRule="auto"/>
              <w:jc w:val="center"/>
              <w:rPr>
                <w:rFonts w:ascii="Calibri" w:eastAsia="Calibri" w:hAnsi="Calibri" w:cs="Calibri"/>
                <w:sz w:val="22"/>
                <w:szCs w:val="22"/>
                <w:lang w:eastAsia="en-US"/>
              </w:rPr>
            </w:pPr>
            <w:sdt>
              <w:sdtPr>
                <w:rPr>
                  <w:rFonts w:ascii="Calibri" w:eastAsia="Calibri" w:hAnsi="Calibri" w:cs="Calibri"/>
                  <w:sz w:val="22"/>
                  <w:szCs w:val="22"/>
                  <w:lang w:eastAsia="en-US"/>
                </w:rPr>
                <w:id w:val="-694998862"/>
                <w:dropDownList>
                  <w:listItem w:displayText="Zimski" w:value="Zimski"/>
                  <w:listItem w:displayText="Ljetni" w:value="Ljetni"/>
                </w:dropDownList>
              </w:sdtPr>
              <w:sdtEndPr/>
              <w:sdtContent>
                <w:r w:rsidR="001176A6" w:rsidRPr="001176A6">
                  <w:rPr>
                    <w:rFonts w:ascii="Calibri" w:eastAsia="Calibri" w:hAnsi="Calibri" w:cs="Calibri"/>
                    <w:sz w:val="22"/>
                    <w:szCs w:val="22"/>
                    <w:lang w:eastAsia="en-US"/>
                  </w:rPr>
                  <w:t>Zimski</w:t>
                </w:r>
              </w:sdtContent>
            </w:sdt>
          </w:p>
        </w:tc>
      </w:tr>
      <w:tr w:rsidR="001176A6" w:rsidRPr="001176A6" w14:paraId="588ECCE6" w14:textId="77777777" w:rsidTr="008B224B">
        <w:trPr>
          <w:trHeight w:val="300"/>
        </w:trPr>
        <w:tc>
          <w:tcPr>
            <w:tcW w:w="2607" w:type="dxa"/>
            <w:vMerge w:val="restart"/>
            <w:tcBorders>
              <w:top w:val="single" w:sz="8" w:space="0" w:color="000000"/>
              <w:left w:val="single" w:sz="8" w:space="0" w:color="000000"/>
              <w:bottom w:val="single" w:sz="8" w:space="0" w:color="000000"/>
              <w:right w:val="single" w:sz="8" w:space="0" w:color="000000"/>
            </w:tcBorders>
            <w:shd w:val="clear" w:color="auto" w:fill="B4C6E7"/>
            <w:vAlign w:val="center"/>
          </w:tcPr>
          <w:p w14:paraId="6339BC0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16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8EFFDE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1659" w:type="dxa"/>
            <w:gridSpan w:val="2"/>
            <w:tcBorders>
              <w:top w:val="single" w:sz="8" w:space="0" w:color="000000"/>
              <w:left w:val="single" w:sz="8" w:space="0" w:color="000000"/>
              <w:bottom w:val="single" w:sz="8" w:space="0" w:color="000000"/>
              <w:right w:val="single" w:sz="8" w:space="0" w:color="000000"/>
            </w:tcBorders>
            <w:shd w:val="clear" w:color="auto" w:fill="D9E2F3"/>
            <w:vAlign w:val="center"/>
          </w:tcPr>
          <w:p w14:paraId="69EBCC0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1653" w:type="dxa"/>
            <w:gridSpan w:val="2"/>
            <w:tcBorders>
              <w:top w:val="single" w:sz="8" w:space="0" w:color="000000"/>
              <w:left w:val="single" w:sz="8" w:space="0" w:color="000000"/>
              <w:bottom w:val="single" w:sz="8" w:space="0" w:color="000000"/>
              <w:right w:val="single" w:sz="8" w:space="0" w:color="000000"/>
            </w:tcBorders>
            <w:shd w:val="clear" w:color="auto" w:fill="D9E2F3"/>
            <w:vAlign w:val="center"/>
          </w:tcPr>
          <w:p w14:paraId="15FEE4D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1662"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E9EAE3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6F854206" w14:textId="77777777" w:rsidTr="008B224B">
        <w:trPr>
          <w:trHeight w:val="300"/>
        </w:trPr>
        <w:tc>
          <w:tcPr>
            <w:tcW w:w="2607" w:type="dxa"/>
            <w:vMerge/>
            <w:tcBorders>
              <w:top w:val="single" w:sz="8" w:space="0" w:color="000000"/>
              <w:left w:val="single" w:sz="8" w:space="0" w:color="000000"/>
              <w:bottom w:val="single" w:sz="8" w:space="0" w:color="000000"/>
              <w:right w:val="single" w:sz="8" w:space="0" w:color="000000"/>
            </w:tcBorders>
            <w:vAlign w:val="center"/>
          </w:tcPr>
          <w:p w14:paraId="795767B2" w14:textId="77777777" w:rsidR="001176A6" w:rsidRPr="001176A6" w:rsidRDefault="001176A6" w:rsidP="001176A6">
            <w:pPr>
              <w:rPr>
                <w:rFonts w:ascii="Calibri" w:eastAsia="Calibri" w:hAnsi="Calibri" w:cs="Calibri"/>
                <w:sz w:val="22"/>
                <w:szCs w:val="22"/>
                <w:lang w:eastAsia="en-US"/>
              </w:rPr>
            </w:pPr>
          </w:p>
        </w:tc>
        <w:tc>
          <w:tcPr>
            <w:tcW w:w="1661" w:type="dxa"/>
            <w:tcBorders>
              <w:top w:val="single" w:sz="8" w:space="0" w:color="000000"/>
              <w:left w:val="single" w:sz="8" w:space="0" w:color="000000"/>
              <w:bottom w:val="single" w:sz="8" w:space="0" w:color="000000"/>
              <w:right w:val="single" w:sz="8" w:space="0" w:color="000000"/>
            </w:tcBorders>
            <w:vAlign w:val="center"/>
          </w:tcPr>
          <w:p w14:paraId="2932173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1659" w:type="dxa"/>
            <w:gridSpan w:val="2"/>
            <w:tcBorders>
              <w:top w:val="single" w:sz="8" w:space="0" w:color="000000"/>
              <w:left w:val="single" w:sz="8" w:space="0" w:color="000000"/>
              <w:bottom w:val="single" w:sz="8" w:space="0" w:color="000000"/>
              <w:right w:val="single" w:sz="8" w:space="0" w:color="000000"/>
            </w:tcBorders>
            <w:vAlign w:val="center"/>
          </w:tcPr>
          <w:p w14:paraId="01B092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1653" w:type="dxa"/>
            <w:gridSpan w:val="2"/>
            <w:tcBorders>
              <w:top w:val="single" w:sz="8" w:space="0" w:color="000000"/>
              <w:left w:val="single" w:sz="8" w:space="0" w:color="000000"/>
              <w:bottom w:val="single" w:sz="8" w:space="0" w:color="000000"/>
              <w:right w:val="single" w:sz="8" w:space="0" w:color="000000"/>
            </w:tcBorders>
            <w:vAlign w:val="center"/>
          </w:tcPr>
          <w:p w14:paraId="6DF636E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1662" w:type="dxa"/>
            <w:tcBorders>
              <w:top w:val="single" w:sz="8" w:space="0" w:color="000000"/>
              <w:left w:val="single" w:sz="8" w:space="0" w:color="000000"/>
              <w:bottom w:val="single" w:sz="8" w:space="0" w:color="000000"/>
              <w:right w:val="single" w:sz="8" w:space="0" w:color="000000"/>
            </w:tcBorders>
            <w:vAlign w:val="center"/>
          </w:tcPr>
          <w:p w14:paraId="19A524E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2EF47DEF"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8EAADB"/>
            <w:vAlign w:val="center"/>
          </w:tcPr>
          <w:p w14:paraId="6642E26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532776C5"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748FFE9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27C7E0E2" w14:textId="77777777" w:rsidTr="008B224B">
        <w:trPr>
          <w:trHeight w:val="300"/>
        </w:trPr>
        <w:tc>
          <w:tcPr>
            <w:tcW w:w="9242" w:type="dxa"/>
            <w:gridSpan w:val="7"/>
            <w:tcBorders>
              <w:top w:val="single" w:sz="8" w:space="0" w:color="auto"/>
              <w:left w:val="single" w:sz="8" w:space="0" w:color="auto"/>
              <w:bottom w:val="single" w:sz="8"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8679"/>
            </w:tblGrid>
            <w:tr w:rsidR="001176A6" w:rsidRPr="001176A6" w14:paraId="3AB744D0" w14:textId="77777777" w:rsidTr="008B224B">
              <w:trPr>
                <w:trHeight w:val="103"/>
              </w:trPr>
              <w:tc>
                <w:tcPr>
                  <w:tcW w:w="8679" w:type="dxa"/>
                </w:tcPr>
                <w:p w14:paraId="2C044427" w14:textId="77777777" w:rsidR="001176A6" w:rsidRPr="001176A6" w:rsidRDefault="001176A6" w:rsidP="00E10434">
                  <w:pPr>
                    <w:numPr>
                      <w:ilvl w:val="0"/>
                      <w:numId w:val="182"/>
                    </w:numPr>
                    <w:suppressAutoHyphens/>
                    <w:autoSpaceDE w:val="0"/>
                    <w:autoSpaceDN w:val="0"/>
                    <w:adjustRightInd w:val="0"/>
                    <w:spacing w:after="160" w:line="259" w:lineRule="auto"/>
                    <w:rPr>
                      <w:rFonts w:ascii="Calibri" w:eastAsia="Calibri" w:hAnsi="Calibri" w:cs="Calibri"/>
                      <w:color w:val="000000"/>
                      <w:sz w:val="22"/>
                      <w:szCs w:val="22"/>
                      <w:lang w:eastAsia="en-US"/>
                      <w14:ligatures w14:val="standardContextual"/>
                    </w:rPr>
                  </w:pPr>
                  <w:r w:rsidRPr="001176A6">
                    <w:rPr>
                      <w:rFonts w:ascii="Calibri" w:eastAsia="Calibri" w:hAnsi="Calibri" w:cs="Calibri"/>
                      <w:color w:val="000000"/>
                      <w:sz w:val="22"/>
                      <w:szCs w:val="22"/>
                      <w:lang w:eastAsia="en-US"/>
                      <w14:ligatures w14:val="standardContextual"/>
                    </w:rPr>
                    <w:t xml:space="preserve">Stjecanje znanja o metodama analize i ocjene poslovanja poduzeća u svrhu donošenja poslovnih odluka. </w:t>
                  </w:r>
                </w:p>
              </w:tc>
            </w:tr>
          </w:tbl>
          <w:p w14:paraId="23D7C5B1" w14:textId="77777777" w:rsidR="001176A6" w:rsidRPr="001176A6" w:rsidRDefault="001176A6" w:rsidP="00E10434">
            <w:pPr>
              <w:numPr>
                <w:ilvl w:val="0"/>
                <w:numId w:val="180"/>
              </w:numPr>
              <w:contextualSpacing/>
              <w:rPr>
                <w:rFonts w:ascii="Calibri" w:eastAsia="Calibri" w:hAnsi="Calibri" w:cs="Calibri"/>
                <w:sz w:val="22"/>
                <w:szCs w:val="22"/>
                <w:lang w:eastAsia="en-US"/>
              </w:rPr>
            </w:pPr>
          </w:p>
        </w:tc>
      </w:tr>
      <w:tr w:rsidR="001176A6" w:rsidRPr="001176A6" w14:paraId="5304B3DD"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3A0AFFD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04BF1A05"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vAlign w:val="center"/>
          </w:tcPr>
          <w:p w14:paraId="7675154D" w14:textId="77777777" w:rsidR="001176A6" w:rsidRPr="001176A6" w:rsidRDefault="001176A6" w:rsidP="001176A6">
            <w:pPr>
              <w:rPr>
                <w:rFonts w:ascii="Calibri" w:eastAsia="Calibri"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2569B2FD"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3255ECC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37307215"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vAlign w:val="center"/>
          </w:tcPr>
          <w:p w14:paraId="630450D3" w14:textId="77777777" w:rsidR="001176A6" w:rsidRPr="001176A6" w:rsidRDefault="001176A6" w:rsidP="00E10434">
            <w:pPr>
              <w:numPr>
                <w:ilvl w:val="0"/>
                <w:numId w:val="18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6.2. Izraditi plan organizacije tehnološko – poslovnog procesa u poljoprivrednoj proizvodnji.</w:t>
            </w:r>
          </w:p>
          <w:p w14:paraId="379DA258" w14:textId="77777777" w:rsidR="001176A6" w:rsidRPr="001176A6" w:rsidRDefault="001176A6" w:rsidP="00E10434">
            <w:pPr>
              <w:numPr>
                <w:ilvl w:val="0"/>
                <w:numId w:val="18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6.3. Osmisliti aktivnosti prezentacije, plasmana i distribucije proizvoda.</w:t>
            </w:r>
          </w:p>
          <w:p w14:paraId="3569CED4" w14:textId="77777777" w:rsidR="001176A6" w:rsidRPr="001176A6" w:rsidRDefault="001176A6" w:rsidP="00E10434">
            <w:pPr>
              <w:numPr>
                <w:ilvl w:val="0"/>
                <w:numId w:val="18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6.4. Izraditi financijski plan vinogradarsko – vinarske proizvodnje.</w:t>
            </w:r>
          </w:p>
        </w:tc>
      </w:tr>
      <w:tr w:rsidR="001176A6" w:rsidRPr="001176A6" w14:paraId="775DADDE"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58956C0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7F81AA6A"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vAlign w:val="center"/>
          </w:tcPr>
          <w:p w14:paraId="5FE40460" w14:textId="77777777" w:rsidR="001176A6" w:rsidRPr="001176A6" w:rsidRDefault="001176A6" w:rsidP="00E10434">
            <w:pPr>
              <w:numPr>
                <w:ilvl w:val="0"/>
                <w:numId w:val="183"/>
              </w:numPr>
              <w:autoSpaceDE w:val="0"/>
              <w:autoSpaceDN w:val="0"/>
              <w:adjustRightInd w:val="0"/>
              <w:ind w:left="284"/>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Utvrditi ulogu i osnovne značajke analize poslovanja </w:t>
            </w:r>
          </w:p>
          <w:p w14:paraId="4988B1EA" w14:textId="77777777" w:rsidR="001176A6" w:rsidRPr="001176A6" w:rsidRDefault="001176A6" w:rsidP="00E10434">
            <w:pPr>
              <w:numPr>
                <w:ilvl w:val="0"/>
                <w:numId w:val="183"/>
              </w:numPr>
              <w:autoSpaceDE w:val="0"/>
              <w:autoSpaceDN w:val="0"/>
              <w:adjustRightInd w:val="0"/>
              <w:ind w:left="284"/>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Klasificirati sredstva poduzeća prema namjeni te izračunati i odrediti stopu amortizacije osnovnih sredstava </w:t>
            </w:r>
          </w:p>
          <w:p w14:paraId="1C1E2C16" w14:textId="77777777" w:rsidR="001176A6" w:rsidRPr="001176A6" w:rsidRDefault="001176A6" w:rsidP="00E10434">
            <w:pPr>
              <w:numPr>
                <w:ilvl w:val="0"/>
                <w:numId w:val="183"/>
              </w:numPr>
              <w:autoSpaceDE w:val="0"/>
              <w:autoSpaceDN w:val="0"/>
              <w:adjustRightInd w:val="0"/>
              <w:ind w:left="284"/>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Utvrditi ulogu i obilježja temeljnih financijskih izvještaja i metoda njihove analize </w:t>
            </w:r>
          </w:p>
          <w:p w14:paraId="4C8E05CF" w14:textId="77777777" w:rsidR="001176A6" w:rsidRPr="001176A6" w:rsidRDefault="001176A6" w:rsidP="00E10434">
            <w:pPr>
              <w:numPr>
                <w:ilvl w:val="0"/>
                <w:numId w:val="183"/>
              </w:numPr>
              <w:autoSpaceDE w:val="0"/>
              <w:autoSpaceDN w:val="0"/>
              <w:adjustRightInd w:val="0"/>
              <w:ind w:left="284"/>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Ocijeniti uspješnost i sigurnost poslovanja poduzeća na temelju ključnih pokazatelja </w:t>
            </w:r>
          </w:p>
        </w:tc>
      </w:tr>
      <w:tr w:rsidR="001176A6" w:rsidRPr="001176A6" w14:paraId="6C742100"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2C73AB0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23DBBC3A"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vAlign w:val="center"/>
          </w:tcPr>
          <w:p w14:paraId="3E22DC76"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Pojam, cilj i zadaća analitičkog ispitivanja. Vrste i pojavni oblici analize. Jednoobraznost evidencije.</w:t>
            </w:r>
          </w:p>
          <w:p w14:paraId="5A705E3A"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Priprave za analizu. Osnovne metode analize. Specijalne metode analize poslovanja. Specijalne metode analize vrijednosti. Faktori smetnje u komparativnoj analizi. Iskorištavanje rezultata analize. Revizija bilance. Analiza bilance. Analiza financiranja i likvidnosti poduzeća. Analiza obrtnih sredstava. Analiza financijskog rezultata. Analiza strukture radne snage. Analiza organizacije i normiranje rada. Analiza plaća. Analiza rada organa upravljanja. Analiza poslovne politike. Kompleksna analiza proizvodnje. Analiza formiranja i planiranja proizvodnog programa. Analiza planiranja i izvršenja plana proizvodnje. Provjera boniteta proizvoda. Kompleksna analiza nabave. Kompleksna analiza prodaje. Analiza produktivnosti, ekonomičnosti i rentabilnosti.</w:t>
            </w:r>
          </w:p>
        </w:tc>
      </w:tr>
      <w:tr w:rsidR="001176A6" w:rsidRPr="001176A6" w14:paraId="6DF2D797" w14:textId="77777777" w:rsidTr="008B224B">
        <w:trPr>
          <w:trHeight w:val="300"/>
        </w:trPr>
        <w:tc>
          <w:tcPr>
            <w:tcW w:w="260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3FD0B8C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3320" w:type="dxa"/>
            <w:gridSpan w:val="3"/>
            <w:tcBorders>
              <w:top w:val="single" w:sz="8" w:space="0" w:color="000000"/>
              <w:left w:val="single" w:sz="8" w:space="0" w:color="000000"/>
              <w:bottom w:val="single" w:sz="8" w:space="0" w:color="000000"/>
              <w:right w:val="single" w:sz="8" w:space="0" w:color="000000"/>
            </w:tcBorders>
          </w:tcPr>
          <w:p w14:paraId="454DEE4E" w14:textId="77777777" w:rsidR="001176A6" w:rsidRPr="001176A6" w:rsidRDefault="001176A6" w:rsidP="001176A6">
            <w:pPr>
              <w:rPr>
                <w:rFonts w:ascii="Calibri" w:eastAsia="Calibri" w:hAnsi="Calibri" w:cs="Calibri"/>
                <w:sz w:val="22"/>
                <w:szCs w:val="22"/>
                <w:lang w:eastAsia="en-US"/>
              </w:rPr>
            </w:pPr>
            <w:r w:rsidRPr="001176A6">
              <w:rPr>
                <w:rFonts w:ascii="MS Gothic" w:eastAsia="MS Gothic" w:hAnsi="MS Gothic" w:cs="Calibri"/>
                <w:sz w:val="22"/>
                <w:szCs w:val="22"/>
                <w:lang w:eastAsia="en-US"/>
              </w:rPr>
              <w:t>☒</w:t>
            </w:r>
            <w:r w:rsidRPr="001176A6">
              <w:rPr>
                <w:rFonts w:ascii="Calibri" w:eastAsia="Calibri" w:hAnsi="Calibri" w:cs="Calibri"/>
                <w:sz w:val="22"/>
                <w:szCs w:val="22"/>
                <w:lang w:eastAsia="en-US"/>
              </w:rPr>
              <w:t xml:space="preserve"> Predavanja</w:t>
            </w:r>
          </w:p>
          <w:p w14:paraId="59BC06C4" w14:textId="77777777" w:rsidR="001176A6" w:rsidRPr="001176A6" w:rsidRDefault="001176A6" w:rsidP="001176A6">
            <w:pPr>
              <w:rPr>
                <w:rFonts w:ascii="Calibri" w:eastAsia="Calibri" w:hAnsi="Calibri" w:cs="Calibri"/>
                <w:sz w:val="22"/>
                <w:szCs w:val="22"/>
                <w:lang w:eastAsia="en-US"/>
              </w:rPr>
            </w:pPr>
            <w:r w:rsidRPr="001176A6">
              <w:rPr>
                <w:rFonts w:ascii="MS Gothic" w:eastAsia="MS Gothic" w:hAnsi="MS Gothic" w:cs="Calibri"/>
                <w:sz w:val="22"/>
                <w:szCs w:val="22"/>
                <w:lang w:eastAsia="en-US"/>
              </w:rPr>
              <w:t>☐</w:t>
            </w:r>
            <w:r w:rsidRPr="001176A6">
              <w:rPr>
                <w:rFonts w:ascii="Calibri" w:eastAsia="Calibri" w:hAnsi="Calibri" w:cs="Calibri"/>
                <w:sz w:val="22"/>
                <w:szCs w:val="22"/>
                <w:lang w:eastAsia="en-US"/>
              </w:rPr>
              <w:t xml:space="preserve"> Seminari i radionice</w:t>
            </w:r>
          </w:p>
          <w:p w14:paraId="1D5C84A4" w14:textId="77777777" w:rsidR="001176A6" w:rsidRPr="001176A6" w:rsidRDefault="001176A6" w:rsidP="001176A6">
            <w:pPr>
              <w:rPr>
                <w:rFonts w:ascii="Calibri" w:eastAsia="Calibri" w:hAnsi="Calibri" w:cs="Calibri"/>
                <w:sz w:val="22"/>
                <w:szCs w:val="22"/>
                <w:lang w:eastAsia="en-US"/>
              </w:rPr>
            </w:pPr>
            <w:r w:rsidRPr="001176A6">
              <w:rPr>
                <w:rFonts w:ascii="MS Gothic" w:eastAsia="MS Gothic" w:hAnsi="MS Gothic" w:cs="Calibri"/>
                <w:sz w:val="22"/>
                <w:szCs w:val="22"/>
                <w:lang w:eastAsia="en-US"/>
              </w:rPr>
              <w:t>☒</w:t>
            </w:r>
            <w:r w:rsidRPr="001176A6">
              <w:rPr>
                <w:rFonts w:ascii="Calibri" w:eastAsia="Calibri" w:hAnsi="Calibri" w:cs="Calibri"/>
                <w:sz w:val="22"/>
                <w:szCs w:val="22"/>
                <w:lang w:eastAsia="en-US"/>
              </w:rPr>
              <w:t xml:space="preserve"> Vježbe</w:t>
            </w:r>
          </w:p>
          <w:p w14:paraId="01594F97" w14:textId="77777777" w:rsidR="001176A6" w:rsidRPr="001176A6" w:rsidRDefault="001176A6" w:rsidP="001176A6">
            <w:pPr>
              <w:rPr>
                <w:rFonts w:ascii="Calibri" w:eastAsia="Calibri" w:hAnsi="Calibri" w:cs="Calibri"/>
                <w:sz w:val="22"/>
                <w:szCs w:val="22"/>
                <w:lang w:eastAsia="en-US"/>
              </w:rPr>
            </w:pPr>
            <w:r w:rsidRPr="001176A6">
              <w:rPr>
                <w:rFonts w:ascii="MS Gothic" w:eastAsia="MS Gothic" w:hAnsi="MS Gothic" w:cs="Calibri"/>
                <w:sz w:val="22"/>
                <w:szCs w:val="22"/>
                <w:lang w:eastAsia="en-US"/>
              </w:rPr>
              <w:t>☐</w:t>
            </w:r>
            <w:r w:rsidRPr="001176A6">
              <w:rPr>
                <w:rFonts w:ascii="Calibri" w:eastAsia="Calibri" w:hAnsi="Calibri" w:cs="Calibri"/>
                <w:sz w:val="22"/>
                <w:szCs w:val="22"/>
                <w:lang w:eastAsia="en-US"/>
              </w:rPr>
              <w:t xml:space="preserve"> Obrazovanje na daljinu</w:t>
            </w:r>
          </w:p>
          <w:p w14:paraId="5A4EF652" w14:textId="77777777" w:rsidR="001176A6" w:rsidRPr="001176A6" w:rsidRDefault="001176A6" w:rsidP="001176A6">
            <w:pPr>
              <w:rPr>
                <w:rFonts w:ascii="Calibri" w:eastAsia="Calibri" w:hAnsi="Calibri" w:cs="Calibri"/>
                <w:sz w:val="22"/>
                <w:szCs w:val="22"/>
                <w:lang w:eastAsia="en-US"/>
              </w:rPr>
            </w:pPr>
            <w:r w:rsidRPr="001176A6">
              <w:rPr>
                <w:rFonts w:ascii="MS Gothic" w:eastAsia="MS Gothic" w:hAnsi="MS Gothic" w:cs="Calibri"/>
                <w:sz w:val="22"/>
                <w:szCs w:val="22"/>
                <w:lang w:eastAsia="en-US"/>
              </w:rPr>
              <w:t>☐</w:t>
            </w:r>
            <w:r w:rsidRPr="001176A6">
              <w:rPr>
                <w:rFonts w:ascii="Calibri" w:eastAsia="Calibri" w:hAnsi="Calibri" w:cs="Calibri"/>
                <w:sz w:val="22"/>
                <w:szCs w:val="22"/>
                <w:lang w:eastAsia="en-US"/>
              </w:rPr>
              <w:t xml:space="preserve"> Terenska nastava</w:t>
            </w:r>
          </w:p>
        </w:tc>
        <w:tc>
          <w:tcPr>
            <w:tcW w:w="3315" w:type="dxa"/>
            <w:gridSpan w:val="3"/>
            <w:tcBorders>
              <w:top w:val="single" w:sz="8" w:space="0" w:color="000000"/>
              <w:left w:val="single" w:sz="8" w:space="0" w:color="000000"/>
              <w:bottom w:val="single" w:sz="8" w:space="0" w:color="000000"/>
              <w:right w:val="single" w:sz="8" w:space="0" w:color="000000"/>
            </w:tcBorders>
          </w:tcPr>
          <w:p w14:paraId="224C96E9" w14:textId="77777777" w:rsidR="001176A6" w:rsidRPr="001176A6" w:rsidRDefault="001176A6" w:rsidP="001176A6">
            <w:pPr>
              <w:rPr>
                <w:rFonts w:ascii="Calibri" w:eastAsia="Calibri" w:hAnsi="Calibri" w:cs="Calibri"/>
                <w:sz w:val="22"/>
                <w:szCs w:val="22"/>
                <w:lang w:eastAsia="en-US"/>
              </w:rPr>
            </w:pPr>
            <w:r w:rsidRPr="001176A6">
              <w:rPr>
                <w:rFonts w:ascii="MS Gothic" w:eastAsia="MS Gothic" w:hAnsi="MS Gothic" w:cs="Calibri"/>
                <w:sz w:val="22"/>
                <w:szCs w:val="22"/>
                <w:lang w:eastAsia="en-US"/>
              </w:rPr>
              <w:t>☐</w:t>
            </w:r>
            <w:r w:rsidRPr="001176A6">
              <w:rPr>
                <w:rFonts w:ascii="Calibri" w:eastAsia="Calibri" w:hAnsi="Calibri" w:cs="Calibri"/>
                <w:sz w:val="22"/>
                <w:szCs w:val="22"/>
                <w:lang w:eastAsia="en-US"/>
              </w:rPr>
              <w:t xml:space="preserve"> Samostalni zadaci</w:t>
            </w:r>
          </w:p>
          <w:p w14:paraId="6F4635E5" w14:textId="77777777" w:rsidR="001176A6" w:rsidRPr="001176A6" w:rsidRDefault="001176A6" w:rsidP="001176A6">
            <w:pPr>
              <w:rPr>
                <w:rFonts w:ascii="Calibri" w:eastAsia="Calibri" w:hAnsi="Calibri" w:cs="Calibri"/>
                <w:sz w:val="22"/>
                <w:szCs w:val="22"/>
                <w:lang w:eastAsia="en-US"/>
              </w:rPr>
            </w:pPr>
            <w:r w:rsidRPr="001176A6">
              <w:rPr>
                <w:rFonts w:ascii="MS Gothic" w:eastAsia="MS Gothic" w:hAnsi="MS Gothic" w:cs="Calibri"/>
                <w:sz w:val="22"/>
                <w:szCs w:val="22"/>
                <w:lang w:eastAsia="en-US"/>
              </w:rPr>
              <w:t>☐</w:t>
            </w:r>
            <w:r w:rsidRPr="001176A6">
              <w:rPr>
                <w:rFonts w:ascii="Calibri" w:eastAsia="Calibri" w:hAnsi="Calibri" w:cs="Calibri"/>
                <w:sz w:val="22"/>
                <w:szCs w:val="22"/>
                <w:lang w:eastAsia="en-US"/>
              </w:rPr>
              <w:t xml:space="preserve"> Multimedija i mreža</w:t>
            </w:r>
          </w:p>
          <w:p w14:paraId="738E7671" w14:textId="77777777" w:rsidR="001176A6" w:rsidRPr="001176A6" w:rsidRDefault="001176A6" w:rsidP="001176A6">
            <w:pPr>
              <w:rPr>
                <w:rFonts w:ascii="Calibri" w:eastAsia="Calibri" w:hAnsi="Calibri" w:cs="Calibri"/>
                <w:sz w:val="22"/>
                <w:szCs w:val="22"/>
                <w:lang w:eastAsia="en-US"/>
              </w:rPr>
            </w:pPr>
            <w:r w:rsidRPr="001176A6">
              <w:rPr>
                <w:rFonts w:ascii="MS Gothic" w:eastAsia="MS Gothic" w:hAnsi="MS Gothic" w:cs="Calibri"/>
                <w:sz w:val="22"/>
                <w:szCs w:val="22"/>
                <w:lang w:eastAsia="en-US"/>
              </w:rPr>
              <w:t>☐</w:t>
            </w:r>
            <w:r w:rsidRPr="001176A6">
              <w:rPr>
                <w:rFonts w:ascii="Calibri" w:eastAsia="Calibri" w:hAnsi="Calibri" w:cs="Calibri"/>
                <w:sz w:val="22"/>
                <w:szCs w:val="22"/>
                <w:lang w:eastAsia="en-US"/>
              </w:rPr>
              <w:t xml:space="preserve"> Laboratorij</w:t>
            </w:r>
          </w:p>
          <w:p w14:paraId="3B62CEC1" w14:textId="77777777" w:rsidR="001176A6" w:rsidRPr="001176A6" w:rsidRDefault="001176A6" w:rsidP="001176A6">
            <w:pPr>
              <w:rPr>
                <w:rFonts w:ascii="Calibri" w:eastAsia="Calibri" w:hAnsi="Calibri" w:cs="Calibri"/>
                <w:sz w:val="22"/>
                <w:szCs w:val="22"/>
                <w:lang w:eastAsia="en-US"/>
              </w:rPr>
            </w:pPr>
            <w:r w:rsidRPr="001176A6">
              <w:rPr>
                <w:rFonts w:ascii="MS Gothic" w:eastAsia="MS Gothic" w:hAnsi="MS Gothic" w:cs="Calibri"/>
                <w:sz w:val="22"/>
                <w:szCs w:val="22"/>
                <w:lang w:eastAsia="en-US"/>
              </w:rPr>
              <w:t>☐</w:t>
            </w:r>
            <w:r w:rsidRPr="001176A6">
              <w:rPr>
                <w:rFonts w:ascii="Calibri" w:eastAsia="Calibri" w:hAnsi="Calibri" w:cs="Calibri"/>
                <w:sz w:val="22"/>
                <w:szCs w:val="22"/>
                <w:lang w:eastAsia="en-US"/>
              </w:rPr>
              <w:t xml:space="preserve"> Mentorski rad</w:t>
            </w:r>
          </w:p>
          <w:p w14:paraId="58A285C6" w14:textId="77777777" w:rsidR="001176A6" w:rsidRPr="001176A6" w:rsidRDefault="001176A6" w:rsidP="001176A6">
            <w:pPr>
              <w:rPr>
                <w:rFonts w:ascii="Calibri" w:eastAsia="Calibri" w:hAnsi="Calibri" w:cs="Calibri"/>
                <w:sz w:val="22"/>
                <w:szCs w:val="22"/>
                <w:lang w:eastAsia="en-US"/>
              </w:rPr>
            </w:pPr>
            <w:r w:rsidRPr="001176A6">
              <w:rPr>
                <w:rFonts w:ascii="MS Gothic" w:eastAsia="MS Gothic" w:hAnsi="MS Gothic" w:cs="Calibri"/>
                <w:sz w:val="22"/>
                <w:szCs w:val="22"/>
                <w:lang w:eastAsia="en-US"/>
              </w:rPr>
              <w:t>☐</w:t>
            </w:r>
            <w:r w:rsidRPr="001176A6">
              <w:rPr>
                <w:rFonts w:ascii="Calibri" w:eastAsia="Calibri" w:hAnsi="Calibri" w:cs="Calibri"/>
                <w:sz w:val="22"/>
                <w:szCs w:val="22"/>
                <w:lang w:eastAsia="en-US"/>
              </w:rPr>
              <w:t xml:space="preserve"> Ostalo:</w:t>
            </w:r>
          </w:p>
        </w:tc>
      </w:tr>
      <w:tr w:rsidR="001176A6" w:rsidRPr="001176A6" w14:paraId="45102B6C"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1845B3D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024E937C" w14:textId="77777777" w:rsidTr="008B224B">
        <w:trPr>
          <w:trHeight w:val="22"/>
        </w:trPr>
        <w:tc>
          <w:tcPr>
            <w:tcW w:w="9242" w:type="dxa"/>
            <w:gridSpan w:val="7"/>
            <w:tcBorders>
              <w:top w:val="single" w:sz="8" w:space="0" w:color="000000"/>
              <w:left w:val="single" w:sz="8" w:space="0" w:color="000000"/>
              <w:bottom w:val="single" w:sz="8" w:space="0" w:color="000000"/>
              <w:right w:val="single" w:sz="8" w:space="0" w:color="000000"/>
            </w:tcBorders>
            <w:vAlign w:val="center"/>
          </w:tcPr>
          <w:p w14:paraId="185EA78D"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17E82A8F"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1B7CA58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9BC5F73" w14:textId="77777777" w:rsidTr="008B224B">
        <w:trPr>
          <w:trHeight w:val="1143"/>
        </w:trPr>
        <w:tc>
          <w:tcPr>
            <w:tcW w:w="9242" w:type="dxa"/>
            <w:gridSpan w:val="7"/>
            <w:tcBorders>
              <w:top w:val="single" w:sz="8" w:space="0" w:color="000000"/>
              <w:left w:val="single" w:sz="8" w:space="0" w:color="000000"/>
              <w:bottom w:val="single" w:sz="8" w:space="0" w:color="000000"/>
              <w:right w:val="single" w:sz="8" w:space="0" w:color="000000"/>
            </w:tcBorders>
            <w:vAlign w:val="center"/>
          </w:tcPr>
          <w:p w14:paraId="40B55EA1"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Ocjenjivanje se temelji na vrednovanju usvojenosti ishoda učenja na kolegiju. Ocjenjivanje se provodi kontinuirano tijekom nastave i/ili na ispitnom roku, u skladu s odredbama Pravilnika o ocjenjivanju.</w:t>
            </w:r>
          </w:p>
          <w:p w14:paraId="08FC268D" w14:textId="77777777" w:rsidR="001176A6" w:rsidRPr="001176A6" w:rsidRDefault="001176A6" w:rsidP="001176A6">
            <w:pPr>
              <w:jc w:val="both"/>
              <w:rPr>
                <w:rFonts w:ascii="Calibri" w:eastAsia="Calibri" w:hAnsi="Calibri" w:cs="Calibri"/>
                <w:color w:val="000000"/>
                <w:sz w:val="22"/>
                <w:szCs w:val="22"/>
                <w:lang w:eastAsia="en-US"/>
              </w:rPr>
            </w:pPr>
          </w:p>
          <w:p w14:paraId="4C5F9D7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0B2847C1" w14:textId="77777777" w:rsidR="001176A6" w:rsidRPr="001176A6" w:rsidRDefault="001176A6" w:rsidP="001176A6">
            <w:pPr>
              <w:rPr>
                <w:rFonts w:ascii="Calibri" w:eastAsia="Calibri" w:hAnsi="Calibri" w:cs="Calibri"/>
                <w:b/>
                <w:bCs/>
                <w:sz w:val="22"/>
                <w:szCs w:val="22"/>
                <w:lang w:eastAsia="en-US"/>
              </w:rPr>
            </w:pPr>
          </w:p>
          <w:tbl>
            <w:tblPr>
              <w:tblStyle w:val="Reetkatablice46"/>
              <w:tblW w:w="5000" w:type="pct"/>
              <w:tblLayout w:type="fixed"/>
              <w:tblLook w:val="04A0" w:firstRow="1" w:lastRow="0" w:firstColumn="1" w:lastColumn="0" w:noHBand="0" w:noVBand="1"/>
            </w:tblPr>
            <w:tblGrid>
              <w:gridCol w:w="1280"/>
              <w:gridCol w:w="1105"/>
              <w:gridCol w:w="930"/>
              <w:gridCol w:w="1342"/>
              <w:gridCol w:w="1298"/>
              <w:gridCol w:w="911"/>
              <w:gridCol w:w="926"/>
              <w:gridCol w:w="978"/>
            </w:tblGrid>
            <w:tr w:rsidR="001176A6" w:rsidRPr="001176A6" w14:paraId="4E8A98D3" w14:textId="77777777" w:rsidTr="008B224B">
              <w:trPr>
                <w:trHeight w:val="300"/>
              </w:trPr>
              <w:tc>
                <w:tcPr>
                  <w:tcW w:w="131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3557E1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13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1D252E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 I</w:t>
                  </w:r>
                </w:p>
              </w:tc>
              <w:tc>
                <w:tcPr>
                  <w:tcW w:w="95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CC3440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 II</w:t>
                  </w:r>
                </w:p>
              </w:tc>
              <w:tc>
                <w:tcPr>
                  <w:tcW w:w="1380" w:type="dxa"/>
                  <w:tcBorders>
                    <w:top w:val="single" w:sz="8" w:space="0" w:color="000000"/>
                    <w:left w:val="single" w:sz="8" w:space="0" w:color="000000"/>
                    <w:bottom w:val="single" w:sz="8" w:space="0" w:color="000000"/>
                    <w:right w:val="nil"/>
                  </w:tcBorders>
                  <w:shd w:val="clear" w:color="auto" w:fill="D9E2F3"/>
                  <w:vAlign w:val="center"/>
                </w:tcPr>
                <w:p w14:paraId="0A14BD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Vježbe</w:t>
                  </w:r>
                </w:p>
              </w:tc>
              <w:tc>
                <w:tcPr>
                  <w:tcW w:w="133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8ADD0E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Prezentacija uz usmenu provjeru</w:t>
                  </w:r>
                </w:p>
              </w:tc>
              <w:tc>
                <w:tcPr>
                  <w:tcW w:w="93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F347A7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95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B4B492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10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24224C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5575442A" w14:textId="77777777" w:rsidTr="008B224B">
              <w:trPr>
                <w:trHeight w:val="300"/>
              </w:trPr>
              <w:tc>
                <w:tcPr>
                  <w:tcW w:w="131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615B40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135" w:type="dxa"/>
                  <w:tcBorders>
                    <w:top w:val="single" w:sz="8" w:space="0" w:color="000000"/>
                    <w:left w:val="single" w:sz="8" w:space="0" w:color="000000"/>
                    <w:bottom w:val="single" w:sz="8" w:space="0" w:color="000000"/>
                    <w:right w:val="single" w:sz="8" w:space="0" w:color="000000"/>
                  </w:tcBorders>
                  <w:vAlign w:val="center"/>
                </w:tcPr>
                <w:p w14:paraId="79A7BD5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54" w:type="dxa"/>
                  <w:tcBorders>
                    <w:top w:val="single" w:sz="8" w:space="0" w:color="000000"/>
                    <w:left w:val="single" w:sz="8" w:space="0" w:color="000000"/>
                    <w:bottom w:val="single" w:sz="8" w:space="0" w:color="000000"/>
                    <w:right w:val="single" w:sz="8" w:space="0" w:color="000000"/>
                  </w:tcBorders>
                </w:tcPr>
                <w:p w14:paraId="331896A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380" w:type="dxa"/>
                  <w:tcBorders>
                    <w:top w:val="single" w:sz="8" w:space="0" w:color="000000"/>
                    <w:left w:val="single" w:sz="8" w:space="0" w:color="000000"/>
                    <w:bottom w:val="single" w:sz="8" w:space="0" w:color="000000"/>
                    <w:right w:val="nil"/>
                  </w:tcBorders>
                  <w:vAlign w:val="center"/>
                </w:tcPr>
                <w:p w14:paraId="5158D79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5 %</w:t>
                  </w:r>
                </w:p>
              </w:tc>
              <w:tc>
                <w:tcPr>
                  <w:tcW w:w="1334" w:type="dxa"/>
                  <w:tcBorders>
                    <w:top w:val="single" w:sz="8" w:space="0" w:color="000000"/>
                    <w:left w:val="single" w:sz="8" w:space="0" w:color="000000"/>
                    <w:bottom w:val="single" w:sz="8" w:space="0" w:color="000000"/>
                    <w:right w:val="single" w:sz="8" w:space="0" w:color="000000"/>
                  </w:tcBorders>
                  <w:vAlign w:val="center"/>
                </w:tcPr>
                <w:p w14:paraId="5853A1E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15 %</w:t>
                  </w:r>
                </w:p>
              </w:tc>
              <w:tc>
                <w:tcPr>
                  <w:tcW w:w="93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B772A4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95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59CEBC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10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00F492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0,8</w:t>
                  </w:r>
                </w:p>
              </w:tc>
            </w:tr>
            <w:tr w:rsidR="001176A6" w:rsidRPr="001176A6" w14:paraId="3066AFD9" w14:textId="77777777" w:rsidTr="008B224B">
              <w:trPr>
                <w:trHeight w:val="300"/>
              </w:trPr>
              <w:tc>
                <w:tcPr>
                  <w:tcW w:w="131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EC4DC8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135" w:type="dxa"/>
                  <w:tcBorders>
                    <w:top w:val="single" w:sz="8" w:space="0" w:color="000000"/>
                    <w:left w:val="single" w:sz="8" w:space="0" w:color="000000"/>
                    <w:bottom w:val="single" w:sz="8" w:space="0" w:color="000000"/>
                    <w:right w:val="single" w:sz="8" w:space="0" w:color="000000"/>
                  </w:tcBorders>
                  <w:vAlign w:val="center"/>
                </w:tcPr>
                <w:p w14:paraId="314D9FC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15 %</w:t>
                  </w:r>
                </w:p>
              </w:tc>
              <w:tc>
                <w:tcPr>
                  <w:tcW w:w="954" w:type="dxa"/>
                  <w:tcBorders>
                    <w:top w:val="single" w:sz="8" w:space="0" w:color="000000"/>
                    <w:left w:val="single" w:sz="8" w:space="0" w:color="000000"/>
                    <w:bottom w:val="single" w:sz="8" w:space="0" w:color="000000"/>
                    <w:right w:val="single" w:sz="8" w:space="0" w:color="000000"/>
                  </w:tcBorders>
                </w:tcPr>
                <w:p w14:paraId="09F87D7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380" w:type="dxa"/>
                  <w:tcBorders>
                    <w:top w:val="single" w:sz="8" w:space="0" w:color="000000"/>
                    <w:left w:val="single" w:sz="8" w:space="0" w:color="000000"/>
                    <w:bottom w:val="single" w:sz="8" w:space="0" w:color="000000"/>
                    <w:right w:val="nil"/>
                  </w:tcBorders>
                  <w:vAlign w:val="center"/>
                </w:tcPr>
                <w:p w14:paraId="1CF26A6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7 %</w:t>
                  </w:r>
                </w:p>
              </w:tc>
              <w:tc>
                <w:tcPr>
                  <w:tcW w:w="1334" w:type="dxa"/>
                  <w:tcBorders>
                    <w:top w:val="single" w:sz="8" w:space="0" w:color="000000"/>
                    <w:left w:val="single" w:sz="8" w:space="0" w:color="000000"/>
                    <w:bottom w:val="single" w:sz="8" w:space="0" w:color="000000"/>
                    <w:right w:val="single" w:sz="8" w:space="0" w:color="000000"/>
                  </w:tcBorders>
                  <w:vAlign w:val="center"/>
                </w:tcPr>
                <w:p w14:paraId="1AE94E1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3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36552D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11 %</w:t>
                  </w:r>
                </w:p>
              </w:tc>
              <w:tc>
                <w:tcPr>
                  <w:tcW w:w="95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12812C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22 %</w:t>
                  </w:r>
                </w:p>
              </w:tc>
              <w:tc>
                <w:tcPr>
                  <w:tcW w:w="10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965C5E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0,88</w:t>
                  </w:r>
                </w:p>
              </w:tc>
            </w:tr>
            <w:tr w:rsidR="001176A6" w:rsidRPr="001176A6" w14:paraId="60B5B7B8" w14:textId="77777777" w:rsidTr="008B224B">
              <w:trPr>
                <w:trHeight w:val="300"/>
              </w:trPr>
              <w:tc>
                <w:tcPr>
                  <w:tcW w:w="131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E74EBC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135" w:type="dxa"/>
                  <w:tcBorders>
                    <w:top w:val="single" w:sz="8" w:space="0" w:color="000000"/>
                    <w:left w:val="single" w:sz="8" w:space="0" w:color="000000"/>
                    <w:bottom w:val="single" w:sz="8" w:space="0" w:color="000000"/>
                    <w:right w:val="single" w:sz="8" w:space="0" w:color="000000"/>
                  </w:tcBorders>
                  <w:vAlign w:val="center"/>
                </w:tcPr>
                <w:p w14:paraId="16850F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14 %</w:t>
                  </w:r>
                </w:p>
              </w:tc>
              <w:tc>
                <w:tcPr>
                  <w:tcW w:w="954" w:type="dxa"/>
                  <w:tcBorders>
                    <w:top w:val="single" w:sz="8" w:space="0" w:color="000000"/>
                    <w:left w:val="single" w:sz="8" w:space="0" w:color="000000"/>
                    <w:bottom w:val="single" w:sz="8" w:space="0" w:color="000000"/>
                    <w:right w:val="single" w:sz="8" w:space="0" w:color="000000"/>
                  </w:tcBorders>
                </w:tcPr>
                <w:p w14:paraId="09AB9B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380" w:type="dxa"/>
                  <w:tcBorders>
                    <w:top w:val="single" w:sz="8" w:space="0" w:color="000000"/>
                    <w:left w:val="single" w:sz="8" w:space="0" w:color="000000"/>
                    <w:bottom w:val="single" w:sz="8" w:space="0" w:color="000000"/>
                    <w:right w:val="nil"/>
                  </w:tcBorders>
                  <w:vAlign w:val="center"/>
                </w:tcPr>
                <w:p w14:paraId="177E73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16 %</w:t>
                  </w:r>
                </w:p>
              </w:tc>
              <w:tc>
                <w:tcPr>
                  <w:tcW w:w="1334" w:type="dxa"/>
                  <w:tcBorders>
                    <w:top w:val="single" w:sz="8" w:space="0" w:color="000000"/>
                    <w:left w:val="single" w:sz="8" w:space="0" w:color="000000"/>
                    <w:bottom w:val="single" w:sz="8" w:space="0" w:color="000000"/>
                    <w:right w:val="single" w:sz="8" w:space="0" w:color="000000"/>
                  </w:tcBorders>
                  <w:vAlign w:val="center"/>
                </w:tcPr>
                <w:p w14:paraId="692DC3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3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BBFABD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95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32FED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10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0ABFA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0840CEA0" w14:textId="77777777" w:rsidTr="008B224B">
              <w:trPr>
                <w:trHeight w:val="300"/>
              </w:trPr>
              <w:tc>
                <w:tcPr>
                  <w:tcW w:w="131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656090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135" w:type="dxa"/>
                  <w:tcBorders>
                    <w:top w:val="single" w:sz="8" w:space="0" w:color="000000"/>
                    <w:left w:val="single" w:sz="8" w:space="0" w:color="000000"/>
                    <w:bottom w:val="single" w:sz="8" w:space="0" w:color="000000"/>
                    <w:right w:val="single" w:sz="8" w:space="0" w:color="000000"/>
                  </w:tcBorders>
                  <w:vAlign w:val="center"/>
                </w:tcPr>
                <w:p w14:paraId="1DA5282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54" w:type="dxa"/>
                  <w:tcBorders>
                    <w:top w:val="single" w:sz="8" w:space="0" w:color="000000"/>
                    <w:left w:val="single" w:sz="8" w:space="0" w:color="000000"/>
                    <w:bottom w:val="single" w:sz="8" w:space="0" w:color="000000"/>
                    <w:right w:val="single" w:sz="8" w:space="0" w:color="000000"/>
                  </w:tcBorders>
                </w:tcPr>
                <w:p w14:paraId="640285D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16 %</w:t>
                  </w:r>
                </w:p>
              </w:tc>
              <w:tc>
                <w:tcPr>
                  <w:tcW w:w="1380" w:type="dxa"/>
                  <w:tcBorders>
                    <w:top w:val="single" w:sz="8" w:space="0" w:color="000000"/>
                    <w:left w:val="single" w:sz="8" w:space="0" w:color="000000"/>
                    <w:bottom w:val="single" w:sz="8" w:space="0" w:color="000000"/>
                    <w:right w:val="nil"/>
                  </w:tcBorders>
                  <w:vAlign w:val="center"/>
                </w:tcPr>
                <w:p w14:paraId="4FD52D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12 %</w:t>
                  </w:r>
                </w:p>
              </w:tc>
              <w:tc>
                <w:tcPr>
                  <w:tcW w:w="1334" w:type="dxa"/>
                  <w:tcBorders>
                    <w:top w:val="single" w:sz="8" w:space="0" w:color="000000"/>
                    <w:left w:val="single" w:sz="8" w:space="0" w:color="000000"/>
                    <w:bottom w:val="single" w:sz="8" w:space="0" w:color="000000"/>
                    <w:right w:val="single" w:sz="8" w:space="0" w:color="000000"/>
                  </w:tcBorders>
                  <w:vAlign w:val="center"/>
                </w:tcPr>
                <w:p w14:paraId="40402B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93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8DCFAD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14 %</w:t>
                  </w:r>
                </w:p>
              </w:tc>
              <w:tc>
                <w:tcPr>
                  <w:tcW w:w="95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08FD9C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28 %</w:t>
                  </w:r>
                </w:p>
              </w:tc>
              <w:tc>
                <w:tcPr>
                  <w:tcW w:w="10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9A19E4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1,12</w:t>
                  </w:r>
                </w:p>
              </w:tc>
            </w:tr>
            <w:tr w:rsidR="001176A6" w:rsidRPr="001176A6" w14:paraId="581B0417" w14:textId="77777777" w:rsidTr="008B224B">
              <w:trPr>
                <w:trHeight w:val="300"/>
              </w:trPr>
              <w:tc>
                <w:tcPr>
                  <w:tcW w:w="131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9438DA4"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13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F9DAB4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29 %</w:t>
                  </w:r>
                </w:p>
              </w:tc>
              <w:tc>
                <w:tcPr>
                  <w:tcW w:w="954" w:type="dxa"/>
                  <w:tcBorders>
                    <w:top w:val="single" w:sz="8" w:space="0" w:color="000000"/>
                    <w:left w:val="single" w:sz="8" w:space="0" w:color="000000"/>
                    <w:bottom w:val="single" w:sz="8" w:space="0" w:color="000000"/>
                    <w:right w:val="single" w:sz="8" w:space="0" w:color="000000"/>
                  </w:tcBorders>
                  <w:shd w:val="clear" w:color="auto" w:fill="D9E2F3"/>
                </w:tcPr>
                <w:p w14:paraId="0EC1002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16 %</w:t>
                  </w:r>
                </w:p>
              </w:tc>
              <w:tc>
                <w:tcPr>
                  <w:tcW w:w="1380" w:type="dxa"/>
                  <w:tcBorders>
                    <w:top w:val="single" w:sz="8" w:space="0" w:color="000000"/>
                    <w:left w:val="single" w:sz="8" w:space="0" w:color="000000"/>
                    <w:bottom w:val="single" w:sz="8" w:space="0" w:color="000000"/>
                    <w:right w:val="nil"/>
                  </w:tcBorders>
                  <w:shd w:val="clear" w:color="auto" w:fill="D9E2F3"/>
                  <w:vAlign w:val="center"/>
                </w:tcPr>
                <w:p w14:paraId="1D2F18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133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2D950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93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5FB51E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95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582E73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10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9EBDA1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39543B8E" w14:textId="77777777" w:rsidTr="008B224B">
              <w:trPr>
                <w:trHeight w:val="300"/>
              </w:trPr>
              <w:tc>
                <w:tcPr>
                  <w:tcW w:w="1316"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F78CEBC"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13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89FB6B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1,16</w:t>
                  </w:r>
                </w:p>
              </w:tc>
              <w:tc>
                <w:tcPr>
                  <w:tcW w:w="95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2329C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0,64</w:t>
                  </w:r>
                </w:p>
              </w:tc>
              <w:tc>
                <w:tcPr>
                  <w:tcW w:w="1380" w:type="dxa"/>
                  <w:tcBorders>
                    <w:top w:val="single" w:sz="8" w:space="0" w:color="000000"/>
                    <w:left w:val="single" w:sz="8" w:space="0" w:color="000000"/>
                    <w:bottom w:val="single" w:sz="8" w:space="0" w:color="000000"/>
                    <w:right w:val="nil"/>
                  </w:tcBorders>
                  <w:shd w:val="clear" w:color="auto" w:fill="D9E2F3"/>
                  <w:vAlign w:val="center"/>
                </w:tcPr>
                <w:p w14:paraId="0ABAD3F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133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C636AF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934"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D0BB90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95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5C65B4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10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5A941F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6F7D9179" w14:textId="77777777" w:rsidR="001176A6" w:rsidRPr="001176A6" w:rsidRDefault="001176A6" w:rsidP="001176A6">
            <w:pPr>
              <w:jc w:val="both"/>
              <w:rPr>
                <w:rFonts w:ascii="Calibri" w:eastAsia="Calibri" w:hAnsi="Calibri" w:cs="Calibri"/>
                <w:bCs/>
                <w:color w:val="000000"/>
                <w:sz w:val="22"/>
                <w:szCs w:val="22"/>
                <w:lang w:eastAsia="en-US"/>
              </w:rPr>
            </w:pPr>
          </w:p>
          <w:p w14:paraId="3F42B576"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D3835EC" w14:textId="77777777" w:rsidR="001176A6" w:rsidRPr="001176A6" w:rsidRDefault="001176A6" w:rsidP="001176A6">
            <w:pPr>
              <w:rPr>
                <w:rFonts w:ascii="Calibri" w:eastAsia="Calibri" w:hAnsi="Calibri" w:cs="Calibri"/>
                <w:b/>
                <w:bCs/>
                <w:sz w:val="22"/>
                <w:szCs w:val="22"/>
                <w:lang w:eastAsia="en-US"/>
              </w:rPr>
            </w:pPr>
          </w:p>
          <w:p w14:paraId="70799891" w14:textId="77777777" w:rsidR="001176A6" w:rsidRPr="001176A6" w:rsidRDefault="001176A6" w:rsidP="001176A6">
            <w:pPr>
              <w:jc w:val="both"/>
              <w:rPr>
                <w:rFonts w:ascii="Calibri" w:eastAsia="Calibri" w:hAnsi="Calibri" w:cs="Calibri"/>
                <w:b/>
                <w:color w:val="000000"/>
                <w:sz w:val="22"/>
                <w:szCs w:val="22"/>
                <w:lang w:eastAsia="en-US"/>
              </w:rPr>
            </w:pPr>
            <w:r w:rsidRPr="001176A6">
              <w:rPr>
                <w:rFonts w:ascii="Calibri" w:eastAsia="Calibri" w:hAnsi="Calibri" w:cs="Calibri"/>
                <w:b/>
                <w:color w:val="000000"/>
                <w:sz w:val="22"/>
                <w:szCs w:val="22"/>
                <w:lang w:eastAsia="en-US"/>
              </w:rPr>
              <w:t>Cjeloviti ispit na ispitnom roku:</w:t>
            </w:r>
          </w:p>
          <w:p w14:paraId="03DEDA02" w14:textId="77777777" w:rsidR="001176A6" w:rsidRPr="001176A6" w:rsidRDefault="001176A6" w:rsidP="001176A6">
            <w:pPr>
              <w:jc w:val="both"/>
              <w:rPr>
                <w:rFonts w:ascii="Calibri" w:eastAsia="Calibri" w:hAnsi="Calibri" w:cs="Calibri"/>
                <w:b/>
                <w:color w:val="000000"/>
                <w:sz w:val="22"/>
                <w:szCs w:val="22"/>
                <w:lang w:eastAsia="en-US"/>
              </w:rPr>
            </w:pPr>
          </w:p>
          <w:tbl>
            <w:tblPr>
              <w:tblStyle w:val="Reetkatablice46"/>
              <w:tblW w:w="5000" w:type="pct"/>
              <w:tblLayout w:type="fixed"/>
              <w:tblLook w:val="04A0" w:firstRow="1" w:lastRow="0" w:firstColumn="1" w:lastColumn="0" w:noHBand="0" w:noVBand="1"/>
            </w:tblPr>
            <w:tblGrid>
              <w:gridCol w:w="1431"/>
              <w:gridCol w:w="2032"/>
              <w:gridCol w:w="2148"/>
              <w:gridCol w:w="1033"/>
              <w:gridCol w:w="1035"/>
              <w:gridCol w:w="1091"/>
            </w:tblGrid>
            <w:tr w:rsidR="001176A6" w:rsidRPr="001176A6" w14:paraId="146E068D" w14:textId="77777777" w:rsidTr="008B224B">
              <w:trPr>
                <w:trHeight w:val="300"/>
              </w:trPr>
              <w:tc>
                <w:tcPr>
                  <w:tcW w:w="146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75E1E6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209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0C1E8B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220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A09289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105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C66211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10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5101DB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111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6519FD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2F78E83E" w14:textId="77777777" w:rsidTr="008B224B">
              <w:trPr>
                <w:trHeight w:val="300"/>
              </w:trPr>
              <w:tc>
                <w:tcPr>
                  <w:tcW w:w="146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BFE03F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2090" w:type="dxa"/>
                  <w:tcBorders>
                    <w:top w:val="single" w:sz="8" w:space="0" w:color="000000"/>
                    <w:left w:val="single" w:sz="8" w:space="0" w:color="000000"/>
                    <w:bottom w:val="single" w:sz="8" w:space="0" w:color="000000"/>
                    <w:right w:val="single" w:sz="8" w:space="0" w:color="000000"/>
                  </w:tcBorders>
                  <w:vAlign w:val="center"/>
                </w:tcPr>
                <w:p w14:paraId="3AEB3C8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2209" w:type="dxa"/>
                  <w:tcBorders>
                    <w:top w:val="single" w:sz="8" w:space="0" w:color="000000"/>
                    <w:left w:val="single" w:sz="8" w:space="0" w:color="000000"/>
                    <w:bottom w:val="single" w:sz="8" w:space="0" w:color="000000"/>
                    <w:right w:val="single" w:sz="8" w:space="0" w:color="000000"/>
                  </w:tcBorders>
                </w:tcPr>
                <w:p w14:paraId="6D7CDA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105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9D9748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10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658D5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111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8F73A0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0,8</w:t>
                  </w:r>
                </w:p>
              </w:tc>
            </w:tr>
            <w:tr w:rsidR="001176A6" w:rsidRPr="001176A6" w14:paraId="573272CF" w14:textId="77777777" w:rsidTr="008B224B">
              <w:trPr>
                <w:trHeight w:val="300"/>
              </w:trPr>
              <w:tc>
                <w:tcPr>
                  <w:tcW w:w="146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C726EF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2090" w:type="dxa"/>
                  <w:tcBorders>
                    <w:top w:val="single" w:sz="8" w:space="0" w:color="000000"/>
                    <w:left w:val="single" w:sz="8" w:space="0" w:color="000000"/>
                    <w:bottom w:val="single" w:sz="8" w:space="0" w:color="000000"/>
                    <w:right w:val="single" w:sz="8" w:space="0" w:color="000000"/>
                  </w:tcBorders>
                  <w:vAlign w:val="center"/>
                </w:tcPr>
                <w:p w14:paraId="5D1898E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11 %</w:t>
                  </w:r>
                </w:p>
              </w:tc>
              <w:tc>
                <w:tcPr>
                  <w:tcW w:w="2209" w:type="dxa"/>
                  <w:tcBorders>
                    <w:top w:val="single" w:sz="8" w:space="0" w:color="000000"/>
                    <w:left w:val="single" w:sz="8" w:space="0" w:color="000000"/>
                    <w:bottom w:val="single" w:sz="8" w:space="0" w:color="000000"/>
                    <w:right w:val="single" w:sz="8" w:space="0" w:color="000000"/>
                  </w:tcBorders>
                </w:tcPr>
                <w:p w14:paraId="13AFC51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11 %</w:t>
                  </w:r>
                </w:p>
              </w:tc>
              <w:tc>
                <w:tcPr>
                  <w:tcW w:w="105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927F88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11 %</w:t>
                  </w:r>
                </w:p>
              </w:tc>
              <w:tc>
                <w:tcPr>
                  <w:tcW w:w="10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D75A38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22 %</w:t>
                  </w:r>
                </w:p>
              </w:tc>
              <w:tc>
                <w:tcPr>
                  <w:tcW w:w="111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50FB8D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0,88</w:t>
                  </w:r>
                </w:p>
              </w:tc>
            </w:tr>
            <w:tr w:rsidR="001176A6" w:rsidRPr="001176A6" w14:paraId="2D39726A" w14:textId="77777777" w:rsidTr="008B224B">
              <w:trPr>
                <w:trHeight w:val="300"/>
              </w:trPr>
              <w:tc>
                <w:tcPr>
                  <w:tcW w:w="146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56B483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2090" w:type="dxa"/>
                  <w:tcBorders>
                    <w:top w:val="single" w:sz="8" w:space="0" w:color="000000"/>
                    <w:left w:val="single" w:sz="8" w:space="0" w:color="000000"/>
                    <w:bottom w:val="single" w:sz="8" w:space="0" w:color="000000"/>
                    <w:right w:val="single" w:sz="8" w:space="0" w:color="000000"/>
                  </w:tcBorders>
                  <w:vAlign w:val="center"/>
                </w:tcPr>
                <w:p w14:paraId="3FBE37B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15 %</w:t>
                  </w:r>
                </w:p>
              </w:tc>
              <w:tc>
                <w:tcPr>
                  <w:tcW w:w="2209" w:type="dxa"/>
                  <w:tcBorders>
                    <w:top w:val="single" w:sz="8" w:space="0" w:color="000000"/>
                    <w:left w:val="single" w:sz="8" w:space="0" w:color="000000"/>
                    <w:bottom w:val="single" w:sz="8" w:space="0" w:color="000000"/>
                    <w:right w:val="single" w:sz="8" w:space="0" w:color="000000"/>
                  </w:tcBorders>
                </w:tcPr>
                <w:p w14:paraId="7F6CBA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15 %</w:t>
                  </w:r>
                </w:p>
              </w:tc>
              <w:tc>
                <w:tcPr>
                  <w:tcW w:w="105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94C069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10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4A4B4E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111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DBBEB2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258FF0A2" w14:textId="77777777" w:rsidTr="008B224B">
              <w:trPr>
                <w:trHeight w:val="300"/>
              </w:trPr>
              <w:tc>
                <w:tcPr>
                  <w:tcW w:w="146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FE7235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2090" w:type="dxa"/>
                  <w:tcBorders>
                    <w:top w:val="single" w:sz="8" w:space="0" w:color="000000"/>
                    <w:left w:val="single" w:sz="8" w:space="0" w:color="000000"/>
                    <w:bottom w:val="single" w:sz="8" w:space="0" w:color="000000"/>
                    <w:right w:val="single" w:sz="8" w:space="0" w:color="000000"/>
                  </w:tcBorders>
                  <w:vAlign w:val="center"/>
                </w:tcPr>
                <w:p w14:paraId="3143FB2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14 %</w:t>
                  </w:r>
                </w:p>
              </w:tc>
              <w:tc>
                <w:tcPr>
                  <w:tcW w:w="2209" w:type="dxa"/>
                  <w:tcBorders>
                    <w:top w:val="single" w:sz="8" w:space="0" w:color="000000"/>
                    <w:left w:val="single" w:sz="8" w:space="0" w:color="000000"/>
                    <w:bottom w:val="single" w:sz="8" w:space="0" w:color="000000"/>
                    <w:right w:val="single" w:sz="8" w:space="0" w:color="000000"/>
                  </w:tcBorders>
                </w:tcPr>
                <w:p w14:paraId="1807D22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14 %</w:t>
                  </w:r>
                </w:p>
              </w:tc>
              <w:tc>
                <w:tcPr>
                  <w:tcW w:w="105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F14FB3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 xml:space="preserve">    14 %</w:t>
                  </w:r>
                </w:p>
              </w:tc>
              <w:tc>
                <w:tcPr>
                  <w:tcW w:w="10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2F6C5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28 %</w:t>
                  </w:r>
                </w:p>
              </w:tc>
              <w:tc>
                <w:tcPr>
                  <w:tcW w:w="111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0075D3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1,12</w:t>
                  </w:r>
                </w:p>
              </w:tc>
            </w:tr>
            <w:tr w:rsidR="001176A6" w:rsidRPr="001176A6" w14:paraId="3E09F368" w14:textId="77777777" w:rsidTr="008B224B">
              <w:trPr>
                <w:trHeight w:val="300"/>
              </w:trPr>
              <w:tc>
                <w:tcPr>
                  <w:tcW w:w="146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E0F2EAD"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209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77E62B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2209" w:type="dxa"/>
                  <w:tcBorders>
                    <w:top w:val="single" w:sz="8" w:space="0" w:color="000000"/>
                    <w:left w:val="single" w:sz="8" w:space="0" w:color="000000"/>
                    <w:bottom w:val="single" w:sz="8" w:space="0" w:color="000000"/>
                    <w:right w:val="single" w:sz="8" w:space="0" w:color="000000"/>
                  </w:tcBorders>
                  <w:shd w:val="clear" w:color="auto" w:fill="D9E2F3"/>
                </w:tcPr>
                <w:p w14:paraId="569CCA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105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810DB0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10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9AE74A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111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4BEFD5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69AC60D8" w14:textId="77777777" w:rsidTr="008B224B">
              <w:trPr>
                <w:trHeight w:val="300"/>
              </w:trPr>
              <w:tc>
                <w:tcPr>
                  <w:tcW w:w="146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ECBBFD7"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209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98B53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w:t>
                  </w:r>
                </w:p>
              </w:tc>
              <w:tc>
                <w:tcPr>
                  <w:tcW w:w="220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110334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w:t>
                  </w:r>
                </w:p>
              </w:tc>
              <w:tc>
                <w:tcPr>
                  <w:tcW w:w="1059"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58B8D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106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5C5D9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1118"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244EFB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150C2EDD" w14:textId="77777777" w:rsidR="001176A6" w:rsidRPr="001176A6" w:rsidRDefault="001176A6" w:rsidP="001176A6">
            <w:pPr>
              <w:rPr>
                <w:rFonts w:ascii="Calibri" w:eastAsia="Calibri" w:hAnsi="Calibri" w:cs="Calibri"/>
                <w:sz w:val="22"/>
                <w:szCs w:val="22"/>
                <w:lang w:eastAsia="en-US"/>
              </w:rPr>
            </w:pPr>
          </w:p>
          <w:p w14:paraId="0F6E9972"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210176FE" w14:textId="77777777" w:rsidR="001176A6" w:rsidRPr="001176A6" w:rsidRDefault="001176A6" w:rsidP="001176A6">
            <w:pPr>
              <w:jc w:val="both"/>
              <w:rPr>
                <w:rFonts w:ascii="Calibri" w:eastAsia="Calibri" w:hAnsi="Calibri" w:cs="Calibri"/>
                <w:bCs/>
                <w:color w:val="000000"/>
                <w:sz w:val="22"/>
                <w:szCs w:val="22"/>
                <w:lang w:eastAsia="en-US"/>
              </w:rPr>
            </w:pPr>
          </w:p>
          <w:p w14:paraId="503EBA2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Ocjenjivanje:</w:t>
            </w:r>
          </w:p>
          <w:p w14:paraId="11792A4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705724F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5A328673" w14:textId="77777777" w:rsidR="001176A6" w:rsidRPr="001176A6" w:rsidRDefault="001176A6" w:rsidP="001176A6">
            <w:pPr>
              <w:rPr>
                <w:rFonts w:ascii="Calibri" w:eastAsia="Calibri" w:hAnsi="Calibri" w:cs="Calibri"/>
                <w:sz w:val="22"/>
                <w:szCs w:val="22"/>
                <w:lang w:eastAsia="en-US"/>
              </w:rPr>
            </w:pPr>
          </w:p>
          <w:tbl>
            <w:tblPr>
              <w:tblStyle w:val="Reetkatablice46"/>
              <w:tblW w:w="4933" w:type="dxa"/>
              <w:jc w:val="center"/>
              <w:tblLayout w:type="fixed"/>
              <w:tblLook w:val="04A0" w:firstRow="1" w:lastRow="0" w:firstColumn="1" w:lastColumn="0" w:noHBand="0" w:noVBand="1"/>
            </w:tblPr>
            <w:tblGrid>
              <w:gridCol w:w="1803"/>
              <w:gridCol w:w="1653"/>
              <w:gridCol w:w="1477"/>
            </w:tblGrid>
            <w:tr w:rsidR="001176A6" w:rsidRPr="001176A6" w14:paraId="7F8C877D"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F5CDEE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8DFA70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7165A2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127A4545"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D36CF0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3" w:type="dxa"/>
                  <w:tcBorders>
                    <w:top w:val="single" w:sz="8" w:space="0" w:color="000000"/>
                    <w:left w:val="single" w:sz="8" w:space="0" w:color="000000"/>
                    <w:bottom w:val="single" w:sz="8" w:space="0" w:color="000000"/>
                    <w:right w:val="single" w:sz="8" w:space="0" w:color="000000"/>
                  </w:tcBorders>
                  <w:vAlign w:val="center"/>
                </w:tcPr>
                <w:p w14:paraId="4AB0384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tcBorders>
                    <w:top w:val="single" w:sz="8" w:space="0" w:color="000000"/>
                    <w:left w:val="single" w:sz="8" w:space="0" w:color="000000"/>
                    <w:bottom w:val="single" w:sz="8" w:space="0" w:color="000000"/>
                    <w:right w:val="single" w:sz="8" w:space="0" w:color="000000"/>
                  </w:tcBorders>
                  <w:vAlign w:val="center"/>
                </w:tcPr>
                <w:p w14:paraId="656C9A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5C2C32B2"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7C029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22013D3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tcBorders>
                    <w:top w:val="single" w:sz="8" w:space="0" w:color="000000"/>
                    <w:left w:val="single" w:sz="8" w:space="0" w:color="000000"/>
                    <w:bottom w:val="single" w:sz="8" w:space="0" w:color="000000"/>
                    <w:right w:val="single" w:sz="8" w:space="0" w:color="000000"/>
                  </w:tcBorders>
                  <w:vAlign w:val="center"/>
                </w:tcPr>
                <w:p w14:paraId="249751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046C8E7E"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6A1C55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3" w:type="dxa"/>
                  <w:tcBorders>
                    <w:top w:val="single" w:sz="8" w:space="0" w:color="000000"/>
                    <w:left w:val="single" w:sz="8" w:space="0" w:color="000000"/>
                    <w:bottom w:val="single" w:sz="8" w:space="0" w:color="000000"/>
                    <w:right w:val="single" w:sz="8" w:space="0" w:color="000000"/>
                  </w:tcBorders>
                  <w:vAlign w:val="center"/>
                </w:tcPr>
                <w:p w14:paraId="271C329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tcBorders>
                    <w:top w:val="single" w:sz="8" w:space="0" w:color="000000"/>
                    <w:left w:val="single" w:sz="8" w:space="0" w:color="000000"/>
                    <w:bottom w:val="single" w:sz="8" w:space="0" w:color="000000"/>
                    <w:right w:val="single" w:sz="8" w:space="0" w:color="000000"/>
                  </w:tcBorders>
                  <w:vAlign w:val="center"/>
                </w:tcPr>
                <w:p w14:paraId="7FCD5CC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5DC9E004"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53A32FB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366B802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tcBorders>
                    <w:top w:val="single" w:sz="8" w:space="0" w:color="000000"/>
                    <w:left w:val="single" w:sz="8" w:space="0" w:color="000000"/>
                    <w:bottom w:val="single" w:sz="8" w:space="0" w:color="000000"/>
                    <w:right w:val="single" w:sz="8" w:space="0" w:color="000000"/>
                  </w:tcBorders>
                  <w:vAlign w:val="center"/>
                </w:tcPr>
                <w:p w14:paraId="5520939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0858010C" w14:textId="77777777" w:rsidTr="008B224B">
              <w:trPr>
                <w:trHeight w:val="300"/>
                <w:jc w:val="center"/>
              </w:trPr>
              <w:tc>
                <w:tcPr>
                  <w:tcW w:w="180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4A3D8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3" w:type="dxa"/>
                  <w:tcBorders>
                    <w:top w:val="single" w:sz="8" w:space="0" w:color="000000"/>
                    <w:left w:val="single" w:sz="8" w:space="0" w:color="000000"/>
                    <w:bottom w:val="single" w:sz="8" w:space="0" w:color="000000"/>
                    <w:right w:val="single" w:sz="8" w:space="0" w:color="000000"/>
                  </w:tcBorders>
                  <w:vAlign w:val="center"/>
                </w:tcPr>
                <w:p w14:paraId="3CA5ADA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tcBorders>
                    <w:top w:val="single" w:sz="8" w:space="0" w:color="000000"/>
                    <w:left w:val="single" w:sz="8" w:space="0" w:color="000000"/>
                    <w:bottom w:val="single" w:sz="8" w:space="0" w:color="000000"/>
                    <w:right w:val="single" w:sz="8" w:space="0" w:color="000000"/>
                  </w:tcBorders>
                  <w:vAlign w:val="center"/>
                </w:tcPr>
                <w:p w14:paraId="3B034AC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332CD38C"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55FFE2A3"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2AA6A47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43C365FE"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vAlign w:val="center"/>
          </w:tcPr>
          <w:p w14:paraId="54A661A7" w14:textId="77777777" w:rsidR="001176A6" w:rsidRPr="001176A6" w:rsidRDefault="001176A6" w:rsidP="00E10434">
            <w:pPr>
              <w:numPr>
                <w:ilvl w:val="0"/>
                <w:numId w:val="184"/>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Vujević, K., Strahinja, R.,: Planiranje Analiza Revizija Kontroling, Futura d.o.o., Rijeka, 2009.</w:t>
            </w:r>
          </w:p>
          <w:p w14:paraId="0DFD26BA" w14:textId="77777777" w:rsidR="001176A6" w:rsidRPr="001176A6" w:rsidRDefault="001176A6" w:rsidP="00E10434">
            <w:pPr>
              <w:numPr>
                <w:ilvl w:val="0"/>
                <w:numId w:val="184"/>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Nastavni materijali</w:t>
            </w:r>
          </w:p>
        </w:tc>
      </w:tr>
      <w:tr w:rsidR="001176A6" w:rsidRPr="001176A6" w14:paraId="5AFCE814"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3A2C927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4106DCF0" w14:textId="77777777" w:rsidTr="008B224B">
        <w:trPr>
          <w:trHeight w:val="1109"/>
        </w:trPr>
        <w:tc>
          <w:tcPr>
            <w:tcW w:w="9242" w:type="dxa"/>
            <w:gridSpan w:val="7"/>
            <w:tcBorders>
              <w:top w:val="single" w:sz="8" w:space="0" w:color="000000"/>
              <w:left w:val="single" w:sz="8" w:space="0" w:color="000000"/>
              <w:bottom w:val="single" w:sz="8" w:space="0" w:color="000000"/>
              <w:right w:val="single" w:sz="8" w:space="0" w:color="000000"/>
            </w:tcBorders>
            <w:vAlign w:val="center"/>
          </w:tcPr>
          <w:p w14:paraId="33602E38" w14:textId="77777777" w:rsidR="001176A6" w:rsidRPr="001176A6" w:rsidRDefault="001176A6" w:rsidP="00E10434">
            <w:pPr>
              <w:numPr>
                <w:ilvl w:val="0"/>
                <w:numId w:val="185"/>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Žager, K., Žager, L.: Analiza financijskih izvještaja, Masmedia, Zagreb, 1999.</w:t>
            </w:r>
          </w:p>
          <w:p w14:paraId="0BD9E3DA" w14:textId="77777777" w:rsidR="001176A6" w:rsidRPr="001176A6" w:rsidRDefault="001176A6" w:rsidP="00E10434">
            <w:pPr>
              <w:numPr>
                <w:ilvl w:val="0"/>
                <w:numId w:val="185"/>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Popović, Ž., Vitezić, N.: Revizija i analiza, instrumenti uspješnog donošenja poslovnih odluka, HZRiF, Zagreb, 2000</w:t>
            </w:r>
          </w:p>
        </w:tc>
      </w:tr>
      <w:tr w:rsidR="001176A6" w:rsidRPr="001176A6" w14:paraId="7FF46C50"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shd w:val="clear" w:color="auto" w:fill="B4C6E7"/>
            <w:vAlign w:val="center"/>
          </w:tcPr>
          <w:p w14:paraId="3F56CC9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25528EFD" w14:textId="77777777" w:rsidTr="008B224B">
        <w:trPr>
          <w:trHeight w:val="300"/>
        </w:trPr>
        <w:tc>
          <w:tcPr>
            <w:tcW w:w="9242" w:type="dxa"/>
            <w:gridSpan w:val="7"/>
            <w:tcBorders>
              <w:top w:val="single" w:sz="8" w:space="0" w:color="000000"/>
              <w:left w:val="single" w:sz="8" w:space="0" w:color="000000"/>
              <w:bottom w:val="single" w:sz="8" w:space="0" w:color="000000"/>
              <w:right w:val="single" w:sz="8" w:space="0" w:color="000000"/>
            </w:tcBorders>
            <w:vAlign w:val="center"/>
          </w:tcPr>
          <w:p w14:paraId="5EEC2BA0"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6B444F08"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pPr>
    </w:p>
    <w:p w14:paraId="3698DEEB" w14:textId="77777777" w:rsidR="001176A6" w:rsidRPr="001176A6" w:rsidRDefault="001176A6" w:rsidP="001176A6">
      <w:pPr>
        <w:suppressAutoHyphens/>
        <w:spacing w:after="160" w:line="259" w:lineRule="auto"/>
        <w:rPr>
          <w:rFonts w:ascii="Calibri" w:eastAsia="Calibri" w:hAnsi="Calibri" w:cs="Calibri"/>
          <w:kern w:val="2"/>
          <w:sz w:val="22"/>
          <w:szCs w:val="22"/>
          <w:lang w:eastAsia="en-US"/>
          <w14:ligatures w14:val="standardContextual"/>
        </w:rPr>
        <w:sectPr w:rsidR="001176A6" w:rsidRPr="001176A6" w:rsidSect="001176A6">
          <w:pgSz w:w="11906" w:h="16838"/>
          <w:pgMar w:top="1440" w:right="1440" w:bottom="1440" w:left="1440" w:header="0" w:footer="0" w:gutter="0"/>
          <w:cols w:space="720"/>
          <w:formProt w:val="0"/>
          <w:docGrid w:linePitch="360" w:charSpace="4096"/>
        </w:sectPr>
      </w:pPr>
    </w:p>
    <w:p w14:paraId="21AC9E56" w14:textId="77777777" w:rsidR="001176A6" w:rsidRPr="001176A6" w:rsidRDefault="001176A6" w:rsidP="001176A6">
      <w:pPr>
        <w:keepNext/>
        <w:keepLines/>
        <w:suppressAutoHyphens/>
        <w:spacing w:before="160" w:after="80" w:line="259" w:lineRule="auto"/>
        <w:outlineLvl w:val="2"/>
        <w:rPr>
          <w:rFonts w:ascii="Calibri" w:eastAsia="Calibri Light" w:hAnsi="Calibri" w:cs="Calibri Light"/>
          <w:color w:val="2F5496"/>
          <w:kern w:val="2"/>
          <w:sz w:val="28"/>
          <w:szCs w:val="28"/>
          <w:lang w:eastAsia="en-US"/>
          <w14:ligatures w14:val="standardContextual"/>
        </w:rPr>
      </w:pPr>
      <w:r w:rsidRPr="001176A6">
        <w:rPr>
          <w:rFonts w:ascii="Calibri" w:eastAsia="Calibri Light" w:hAnsi="Calibri" w:cs="Calibri Light"/>
          <w:color w:val="2F5496"/>
          <w:kern w:val="2"/>
          <w:sz w:val="28"/>
          <w:szCs w:val="28"/>
          <w:lang w:eastAsia="en-US"/>
          <w14:ligatures w14:val="standardContextual"/>
        </w:rPr>
        <w:t xml:space="preserve">Tablica konstruktivnog poravnavanja </w:t>
      </w:r>
    </w:p>
    <w:p w14:paraId="76430F39" w14:textId="77777777" w:rsidR="001176A6" w:rsidRPr="001176A6" w:rsidRDefault="001176A6" w:rsidP="001176A6">
      <w:pPr>
        <w:suppressAutoHyphens/>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6"/>
        <w:tblW w:w="5000" w:type="pct"/>
        <w:tblLayout w:type="fixed"/>
        <w:tblLook w:val="04A0" w:firstRow="1" w:lastRow="0" w:firstColumn="1" w:lastColumn="0" w:noHBand="0" w:noVBand="1"/>
      </w:tblPr>
      <w:tblGrid>
        <w:gridCol w:w="3392"/>
        <w:gridCol w:w="3828"/>
        <w:gridCol w:w="2799"/>
        <w:gridCol w:w="3919"/>
      </w:tblGrid>
      <w:tr w:rsidR="001176A6" w:rsidRPr="001176A6" w14:paraId="65FDE971" w14:textId="77777777" w:rsidTr="008B224B">
        <w:tc>
          <w:tcPr>
            <w:tcW w:w="3392" w:type="dxa"/>
            <w:tcBorders>
              <w:top w:val="single" w:sz="8" w:space="0" w:color="000000"/>
              <w:left w:val="single" w:sz="8" w:space="0" w:color="000000"/>
              <w:bottom w:val="single" w:sz="8" w:space="0" w:color="000000"/>
              <w:right w:val="single" w:sz="8" w:space="0" w:color="000000"/>
            </w:tcBorders>
            <w:shd w:val="clear" w:color="auto" w:fill="8EAADB"/>
          </w:tcPr>
          <w:p w14:paraId="05ABF09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3828" w:type="dxa"/>
            <w:tcBorders>
              <w:top w:val="single" w:sz="8" w:space="0" w:color="000000"/>
              <w:left w:val="single" w:sz="8" w:space="0" w:color="000000"/>
              <w:bottom w:val="single" w:sz="8" w:space="0" w:color="000000"/>
              <w:right w:val="single" w:sz="8" w:space="0" w:color="000000"/>
            </w:tcBorders>
            <w:shd w:val="clear" w:color="auto" w:fill="8EAADB"/>
          </w:tcPr>
          <w:p w14:paraId="3038FC6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2799" w:type="dxa"/>
            <w:tcBorders>
              <w:top w:val="single" w:sz="8" w:space="0" w:color="000000"/>
              <w:left w:val="single" w:sz="8" w:space="0" w:color="000000"/>
              <w:bottom w:val="single" w:sz="8" w:space="0" w:color="000000"/>
              <w:right w:val="single" w:sz="8" w:space="0" w:color="000000"/>
            </w:tcBorders>
            <w:shd w:val="clear" w:color="auto" w:fill="8EAADB"/>
          </w:tcPr>
          <w:p w14:paraId="15382D2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3919" w:type="dxa"/>
            <w:tcBorders>
              <w:top w:val="single" w:sz="8" w:space="0" w:color="000000"/>
              <w:left w:val="single" w:sz="8" w:space="0" w:color="000000"/>
              <w:bottom w:val="single" w:sz="8" w:space="0" w:color="000000"/>
              <w:right w:val="single" w:sz="8" w:space="0" w:color="000000"/>
            </w:tcBorders>
            <w:shd w:val="clear" w:color="auto" w:fill="8EAADB"/>
          </w:tcPr>
          <w:p w14:paraId="2728DEF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75316249" w14:textId="77777777" w:rsidTr="008B224B">
        <w:tc>
          <w:tcPr>
            <w:tcW w:w="3392" w:type="dxa"/>
            <w:tcBorders>
              <w:top w:val="single" w:sz="8" w:space="0" w:color="000000"/>
              <w:left w:val="single" w:sz="8" w:space="0" w:color="000000"/>
              <w:bottom w:val="single" w:sz="8" w:space="0" w:color="000000"/>
              <w:right w:val="single" w:sz="8" w:space="0" w:color="000000"/>
            </w:tcBorders>
          </w:tcPr>
          <w:p w14:paraId="58F173BC" w14:textId="77777777" w:rsidR="001176A6" w:rsidRPr="001176A6" w:rsidRDefault="001176A6" w:rsidP="001176A6">
            <w:pPr>
              <w:autoSpaceDE w:val="0"/>
              <w:autoSpaceDN w:val="0"/>
              <w:adjustRightInd w:val="0"/>
              <w:rPr>
                <w:rFonts w:ascii="Calibri" w:eastAsia="Calibri" w:hAnsi="Calibri" w:cs="Calibri"/>
                <w:color w:val="000000"/>
                <w:sz w:val="22"/>
                <w:szCs w:val="22"/>
                <w:lang w:eastAsia="en-US"/>
              </w:rPr>
            </w:pPr>
            <w:r w:rsidRPr="001176A6">
              <w:rPr>
                <w:rFonts w:ascii="Calibri" w:eastAsia="Calibri" w:hAnsi="Calibri" w:cs="Calibri"/>
                <w:sz w:val="22"/>
                <w:szCs w:val="22"/>
                <w:lang w:eastAsia="en-US"/>
              </w:rPr>
              <w:t>I1</w:t>
            </w:r>
            <w:r w:rsidRPr="001176A6">
              <w:rPr>
                <w:rFonts w:ascii="Calibri" w:eastAsia="Calibri" w:hAnsi="Calibri" w:cs="Calibri"/>
                <w:color w:val="000000"/>
                <w:sz w:val="22"/>
                <w:szCs w:val="22"/>
                <w:lang w:eastAsia="en-US"/>
              </w:rPr>
              <w:t xml:space="preserve"> Utvrditi ulogu i osnovne značajke analize poslovanja </w:t>
            </w:r>
          </w:p>
          <w:p w14:paraId="41F1CB6A" w14:textId="77777777" w:rsidR="001176A6" w:rsidRPr="001176A6" w:rsidRDefault="001176A6" w:rsidP="001176A6">
            <w:pPr>
              <w:jc w:val="center"/>
              <w:rPr>
                <w:rFonts w:ascii="Calibri" w:eastAsia="Calibri" w:hAnsi="Calibri" w:cs="Calibri"/>
                <w:sz w:val="22"/>
                <w:szCs w:val="22"/>
                <w:lang w:eastAsia="en-US"/>
              </w:rPr>
            </w:pPr>
          </w:p>
        </w:tc>
        <w:tc>
          <w:tcPr>
            <w:tcW w:w="3828" w:type="dxa"/>
            <w:tcBorders>
              <w:top w:val="single" w:sz="8" w:space="0" w:color="000000"/>
              <w:left w:val="single" w:sz="8" w:space="0" w:color="000000"/>
              <w:bottom w:val="single" w:sz="8" w:space="0" w:color="000000"/>
              <w:right w:val="single" w:sz="8" w:space="0" w:color="000000"/>
            </w:tcBorders>
          </w:tcPr>
          <w:p w14:paraId="74156C5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Općenito o analizi</w:t>
            </w:r>
          </w:p>
          <w:p w14:paraId="74EAF0D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Ciljevi financijskog izvještavanja Korisnici financijskih izvještaja </w:t>
            </w:r>
          </w:p>
          <w:p w14:paraId="742760C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Kvaliteta financijskih izvještaja</w:t>
            </w:r>
          </w:p>
        </w:tc>
        <w:tc>
          <w:tcPr>
            <w:tcW w:w="2799" w:type="dxa"/>
            <w:tcBorders>
              <w:top w:val="single" w:sz="8" w:space="0" w:color="000000"/>
              <w:left w:val="single" w:sz="8" w:space="0" w:color="000000"/>
              <w:bottom w:val="single" w:sz="8" w:space="0" w:color="000000"/>
              <w:right w:val="single" w:sz="8" w:space="0" w:color="000000"/>
            </w:tcBorders>
          </w:tcPr>
          <w:p w14:paraId="25B8439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2906434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p w14:paraId="7050274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Rasprava</w:t>
            </w:r>
          </w:p>
        </w:tc>
        <w:tc>
          <w:tcPr>
            <w:tcW w:w="3919" w:type="dxa"/>
            <w:tcBorders>
              <w:top w:val="single" w:sz="8" w:space="0" w:color="000000"/>
              <w:left w:val="single" w:sz="8" w:space="0" w:color="000000"/>
              <w:bottom w:val="single" w:sz="8" w:space="0" w:color="000000"/>
              <w:right w:val="single" w:sz="8" w:space="0" w:color="000000"/>
            </w:tcBorders>
          </w:tcPr>
          <w:p w14:paraId="4DFFADE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Ocjenske vježbe</w:t>
            </w:r>
          </w:p>
          <w:p w14:paraId="64BE578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Prezentacija uz usmenu provjeru razumijevanja odabrane teme</w:t>
            </w:r>
          </w:p>
        </w:tc>
      </w:tr>
      <w:tr w:rsidR="001176A6" w:rsidRPr="001176A6" w14:paraId="4B3DF44C" w14:textId="77777777" w:rsidTr="008B224B">
        <w:tc>
          <w:tcPr>
            <w:tcW w:w="3392" w:type="dxa"/>
            <w:tcBorders>
              <w:top w:val="single" w:sz="8" w:space="0" w:color="000000"/>
              <w:left w:val="single" w:sz="8" w:space="0" w:color="000000"/>
              <w:bottom w:val="single" w:sz="8" w:space="0" w:color="000000"/>
              <w:right w:val="single" w:sz="8" w:space="0" w:color="000000"/>
            </w:tcBorders>
          </w:tcPr>
          <w:p w14:paraId="02946EDA" w14:textId="77777777" w:rsidR="001176A6" w:rsidRPr="001176A6" w:rsidRDefault="001176A6" w:rsidP="001176A6">
            <w:pPr>
              <w:autoSpaceDE w:val="0"/>
              <w:autoSpaceDN w:val="0"/>
              <w:adjustRightInd w:val="0"/>
              <w:rPr>
                <w:rFonts w:ascii="Calibri" w:eastAsia="Calibri" w:hAnsi="Calibri" w:cs="Calibri"/>
                <w:color w:val="000000"/>
                <w:sz w:val="22"/>
                <w:szCs w:val="22"/>
                <w:lang w:eastAsia="en-US"/>
              </w:rPr>
            </w:pPr>
            <w:r w:rsidRPr="001176A6">
              <w:rPr>
                <w:rFonts w:ascii="Calibri" w:eastAsia="Calibri" w:hAnsi="Calibri" w:cs="Calibri"/>
                <w:sz w:val="22"/>
                <w:szCs w:val="22"/>
                <w:lang w:eastAsia="en-US"/>
              </w:rPr>
              <w:t>I2</w:t>
            </w:r>
            <w:r w:rsidRPr="001176A6">
              <w:rPr>
                <w:rFonts w:ascii="Calibri" w:eastAsia="Calibri" w:hAnsi="Calibri" w:cs="Calibri"/>
                <w:color w:val="000000"/>
                <w:sz w:val="22"/>
                <w:szCs w:val="22"/>
                <w:lang w:eastAsia="en-US"/>
              </w:rPr>
              <w:t xml:space="preserve"> Klasificirati sredstva poduzeća prema namjeni te izračunati i odrediti stopu amortizacije osnovnih sredstava </w:t>
            </w:r>
          </w:p>
          <w:p w14:paraId="136D5D11" w14:textId="77777777" w:rsidR="001176A6" w:rsidRPr="001176A6" w:rsidRDefault="001176A6" w:rsidP="001176A6">
            <w:pPr>
              <w:jc w:val="center"/>
              <w:rPr>
                <w:rFonts w:ascii="Calibri" w:eastAsia="Calibri" w:hAnsi="Calibri" w:cs="Calibri"/>
                <w:sz w:val="22"/>
                <w:szCs w:val="22"/>
                <w:lang w:eastAsia="en-US"/>
              </w:rPr>
            </w:pPr>
          </w:p>
        </w:tc>
        <w:tc>
          <w:tcPr>
            <w:tcW w:w="3828" w:type="dxa"/>
            <w:tcBorders>
              <w:top w:val="single" w:sz="8" w:space="0" w:color="000000"/>
              <w:left w:val="single" w:sz="8" w:space="0" w:color="000000"/>
              <w:bottom w:val="single" w:sz="8" w:space="0" w:color="000000"/>
              <w:right w:val="single" w:sz="8" w:space="0" w:color="000000"/>
            </w:tcBorders>
          </w:tcPr>
          <w:p w14:paraId="65980DA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Podjela sredstava, namjena</w:t>
            </w:r>
          </w:p>
          <w:p w14:paraId="15516EA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Kratkotrajna i dugotrajna imovina</w:t>
            </w:r>
          </w:p>
          <w:p w14:paraId="700FD1F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Obnavljanje OS i izračun amortizacije</w:t>
            </w:r>
          </w:p>
          <w:p w14:paraId="29F6D8E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Vrste amortizacije</w:t>
            </w:r>
          </w:p>
        </w:tc>
        <w:tc>
          <w:tcPr>
            <w:tcW w:w="2799" w:type="dxa"/>
            <w:tcBorders>
              <w:top w:val="single" w:sz="8" w:space="0" w:color="000000"/>
              <w:left w:val="single" w:sz="8" w:space="0" w:color="000000"/>
              <w:bottom w:val="single" w:sz="8" w:space="0" w:color="000000"/>
              <w:right w:val="single" w:sz="8" w:space="0" w:color="000000"/>
            </w:tcBorders>
          </w:tcPr>
          <w:p w14:paraId="7DEB1C2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3FA4245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p w14:paraId="1713EB1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Rasprava</w:t>
            </w:r>
          </w:p>
        </w:tc>
        <w:tc>
          <w:tcPr>
            <w:tcW w:w="3919" w:type="dxa"/>
            <w:tcBorders>
              <w:top w:val="single" w:sz="8" w:space="0" w:color="000000"/>
              <w:left w:val="single" w:sz="8" w:space="0" w:color="000000"/>
              <w:bottom w:val="single" w:sz="8" w:space="0" w:color="000000"/>
              <w:right w:val="single" w:sz="8" w:space="0" w:color="000000"/>
            </w:tcBorders>
          </w:tcPr>
          <w:p w14:paraId="722F7D8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22EF23D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Ocjenske vježbe</w:t>
            </w:r>
          </w:p>
        </w:tc>
      </w:tr>
      <w:tr w:rsidR="001176A6" w:rsidRPr="001176A6" w14:paraId="06759F85" w14:textId="77777777" w:rsidTr="008B224B">
        <w:tc>
          <w:tcPr>
            <w:tcW w:w="3392" w:type="dxa"/>
            <w:tcBorders>
              <w:top w:val="single" w:sz="8" w:space="0" w:color="000000"/>
              <w:left w:val="single" w:sz="8" w:space="0" w:color="000000"/>
              <w:bottom w:val="single" w:sz="8" w:space="0" w:color="000000"/>
              <w:right w:val="single" w:sz="8" w:space="0" w:color="000000"/>
            </w:tcBorders>
          </w:tcPr>
          <w:p w14:paraId="22D1EC9D" w14:textId="77777777" w:rsidR="001176A6" w:rsidRPr="001176A6" w:rsidRDefault="001176A6" w:rsidP="001176A6">
            <w:pPr>
              <w:autoSpaceDE w:val="0"/>
              <w:autoSpaceDN w:val="0"/>
              <w:adjustRightInd w:val="0"/>
              <w:rPr>
                <w:rFonts w:ascii="Calibri" w:eastAsia="Calibri" w:hAnsi="Calibri" w:cs="Calibri"/>
                <w:color w:val="000000"/>
                <w:sz w:val="22"/>
                <w:szCs w:val="22"/>
                <w:lang w:eastAsia="en-US"/>
              </w:rPr>
            </w:pPr>
            <w:r w:rsidRPr="001176A6">
              <w:rPr>
                <w:rFonts w:ascii="Calibri" w:eastAsia="Calibri" w:hAnsi="Calibri" w:cs="Calibri"/>
                <w:sz w:val="22"/>
                <w:szCs w:val="22"/>
                <w:lang w:eastAsia="en-US"/>
              </w:rPr>
              <w:t>I3</w:t>
            </w:r>
            <w:r w:rsidRPr="001176A6">
              <w:rPr>
                <w:rFonts w:ascii="Calibri" w:eastAsia="Calibri" w:hAnsi="Calibri" w:cs="Calibri"/>
                <w:color w:val="000000"/>
                <w:sz w:val="22"/>
                <w:szCs w:val="22"/>
                <w:lang w:eastAsia="en-US"/>
              </w:rPr>
              <w:t xml:space="preserve"> Utvrditi ulogu i obilježja temeljnih financijskih izvještaja i metoda njihove analize </w:t>
            </w:r>
          </w:p>
          <w:p w14:paraId="6A6F172D" w14:textId="77777777" w:rsidR="001176A6" w:rsidRPr="001176A6" w:rsidRDefault="001176A6" w:rsidP="001176A6">
            <w:pPr>
              <w:jc w:val="center"/>
              <w:rPr>
                <w:rFonts w:ascii="Calibri" w:eastAsia="Calibri" w:hAnsi="Calibri" w:cs="Calibri"/>
                <w:sz w:val="22"/>
                <w:szCs w:val="22"/>
                <w:lang w:eastAsia="en-US"/>
              </w:rPr>
            </w:pPr>
          </w:p>
        </w:tc>
        <w:tc>
          <w:tcPr>
            <w:tcW w:w="3828" w:type="dxa"/>
            <w:tcBorders>
              <w:top w:val="single" w:sz="8" w:space="0" w:color="000000"/>
              <w:left w:val="single" w:sz="8" w:space="0" w:color="000000"/>
              <w:bottom w:val="single" w:sz="8" w:space="0" w:color="000000"/>
              <w:right w:val="single" w:sz="8" w:space="0" w:color="000000"/>
            </w:tcBorders>
          </w:tcPr>
          <w:p w14:paraId="42D918E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Analiza financijskih izvještaja – pojam i obilježja</w:t>
            </w:r>
          </w:p>
          <w:p w14:paraId="1D9C291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Instrumenti i postupci analize financijskih izvještaja</w:t>
            </w:r>
          </w:p>
          <w:p w14:paraId="0ADFFC9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Analiza bilance</w:t>
            </w:r>
          </w:p>
          <w:p w14:paraId="4DE9118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Analiza računa dobiti i gubitka</w:t>
            </w:r>
          </w:p>
        </w:tc>
        <w:tc>
          <w:tcPr>
            <w:tcW w:w="2799" w:type="dxa"/>
            <w:tcBorders>
              <w:top w:val="single" w:sz="8" w:space="0" w:color="000000"/>
              <w:left w:val="single" w:sz="8" w:space="0" w:color="000000"/>
              <w:bottom w:val="single" w:sz="8" w:space="0" w:color="000000"/>
              <w:right w:val="single" w:sz="8" w:space="0" w:color="000000"/>
            </w:tcBorders>
          </w:tcPr>
          <w:p w14:paraId="0152537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4E59CE6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p w14:paraId="664F55A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Rasprava</w:t>
            </w:r>
          </w:p>
        </w:tc>
        <w:tc>
          <w:tcPr>
            <w:tcW w:w="3919" w:type="dxa"/>
            <w:tcBorders>
              <w:top w:val="single" w:sz="8" w:space="0" w:color="000000"/>
              <w:left w:val="single" w:sz="8" w:space="0" w:color="000000"/>
              <w:bottom w:val="single" w:sz="8" w:space="0" w:color="000000"/>
              <w:right w:val="single" w:sz="8" w:space="0" w:color="000000"/>
            </w:tcBorders>
          </w:tcPr>
          <w:p w14:paraId="0C94C02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419B862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Ocjenske vježbe</w:t>
            </w:r>
          </w:p>
        </w:tc>
      </w:tr>
      <w:tr w:rsidR="001176A6" w:rsidRPr="001176A6" w14:paraId="01F2D287" w14:textId="77777777" w:rsidTr="008B224B">
        <w:tc>
          <w:tcPr>
            <w:tcW w:w="3392" w:type="dxa"/>
            <w:tcBorders>
              <w:top w:val="single" w:sz="8" w:space="0" w:color="000000"/>
              <w:left w:val="single" w:sz="8" w:space="0" w:color="000000"/>
              <w:bottom w:val="single" w:sz="8" w:space="0" w:color="000000"/>
              <w:right w:val="single" w:sz="8" w:space="0" w:color="000000"/>
            </w:tcBorders>
          </w:tcPr>
          <w:p w14:paraId="69756AA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Ocijeniti uspješnost i sigurnost poslovanja poduzeća na temelju ključnih pokazatelja</w:t>
            </w:r>
          </w:p>
        </w:tc>
        <w:tc>
          <w:tcPr>
            <w:tcW w:w="3828" w:type="dxa"/>
            <w:tcBorders>
              <w:top w:val="single" w:sz="8" w:space="0" w:color="000000"/>
              <w:left w:val="single" w:sz="8" w:space="0" w:color="000000"/>
              <w:bottom w:val="single" w:sz="8" w:space="0" w:color="000000"/>
              <w:right w:val="single" w:sz="8" w:space="0" w:color="000000"/>
            </w:tcBorders>
          </w:tcPr>
          <w:p w14:paraId="5888C75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Pokazatelji uspješnosti poslovanja Sustavi pokazatelja</w:t>
            </w:r>
          </w:p>
        </w:tc>
        <w:tc>
          <w:tcPr>
            <w:tcW w:w="2799" w:type="dxa"/>
            <w:tcBorders>
              <w:top w:val="single" w:sz="8" w:space="0" w:color="000000"/>
              <w:left w:val="single" w:sz="8" w:space="0" w:color="000000"/>
              <w:bottom w:val="single" w:sz="8" w:space="0" w:color="000000"/>
              <w:right w:val="single" w:sz="8" w:space="0" w:color="000000"/>
            </w:tcBorders>
          </w:tcPr>
          <w:p w14:paraId="1253D2B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34C83B6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p w14:paraId="009AE43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Rasprava</w:t>
            </w:r>
          </w:p>
        </w:tc>
        <w:tc>
          <w:tcPr>
            <w:tcW w:w="3919" w:type="dxa"/>
            <w:tcBorders>
              <w:top w:val="single" w:sz="8" w:space="0" w:color="000000"/>
              <w:left w:val="single" w:sz="8" w:space="0" w:color="000000"/>
              <w:bottom w:val="single" w:sz="8" w:space="0" w:color="000000"/>
              <w:right w:val="single" w:sz="8" w:space="0" w:color="000000"/>
            </w:tcBorders>
          </w:tcPr>
          <w:p w14:paraId="5131BBA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7BF85C1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Ocjenske vježbe</w:t>
            </w:r>
          </w:p>
        </w:tc>
      </w:tr>
    </w:tbl>
    <w:p w14:paraId="5B83409C"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55528A06"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5A85E17E"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5D288C64"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22675C4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79ECE9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43D8538B"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24BF44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03321939"/>
              <w:placeholder>
                <w:docPart w:val="901FA656F22F406AAC5A40BA6426266A"/>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66E6EB28"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040B54B3"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D09D88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C5B05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HIGIJENA I ODRŽAVANJE</w:t>
            </w:r>
          </w:p>
        </w:tc>
      </w:tr>
      <w:tr w:rsidR="001176A6" w:rsidRPr="001176A6" w14:paraId="37C2DA9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1BD0F0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CF540C7"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Urška Kosić</w:t>
            </w:r>
          </w:p>
        </w:tc>
      </w:tr>
      <w:tr w:rsidR="001176A6" w:rsidRPr="001176A6" w14:paraId="69BB18D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949044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136432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67C5E91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9B3E81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83166048"/>
              <w:placeholder>
                <w:docPart w:val="C0BCBCE3BE3A46C8ABD94C1BB10A770A"/>
              </w:placeholder>
              <w:comboBox>
                <w:listItem w:displayText="Obvezni" w:value="Obvezni"/>
                <w:listItem w:displayText="Izborni" w:value="Izborni"/>
              </w:comboBox>
            </w:sdtPr>
            <w:sdtEndPr/>
            <w:sdtContent>
              <w:p w14:paraId="15DC6061"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6A136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10391178"/>
              <w:placeholder>
                <w:docPart w:val="14BBEFEC2F1E44E791C5C427872CE45B"/>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7A77FA2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610CF63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E8CEA1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133899358"/>
              <w:placeholder>
                <w:docPart w:val="76978819A7C741EC8F81B40E0FA3D4B1"/>
              </w:placeholder>
              <w:comboBox>
                <w:listItem w:displayText="1." w:value="1."/>
                <w:listItem w:displayText="2." w:value="2."/>
                <w:listItem w:displayText="3." w:value="3."/>
              </w:comboBox>
            </w:sdtPr>
            <w:sdtEndPr/>
            <w:sdtContent>
              <w:p w14:paraId="6EFDEF36"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ECEEFE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0487827"/>
              <w:placeholder>
                <w:docPart w:val="C91537554A324471BC581B1E0B1678D6"/>
              </w:placeholder>
              <w:comboBox>
                <w:listItem w:displayText="Zimski" w:value="Zimski"/>
                <w:listItem w:displayText="Ljetni" w:value="Ljetni"/>
              </w:comboBox>
            </w:sdtPr>
            <w:sdtEndPr/>
            <w:sdtContent>
              <w:p w14:paraId="03D6C33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390C59AC"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94D996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102077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5E42E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DD5E42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19EED8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62A48972" w14:textId="77777777" w:rsidTr="008B224B">
        <w:trPr>
          <w:trHeight w:val="300"/>
        </w:trPr>
        <w:tc>
          <w:tcPr>
            <w:tcW w:w="1414" w:type="pct"/>
            <w:vMerge/>
            <w:tcMar>
              <w:top w:w="113" w:type="dxa"/>
              <w:bottom w:w="113" w:type="dxa"/>
            </w:tcMar>
            <w:vAlign w:val="center"/>
          </w:tcPr>
          <w:p w14:paraId="29D8E358"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9661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4352C49"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6F0AD8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A3F1F6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0C8253B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D39C68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7F6FFA5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ED2FE3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6A79782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5E3E4CE" w14:textId="77777777" w:rsidR="001176A6" w:rsidRPr="001176A6" w:rsidRDefault="001176A6" w:rsidP="00E10434">
            <w:pPr>
              <w:numPr>
                <w:ilvl w:val="0"/>
                <w:numId w:val="186"/>
              </w:numPr>
              <w:spacing w:line="259" w:lineRule="auto"/>
              <w:contextualSpacing/>
              <w:rPr>
                <w:rFonts w:ascii="Calibri" w:hAnsi="Calibri"/>
                <w:sz w:val="22"/>
                <w:szCs w:val="22"/>
                <w:lang w:eastAsia="en-US"/>
              </w:rPr>
            </w:pPr>
            <w:r w:rsidRPr="001176A6">
              <w:rPr>
                <w:rFonts w:ascii="Calibri" w:hAnsi="Calibri"/>
                <w:sz w:val="22"/>
                <w:szCs w:val="22"/>
                <w:lang w:eastAsia="en-US"/>
              </w:rPr>
              <w:t>Objasniti osnovna načela i tipove higijene u prehrambenoj industriji.</w:t>
            </w:r>
          </w:p>
          <w:p w14:paraId="12CD566E" w14:textId="77777777" w:rsidR="001176A6" w:rsidRPr="001176A6" w:rsidRDefault="001176A6" w:rsidP="00E10434">
            <w:pPr>
              <w:numPr>
                <w:ilvl w:val="0"/>
                <w:numId w:val="186"/>
              </w:numPr>
              <w:spacing w:line="259" w:lineRule="auto"/>
              <w:contextualSpacing/>
              <w:rPr>
                <w:rFonts w:ascii="Calibri" w:hAnsi="Calibri"/>
                <w:sz w:val="22"/>
                <w:szCs w:val="22"/>
                <w:lang w:eastAsia="en-US"/>
              </w:rPr>
            </w:pPr>
            <w:r w:rsidRPr="001176A6">
              <w:rPr>
                <w:rFonts w:ascii="Calibri" w:hAnsi="Calibri"/>
                <w:sz w:val="22"/>
                <w:szCs w:val="22"/>
                <w:lang w:eastAsia="en-US"/>
              </w:rPr>
              <w:t>Razlikovati i objasniti postupke dezinfekcije, dezinsekcije i deratizacije.</w:t>
            </w:r>
          </w:p>
        </w:tc>
      </w:tr>
      <w:tr w:rsidR="001176A6" w:rsidRPr="001176A6" w14:paraId="04DC502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10340D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025704E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2FCABC9"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16610E4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F63E55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300563E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46D669A" w14:textId="77777777" w:rsidR="001176A6" w:rsidRPr="001176A6" w:rsidRDefault="001176A6" w:rsidP="00E10434">
            <w:pPr>
              <w:numPr>
                <w:ilvl w:val="0"/>
                <w:numId w:val="187"/>
              </w:numPr>
              <w:contextualSpacing/>
              <w:rPr>
                <w:rFonts w:ascii="Calibri" w:eastAsia="Calibri" w:hAnsi="Calibri"/>
                <w:sz w:val="22"/>
                <w:szCs w:val="22"/>
                <w:lang w:eastAsia="en-US"/>
              </w:rPr>
            </w:pPr>
            <w:r w:rsidRPr="001176A6">
              <w:rPr>
                <w:rFonts w:ascii="Calibri" w:eastAsia="Calibri" w:hAnsi="Calibri"/>
                <w:sz w:val="22"/>
                <w:szCs w:val="22"/>
                <w:lang w:eastAsia="en-US"/>
              </w:rPr>
              <w:t>5.1. Primjeniti opremu i postrojenja u preradi grožđa, mošta i vina.</w:t>
            </w:r>
          </w:p>
          <w:p w14:paraId="1405ED40" w14:textId="77777777" w:rsidR="001176A6" w:rsidRPr="001176A6" w:rsidRDefault="001176A6" w:rsidP="00E10434">
            <w:pPr>
              <w:numPr>
                <w:ilvl w:val="0"/>
                <w:numId w:val="187"/>
              </w:numPr>
              <w:contextualSpacing/>
              <w:rPr>
                <w:rFonts w:ascii="Calibri" w:eastAsia="Calibri" w:hAnsi="Calibri"/>
                <w:sz w:val="22"/>
                <w:szCs w:val="22"/>
                <w:lang w:eastAsia="en-US"/>
              </w:rPr>
            </w:pPr>
            <w:r w:rsidRPr="001176A6">
              <w:rPr>
                <w:rFonts w:ascii="Calibri" w:eastAsia="Calibri" w:hAnsi="Calibri"/>
                <w:sz w:val="22"/>
                <w:szCs w:val="22"/>
                <w:lang w:eastAsia="en-US"/>
              </w:rPr>
              <w:t>5.2. Integrirati tehnološke postupke u procesu proizvodnjevina i jakih alkoholnih pića.</w:t>
            </w:r>
          </w:p>
          <w:p w14:paraId="426B78C8" w14:textId="77777777" w:rsidR="001176A6" w:rsidRPr="001176A6" w:rsidRDefault="001176A6" w:rsidP="00E10434">
            <w:pPr>
              <w:numPr>
                <w:ilvl w:val="0"/>
                <w:numId w:val="187"/>
              </w:numPr>
              <w:contextualSpacing/>
              <w:rPr>
                <w:rFonts w:ascii="Calibri" w:eastAsia="Calibri" w:hAnsi="Calibri"/>
                <w:sz w:val="22"/>
                <w:szCs w:val="22"/>
                <w:lang w:eastAsia="en-US"/>
              </w:rPr>
            </w:pPr>
            <w:r w:rsidRPr="001176A6">
              <w:rPr>
                <w:rFonts w:ascii="Calibri" w:eastAsia="Calibri" w:hAnsi="Calibri"/>
                <w:sz w:val="22"/>
                <w:szCs w:val="22"/>
                <w:lang w:eastAsia="en-US"/>
              </w:rPr>
              <w:t>6.1.Organizirati poslove poljoprivrednog gospodarstva u skladu s normativnim aktima.</w:t>
            </w:r>
          </w:p>
        </w:tc>
      </w:tr>
      <w:tr w:rsidR="001176A6" w:rsidRPr="001176A6" w14:paraId="1141873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9D6673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F5BA99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9ECF63D" w14:textId="77777777" w:rsidR="001176A6" w:rsidRPr="001176A6" w:rsidRDefault="001176A6" w:rsidP="00E10434">
            <w:pPr>
              <w:numPr>
                <w:ilvl w:val="0"/>
                <w:numId w:val="18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Objasniti osnovne pojmove higijene. </w:t>
            </w:r>
          </w:p>
          <w:p w14:paraId="32AF50E9" w14:textId="77777777" w:rsidR="001176A6" w:rsidRPr="001176A6" w:rsidRDefault="001176A6" w:rsidP="00E10434">
            <w:pPr>
              <w:numPr>
                <w:ilvl w:val="0"/>
                <w:numId w:val="18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Razlikovati vrste higijene. </w:t>
            </w:r>
          </w:p>
          <w:p w14:paraId="0ABFD0D1" w14:textId="77777777" w:rsidR="001176A6" w:rsidRPr="001176A6" w:rsidRDefault="001176A6" w:rsidP="00E10434">
            <w:pPr>
              <w:numPr>
                <w:ilvl w:val="0"/>
                <w:numId w:val="18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Interpretirati higijenu prehrambenih namirnica. </w:t>
            </w:r>
          </w:p>
          <w:p w14:paraId="7BBA910D" w14:textId="77777777" w:rsidR="001176A6" w:rsidRPr="001176A6" w:rsidRDefault="001176A6" w:rsidP="00E10434">
            <w:pPr>
              <w:numPr>
                <w:ilvl w:val="0"/>
                <w:numId w:val="188"/>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Objasniti postupke dezinfekcije, dezinsekcije i deratizacije.</w:t>
            </w:r>
          </w:p>
        </w:tc>
      </w:tr>
      <w:tr w:rsidR="001176A6" w:rsidRPr="001176A6" w14:paraId="3E2572D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A85E81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3AA6C0C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DB3ED63"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Kolegij obuhvaća osnovna načela higijene u proizvodnim i skladišnim prostorima te pravilno održavanje opreme i objekata. Naglasak je na sprječavanju kontaminacije, osiguravanju zdravstvene ispravnosti proizvoda i primjeni higijenskih standarda u svakodnevnoj praksi.</w:t>
            </w:r>
          </w:p>
        </w:tc>
      </w:tr>
      <w:tr w:rsidR="001176A6" w:rsidRPr="001176A6" w14:paraId="5A1C037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3EC65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54C0A5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6732727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113491E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9808490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28CF1C6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1987903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2C812CB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3239902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729DB3D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80379985"/>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2708F18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9749222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1D26D1B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0980943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75471A4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3070216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43C7679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4226766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53DCD67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0998371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5B8DAA1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FBEF36D"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016A397B"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4C1FF40"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 100 % prisutnost na vježbama prema unaprijed dogovorenim terminima tijekom semestralne nastave.</w:t>
            </w:r>
          </w:p>
        </w:tc>
      </w:tr>
      <w:tr w:rsidR="001176A6" w:rsidRPr="001176A6" w14:paraId="265CB56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2BE77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2EB7C119"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DA6F8B1"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199F8FD2" w14:textId="77777777" w:rsidR="001176A6" w:rsidRPr="001176A6" w:rsidRDefault="001176A6" w:rsidP="001176A6">
            <w:pPr>
              <w:rPr>
                <w:rFonts w:ascii="Calibri" w:eastAsia="Calibri" w:hAnsi="Calibri" w:cs="Calibri"/>
                <w:b/>
                <w:bCs/>
                <w:sz w:val="22"/>
                <w:szCs w:val="22"/>
                <w:lang w:eastAsia="en-US"/>
              </w:rPr>
            </w:pPr>
          </w:p>
          <w:p w14:paraId="195D25E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25832A97" w14:textId="77777777" w:rsidR="001176A6" w:rsidRPr="001176A6" w:rsidRDefault="001176A6" w:rsidP="001176A6">
            <w:pPr>
              <w:rPr>
                <w:rFonts w:ascii="Calibri" w:eastAsia="Calibri" w:hAnsi="Calibri" w:cs="Calibri"/>
                <w:b/>
                <w:bCs/>
                <w:sz w:val="22"/>
                <w:szCs w:val="22"/>
                <w:lang w:eastAsia="en-US"/>
              </w:rPr>
            </w:pPr>
          </w:p>
          <w:tbl>
            <w:tblPr>
              <w:tblStyle w:val="Reetkatablice40"/>
              <w:tblW w:w="384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90"/>
              <w:gridCol w:w="1107"/>
              <w:gridCol w:w="1220"/>
              <w:gridCol w:w="996"/>
              <w:gridCol w:w="992"/>
              <w:gridCol w:w="1043"/>
            </w:tblGrid>
            <w:tr w:rsidR="001176A6" w:rsidRPr="001176A6" w14:paraId="6C2DC47B" w14:textId="77777777" w:rsidTr="008B224B">
              <w:trPr>
                <w:trHeight w:val="300"/>
                <w:jc w:val="center"/>
              </w:trPr>
              <w:tc>
                <w:tcPr>
                  <w:tcW w:w="1029" w:type="pct"/>
                  <w:shd w:val="clear" w:color="auto" w:fill="D9E2F3"/>
                  <w:vAlign w:val="center"/>
                </w:tcPr>
                <w:p w14:paraId="3405B46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20" w:type="pct"/>
                  <w:shd w:val="clear" w:color="auto" w:fill="D9E2F3"/>
                  <w:vAlign w:val="center"/>
                </w:tcPr>
                <w:p w14:paraId="59E5B8B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w:t>
                  </w:r>
                </w:p>
              </w:tc>
              <w:tc>
                <w:tcPr>
                  <w:tcW w:w="904" w:type="pct"/>
                  <w:shd w:val="clear" w:color="auto" w:fill="D9E2F3"/>
                  <w:vAlign w:val="center"/>
                </w:tcPr>
                <w:p w14:paraId="5CEB34C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Samostalni zadaci</w:t>
                  </w:r>
                </w:p>
              </w:tc>
              <w:tc>
                <w:tcPr>
                  <w:tcW w:w="738" w:type="pct"/>
                  <w:shd w:val="clear" w:color="auto" w:fill="D9E2F3"/>
                  <w:vAlign w:val="center"/>
                </w:tcPr>
                <w:p w14:paraId="4654349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35" w:type="pct"/>
                  <w:shd w:val="clear" w:color="auto" w:fill="D9E2F3"/>
                  <w:vAlign w:val="center"/>
                </w:tcPr>
                <w:p w14:paraId="2771981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773" w:type="pct"/>
                  <w:shd w:val="clear" w:color="auto" w:fill="D9E2F3"/>
                  <w:vAlign w:val="center"/>
                </w:tcPr>
                <w:p w14:paraId="4BE35B2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059E1443" w14:textId="77777777" w:rsidTr="008B224B">
              <w:trPr>
                <w:trHeight w:val="300"/>
                <w:jc w:val="center"/>
              </w:trPr>
              <w:tc>
                <w:tcPr>
                  <w:tcW w:w="1029" w:type="pct"/>
                  <w:shd w:val="clear" w:color="auto" w:fill="D9E2F3"/>
                  <w:vAlign w:val="center"/>
                </w:tcPr>
                <w:p w14:paraId="32D79B8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20" w:type="pct"/>
                  <w:vAlign w:val="center"/>
                </w:tcPr>
                <w:p w14:paraId="1476FCE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904" w:type="pct"/>
                  <w:vAlign w:val="center"/>
                </w:tcPr>
                <w:p w14:paraId="33D05EB1"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738" w:type="pct"/>
                  <w:shd w:val="clear" w:color="auto" w:fill="D9E2F3"/>
                  <w:vAlign w:val="center"/>
                </w:tcPr>
                <w:p w14:paraId="5BCD780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35" w:type="pct"/>
                  <w:shd w:val="clear" w:color="auto" w:fill="D9E2F3"/>
                  <w:vAlign w:val="center"/>
                </w:tcPr>
                <w:p w14:paraId="74837D0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773" w:type="pct"/>
                  <w:shd w:val="clear" w:color="auto" w:fill="D9E2F3"/>
                  <w:vAlign w:val="center"/>
                </w:tcPr>
                <w:p w14:paraId="7361AFB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78128B86" w14:textId="77777777" w:rsidTr="008B224B">
              <w:trPr>
                <w:trHeight w:val="300"/>
                <w:jc w:val="center"/>
              </w:trPr>
              <w:tc>
                <w:tcPr>
                  <w:tcW w:w="1029" w:type="pct"/>
                  <w:shd w:val="clear" w:color="auto" w:fill="D9E2F3"/>
                  <w:vAlign w:val="center"/>
                </w:tcPr>
                <w:p w14:paraId="1C7C04A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20" w:type="pct"/>
                  <w:vAlign w:val="center"/>
                </w:tcPr>
                <w:p w14:paraId="5CCBBBA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30 %</w:t>
                  </w:r>
                </w:p>
              </w:tc>
              <w:tc>
                <w:tcPr>
                  <w:tcW w:w="904" w:type="pct"/>
                  <w:vAlign w:val="center"/>
                </w:tcPr>
                <w:p w14:paraId="0EEBFED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738" w:type="pct"/>
                  <w:shd w:val="clear" w:color="auto" w:fill="D9E2F3"/>
                  <w:vAlign w:val="center"/>
                </w:tcPr>
                <w:p w14:paraId="0E9B74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35" w:type="pct"/>
                  <w:shd w:val="clear" w:color="auto" w:fill="D9E2F3"/>
                  <w:vAlign w:val="center"/>
                </w:tcPr>
                <w:p w14:paraId="7CCCD95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773" w:type="pct"/>
                  <w:shd w:val="clear" w:color="auto" w:fill="D9E2F3"/>
                  <w:vAlign w:val="center"/>
                </w:tcPr>
                <w:p w14:paraId="59BB0DF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033488A1" w14:textId="77777777" w:rsidTr="008B224B">
              <w:trPr>
                <w:trHeight w:val="300"/>
                <w:jc w:val="center"/>
              </w:trPr>
              <w:tc>
                <w:tcPr>
                  <w:tcW w:w="1029" w:type="pct"/>
                  <w:shd w:val="clear" w:color="auto" w:fill="D9E2F3"/>
                  <w:vAlign w:val="center"/>
                </w:tcPr>
                <w:p w14:paraId="7A7F7DA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20" w:type="pct"/>
                  <w:vAlign w:val="center"/>
                </w:tcPr>
                <w:p w14:paraId="08035D5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904" w:type="pct"/>
                  <w:vAlign w:val="center"/>
                </w:tcPr>
                <w:p w14:paraId="042069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738" w:type="pct"/>
                  <w:shd w:val="clear" w:color="auto" w:fill="D9E2F3"/>
                  <w:vAlign w:val="center"/>
                </w:tcPr>
                <w:p w14:paraId="6A80567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35" w:type="pct"/>
                  <w:shd w:val="clear" w:color="auto" w:fill="D9E2F3"/>
                  <w:vAlign w:val="center"/>
                </w:tcPr>
                <w:p w14:paraId="588125E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773" w:type="pct"/>
                  <w:shd w:val="clear" w:color="auto" w:fill="D9E2F3"/>
                  <w:vAlign w:val="center"/>
                </w:tcPr>
                <w:p w14:paraId="6D9834F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27738501" w14:textId="77777777" w:rsidTr="008B224B">
              <w:trPr>
                <w:trHeight w:val="300"/>
                <w:jc w:val="center"/>
              </w:trPr>
              <w:tc>
                <w:tcPr>
                  <w:tcW w:w="1029" w:type="pct"/>
                  <w:shd w:val="clear" w:color="auto" w:fill="D9E2F3"/>
                  <w:vAlign w:val="center"/>
                </w:tcPr>
                <w:p w14:paraId="116A321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20" w:type="pct"/>
                  <w:vAlign w:val="center"/>
                </w:tcPr>
                <w:p w14:paraId="320FD57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904" w:type="pct"/>
                  <w:vAlign w:val="center"/>
                </w:tcPr>
                <w:p w14:paraId="247D7A3F"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w:t>
                  </w:r>
                </w:p>
              </w:tc>
              <w:tc>
                <w:tcPr>
                  <w:tcW w:w="738" w:type="pct"/>
                  <w:shd w:val="clear" w:color="auto" w:fill="D9E2F3"/>
                  <w:vAlign w:val="center"/>
                </w:tcPr>
                <w:p w14:paraId="7CC77CF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35" w:type="pct"/>
                  <w:shd w:val="clear" w:color="auto" w:fill="D9E2F3"/>
                  <w:vAlign w:val="center"/>
                </w:tcPr>
                <w:p w14:paraId="0C11941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773" w:type="pct"/>
                  <w:shd w:val="clear" w:color="auto" w:fill="D9E2F3"/>
                  <w:vAlign w:val="center"/>
                </w:tcPr>
                <w:p w14:paraId="196A8B6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4C65821E" w14:textId="77777777" w:rsidTr="008B224B">
              <w:trPr>
                <w:trHeight w:val="300"/>
                <w:jc w:val="center"/>
              </w:trPr>
              <w:tc>
                <w:tcPr>
                  <w:tcW w:w="1029" w:type="pct"/>
                  <w:shd w:val="clear" w:color="auto" w:fill="D9E2F3"/>
                  <w:vAlign w:val="center"/>
                </w:tcPr>
                <w:p w14:paraId="15C237E1"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Ukupno</w:t>
                  </w:r>
                </w:p>
              </w:tc>
              <w:tc>
                <w:tcPr>
                  <w:tcW w:w="820" w:type="pct"/>
                  <w:shd w:val="clear" w:color="auto" w:fill="D9E2F3"/>
                  <w:vAlign w:val="center"/>
                </w:tcPr>
                <w:p w14:paraId="56E675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90 %</w:t>
                  </w:r>
                </w:p>
              </w:tc>
              <w:tc>
                <w:tcPr>
                  <w:tcW w:w="904" w:type="pct"/>
                  <w:shd w:val="clear" w:color="auto" w:fill="D9E2F3"/>
                  <w:vAlign w:val="center"/>
                </w:tcPr>
                <w:p w14:paraId="622DE3A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38" w:type="pct"/>
                  <w:shd w:val="clear" w:color="auto" w:fill="D9E2F3"/>
                  <w:vAlign w:val="center"/>
                </w:tcPr>
                <w:p w14:paraId="15838D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35" w:type="pct"/>
                  <w:shd w:val="clear" w:color="auto" w:fill="D9E2F3"/>
                  <w:vAlign w:val="center"/>
                </w:tcPr>
                <w:p w14:paraId="72C82B6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773" w:type="pct"/>
                  <w:shd w:val="clear" w:color="auto" w:fill="D9E2F3"/>
                  <w:vAlign w:val="center"/>
                </w:tcPr>
                <w:p w14:paraId="0436FBC6"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45195432" w14:textId="77777777" w:rsidTr="008B224B">
              <w:trPr>
                <w:trHeight w:val="300"/>
                <w:jc w:val="center"/>
              </w:trPr>
              <w:tc>
                <w:tcPr>
                  <w:tcW w:w="1029" w:type="pct"/>
                  <w:shd w:val="clear" w:color="auto" w:fill="D9E2F3"/>
                  <w:vAlign w:val="center"/>
                </w:tcPr>
                <w:p w14:paraId="6D3D92A9"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Udio u ECTS</w:t>
                  </w:r>
                </w:p>
              </w:tc>
              <w:tc>
                <w:tcPr>
                  <w:tcW w:w="820" w:type="pct"/>
                  <w:shd w:val="clear" w:color="auto" w:fill="D9E2F3"/>
                  <w:vAlign w:val="center"/>
                </w:tcPr>
                <w:p w14:paraId="6E304E7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3,5</w:t>
                  </w:r>
                </w:p>
              </w:tc>
              <w:tc>
                <w:tcPr>
                  <w:tcW w:w="904" w:type="pct"/>
                  <w:shd w:val="clear" w:color="auto" w:fill="D9E2F3"/>
                  <w:vAlign w:val="center"/>
                </w:tcPr>
                <w:p w14:paraId="4E3EE2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c>
                <w:tcPr>
                  <w:tcW w:w="738" w:type="pct"/>
                  <w:shd w:val="clear" w:color="auto" w:fill="D9E2F3"/>
                  <w:vAlign w:val="center"/>
                </w:tcPr>
                <w:p w14:paraId="5D82510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735" w:type="pct"/>
                  <w:shd w:val="clear" w:color="auto" w:fill="D9E2F3"/>
                  <w:vAlign w:val="center"/>
                </w:tcPr>
                <w:p w14:paraId="6B6B986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773" w:type="pct"/>
                  <w:shd w:val="clear" w:color="auto" w:fill="D9E2F3"/>
                  <w:vAlign w:val="center"/>
                </w:tcPr>
                <w:p w14:paraId="19C2112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77BFD721" w14:textId="77777777" w:rsidR="001176A6" w:rsidRPr="001176A6" w:rsidRDefault="001176A6" w:rsidP="001176A6">
            <w:pPr>
              <w:jc w:val="both"/>
              <w:rPr>
                <w:rFonts w:ascii="Calibri" w:eastAsia="Calibri" w:hAnsi="Calibri"/>
                <w:bCs/>
                <w:color w:val="000000"/>
                <w:sz w:val="22"/>
                <w:szCs w:val="22"/>
                <w:lang w:eastAsia="en-US"/>
              </w:rPr>
            </w:pPr>
          </w:p>
          <w:p w14:paraId="15AD0C72"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2AC323D8" w14:textId="77777777" w:rsidR="001176A6" w:rsidRPr="001176A6" w:rsidRDefault="001176A6" w:rsidP="001176A6">
            <w:pPr>
              <w:rPr>
                <w:rFonts w:ascii="Calibri" w:eastAsia="Calibri" w:hAnsi="Calibri" w:cs="Calibri"/>
                <w:sz w:val="22"/>
                <w:szCs w:val="22"/>
                <w:lang w:eastAsia="en-US"/>
              </w:rPr>
            </w:pPr>
          </w:p>
          <w:p w14:paraId="1B42D250"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6D8B0D6B"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0CE20F3D" w14:textId="77777777" w:rsidTr="008B224B">
              <w:trPr>
                <w:trHeight w:val="300"/>
                <w:jc w:val="center"/>
              </w:trPr>
              <w:tc>
                <w:tcPr>
                  <w:tcW w:w="1061" w:type="pct"/>
                  <w:shd w:val="clear" w:color="auto" w:fill="D9E2F3"/>
                  <w:vAlign w:val="center"/>
                </w:tcPr>
                <w:p w14:paraId="0A8EB13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1F3161D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Pisani ispit</w:t>
                  </w:r>
                </w:p>
              </w:tc>
              <w:tc>
                <w:tcPr>
                  <w:tcW w:w="748" w:type="pct"/>
                  <w:shd w:val="clear" w:color="auto" w:fill="D9E2F3"/>
                  <w:vAlign w:val="center"/>
                </w:tcPr>
                <w:p w14:paraId="4482A32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62B9342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7611BB9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2156756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3F1F22C1" w14:textId="77777777" w:rsidTr="008B224B">
              <w:trPr>
                <w:trHeight w:val="300"/>
                <w:jc w:val="center"/>
              </w:trPr>
              <w:tc>
                <w:tcPr>
                  <w:tcW w:w="1061" w:type="pct"/>
                  <w:shd w:val="clear" w:color="auto" w:fill="D9E2F3"/>
                  <w:vAlign w:val="center"/>
                </w:tcPr>
                <w:p w14:paraId="576F5A7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vAlign w:val="center"/>
                </w:tcPr>
                <w:p w14:paraId="65EDA59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748" w:type="pct"/>
                </w:tcPr>
                <w:p w14:paraId="68F6C4C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5DE8239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2DA955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5446E72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2D337F50" w14:textId="77777777" w:rsidTr="008B224B">
              <w:trPr>
                <w:trHeight w:val="300"/>
                <w:jc w:val="center"/>
              </w:trPr>
              <w:tc>
                <w:tcPr>
                  <w:tcW w:w="1061" w:type="pct"/>
                  <w:shd w:val="clear" w:color="auto" w:fill="D9E2F3"/>
                  <w:vAlign w:val="center"/>
                </w:tcPr>
                <w:p w14:paraId="2885208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vAlign w:val="center"/>
                </w:tcPr>
                <w:p w14:paraId="163EA44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30 %</w:t>
                  </w:r>
                </w:p>
              </w:tc>
              <w:tc>
                <w:tcPr>
                  <w:tcW w:w="748" w:type="pct"/>
                </w:tcPr>
                <w:p w14:paraId="7C31169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023BFCF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52654BD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05" w:type="pct"/>
                  <w:shd w:val="clear" w:color="auto" w:fill="D9E2F3"/>
                  <w:vAlign w:val="center"/>
                </w:tcPr>
                <w:p w14:paraId="131BD12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49571C19" w14:textId="77777777" w:rsidTr="008B224B">
              <w:trPr>
                <w:trHeight w:val="300"/>
                <w:jc w:val="center"/>
              </w:trPr>
              <w:tc>
                <w:tcPr>
                  <w:tcW w:w="1061" w:type="pct"/>
                  <w:shd w:val="clear" w:color="auto" w:fill="D9E2F3"/>
                  <w:vAlign w:val="center"/>
                </w:tcPr>
                <w:p w14:paraId="2BA7F81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vAlign w:val="center"/>
                </w:tcPr>
                <w:p w14:paraId="65E5E7B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748" w:type="pct"/>
                </w:tcPr>
                <w:p w14:paraId="3FF660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10 %</w:t>
                  </w:r>
                </w:p>
              </w:tc>
              <w:tc>
                <w:tcPr>
                  <w:tcW w:w="769" w:type="pct"/>
                  <w:shd w:val="clear" w:color="auto" w:fill="D9E2F3"/>
                  <w:vAlign w:val="center"/>
                </w:tcPr>
                <w:p w14:paraId="69EF103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134F146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05" w:type="pct"/>
                  <w:shd w:val="clear" w:color="auto" w:fill="D9E2F3"/>
                  <w:vAlign w:val="center"/>
                </w:tcPr>
                <w:p w14:paraId="5BCFAE1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59422373" w14:textId="77777777" w:rsidTr="008B224B">
              <w:trPr>
                <w:trHeight w:val="300"/>
                <w:jc w:val="center"/>
              </w:trPr>
              <w:tc>
                <w:tcPr>
                  <w:tcW w:w="1061" w:type="pct"/>
                  <w:shd w:val="clear" w:color="auto" w:fill="D9E2F3"/>
                  <w:vAlign w:val="center"/>
                </w:tcPr>
                <w:p w14:paraId="2DDDC03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vAlign w:val="center"/>
                </w:tcPr>
                <w:p w14:paraId="2F234B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20 %</w:t>
                  </w:r>
                </w:p>
              </w:tc>
              <w:tc>
                <w:tcPr>
                  <w:tcW w:w="748" w:type="pct"/>
                </w:tcPr>
                <w:p w14:paraId="781657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769" w:type="pct"/>
                  <w:shd w:val="clear" w:color="auto" w:fill="D9E2F3"/>
                  <w:vAlign w:val="center"/>
                </w:tcPr>
                <w:p w14:paraId="0C16B77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5E88073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2388FC4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634DE1EB" w14:textId="77777777" w:rsidTr="008B224B">
              <w:trPr>
                <w:trHeight w:val="300"/>
                <w:jc w:val="center"/>
              </w:trPr>
              <w:tc>
                <w:tcPr>
                  <w:tcW w:w="1061" w:type="pct"/>
                  <w:shd w:val="clear" w:color="auto" w:fill="D9E2F3"/>
                  <w:vAlign w:val="center"/>
                </w:tcPr>
                <w:p w14:paraId="5956EAD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767B06F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90 %</w:t>
                  </w:r>
                </w:p>
              </w:tc>
              <w:tc>
                <w:tcPr>
                  <w:tcW w:w="748" w:type="pct"/>
                  <w:shd w:val="clear" w:color="auto" w:fill="D9E2F3"/>
                </w:tcPr>
                <w:p w14:paraId="68C68CD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9" w:type="pct"/>
                  <w:shd w:val="clear" w:color="auto" w:fill="D9E2F3"/>
                  <w:vAlign w:val="center"/>
                </w:tcPr>
                <w:p w14:paraId="2416EC6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1E77F76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7B5ABE92"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48A3A227" w14:textId="77777777" w:rsidTr="008B224B">
              <w:trPr>
                <w:trHeight w:val="300"/>
                <w:jc w:val="center"/>
              </w:trPr>
              <w:tc>
                <w:tcPr>
                  <w:tcW w:w="1061" w:type="pct"/>
                  <w:shd w:val="clear" w:color="auto" w:fill="D9E2F3"/>
                  <w:vAlign w:val="center"/>
                </w:tcPr>
                <w:p w14:paraId="3DE0F06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7972845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3,5</w:t>
                  </w:r>
                </w:p>
              </w:tc>
              <w:tc>
                <w:tcPr>
                  <w:tcW w:w="748" w:type="pct"/>
                  <w:shd w:val="clear" w:color="auto" w:fill="D9E2F3"/>
                </w:tcPr>
                <w:p w14:paraId="394AF16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0,5</w:t>
                  </w:r>
                </w:p>
              </w:tc>
              <w:tc>
                <w:tcPr>
                  <w:tcW w:w="769" w:type="pct"/>
                  <w:shd w:val="clear" w:color="auto" w:fill="D9E2F3"/>
                  <w:vAlign w:val="center"/>
                </w:tcPr>
                <w:p w14:paraId="0B1C4F3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765" w:type="pct"/>
                  <w:shd w:val="clear" w:color="auto" w:fill="D9E2F3"/>
                  <w:vAlign w:val="center"/>
                </w:tcPr>
                <w:p w14:paraId="5816E2EA"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805" w:type="pct"/>
                  <w:shd w:val="clear" w:color="auto" w:fill="D9E2F3"/>
                  <w:vAlign w:val="center"/>
                </w:tcPr>
                <w:p w14:paraId="010C1C3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48909E24"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6F0FA690" w14:textId="77777777" w:rsidR="001176A6" w:rsidRPr="001176A6" w:rsidRDefault="001176A6" w:rsidP="001176A6">
            <w:pPr>
              <w:jc w:val="both"/>
              <w:rPr>
                <w:rFonts w:ascii="Calibri" w:eastAsia="Calibri" w:hAnsi="Calibri" w:cs="Calibri"/>
                <w:bCs/>
                <w:color w:val="000000"/>
                <w:sz w:val="22"/>
                <w:szCs w:val="22"/>
                <w:lang w:eastAsia="en-US"/>
              </w:rPr>
            </w:pPr>
          </w:p>
          <w:p w14:paraId="4675DA3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3240A1F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7492F0A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442701AC"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6002D3F8" w14:textId="77777777" w:rsidTr="008B224B">
              <w:trPr>
                <w:trHeight w:val="300"/>
                <w:jc w:val="center"/>
              </w:trPr>
              <w:tc>
                <w:tcPr>
                  <w:tcW w:w="1805" w:type="dxa"/>
                  <w:shd w:val="clear" w:color="auto" w:fill="D9E2F3"/>
                  <w:vAlign w:val="center"/>
                  <w:hideMark/>
                </w:tcPr>
                <w:p w14:paraId="2777F69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403B767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443C7FE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2EF1C723" w14:textId="77777777" w:rsidTr="008B224B">
              <w:trPr>
                <w:trHeight w:val="300"/>
                <w:jc w:val="center"/>
              </w:trPr>
              <w:tc>
                <w:tcPr>
                  <w:tcW w:w="1805" w:type="dxa"/>
                  <w:shd w:val="clear" w:color="auto" w:fill="D9E2F3"/>
                  <w:vAlign w:val="center"/>
                  <w:hideMark/>
                </w:tcPr>
                <w:p w14:paraId="678ACD3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52F0E94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7F31A77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3233F346" w14:textId="77777777" w:rsidTr="008B224B">
              <w:trPr>
                <w:trHeight w:val="300"/>
                <w:jc w:val="center"/>
              </w:trPr>
              <w:tc>
                <w:tcPr>
                  <w:tcW w:w="1805" w:type="dxa"/>
                  <w:shd w:val="clear" w:color="auto" w:fill="D9E2F3"/>
                  <w:vAlign w:val="center"/>
                  <w:hideMark/>
                </w:tcPr>
                <w:p w14:paraId="0C7153F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72AF2B2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517841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6BDA8191" w14:textId="77777777" w:rsidTr="008B224B">
              <w:trPr>
                <w:trHeight w:val="300"/>
                <w:jc w:val="center"/>
              </w:trPr>
              <w:tc>
                <w:tcPr>
                  <w:tcW w:w="1805" w:type="dxa"/>
                  <w:shd w:val="clear" w:color="auto" w:fill="D9E2F3"/>
                  <w:vAlign w:val="center"/>
                  <w:hideMark/>
                </w:tcPr>
                <w:p w14:paraId="0E089A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7B2574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66FF51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7AEA3732" w14:textId="77777777" w:rsidTr="008B224B">
              <w:trPr>
                <w:trHeight w:val="300"/>
                <w:jc w:val="center"/>
              </w:trPr>
              <w:tc>
                <w:tcPr>
                  <w:tcW w:w="1805" w:type="dxa"/>
                  <w:shd w:val="clear" w:color="auto" w:fill="D9E2F3"/>
                  <w:vAlign w:val="center"/>
                  <w:hideMark/>
                </w:tcPr>
                <w:p w14:paraId="38A97D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593DB23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2EEAA5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44C42077" w14:textId="77777777" w:rsidTr="008B224B">
              <w:trPr>
                <w:trHeight w:val="300"/>
                <w:jc w:val="center"/>
              </w:trPr>
              <w:tc>
                <w:tcPr>
                  <w:tcW w:w="1805" w:type="dxa"/>
                  <w:shd w:val="clear" w:color="auto" w:fill="D9E2F3"/>
                  <w:vAlign w:val="center"/>
                  <w:hideMark/>
                </w:tcPr>
                <w:p w14:paraId="06547B8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7214391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0CDE3C8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331E5BE2"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3B5A69A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77A74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18212E4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692F67F" w14:textId="77777777" w:rsidR="001176A6" w:rsidRPr="001176A6" w:rsidRDefault="001176A6" w:rsidP="00E10434">
            <w:pPr>
              <w:numPr>
                <w:ilvl w:val="0"/>
                <w:numId w:val="189"/>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Kendić S., Ćatović A. ''Higijena i sanitacija'' – Bihać, 2006 </w:t>
            </w:r>
          </w:p>
          <w:p w14:paraId="1F0711AC" w14:textId="77777777" w:rsidR="001176A6" w:rsidRPr="001176A6" w:rsidRDefault="001176A6" w:rsidP="00E10434">
            <w:pPr>
              <w:numPr>
                <w:ilvl w:val="0"/>
                <w:numId w:val="189"/>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Duraković S. ''Mikrobiologija namirnica'' – Zagreb</w:t>
            </w:r>
          </w:p>
          <w:p w14:paraId="6D3DBB6A" w14:textId="77777777" w:rsidR="001176A6" w:rsidRPr="001176A6" w:rsidRDefault="001176A6" w:rsidP="00E10434">
            <w:pPr>
              <w:numPr>
                <w:ilvl w:val="0"/>
                <w:numId w:val="189"/>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Asaj A. ''Deratizacija u praksi'' – Zagreb, 1999 </w:t>
            </w:r>
          </w:p>
          <w:p w14:paraId="744BB9BB" w14:textId="77777777" w:rsidR="001176A6" w:rsidRPr="001176A6" w:rsidRDefault="001176A6" w:rsidP="00E10434">
            <w:pPr>
              <w:numPr>
                <w:ilvl w:val="0"/>
                <w:numId w:val="189"/>
              </w:numPr>
              <w:contextualSpacing/>
              <w:rPr>
                <w:rFonts w:ascii="Calibri" w:eastAsia="Calibri" w:hAnsi="Calibri"/>
                <w:sz w:val="22"/>
                <w:szCs w:val="22"/>
                <w:lang w:val="hr" w:eastAsia="en-US"/>
              </w:rPr>
            </w:pPr>
            <w:r w:rsidRPr="001176A6">
              <w:rPr>
                <w:rFonts w:ascii="Calibri" w:eastAsia="Calibri" w:hAnsi="Calibri"/>
                <w:sz w:val="22"/>
                <w:szCs w:val="22"/>
                <w:lang w:val="hr" w:eastAsia="en-US"/>
              </w:rPr>
              <w:t>Asaj A. '' Zdravstvena dezinsekcija u nastambama i okolišu'' – Zagreb,1999</w:t>
            </w:r>
          </w:p>
        </w:tc>
      </w:tr>
      <w:tr w:rsidR="001176A6" w:rsidRPr="001176A6" w14:paraId="07658D0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BF815B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12434BDF" w14:textId="77777777" w:rsidTr="008B224B">
        <w:trPr>
          <w:trHeight w:val="91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DE0424C" w14:textId="77777777" w:rsidR="001176A6" w:rsidRPr="001176A6" w:rsidRDefault="001176A6" w:rsidP="00E10434">
            <w:pPr>
              <w:numPr>
                <w:ilvl w:val="0"/>
                <w:numId w:val="190"/>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Manual of food quality control – Food and Agriculture Organization, Washington, 1993 </w:t>
            </w:r>
          </w:p>
          <w:p w14:paraId="7F5C4801" w14:textId="77777777" w:rsidR="001176A6" w:rsidRPr="001176A6" w:rsidRDefault="001176A6" w:rsidP="00E10434">
            <w:pPr>
              <w:numPr>
                <w:ilvl w:val="0"/>
                <w:numId w:val="190"/>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Checcacci, L., Meloni, C. – Igiene, CEA, 2002 </w:t>
            </w:r>
          </w:p>
        </w:tc>
      </w:tr>
      <w:tr w:rsidR="001176A6" w:rsidRPr="001176A6" w14:paraId="4EF9458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AC2671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6531D0F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BED2F06"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432B9BFB"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7B0BC1C0"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0D14CD3A"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7211E1E4"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3313CE08"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20"/>
        <w:gridCol w:w="3685"/>
        <w:gridCol w:w="2124"/>
        <w:gridCol w:w="2609"/>
      </w:tblGrid>
      <w:tr w:rsidR="001176A6" w:rsidRPr="001176A6" w14:paraId="6005D3BF" w14:textId="77777777" w:rsidTr="008B224B">
        <w:tc>
          <w:tcPr>
            <w:tcW w:w="1980" w:type="pct"/>
            <w:shd w:val="clear" w:color="auto" w:fill="8EAADB"/>
          </w:tcPr>
          <w:p w14:paraId="19D3D975"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Ishodi učenja</w:t>
            </w:r>
          </w:p>
        </w:tc>
        <w:tc>
          <w:tcPr>
            <w:tcW w:w="1322" w:type="pct"/>
            <w:shd w:val="clear" w:color="auto" w:fill="8EAADB"/>
          </w:tcPr>
          <w:p w14:paraId="6F4A1B18"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762" w:type="pct"/>
            <w:shd w:val="clear" w:color="auto" w:fill="8EAADB"/>
          </w:tcPr>
          <w:p w14:paraId="08FE4D66"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936" w:type="pct"/>
            <w:shd w:val="clear" w:color="auto" w:fill="8EAADB"/>
          </w:tcPr>
          <w:p w14:paraId="1EEC0844"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169B586A" w14:textId="77777777" w:rsidTr="008B224B">
        <w:tc>
          <w:tcPr>
            <w:tcW w:w="1980" w:type="pct"/>
          </w:tcPr>
          <w:p w14:paraId="5A992552" w14:textId="77777777" w:rsidR="001176A6" w:rsidRPr="001176A6" w:rsidRDefault="001176A6" w:rsidP="001176A6">
            <w:pPr>
              <w:contextualSpacing/>
              <w:rPr>
                <w:rFonts w:ascii="Calibri" w:eastAsia="Calibri" w:hAnsi="Calibri" w:cs="Calibri"/>
                <w:sz w:val="22"/>
                <w:szCs w:val="22"/>
                <w:lang w:eastAsia="en-US"/>
              </w:rPr>
            </w:pPr>
            <w:r w:rsidRPr="001176A6">
              <w:rPr>
                <w:rFonts w:ascii="Calibri" w:eastAsia="Calibri" w:hAnsi="Calibri"/>
                <w:sz w:val="22"/>
                <w:szCs w:val="22"/>
                <w:lang w:eastAsia="en-US"/>
              </w:rPr>
              <w:t>I1</w:t>
            </w:r>
            <w:r w:rsidRPr="001176A6">
              <w:rPr>
                <w:rFonts w:ascii="Calibri" w:eastAsia="Calibri" w:hAnsi="Calibri" w:cs="Calibri"/>
                <w:sz w:val="22"/>
                <w:szCs w:val="22"/>
                <w:lang w:eastAsia="en-US"/>
              </w:rPr>
              <w:t xml:space="preserve"> Objasniti osnovne pojmove higijene. </w:t>
            </w:r>
          </w:p>
          <w:p w14:paraId="403999F3" w14:textId="77777777" w:rsidR="001176A6" w:rsidRPr="001176A6" w:rsidRDefault="001176A6" w:rsidP="001176A6">
            <w:pPr>
              <w:spacing w:before="120"/>
              <w:jc w:val="center"/>
              <w:rPr>
                <w:rFonts w:ascii="Calibri" w:eastAsia="Calibri" w:hAnsi="Calibri"/>
                <w:sz w:val="22"/>
                <w:szCs w:val="22"/>
                <w:lang w:eastAsia="en-US"/>
              </w:rPr>
            </w:pPr>
          </w:p>
        </w:tc>
        <w:tc>
          <w:tcPr>
            <w:tcW w:w="1322" w:type="pct"/>
          </w:tcPr>
          <w:p w14:paraId="7CD3CCF9"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Opće značajke o higijeni</w:t>
            </w:r>
          </w:p>
        </w:tc>
        <w:tc>
          <w:tcPr>
            <w:tcW w:w="762" w:type="pct"/>
          </w:tcPr>
          <w:p w14:paraId="646B7A85"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Predavanje</w:t>
            </w:r>
          </w:p>
          <w:p w14:paraId="0A482925" w14:textId="77777777" w:rsidR="001176A6" w:rsidRPr="001176A6" w:rsidRDefault="001176A6" w:rsidP="001176A6">
            <w:pPr>
              <w:rPr>
                <w:rFonts w:ascii="Calibri" w:eastAsia="Calibri" w:hAnsi="Calibri" w:cs="Calibri"/>
                <w:sz w:val="22"/>
                <w:szCs w:val="22"/>
                <w:lang w:eastAsia="en-US"/>
              </w:rPr>
            </w:pPr>
          </w:p>
        </w:tc>
        <w:tc>
          <w:tcPr>
            <w:tcW w:w="936" w:type="pct"/>
          </w:tcPr>
          <w:p w14:paraId="0D5F2857"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Pismena provjera znanja</w:t>
            </w:r>
          </w:p>
        </w:tc>
      </w:tr>
      <w:tr w:rsidR="001176A6" w:rsidRPr="001176A6" w14:paraId="44E78679" w14:textId="77777777" w:rsidTr="008B224B">
        <w:tc>
          <w:tcPr>
            <w:tcW w:w="1980" w:type="pct"/>
          </w:tcPr>
          <w:p w14:paraId="609BA6EF" w14:textId="77777777" w:rsidR="001176A6" w:rsidRPr="001176A6" w:rsidRDefault="001176A6" w:rsidP="001176A6">
            <w:pPr>
              <w:contextualSpacing/>
              <w:rPr>
                <w:rFonts w:ascii="Calibri" w:eastAsia="Calibri" w:hAnsi="Calibri" w:cs="Calibri"/>
                <w:sz w:val="22"/>
                <w:szCs w:val="22"/>
                <w:lang w:eastAsia="en-US"/>
              </w:rPr>
            </w:pPr>
            <w:r w:rsidRPr="001176A6">
              <w:rPr>
                <w:rFonts w:ascii="Calibri" w:eastAsia="Calibri" w:hAnsi="Calibri"/>
                <w:sz w:val="22"/>
                <w:szCs w:val="22"/>
                <w:lang w:eastAsia="en-US"/>
              </w:rPr>
              <w:t>I2</w:t>
            </w:r>
            <w:r w:rsidRPr="001176A6">
              <w:rPr>
                <w:rFonts w:ascii="Calibri" w:eastAsia="Calibri" w:hAnsi="Calibri" w:cs="Calibri"/>
                <w:sz w:val="22"/>
                <w:szCs w:val="22"/>
                <w:lang w:eastAsia="en-US"/>
              </w:rPr>
              <w:t xml:space="preserve"> Razlikovati vrste higijene. </w:t>
            </w:r>
          </w:p>
          <w:p w14:paraId="4E600327" w14:textId="77777777" w:rsidR="001176A6" w:rsidRPr="001176A6" w:rsidRDefault="001176A6" w:rsidP="001176A6">
            <w:pPr>
              <w:spacing w:before="240"/>
              <w:jc w:val="center"/>
              <w:rPr>
                <w:rFonts w:ascii="Calibri" w:eastAsia="Calibri" w:hAnsi="Calibri"/>
                <w:sz w:val="22"/>
                <w:szCs w:val="22"/>
                <w:lang w:eastAsia="en-US"/>
              </w:rPr>
            </w:pPr>
          </w:p>
        </w:tc>
        <w:tc>
          <w:tcPr>
            <w:tcW w:w="1322" w:type="pct"/>
          </w:tcPr>
          <w:p w14:paraId="5465D15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Higijena zraka</w:t>
            </w:r>
          </w:p>
          <w:p w14:paraId="611C350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Higijena vode</w:t>
            </w:r>
          </w:p>
          <w:p w14:paraId="122BC35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Higijena zraka</w:t>
            </w:r>
          </w:p>
        </w:tc>
        <w:tc>
          <w:tcPr>
            <w:tcW w:w="762" w:type="pct"/>
          </w:tcPr>
          <w:p w14:paraId="33F07F26"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Predavanje</w:t>
            </w:r>
          </w:p>
        </w:tc>
        <w:tc>
          <w:tcPr>
            <w:tcW w:w="936" w:type="pct"/>
          </w:tcPr>
          <w:p w14:paraId="2C4A994A"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Pismena provjera znanja</w:t>
            </w:r>
          </w:p>
        </w:tc>
      </w:tr>
      <w:tr w:rsidR="001176A6" w:rsidRPr="001176A6" w14:paraId="5A0204CD" w14:textId="77777777" w:rsidTr="008B224B">
        <w:tc>
          <w:tcPr>
            <w:tcW w:w="1980" w:type="pct"/>
          </w:tcPr>
          <w:p w14:paraId="011E9A97" w14:textId="77777777" w:rsidR="001176A6" w:rsidRPr="001176A6" w:rsidRDefault="001176A6" w:rsidP="001176A6">
            <w:pPr>
              <w:contextualSpacing/>
              <w:rPr>
                <w:rFonts w:ascii="Calibri" w:eastAsia="Calibri" w:hAnsi="Calibri" w:cs="Calibri"/>
                <w:sz w:val="22"/>
                <w:szCs w:val="22"/>
                <w:lang w:eastAsia="en-US"/>
              </w:rPr>
            </w:pPr>
            <w:r w:rsidRPr="001176A6">
              <w:rPr>
                <w:rFonts w:ascii="Calibri" w:eastAsia="Calibri" w:hAnsi="Calibri"/>
                <w:sz w:val="22"/>
                <w:szCs w:val="22"/>
                <w:lang w:eastAsia="en-US"/>
              </w:rPr>
              <w:t>I3</w:t>
            </w:r>
            <w:r w:rsidRPr="001176A6">
              <w:rPr>
                <w:rFonts w:ascii="Calibri" w:eastAsia="Calibri" w:hAnsi="Calibri" w:cs="Calibri"/>
                <w:sz w:val="22"/>
                <w:szCs w:val="22"/>
                <w:lang w:eastAsia="en-US"/>
              </w:rPr>
              <w:t xml:space="preserve"> Interpretirati higijenu prehrambenih namirnica. </w:t>
            </w:r>
          </w:p>
          <w:p w14:paraId="0E1D430A" w14:textId="77777777" w:rsidR="001176A6" w:rsidRPr="001176A6" w:rsidRDefault="001176A6" w:rsidP="001176A6">
            <w:pPr>
              <w:spacing w:before="480"/>
              <w:jc w:val="center"/>
              <w:rPr>
                <w:rFonts w:ascii="Calibri" w:eastAsia="Calibri" w:hAnsi="Calibri"/>
                <w:sz w:val="22"/>
                <w:szCs w:val="22"/>
                <w:lang w:eastAsia="en-US"/>
              </w:rPr>
            </w:pPr>
          </w:p>
        </w:tc>
        <w:tc>
          <w:tcPr>
            <w:tcW w:w="1322" w:type="pct"/>
          </w:tcPr>
          <w:p w14:paraId="13A1823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Higijena namirnica. Mikroorganizmi u namirnicama. </w:t>
            </w:r>
          </w:p>
          <w:p w14:paraId="360E5EE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Kvarenje namirnica. </w:t>
            </w:r>
          </w:p>
          <w:p w14:paraId="605C767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Prehrambeni objekti i oprema.</w:t>
            </w:r>
          </w:p>
          <w:p w14:paraId="563A670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Haccap.</w:t>
            </w:r>
          </w:p>
        </w:tc>
        <w:tc>
          <w:tcPr>
            <w:tcW w:w="762" w:type="pct"/>
          </w:tcPr>
          <w:p w14:paraId="198FA501" w14:textId="77777777" w:rsidR="001176A6" w:rsidRPr="001176A6" w:rsidRDefault="001176A6" w:rsidP="001176A6">
            <w:pPr>
              <w:spacing w:before="360"/>
              <w:rPr>
                <w:rFonts w:ascii="Calibri" w:eastAsia="Calibri" w:hAnsi="Calibri"/>
                <w:sz w:val="22"/>
                <w:szCs w:val="22"/>
                <w:lang w:eastAsia="en-US"/>
              </w:rPr>
            </w:pPr>
            <w:r w:rsidRPr="001176A6">
              <w:rPr>
                <w:rFonts w:ascii="Calibri" w:eastAsia="Calibri" w:hAnsi="Calibri"/>
                <w:sz w:val="22"/>
                <w:szCs w:val="22"/>
                <w:lang w:eastAsia="en-US"/>
              </w:rPr>
              <w:t>Predavanja</w:t>
            </w:r>
          </w:p>
          <w:p w14:paraId="36B9DDF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tc>
        <w:tc>
          <w:tcPr>
            <w:tcW w:w="936" w:type="pct"/>
          </w:tcPr>
          <w:p w14:paraId="13846ACD" w14:textId="77777777" w:rsidR="001176A6" w:rsidRPr="001176A6" w:rsidRDefault="001176A6" w:rsidP="001176A6">
            <w:pPr>
              <w:spacing w:before="480"/>
              <w:rPr>
                <w:rFonts w:ascii="Calibri" w:eastAsia="Calibri" w:hAnsi="Calibri"/>
                <w:sz w:val="22"/>
                <w:szCs w:val="22"/>
                <w:lang w:eastAsia="en-US"/>
              </w:rPr>
            </w:pPr>
            <w:r w:rsidRPr="001176A6">
              <w:rPr>
                <w:rFonts w:ascii="Calibri" w:eastAsia="Calibri" w:hAnsi="Calibri"/>
                <w:sz w:val="22"/>
                <w:szCs w:val="22"/>
                <w:lang w:eastAsia="en-US"/>
              </w:rPr>
              <w:t>Pismena provjera znanja</w:t>
            </w:r>
          </w:p>
        </w:tc>
      </w:tr>
      <w:tr w:rsidR="001176A6" w:rsidRPr="001176A6" w14:paraId="3C070145" w14:textId="77777777" w:rsidTr="008B224B">
        <w:tc>
          <w:tcPr>
            <w:tcW w:w="1980" w:type="pct"/>
          </w:tcPr>
          <w:p w14:paraId="1A7F0D82"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I4</w:t>
            </w:r>
            <w:r w:rsidRPr="001176A6">
              <w:rPr>
                <w:rFonts w:ascii="Calibri" w:eastAsia="Calibri" w:hAnsi="Calibri" w:cs="Calibri"/>
                <w:sz w:val="22"/>
                <w:szCs w:val="22"/>
                <w:lang w:eastAsia="en-US"/>
              </w:rPr>
              <w:t xml:space="preserve"> Objasniti postupke dezinfekcije, dezinsekcije i deratizacije.</w:t>
            </w:r>
          </w:p>
          <w:p w14:paraId="1735F052" w14:textId="77777777" w:rsidR="001176A6" w:rsidRPr="001176A6" w:rsidRDefault="001176A6" w:rsidP="001176A6">
            <w:pPr>
              <w:spacing w:before="240"/>
              <w:jc w:val="center"/>
              <w:rPr>
                <w:rFonts w:ascii="Calibri" w:eastAsia="Calibri" w:hAnsi="Calibri"/>
                <w:sz w:val="22"/>
                <w:szCs w:val="22"/>
                <w:lang w:eastAsia="en-US"/>
              </w:rPr>
            </w:pPr>
          </w:p>
        </w:tc>
        <w:tc>
          <w:tcPr>
            <w:tcW w:w="1322" w:type="pct"/>
          </w:tcPr>
          <w:p w14:paraId="0B51473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Dezinfekcja.</w:t>
            </w:r>
          </w:p>
          <w:p w14:paraId="4824EEA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Dezinsekcija.</w:t>
            </w:r>
          </w:p>
          <w:p w14:paraId="4BE3696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Deratizacija</w:t>
            </w:r>
          </w:p>
        </w:tc>
        <w:tc>
          <w:tcPr>
            <w:tcW w:w="762" w:type="pct"/>
          </w:tcPr>
          <w:p w14:paraId="6E50A415"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Predavanja</w:t>
            </w:r>
          </w:p>
          <w:p w14:paraId="26B3B4E3" w14:textId="77777777" w:rsidR="001176A6" w:rsidRPr="001176A6" w:rsidRDefault="001176A6" w:rsidP="001176A6">
            <w:pPr>
              <w:rPr>
                <w:rFonts w:ascii="Calibri" w:eastAsia="Calibri" w:hAnsi="Calibri" w:cs="Calibri"/>
                <w:sz w:val="22"/>
                <w:szCs w:val="22"/>
                <w:lang w:eastAsia="en-US"/>
              </w:rPr>
            </w:pPr>
          </w:p>
        </w:tc>
        <w:tc>
          <w:tcPr>
            <w:tcW w:w="936" w:type="pct"/>
          </w:tcPr>
          <w:p w14:paraId="572F3AA9"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Pismena provjera znanja</w:t>
            </w:r>
          </w:p>
          <w:p w14:paraId="49EA4933" w14:textId="77777777" w:rsidR="001176A6" w:rsidRPr="001176A6" w:rsidRDefault="001176A6" w:rsidP="001176A6">
            <w:pPr>
              <w:spacing w:before="240"/>
              <w:rPr>
                <w:rFonts w:ascii="Calibri" w:eastAsia="Calibri" w:hAnsi="Calibri"/>
                <w:sz w:val="22"/>
                <w:szCs w:val="22"/>
                <w:lang w:eastAsia="en-US"/>
              </w:rPr>
            </w:pPr>
          </w:p>
        </w:tc>
      </w:tr>
    </w:tbl>
    <w:p w14:paraId="73C88270"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6E4102BD"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F12F6D5"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2594320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1511369"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E627231"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01C3B3D9"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18856F5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BD72A7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2AAEE30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0CAE4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10731774"/>
              <w:placeholder>
                <w:docPart w:val="442269B70F56489FBF21E3AED2289D4A"/>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4B879012"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1D3E338B"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2491B6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9AD024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PREZENTACIJA I PROMOCIJA VINA</w:t>
            </w:r>
          </w:p>
        </w:tc>
      </w:tr>
      <w:tr w:rsidR="001176A6" w:rsidRPr="001176A6" w14:paraId="22402E64"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64C20B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190797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dr. sc. biotech. Mario Staver, prof. struč. stud. </w:t>
            </w:r>
          </w:p>
          <w:p w14:paraId="7E912B8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Martin Golob univ. spec. oec., pred.</w:t>
            </w:r>
          </w:p>
        </w:tc>
      </w:tr>
      <w:tr w:rsidR="001176A6" w:rsidRPr="001176A6" w14:paraId="0E2B5E5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340837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D00AE4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dr. sc. biotech. Kristijan Damijanić, prof. struč. stud. </w:t>
            </w:r>
          </w:p>
        </w:tc>
      </w:tr>
      <w:tr w:rsidR="001176A6" w:rsidRPr="001176A6" w14:paraId="4EE856AB"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0CE38E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95806058"/>
              <w:placeholder>
                <w:docPart w:val="15FC4EFF5755414D87CB4F513931D366"/>
              </w:placeholder>
              <w:comboBox>
                <w:listItem w:displayText="Obvezni" w:value="Obvezni"/>
                <w:listItem w:displayText="Izborni" w:value="Izborni"/>
              </w:comboBox>
            </w:sdtPr>
            <w:sdtEndPr/>
            <w:sdtContent>
              <w:p w14:paraId="726A73F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8F0FBA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567495279"/>
              <w:placeholder>
                <w:docPart w:val="B4094309CB0C442B8F61F1C590594AFF"/>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4FF396AD"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3C53857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251C69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42918620"/>
              <w:placeholder>
                <w:docPart w:val="532DA78EA6704B619A86089884B55211"/>
              </w:placeholder>
              <w:comboBox>
                <w:listItem w:displayText="1." w:value="1."/>
                <w:listItem w:displayText="2." w:value="2."/>
                <w:listItem w:displayText="3." w:value="3."/>
              </w:comboBox>
            </w:sdtPr>
            <w:sdtEndPr/>
            <w:sdtContent>
              <w:p w14:paraId="563BB0D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AFB43B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11023113"/>
              <w:placeholder>
                <w:docPart w:val="C4F0D03F7BAF4E19B41DA685649A74A0"/>
              </w:placeholder>
              <w:comboBox>
                <w:listItem w:displayText="Zimski" w:value="Zimski"/>
                <w:listItem w:displayText="Ljetni" w:value="Ljetni"/>
              </w:comboBox>
            </w:sdtPr>
            <w:sdtEndPr/>
            <w:sdtContent>
              <w:p w14:paraId="24611AF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Zimski</w:t>
                </w:r>
              </w:p>
            </w:sdtContent>
          </w:sdt>
        </w:tc>
      </w:tr>
      <w:tr w:rsidR="001176A6" w:rsidRPr="001176A6" w14:paraId="11F30CF0"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B34E28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6E23D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059E69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3F010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BBDF88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120C78BE" w14:textId="77777777" w:rsidTr="008B224B">
        <w:trPr>
          <w:trHeight w:val="300"/>
        </w:trPr>
        <w:tc>
          <w:tcPr>
            <w:tcW w:w="1414" w:type="pct"/>
            <w:vMerge/>
            <w:tcMar>
              <w:top w:w="113" w:type="dxa"/>
              <w:bottom w:w="113" w:type="dxa"/>
            </w:tcMar>
            <w:vAlign w:val="center"/>
          </w:tcPr>
          <w:p w14:paraId="3443FCC6"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F450A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6B0B0C9"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37AD22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9DD18C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7C7E058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0380BA7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3CC3170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9A5E80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439F43E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3565FA0" w14:textId="77777777" w:rsidR="001176A6" w:rsidRPr="001176A6" w:rsidRDefault="001176A6" w:rsidP="00E10434">
            <w:pPr>
              <w:numPr>
                <w:ilvl w:val="0"/>
                <w:numId w:val="191"/>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Svladavanjem gradiva ovog kolegija studenti će na stručan i razumljiv način prezentirati proizvodni program i specifičnosti proizvodnje i proizvoda.</w:t>
            </w:r>
          </w:p>
        </w:tc>
      </w:tr>
      <w:tr w:rsidR="001176A6" w:rsidRPr="001176A6" w14:paraId="5C901F9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FFDF44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6031FFA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01852ED"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20C78F2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928796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46E3B60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2CAF647" w14:textId="77777777" w:rsidR="001176A6" w:rsidRPr="001176A6" w:rsidRDefault="001176A6" w:rsidP="00E10434">
            <w:pPr>
              <w:numPr>
                <w:ilvl w:val="0"/>
                <w:numId w:val="192"/>
              </w:numPr>
              <w:rPr>
                <w:rFonts w:ascii="Calibri" w:eastAsia="Calibri" w:hAnsi="Calibri" w:cs="Calibri"/>
                <w:sz w:val="22"/>
                <w:szCs w:val="22"/>
                <w:lang w:eastAsia="en-US"/>
              </w:rPr>
            </w:pPr>
            <w:r w:rsidRPr="001176A6">
              <w:rPr>
                <w:rFonts w:ascii="Calibri" w:eastAsia="Calibri" w:hAnsi="Calibri" w:cs="Calibri"/>
                <w:sz w:val="22"/>
                <w:szCs w:val="22"/>
                <w:lang w:eastAsia="en-US"/>
              </w:rPr>
              <w:t>3.1. Vrednovati utjecaj terroira, tehnološke zrelosti i tehnologije berbe za postizanje ciljane kvalitete grožđa i vina.</w:t>
            </w:r>
          </w:p>
          <w:p w14:paraId="5F56BCFC" w14:textId="77777777" w:rsidR="001176A6" w:rsidRPr="001176A6" w:rsidRDefault="001176A6" w:rsidP="00E10434">
            <w:pPr>
              <w:numPr>
                <w:ilvl w:val="0"/>
                <w:numId w:val="192"/>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5.4. Ocijeniti </w:t>
            </w:r>
            <w:r w:rsidRPr="001176A6">
              <w:rPr>
                <w:rFonts w:ascii="Calibri" w:eastAsia="Calibri" w:hAnsi="Calibri" w:cs="Arial"/>
                <w:sz w:val="22"/>
                <w:szCs w:val="22"/>
                <w:lang w:eastAsia="en-US"/>
              </w:rPr>
              <w:t>fizikalno kemijski sastav mošta te procijeniti njegov utjecaj na karakteristike i kvalitetu vina.</w:t>
            </w:r>
          </w:p>
          <w:p w14:paraId="1D9CFC6C" w14:textId="77777777" w:rsidR="001176A6" w:rsidRPr="001176A6" w:rsidRDefault="001176A6" w:rsidP="00E10434">
            <w:pPr>
              <w:numPr>
                <w:ilvl w:val="0"/>
                <w:numId w:val="192"/>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5.5. Utvrditi </w:t>
            </w:r>
            <w:r w:rsidRPr="001176A6">
              <w:rPr>
                <w:rFonts w:ascii="Calibri" w:eastAsia="Calibri" w:hAnsi="Calibri" w:cs="Arial"/>
                <w:sz w:val="22"/>
                <w:szCs w:val="22"/>
                <w:lang w:eastAsia="en-US"/>
              </w:rPr>
              <w:t>razvojni stadij vina i valorizirati njegova kvalitativna svojstva.</w:t>
            </w:r>
          </w:p>
          <w:p w14:paraId="2A8C6BCA" w14:textId="77777777" w:rsidR="001176A6" w:rsidRPr="001176A6" w:rsidRDefault="001176A6" w:rsidP="00E10434">
            <w:pPr>
              <w:numPr>
                <w:ilvl w:val="0"/>
                <w:numId w:val="192"/>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5.6. Usporediti </w:t>
            </w:r>
            <w:r w:rsidRPr="001176A6">
              <w:rPr>
                <w:rFonts w:ascii="Calibri" w:eastAsia="Calibri" w:hAnsi="Calibri" w:cs="Arial"/>
                <w:sz w:val="22"/>
                <w:szCs w:val="22"/>
                <w:lang w:eastAsia="en-US"/>
              </w:rPr>
              <w:t>rezultate analitičkih parametara u cilju vrednovanja senzornih karakteristika vina i jakih alkoholnih pića.</w:t>
            </w:r>
          </w:p>
          <w:p w14:paraId="680FF2D5" w14:textId="77777777" w:rsidR="001176A6" w:rsidRPr="001176A6" w:rsidRDefault="001176A6" w:rsidP="00E10434">
            <w:pPr>
              <w:numPr>
                <w:ilvl w:val="0"/>
                <w:numId w:val="192"/>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6.3. Osmisliti </w:t>
            </w:r>
            <w:r w:rsidRPr="001176A6">
              <w:rPr>
                <w:rFonts w:ascii="Calibri" w:eastAsia="Calibri" w:hAnsi="Calibri" w:cs="Arial"/>
                <w:sz w:val="22"/>
                <w:szCs w:val="22"/>
                <w:lang w:val="it-IT" w:eastAsia="en-US"/>
              </w:rPr>
              <w:t>aktivnosti prezentacije, plasmana i distribucije proizvoda.</w:t>
            </w:r>
          </w:p>
        </w:tc>
      </w:tr>
      <w:tr w:rsidR="001176A6" w:rsidRPr="001176A6" w14:paraId="1CC51BE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8CB5D4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0424D0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0CBEA25" w14:textId="77777777" w:rsidR="001176A6" w:rsidRPr="001176A6" w:rsidRDefault="001176A6" w:rsidP="00E10434">
            <w:pPr>
              <w:numPr>
                <w:ilvl w:val="0"/>
                <w:numId w:val="19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Interpretirati karakteristike proizvoda u kontekstu ambijentalnih uvjeta proizvodnje.</w:t>
            </w:r>
          </w:p>
          <w:p w14:paraId="39E271FF" w14:textId="77777777" w:rsidR="001176A6" w:rsidRPr="001176A6" w:rsidRDefault="001176A6" w:rsidP="00E10434">
            <w:pPr>
              <w:numPr>
                <w:ilvl w:val="0"/>
                <w:numId w:val="19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Valorizirati specifičnosti proizvodnje u prezentaciji proizvoda korištenjem stručnih terminoloških izraza.</w:t>
            </w:r>
          </w:p>
          <w:p w14:paraId="3F3C1456" w14:textId="77777777" w:rsidR="001176A6" w:rsidRPr="001176A6" w:rsidRDefault="001176A6" w:rsidP="00E10434">
            <w:pPr>
              <w:numPr>
                <w:ilvl w:val="0"/>
                <w:numId w:val="19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Kreirati strategiju brandiranja vina temeljenu na ključnim principima brendiranja i upravljanja.</w:t>
            </w:r>
          </w:p>
          <w:p w14:paraId="7EE4F2C4" w14:textId="77777777" w:rsidR="001176A6" w:rsidRPr="001176A6" w:rsidRDefault="001176A6" w:rsidP="00E10434">
            <w:pPr>
              <w:numPr>
                <w:ilvl w:val="0"/>
                <w:numId w:val="19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Planirati digitalnu promociju vina kroz definiranje ključnih promotivnih elemenata.</w:t>
            </w:r>
          </w:p>
        </w:tc>
      </w:tr>
      <w:tr w:rsidR="001176A6" w:rsidRPr="001176A6" w14:paraId="23E0B22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A90E65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1475864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E1F5E67"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Opisivanje vina i savladavanje stručne terminologije. Osnovni principi kod predstavljanja vina (priprema vina, trajanje prezentacije i dr.). Temperature služenja vina i vinske čaše. Otvaranje i posluživanje  bijelih, crnih, odležanih vina (dekantiranje vina) i pjenušavih vina. Isticanje specifičnih karakteristika proizvoda (sorta, pozicija vinograda, kategorije i stilovi vina, specifični tehnološki postupci u proizvodnji i dr.). Vinski kotač okusa i mirisa, harmonija među sastojcima, vrednovanje utisaka o vinu. Ambalaža i njen značaj za promociju vina. Vinska etiketa i označavanje vina na tržištu. Vino kao dio turističke ponude. </w:t>
            </w:r>
            <w:r w:rsidRPr="001176A6">
              <w:rPr>
                <w:rFonts w:ascii="Calibri" w:eastAsia="Calibri" w:hAnsi="Calibri" w:cs="Arial"/>
                <w:sz w:val="22"/>
                <w:szCs w:val="22"/>
                <w:lang w:eastAsia="en-US"/>
              </w:rPr>
              <w:t xml:space="preserve">Tržišna komunikacija, Osnove brendinga, izrada i metodologija krovne komunikacijske strategije, Upravljanje brendom. Osnove digitalne promocije, Promocija na društvenim mrežama, Dizajn marketing lijevka i potrošačko putovanje, Izrada kalendara aktivnosti. </w:t>
            </w:r>
          </w:p>
        </w:tc>
      </w:tr>
      <w:tr w:rsidR="001176A6" w:rsidRPr="001176A6" w14:paraId="646294C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BAC811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23E15DD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6546849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17DAFA1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7863828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46B8580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304917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29152BE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1742721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2C421B5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00705186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F1F3A42"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6974872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6C0AE08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5162141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785459E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09074006"/>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570A026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9086252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360B23A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1641538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571D337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4F2867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215F58B1"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64CF4FD"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0C4C9E9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1DA3C6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3D3AC824"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26D4997"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65AD2947" w14:textId="77777777" w:rsidR="001176A6" w:rsidRPr="001176A6" w:rsidRDefault="001176A6" w:rsidP="001176A6">
            <w:pPr>
              <w:rPr>
                <w:rFonts w:ascii="Calibri" w:eastAsia="Calibri" w:hAnsi="Calibri" w:cs="Calibri"/>
                <w:b/>
                <w:bCs/>
                <w:sz w:val="22"/>
                <w:szCs w:val="22"/>
                <w:lang w:eastAsia="en-US"/>
              </w:rPr>
            </w:pPr>
          </w:p>
          <w:p w14:paraId="3F1579B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b/>
                <w:bCs/>
                <w:sz w:val="22"/>
                <w:szCs w:val="22"/>
                <w:lang w:eastAsia="en-US"/>
              </w:rPr>
              <w:t>Kontinuirana provjera:</w:t>
            </w:r>
          </w:p>
          <w:tbl>
            <w:tblPr>
              <w:tblStyle w:val="Reetkatablice40"/>
              <w:tblW w:w="445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6"/>
              <w:gridCol w:w="1322"/>
              <w:gridCol w:w="1057"/>
              <w:gridCol w:w="1066"/>
              <w:gridCol w:w="983"/>
              <w:gridCol w:w="979"/>
              <w:gridCol w:w="1033"/>
            </w:tblGrid>
            <w:tr w:rsidR="001176A6" w:rsidRPr="001176A6" w14:paraId="5DCCF609" w14:textId="77777777" w:rsidTr="008B224B">
              <w:trPr>
                <w:trHeight w:val="300"/>
                <w:jc w:val="center"/>
              </w:trPr>
              <w:tc>
                <w:tcPr>
                  <w:tcW w:w="880" w:type="pct"/>
                  <w:shd w:val="clear" w:color="auto" w:fill="D9E2F3"/>
                  <w:vAlign w:val="center"/>
                </w:tcPr>
                <w:p w14:paraId="35EB0AB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46" w:type="pct"/>
                  <w:shd w:val="clear" w:color="auto" w:fill="D9E2F3"/>
                  <w:vAlign w:val="center"/>
                </w:tcPr>
                <w:p w14:paraId="1505FE6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Prezentacija</w:t>
                  </w:r>
                </w:p>
              </w:tc>
              <w:tc>
                <w:tcPr>
                  <w:tcW w:w="676" w:type="pct"/>
                  <w:shd w:val="clear" w:color="auto" w:fill="D9E2F3"/>
                  <w:vAlign w:val="center"/>
                </w:tcPr>
                <w:p w14:paraId="21FD3738"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Senzorna analiza</w:t>
                  </w:r>
                </w:p>
              </w:tc>
              <w:tc>
                <w:tcPr>
                  <w:tcW w:w="682" w:type="pct"/>
                  <w:shd w:val="clear" w:color="auto" w:fill="D9E2F3"/>
                  <w:vAlign w:val="center"/>
                </w:tcPr>
                <w:p w14:paraId="0A3C209C"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b/>
                      <w:bCs/>
                      <w:sz w:val="22"/>
                      <w:szCs w:val="22"/>
                      <w:lang w:eastAsia="en-US"/>
                    </w:rPr>
                    <w:t>Seminar / Projekt</w:t>
                  </w:r>
                </w:p>
              </w:tc>
              <w:tc>
                <w:tcPr>
                  <w:tcW w:w="629" w:type="pct"/>
                  <w:shd w:val="clear" w:color="auto" w:fill="D9E2F3"/>
                  <w:vAlign w:val="center"/>
                </w:tcPr>
                <w:p w14:paraId="3FBBBC2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626" w:type="pct"/>
                  <w:shd w:val="clear" w:color="auto" w:fill="D9E2F3"/>
                  <w:vAlign w:val="center"/>
                </w:tcPr>
                <w:p w14:paraId="202E79A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662" w:type="pct"/>
                  <w:shd w:val="clear" w:color="auto" w:fill="D9E2F3"/>
                  <w:vAlign w:val="center"/>
                </w:tcPr>
                <w:p w14:paraId="31FD4F0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FC00BCB" w14:textId="77777777" w:rsidTr="008B224B">
              <w:trPr>
                <w:trHeight w:val="300"/>
                <w:jc w:val="center"/>
              </w:trPr>
              <w:tc>
                <w:tcPr>
                  <w:tcW w:w="880" w:type="pct"/>
                  <w:shd w:val="clear" w:color="auto" w:fill="D9E2F3"/>
                  <w:vAlign w:val="center"/>
                </w:tcPr>
                <w:p w14:paraId="1B07B0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46" w:type="pct"/>
                </w:tcPr>
                <w:p w14:paraId="10FF9B2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676" w:type="pct"/>
                </w:tcPr>
                <w:p w14:paraId="38F0D0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5 %</w:t>
                  </w:r>
                </w:p>
              </w:tc>
              <w:tc>
                <w:tcPr>
                  <w:tcW w:w="682" w:type="pct"/>
                </w:tcPr>
                <w:p w14:paraId="097AF54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29" w:type="pct"/>
                  <w:shd w:val="clear" w:color="auto" w:fill="D9E2F3"/>
                  <w:vAlign w:val="center"/>
                </w:tcPr>
                <w:p w14:paraId="4D212CB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26" w:type="pct"/>
                  <w:shd w:val="clear" w:color="auto" w:fill="D9E2F3"/>
                  <w:vAlign w:val="center"/>
                </w:tcPr>
                <w:p w14:paraId="0CBC521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662" w:type="pct"/>
                  <w:shd w:val="clear" w:color="auto" w:fill="D9E2F3"/>
                  <w:vAlign w:val="center"/>
                </w:tcPr>
                <w:p w14:paraId="2FA674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4DDAAAC8" w14:textId="77777777" w:rsidTr="008B224B">
              <w:trPr>
                <w:trHeight w:val="300"/>
                <w:jc w:val="center"/>
              </w:trPr>
              <w:tc>
                <w:tcPr>
                  <w:tcW w:w="880" w:type="pct"/>
                  <w:shd w:val="clear" w:color="auto" w:fill="D9E2F3"/>
                  <w:vAlign w:val="center"/>
                </w:tcPr>
                <w:p w14:paraId="25912D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46" w:type="pct"/>
                </w:tcPr>
                <w:p w14:paraId="4D7D48A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676" w:type="pct"/>
                </w:tcPr>
                <w:p w14:paraId="5A58ACD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82" w:type="pct"/>
                </w:tcPr>
                <w:p w14:paraId="16ECB31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29" w:type="pct"/>
                  <w:shd w:val="clear" w:color="auto" w:fill="D9E2F3"/>
                  <w:vAlign w:val="center"/>
                </w:tcPr>
                <w:p w14:paraId="119E54A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626" w:type="pct"/>
                  <w:shd w:val="clear" w:color="auto" w:fill="D9E2F3"/>
                  <w:vAlign w:val="center"/>
                </w:tcPr>
                <w:p w14:paraId="0222CE2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662" w:type="pct"/>
                  <w:shd w:val="clear" w:color="auto" w:fill="D9E2F3"/>
                  <w:vAlign w:val="center"/>
                </w:tcPr>
                <w:p w14:paraId="0C4BAA8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0268C68A" w14:textId="77777777" w:rsidTr="008B224B">
              <w:trPr>
                <w:trHeight w:val="300"/>
                <w:jc w:val="center"/>
              </w:trPr>
              <w:tc>
                <w:tcPr>
                  <w:tcW w:w="880" w:type="pct"/>
                  <w:shd w:val="clear" w:color="auto" w:fill="D9E2F3"/>
                  <w:vAlign w:val="center"/>
                </w:tcPr>
                <w:p w14:paraId="58D697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46" w:type="pct"/>
                </w:tcPr>
                <w:p w14:paraId="3B6CFD6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76" w:type="pct"/>
                </w:tcPr>
                <w:p w14:paraId="5F4216A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20 %</w:t>
                  </w:r>
                </w:p>
              </w:tc>
              <w:tc>
                <w:tcPr>
                  <w:tcW w:w="682" w:type="pct"/>
                </w:tcPr>
                <w:p w14:paraId="056D0F3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w:t>
                  </w:r>
                </w:p>
              </w:tc>
              <w:tc>
                <w:tcPr>
                  <w:tcW w:w="629" w:type="pct"/>
                  <w:shd w:val="clear" w:color="auto" w:fill="D9E2F3"/>
                  <w:vAlign w:val="center"/>
                </w:tcPr>
                <w:p w14:paraId="43EE84E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26" w:type="pct"/>
                  <w:shd w:val="clear" w:color="auto" w:fill="D9E2F3"/>
                  <w:vAlign w:val="center"/>
                </w:tcPr>
                <w:p w14:paraId="306E7C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62" w:type="pct"/>
                  <w:shd w:val="clear" w:color="auto" w:fill="D9E2F3"/>
                  <w:vAlign w:val="center"/>
                </w:tcPr>
                <w:p w14:paraId="19A24CC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3708C231" w14:textId="77777777" w:rsidTr="008B224B">
              <w:trPr>
                <w:trHeight w:val="300"/>
                <w:jc w:val="center"/>
              </w:trPr>
              <w:tc>
                <w:tcPr>
                  <w:tcW w:w="880" w:type="pct"/>
                  <w:shd w:val="clear" w:color="auto" w:fill="D9E2F3"/>
                  <w:vAlign w:val="center"/>
                </w:tcPr>
                <w:p w14:paraId="089557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46" w:type="pct"/>
                </w:tcPr>
                <w:p w14:paraId="6458171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76" w:type="pct"/>
                </w:tcPr>
                <w:p w14:paraId="227BD1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682" w:type="pct"/>
                </w:tcPr>
                <w:p w14:paraId="031A3C3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29" w:type="pct"/>
                  <w:shd w:val="clear" w:color="auto" w:fill="D9E2F3"/>
                  <w:vAlign w:val="center"/>
                </w:tcPr>
                <w:p w14:paraId="2085B6E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626" w:type="pct"/>
                  <w:shd w:val="clear" w:color="auto" w:fill="D9E2F3"/>
                  <w:vAlign w:val="center"/>
                </w:tcPr>
                <w:p w14:paraId="44C634A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62" w:type="pct"/>
                  <w:shd w:val="clear" w:color="auto" w:fill="D9E2F3"/>
                  <w:vAlign w:val="center"/>
                </w:tcPr>
                <w:p w14:paraId="02DEC3C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51F3EAD1" w14:textId="77777777" w:rsidTr="008B224B">
              <w:trPr>
                <w:trHeight w:val="300"/>
                <w:jc w:val="center"/>
              </w:trPr>
              <w:tc>
                <w:tcPr>
                  <w:tcW w:w="880" w:type="pct"/>
                  <w:shd w:val="clear" w:color="auto" w:fill="D9E2F3"/>
                  <w:vAlign w:val="center"/>
                </w:tcPr>
                <w:p w14:paraId="660EAE0A"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46" w:type="pct"/>
                  <w:shd w:val="clear" w:color="auto" w:fill="D9E2F3"/>
                  <w:vAlign w:val="center"/>
                </w:tcPr>
                <w:p w14:paraId="5C37971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45 %</w:t>
                  </w:r>
                </w:p>
              </w:tc>
              <w:tc>
                <w:tcPr>
                  <w:tcW w:w="676" w:type="pct"/>
                  <w:shd w:val="clear" w:color="auto" w:fill="D9E2F3"/>
                  <w:vAlign w:val="center"/>
                </w:tcPr>
                <w:p w14:paraId="5BAD197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682" w:type="pct"/>
                  <w:shd w:val="clear" w:color="auto" w:fill="D9E2F3"/>
                  <w:vAlign w:val="center"/>
                </w:tcPr>
                <w:p w14:paraId="1AB5B8B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629" w:type="pct"/>
                  <w:shd w:val="clear" w:color="auto" w:fill="D9E2F3"/>
                  <w:vAlign w:val="center"/>
                </w:tcPr>
                <w:p w14:paraId="487C85A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626" w:type="pct"/>
                  <w:shd w:val="clear" w:color="auto" w:fill="D9E2F3"/>
                  <w:vAlign w:val="center"/>
                </w:tcPr>
                <w:p w14:paraId="6C1FEF1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662" w:type="pct"/>
                  <w:shd w:val="clear" w:color="auto" w:fill="D9E2F3"/>
                  <w:vAlign w:val="center"/>
                </w:tcPr>
                <w:p w14:paraId="20254C7C"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6C52D395" w14:textId="77777777" w:rsidTr="008B224B">
              <w:trPr>
                <w:trHeight w:val="300"/>
                <w:jc w:val="center"/>
              </w:trPr>
              <w:tc>
                <w:tcPr>
                  <w:tcW w:w="880" w:type="pct"/>
                  <w:shd w:val="clear" w:color="auto" w:fill="D9E2F3"/>
                  <w:vAlign w:val="center"/>
                </w:tcPr>
                <w:p w14:paraId="15842F7E"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46" w:type="pct"/>
                  <w:shd w:val="clear" w:color="auto" w:fill="D9E2F3"/>
                  <w:vAlign w:val="center"/>
                </w:tcPr>
                <w:p w14:paraId="0B1EA6E7"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1,8</w:t>
                  </w:r>
                </w:p>
              </w:tc>
              <w:tc>
                <w:tcPr>
                  <w:tcW w:w="676" w:type="pct"/>
                  <w:shd w:val="clear" w:color="auto" w:fill="D9E2F3"/>
                  <w:vAlign w:val="center"/>
                </w:tcPr>
                <w:p w14:paraId="31F5B34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1,4</w:t>
                  </w:r>
                </w:p>
              </w:tc>
              <w:tc>
                <w:tcPr>
                  <w:tcW w:w="682" w:type="pct"/>
                  <w:shd w:val="clear" w:color="auto" w:fill="D9E2F3"/>
                  <w:vAlign w:val="center"/>
                </w:tcPr>
                <w:p w14:paraId="39EA751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0,8</w:t>
                  </w:r>
                </w:p>
              </w:tc>
              <w:tc>
                <w:tcPr>
                  <w:tcW w:w="629" w:type="pct"/>
                  <w:shd w:val="clear" w:color="auto" w:fill="D9E2F3"/>
                  <w:vAlign w:val="center"/>
                </w:tcPr>
                <w:p w14:paraId="729AE1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26" w:type="pct"/>
                  <w:shd w:val="clear" w:color="auto" w:fill="D9E2F3"/>
                  <w:vAlign w:val="center"/>
                </w:tcPr>
                <w:p w14:paraId="3ABE464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662" w:type="pct"/>
                  <w:shd w:val="clear" w:color="auto" w:fill="D9E2F3"/>
                  <w:vAlign w:val="center"/>
                </w:tcPr>
                <w:p w14:paraId="309C040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r>
          </w:tbl>
          <w:p w14:paraId="408BFBEE" w14:textId="77777777" w:rsidR="001176A6" w:rsidRPr="001176A6" w:rsidRDefault="001176A6" w:rsidP="001176A6">
            <w:pPr>
              <w:jc w:val="both"/>
              <w:rPr>
                <w:rFonts w:ascii="Calibri" w:eastAsia="Calibri" w:hAnsi="Calibri"/>
                <w:bCs/>
                <w:color w:val="000000"/>
                <w:sz w:val="22"/>
                <w:szCs w:val="22"/>
                <w:lang w:eastAsia="en-US"/>
              </w:rPr>
            </w:pPr>
          </w:p>
          <w:p w14:paraId="554CBC97"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BEBD29B" w14:textId="77777777" w:rsidR="001176A6" w:rsidRPr="001176A6" w:rsidRDefault="001176A6" w:rsidP="001176A6">
            <w:pPr>
              <w:rPr>
                <w:rFonts w:ascii="Calibri" w:eastAsia="Calibri" w:hAnsi="Calibri" w:cs="Calibri"/>
                <w:sz w:val="22"/>
                <w:szCs w:val="22"/>
                <w:lang w:eastAsia="en-US"/>
              </w:rPr>
            </w:pPr>
          </w:p>
          <w:p w14:paraId="20FB77C6"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bCs/>
                <w:color w:val="000000"/>
                <w:sz w:val="22"/>
                <w:szCs w:val="22"/>
                <w:lang w:eastAsia="en-US"/>
              </w:rPr>
              <w:t>Cjeloviti ispit na ispitnom roku:</w:t>
            </w: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0BA54441" w14:textId="77777777" w:rsidTr="008B224B">
              <w:trPr>
                <w:trHeight w:val="300"/>
                <w:jc w:val="center"/>
              </w:trPr>
              <w:tc>
                <w:tcPr>
                  <w:tcW w:w="1060" w:type="pct"/>
                  <w:shd w:val="clear" w:color="auto" w:fill="D9E2F3"/>
                  <w:vAlign w:val="center"/>
                </w:tcPr>
                <w:p w14:paraId="6A2EBD5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1E21DD3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142F519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76597E1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62483F8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08BB11C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4E14CFD" w14:textId="77777777" w:rsidTr="008B224B">
              <w:trPr>
                <w:trHeight w:val="300"/>
                <w:jc w:val="center"/>
              </w:trPr>
              <w:tc>
                <w:tcPr>
                  <w:tcW w:w="1060" w:type="pct"/>
                  <w:shd w:val="clear" w:color="auto" w:fill="D9E2F3"/>
                  <w:vAlign w:val="center"/>
                </w:tcPr>
                <w:p w14:paraId="5E381FF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tcPr>
                <w:p w14:paraId="2A303DD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17C0865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69" w:type="pct"/>
                  <w:shd w:val="clear" w:color="auto" w:fill="D9E2F3"/>
                  <w:vAlign w:val="center"/>
                </w:tcPr>
                <w:p w14:paraId="4FEF9F4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12,5 %</w:t>
                  </w:r>
                </w:p>
              </w:tc>
              <w:tc>
                <w:tcPr>
                  <w:tcW w:w="765" w:type="pct"/>
                  <w:shd w:val="clear" w:color="auto" w:fill="D9E2F3"/>
                  <w:vAlign w:val="center"/>
                </w:tcPr>
                <w:p w14:paraId="36BDA26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25 %</w:t>
                  </w:r>
                </w:p>
              </w:tc>
              <w:tc>
                <w:tcPr>
                  <w:tcW w:w="805" w:type="pct"/>
                  <w:shd w:val="clear" w:color="auto" w:fill="D9E2F3"/>
                  <w:vAlign w:val="center"/>
                </w:tcPr>
                <w:p w14:paraId="240B69A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5C8327B6" w14:textId="77777777" w:rsidTr="008B224B">
              <w:trPr>
                <w:trHeight w:val="300"/>
                <w:jc w:val="center"/>
              </w:trPr>
              <w:tc>
                <w:tcPr>
                  <w:tcW w:w="1060" w:type="pct"/>
                  <w:shd w:val="clear" w:color="auto" w:fill="D9E2F3"/>
                  <w:vAlign w:val="center"/>
                </w:tcPr>
                <w:p w14:paraId="3253628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tcPr>
                <w:p w14:paraId="43F775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0768C89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69" w:type="pct"/>
                  <w:shd w:val="clear" w:color="auto" w:fill="D9E2F3"/>
                  <w:vAlign w:val="center"/>
                </w:tcPr>
                <w:p w14:paraId="59E3B1D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12,5 %</w:t>
                  </w:r>
                </w:p>
              </w:tc>
              <w:tc>
                <w:tcPr>
                  <w:tcW w:w="765" w:type="pct"/>
                  <w:shd w:val="clear" w:color="auto" w:fill="D9E2F3"/>
                  <w:vAlign w:val="center"/>
                </w:tcPr>
                <w:p w14:paraId="0F2ADB1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25 %</w:t>
                  </w:r>
                </w:p>
              </w:tc>
              <w:tc>
                <w:tcPr>
                  <w:tcW w:w="805" w:type="pct"/>
                  <w:shd w:val="clear" w:color="auto" w:fill="D9E2F3"/>
                  <w:vAlign w:val="center"/>
                </w:tcPr>
                <w:p w14:paraId="7A24454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6B81FADE" w14:textId="77777777" w:rsidTr="008B224B">
              <w:trPr>
                <w:trHeight w:val="300"/>
                <w:jc w:val="center"/>
              </w:trPr>
              <w:tc>
                <w:tcPr>
                  <w:tcW w:w="1060" w:type="pct"/>
                  <w:shd w:val="clear" w:color="auto" w:fill="D9E2F3"/>
                  <w:vAlign w:val="center"/>
                </w:tcPr>
                <w:p w14:paraId="2E97467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tcPr>
                <w:p w14:paraId="7C76F26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7A3F76C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69" w:type="pct"/>
                  <w:shd w:val="clear" w:color="auto" w:fill="D9E2F3"/>
                  <w:vAlign w:val="center"/>
                </w:tcPr>
                <w:p w14:paraId="6FBD4E4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12,5 %</w:t>
                  </w:r>
                </w:p>
              </w:tc>
              <w:tc>
                <w:tcPr>
                  <w:tcW w:w="765" w:type="pct"/>
                  <w:shd w:val="clear" w:color="auto" w:fill="D9E2F3"/>
                  <w:vAlign w:val="center"/>
                </w:tcPr>
                <w:p w14:paraId="4C71798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25 %</w:t>
                  </w:r>
                </w:p>
              </w:tc>
              <w:tc>
                <w:tcPr>
                  <w:tcW w:w="805" w:type="pct"/>
                  <w:shd w:val="clear" w:color="auto" w:fill="D9E2F3"/>
                  <w:vAlign w:val="center"/>
                </w:tcPr>
                <w:p w14:paraId="384FE14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68A23F68" w14:textId="77777777" w:rsidTr="008B224B">
              <w:trPr>
                <w:trHeight w:val="300"/>
                <w:jc w:val="center"/>
              </w:trPr>
              <w:tc>
                <w:tcPr>
                  <w:tcW w:w="1060" w:type="pct"/>
                  <w:shd w:val="clear" w:color="auto" w:fill="D9E2F3"/>
                  <w:vAlign w:val="center"/>
                </w:tcPr>
                <w:p w14:paraId="7481F89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tcPr>
                <w:p w14:paraId="392A2F3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10 %</w:t>
                  </w:r>
                </w:p>
              </w:tc>
              <w:tc>
                <w:tcPr>
                  <w:tcW w:w="748" w:type="pct"/>
                </w:tcPr>
                <w:p w14:paraId="2261342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15 %</w:t>
                  </w:r>
                </w:p>
              </w:tc>
              <w:tc>
                <w:tcPr>
                  <w:tcW w:w="769" w:type="pct"/>
                  <w:shd w:val="clear" w:color="auto" w:fill="D9E2F3"/>
                  <w:vAlign w:val="center"/>
                </w:tcPr>
                <w:p w14:paraId="061AB5B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12,5 %</w:t>
                  </w:r>
                </w:p>
              </w:tc>
              <w:tc>
                <w:tcPr>
                  <w:tcW w:w="765" w:type="pct"/>
                  <w:shd w:val="clear" w:color="auto" w:fill="D9E2F3"/>
                  <w:vAlign w:val="center"/>
                </w:tcPr>
                <w:p w14:paraId="49B985B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25 %</w:t>
                  </w:r>
                </w:p>
              </w:tc>
              <w:tc>
                <w:tcPr>
                  <w:tcW w:w="805" w:type="pct"/>
                  <w:shd w:val="clear" w:color="auto" w:fill="D9E2F3"/>
                  <w:vAlign w:val="center"/>
                </w:tcPr>
                <w:p w14:paraId="6D4AC63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5A0E6947" w14:textId="77777777" w:rsidTr="008B224B">
              <w:trPr>
                <w:trHeight w:val="300"/>
                <w:jc w:val="center"/>
              </w:trPr>
              <w:tc>
                <w:tcPr>
                  <w:tcW w:w="1060" w:type="pct"/>
                  <w:shd w:val="clear" w:color="auto" w:fill="D9E2F3"/>
                  <w:vAlign w:val="center"/>
                </w:tcPr>
                <w:p w14:paraId="3367717E"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tcPr>
                <w:p w14:paraId="2279BA2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748" w:type="pct"/>
                  <w:shd w:val="clear" w:color="auto" w:fill="D9E2F3"/>
                </w:tcPr>
                <w:p w14:paraId="32E739A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60 %</w:t>
                  </w:r>
                </w:p>
              </w:tc>
              <w:tc>
                <w:tcPr>
                  <w:tcW w:w="769" w:type="pct"/>
                  <w:shd w:val="clear" w:color="auto" w:fill="D9E2F3"/>
                  <w:vAlign w:val="center"/>
                </w:tcPr>
                <w:p w14:paraId="6B9C243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602757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6055E3BB"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2F043DA8" w14:textId="77777777" w:rsidTr="008B224B">
              <w:trPr>
                <w:trHeight w:val="300"/>
                <w:jc w:val="center"/>
              </w:trPr>
              <w:tc>
                <w:tcPr>
                  <w:tcW w:w="1060" w:type="pct"/>
                  <w:shd w:val="clear" w:color="auto" w:fill="D9E2F3"/>
                  <w:vAlign w:val="center"/>
                </w:tcPr>
                <w:p w14:paraId="75E9BBA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tcPr>
                <w:p w14:paraId="22D1075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w:t>
                  </w:r>
                </w:p>
              </w:tc>
              <w:tc>
                <w:tcPr>
                  <w:tcW w:w="748" w:type="pct"/>
                  <w:shd w:val="clear" w:color="auto" w:fill="D9E2F3"/>
                </w:tcPr>
                <w:p w14:paraId="4812FF8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w:t>
                  </w:r>
                </w:p>
              </w:tc>
              <w:tc>
                <w:tcPr>
                  <w:tcW w:w="769" w:type="pct"/>
                  <w:shd w:val="clear" w:color="auto" w:fill="D9E2F3"/>
                  <w:vAlign w:val="center"/>
                </w:tcPr>
                <w:p w14:paraId="1BE29C7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5F9A403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3B9DC7BC"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4</w:t>
                  </w:r>
                </w:p>
              </w:tc>
            </w:tr>
          </w:tbl>
          <w:p w14:paraId="50BE1F03" w14:textId="77777777" w:rsidR="001176A6" w:rsidRPr="001176A6" w:rsidRDefault="001176A6" w:rsidP="001176A6">
            <w:pPr>
              <w:rPr>
                <w:rFonts w:ascii="Calibri" w:eastAsia="Calibri" w:hAnsi="Calibri" w:cs="Calibri"/>
                <w:sz w:val="22"/>
                <w:szCs w:val="22"/>
                <w:lang w:eastAsia="en-US"/>
              </w:rPr>
            </w:pPr>
          </w:p>
          <w:p w14:paraId="28B88CC9"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4AFDB490" w14:textId="77777777" w:rsidR="001176A6" w:rsidRPr="001176A6" w:rsidRDefault="001176A6" w:rsidP="001176A6">
            <w:pPr>
              <w:rPr>
                <w:rFonts w:ascii="Calibri" w:eastAsia="Calibri" w:hAnsi="Calibri" w:cs="Calibri"/>
                <w:sz w:val="22"/>
                <w:szCs w:val="22"/>
                <w:lang w:eastAsia="en-US"/>
              </w:rPr>
            </w:pPr>
          </w:p>
          <w:p w14:paraId="0204E55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10DED2B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4F473C8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7AE91945"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32CB79FC" w14:textId="77777777" w:rsidTr="008B224B">
              <w:trPr>
                <w:trHeight w:val="300"/>
                <w:jc w:val="center"/>
              </w:trPr>
              <w:tc>
                <w:tcPr>
                  <w:tcW w:w="1805" w:type="dxa"/>
                  <w:shd w:val="clear" w:color="auto" w:fill="D9E2F3"/>
                  <w:vAlign w:val="center"/>
                  <w:hideMark/>
                </w:tcPr>
                <w:p w14:paraId="5B7B684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285D0BB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1498539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CE40D74" w14:textId="77777777" w:rsidTr="008B224B">
              <w:trPr>
                <w:trHeight w:val="300"/>
                <w:jc w:val="center"/>
              </w:trPr>
              <w:tc>
                <w:tcPr>
                  <w:tcW w:w="1805" w:type="dxa"/>
                  <w:shd w:val="clear" w:color="auto" w:fill="D9E2F3"/>
                  <w:vAlign w:val="center"/>
                  <w:hideMark/>
                </w:tcPr>
                <w:p w14:paraId="43137FE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5E1DB19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3432689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0517E486" w14:textId="77777777" w:rsidTr="008B224B">
              <w:trPr>
                <w:trHeight w:val="300"/>
                <w:jc w:val="center"/>
              </w:trPr>
              <w:tc>
                <w:tcPr>
                  <w:tcW w:w="1805" w:type="dxa"/>
                  <w:shd w:val="clear" w:color="auto" w:fill="D9E2F3"/>
                  <w:vAlign w:val="center"/>
                  <w:hideMark/>
                </w:tcPr>
                <w:p w14:paraId="23E4DA6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1D9AA0C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50165DC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0D14FACD" w14:textId="77777777" w:rsidTr="008B224B">
              <w:trPr>
                <w:trHeight w:val="300"/>
                <w:jc w:val="center"/>
              </w:trPr>
              <w:tc>
                <w:tcPr>
                  <w:tcW w:w="1805" w:type="dxa"/>
                  <w:shd w:val="clear" w:color="auto" w:fill="D9E2F3"/>
                  <w:vAlign w:val="center"/>
                  <w:hideMark/>
                </w:tcPr>
                <w:p w14:paraId="00A6A4A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14064D9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50DB6D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2AD0D41D" w14:textId="77777777" w:rsidTr="008B224B">
              <w:trPr>
                <w:trHeight w:val="300"/>
                <w:jc w:val="center"/>
              </w:trPr>
              <w:tc>
                <w:tcPr>
                  <w:tcW w:w="1805" w:type="dxa"/>
                  <w:shd w:val="clear" w:color="auto" w:fill="D9E2F3"/>
                  <w:vAlign w:val="center"/>
                  <w:hideMark/>
                </w:tcPr>
                <w:p w14:paraId="78E6303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31D55C9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614EE5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56A2E564" w14:textId="77777777" w:rsidTr="008B224B">
              <w:trPr>
                <w:trHeight w:val="300"/>
                <w:jc w:val="center"/>
              </w:trPr>
              <w:tc>
                <w:tcPr>
                  <w:tcW w:w="1805" w:type="dxa"/>
                  <w:shd w:val="clear" w:color="auto" w:fill="D9E2F3"/>
                  <w:vAlign w:val="center"/>
                  <w:hideMark/>
                </w:tcPr>
                <w:p w14:paraId="28661C7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705E3F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6AAF001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42471D45"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588B6341"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31CF26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3F08C6B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66BA3A7" w14:textId="77777777" w:rsidR="001176A6" w:rsidRPr="001176A6" w:rsidRDefault="001176A6" w:rsidP="00E10434">
            <w:pPr>
              <w:numPr>
                <w:ilvl w:val="0"/>
                <w:numId w:val="194"/>
              </w:numPr>
              <w:spacing w:line="257" w:lineRule="auto"/>
              <w:contextualSpacing/>
              <w:rPr>
                <w:rFonts w:ascii="Calibri" w:eastAsia="Calibri" w:hAnsi="Calibri" w:cs="Calibri"/>
                <w:sz w:val="22"/>
                <w:szCs w:val="22"/>
                <w:lang w:val="hr" w:eastAsia="en-US"/>
              </w:rPr>
            </w:pPr>
            <w:r w:rsidRPr="001176A6">
              <w:rPr>
                <w:rFonts w:ascii="Calibri" w:eastAsia="Calibri" w:hAnsi="Calibri"/>
                <w:sz w:val="22"/>
                <w:szCs w:val="22"/>
                <w:lang w:eastAsia="en-US"/>
              </w:rPr>
              <w:t>Herjavec, S., Vinarstvo, Nakladni zavod Globus, Zagreb, 2019.</w:t>
            </w:r>
          </w:p>
          <w:p w14:paraId="1A724537" w14:textId="77777777" w:rsidR="001176A6" w:rsidRPr="001176A6" w:rsidRDefault="001176A6" w:rsidP="00E10434">
            <w:pPr>
              <w:numPr>
                <w:ilvl w:val="0"/>
                <w:numId w:val="194"/>
              </w:numPr>
              <w:spacing w:line="276"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Interni nastavni materijal</w:t>
            </w:r>
          </w:p>
          <w:p w14:paraId="2CD61916" w14:textId="77777777" w:rsidR="001176A6" w:rsidRPr="001176A6" w:rsidRDefault="001176A6" w:rsidP="00E10434">
            <w:pPr>
              <w:numPr>
                <w:ilvl w:val="0"/>
                <w:numId w:val="194"/>
              </w:numPr>
              <w:spacing w:line="276"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Prezentacije sa predavanja</w:t>
            </w:r>
          </w:p>
          <w:p w14:paraId="2C8D2D1F" w14:textId="77777777" w:rsidR="001176A6" w:rsidRPr="001176A6" w:rsidRDefault="001176A6" w:rsidP="00E10434">
            <w:pPr>
              <w:numPr>
                <w:ilvl w:val="0"/>
                <w:numId w:val="194"/>
              </w:numPr>
              <w:spacing w:line="276"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Vranešević, T., Upravljanje markama (Brand Management). Accent, Zagreb, 2007.</w:t>
            </w:r>
          </w:p>
        </w:tc>
      </w:tr>
      <w:tr w:rsidR="001176A6" w:rsidRPr="001176A6" w14:paraId="28E774A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EBC4D1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7B4ED1F1"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2731511" w14:textId="77777777" w:rsidR="001176A6" w:rsidRPr="001176A6" w:rsidRDefault="001176A6" w:rsidP="00E10434">
            <w:pPr>
              <w:numPr>
                <w:ilvl w:val="0"/>
                <w:numId w:val="195"/>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Aydin, Gokhan, Nimet Uray, and Gokhan Silahtaroglu: How to Engage Consumers through Effective Social Media Use—Guidelines for Consumer Goods Companies from an Emerging Market,  Journal of Theoretical and Applied Electronic Commerce Research 16, no. 4: 768-790., 2021. </w:t>
            </w:r>
            <w:hyperlink r:id="rId36" w:history="1">
              <w:r w:rsidRPr="001176A6">
                <w:rPr>
                  <w:rFonts w:ascii="Calibri" w:eastAsia="Calibri" w:hAnsi="Calibri" w:cs="Calibri"/>
                  <w:color w:val="0563C1"/>
                  <w:sz w:val="22"/>
                  <w:szCs w:val="22"/>
                  <w:u w:val="single"/>
                  <w:lang w:val="hr" w:eastAsia="en-US"/>
                </w:rPr>
                <w:t>https://doi.org/10.3390/jtaer16040044</w:t>
              </w:r>
            </w:hyperlink>
          </w:p>
          <w:p w14:paraId="23FC0452" w14:textId="77777777" w:rsidR="001176A6" w:rsidRPr="001176A6" w:rsidRDefault="001176A6" w:rsidP="00E10434">
            <w:pPr>
              <w:numPr>
                <w:ilvl w:val="0"/>
                <w:numId w:val="195"/>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Germán Aníbal Narváez Vásquez, Edgar Montalvo Escamilla: Best Practice in the Use of Social Networks Marketing Strategy as in SMEs, Procedia - Social and Behavioral Sciences, Vol. 148, 2014. 533-542, </w:t>
            </w:r>
            <w:hyperlink r:id="rId37" w:history="1">
              <w:r w:rsidRPr="001176A6">
                <w:rPr>
                  <w:rFonts w:ascii="Calibri" w:eastAsia="Calibri" w:hAnsi="Calibri" w:cs="Calibri"/>
                  <w:color w:val="0563C1"/>
                  <w:sz w:val="22"/>
                  <w:szCs w:val="22"/>
                  <w:u w:val="single"/>
                  <w:lang w:val="hr" w:eastAsia="en-US"/>
                </w:rPr>
                <w:t>https://doi.org/10.1016/j.sbspro.2014.07.076</w:t>
              </w:r>
            </w:hyperlink>
          </w:p>
          <w:p w14:paraId="163E7AC9" w14:textId="77777777" w:rsidR="001176A6" w:rsidRPr="001176A6" w:rsidRDefault="001176A6" w:rsidP="00E10434">
            <w:pPr>
              <w:numPr>
                <w:ilvl w:val="0"/>
                <w:numId w:val="195"/>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Jackson R.S., Wine Tasting A Professional Handbook Third Edition, Elsevier, 2017.</w:t>
            </w:r>
          </w:p>
          <w:p w14:paraId="75F91EF3" w14:textId="77777777" w:rsidR="001176A6" w:rsidRPr="001176A6" w:rsidRDefault="001176A6" w:rsidP="00E10434">
            <w:pPr>
              <w:numPr>
                <w:ilvl w:val="0"/>
                <w:numId w:val="195"/>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Kingsnorth, S., The Digital Marketing Handbook-Deliver Powerful Digital Campaigns, Kogan Page Limited, 2022.</w:t>
            </w:r>
          </w:p>
          <w:p w14:paraId="71253760" w14:textId="77777777" w:rsidR="001176A6" w:rsidRPr="001176A6" w:rsidRDefault="001176A6" w:rsidP="00E10434">
            <w:pPr>
              <w:numPr>
                <w:ilvl w:val="0"/>
                <w:numId w:val="195"/>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Morris J.R., Considerations for Starting a Winery, University of Arkansas Division of Agriculture, Fayetteville, 2008.</w:t>
            </w:r>
          </w:p>
          <w:p w14:paraId="3BCA5BAE" w14:textId="77777777" w:rsidR="001176A6" w:rsidRPr="001176A6" w:rsidRDefault="001176A6" w:rsidP="00E10434">
            <w:pPr>
              <w:numPr>
                <w:ilvl w:val="0"/>
                <w:numId w:val="195"/>
              </w:numPr>
              <w:contextualSpacing/>
              <w:rPr>
                <w:rFonts w:ascii="Calibri" w:eastAsia="Calibri" w:hAnsi="Calibri" w:cs="Calibri"/>
                <w:sz w:val="22"/>
                <w:szCs w:val="22"/>
                <w:lang w:val="hr" w:eastAsia="en-US"/>
              </w:rPr>
            </w:pPr>
            <w:r w:rsidRPr="001176A6">
              <w:rPr>
                <w:rFonts w:ascii="Calibri" w:eastAsia="Calibri" w:hAnsi="Calibri" w:cs="Calibri"/>
                <w:iCs/>
                <w:sz w:val="22"/>
                <w:szCs w:val="22"/>
                <w:lang w:val="it-IT" w:eastAsia="en-US"/>
              </w:rPr>
              <w:t>Ubligi,  M., I profilli del vino, Introduzione all'analisi sensoriale, Edagricole, BO, 1998.</w:t>
            </w:r>
          </w:p>
          <w:p w14:paraId="5D2BFB26" w14:textId="77777777" w:rsidR="001176A6" w:rsidRPr="001176A6" w:rsidRDefault="001176A6" w:rsidP="00E10434">
            <w:pPr>
              <w:numPr>
                <w:ilvl w:val="0"/>
                <w:numId w:val="195"/>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Vipin, N., Sumesh, D., Firdous, A., Social media marketing, 2015. </w:t>
            </w:r>
            <w:hyperlink r:id="rId38" w:history="1">
              <w:r w:rsidRPr="001176A6">
                <w:rPr>
                  <w:rFonts w:ascii="Calibri" w:eastAsia="Calibri" w:hAnsi="Calibri" w:cs="Calibri"/>
                  <w:color w:val="0563C1"/>
                  <w:sz w:val="22"/>
                  <w:szCs w:val="22"/>
                  <w:u w:val="single"/>
                  <w:lang w:val="hr" w:eastAsia="en-US"/>
                </w:rPr>
                <w:t>https://www.researchgate.net/publication/297056488_Social_media_marketing</w:t>
              </w:r>
            </w:hyperlink>
          </w:p>
        </w:tc>
      </w:tr>
      <w:tr w:rsidR="001176A6" w:rsidRPr="001176A6" w14:paraId="38168D7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D9156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137F200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43F17C1"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0EFD83DE"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2EB899C4"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7AEFBDEE"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4396"/>
        <w:gridCol w:w="2431"/>
        <w:gridCol w:w="3861"/>
      </w:tblGrid>
      <w:tr w:rsidR="001176A6" w:rsidRPr="001176A6" w14:paraId="5491E881" w14:textId="77777777" w:rsidTr="008B224B">
        <w:tc>
          <w:tcPr>
            <w:tcW w:w="1166" w:type="pct"/>
            <w:shd w:val="clear" w:color="auto" w:fill="8EAADB"/>
          </w:tcPr>
          <w:p w14:paraId="5A56497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577" w:type="pct"/>
            <w:shd w:val="clear" w:color="auto" w:fill="8EAADB"/>
          </w:tcPr>
          <w:p w14:paraId="3B4D841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872" w:type="pct"/>
            <w:shd w:val="clear" w:color="auto" w:fill="8EAADB"/>
          </w:tcPr>
          <w:p w14:paraId="27D15E1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385" w:type="pct"/>
            <w:shd w:val="clear" w:color="auto" w:fill="8EAADB"/>
          </w:tcPr>
          <w:p w14:paraId="26137C3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745A5028" w14:textId="77777777" w:rsidTr="008B224B">
        <w:tc>
          <w:tcPr>
            <w:tcW w:w="1166" w:type="pct"/>
          </w:tcPr>
          <w:p w14:paraId="7C918D7A" w14:textId="77777777" w:rsidR="001176A6" w:rsidRPr="001176A6" w:rsidRDefault="001176A6" w:rsidP="001176A6">
            <w:pPr>
              <w:spacing w:before="480"/>
              <w:rPr>
                <w:rFonts w:ascii="Calibri" w:eastAsia="Calibri" w:hAnsi="Calibri"/>
                <w:sz w:val="22"/>
                <w:szCs w:val="22"/>
                <w:lang w:eastAsia="en-US"/>
              </w:rPr>
            </w:pPr>
            <w:r w:rsidRPr="001176A6">
              <w:rPr>
                <w:rFonts w:ascii="Calibri" w:eastAsia="Calibri" w:hAnsi="Calibri"/>
                <w:sz w:val="22"/>
                <w:szCs w:val="22"/>
                <w:lang w:eastAsia="en-US"/>
              </w:rPr>
              <w:t>I1 Interpretirati karakteristike proizvoda u kontekstu ambijentalnih uvjeta proizvodnje.</w:t>
            </w:r>
          </w:p>
        </w:tc>
        <w:tc>
          <w:tcPr>
            <w:tcW w:w="1577" w:type="pct"/>
            <w:vAlign w:val="center"/>
          </w:tcPr>
          <w:p w14:paraId="76ED81BF" w14:textId="77777777" w:rsidR="001176A6" w:rsidRPr="001176A6" w:rsidRDefault="001176A6" w:rsidP="001176A6">
            <w:pPr>
              <w:contextualSpacing/>
              <w:rPr>
                <w:rFonts w:ascii="Calibri" w:eastAsia="Calibri" w:hAnsi="Calibri" w:cs="Arial"/>
                <w:sz w:val="22"/>
                <w:szCs w:val="22"/>
                <w:lang w:val="it-IT" w:eastAsia="en-US"/>
              </w:rPr>
            </w:pPr>
            <w:r w:rsidRPr="001176A6">
              <w:rPr>
                <w:rFonts w:ascii="Calibri" w:eastAsia="Calibri" w:hAnsi="Calibri" w:cs="Arial"/>
                <w:sz w:val="22"/>
                <w:szCs w:val="22"/>
                <w:lang w:val="it-IT" w:eastAsia="en-US"/>
              </w:rPr>
              <w:t>Strategije promocije i komunikacije .</w:t>
            </w:r>
          </w:p>
          <w:p w14:paraId="1097631E" w14:textId="77777777" w:rsidR="001176A6" w:rsidRPr="001176A6" w:rsidRDefault="001176A6" w:rsidP="001176A6">
            <w:pPr>
              <w:contextualSpacing/>
              <w:rPr>
                <w:rFonts w:ascii="Calibri" w:eastAsia="Calibri" w:hAnsi="Calibri" w:cs="Arial"/>
                <w:sz w:val="22"/>
                <w:szCs w:val="22"/>
                <w:lang w:val="it-IT" w:eastAsia="en-US"/>
              </w:rPr>
            </w:pPr>
            <w:r w:rsidRPr="001176A6">
              <w:rPr>
                <w:rFonts w:ascii="Calibri" w:eastAsia="Calibri" w:hAnsi="Calibri" w:cs="Arial"/>
                <w:sz w:val="22"/>
                <w:szCs w:val="22"/>
                <w:lang w:val="it-IT" w:eastAsia="en-US"/>
              </w:rPr>
              <w:t xml:space="preserve">Komunikacija vina – online. </w:t>
            </w:r>
          </w:p>
          <w:p w14:paraId="1AC22A93" w14:textId="77777777" w:rsidR="001176A6" w:rsidRPr="001176A6" w:rsidRDefault="001176A6" w:rsidP="001176A6">
            <w:pPr>
              <w:spacing w:before="100" w:beforeAutospacing="1" w:after="100" w:afterAutospacing="1"/>
              <w:contextualSpacing/>
              <w:rPr>
                <w:rFonts w:ascii="Calibri" w:eastAsia="Calibri" w:hAnsi="Calibri" w:cs="Arial"/>
                <w:sz w:val="22"/>
                <w:szCs w:val="22"/>
                <w:lang w:val="it-IT" w:eastAsia="en-US"/>
              </w:rPr>
            </w:pPr>
            <w:r w:rsidRPr="001176A6">
              <w:rPr>
                <w:rFonts w:ascii="Calibri" w:eastAsia="Calibri" w:hAnsi="Calibri" w:cs="Arial"/>
                <w:sz w:val="22"/>
                <w:szCs w:val="22"/>
                <w:lang w:val="it-IT" w:eastAsia="en-US"/>
              </w:rPr>
              <w:t xml:space="preserve">Enoturizam </w:t>
            </w:r>
          </w:p>
          <w:p w14:paraId="25E8177B" w14:textId="77777777" w:rsidR="001176A6" w:rsidRPr="001176A6" w:rsidRDefault="001176A6" w:rsidP="001176A6">
            <w:pPr>
              <w:spacing w:before="100" w:beforeAutospacing="1" w:after="100" w:afterAutospacing="1"/>
              <w:contextualSpacing/>
              <w:rPr>
                <w:rFonts w:ascii="Calibri" w:eastAsia="Calibri" w:hAnsi="Calibri" w:cs="Arial"/>
                <w:sz w:val="22"/>
                <w:szCs w:val="22"/>
                <w:lang w:val="it-IT" w:eastAsia="en-US"/>
              </w:rPr>
            </w:pPr>
            <w:r w:rsidRPr="001176A6">
              <w:rPr>
                <w:rFonts w:ascii="Calibri" w:eastAsia="Calibri" w:hAnsi="Calibri" w:cs="Arial"/>
                <w:sz w:val="22"/>
                <w:szCs w:val="22"/>
                <w:lang w:val="it-IT" w:eastAsia="en-US"/>
              </w:rPr>
              <w:t>Studenti predstavljaju seminar o „Prezentaciji i promociji vina“</w:t>
            </w:r>
          </w:p>
          <w:p w14:paraId="53D98780" w14:textId="77777777" w:rsidR="001176A6" w:rsidRPr="001176A6" w:rsidRDefault="001176A6" w:rsidP="001176A6">
            <w:pPr>
              <w:contextualSpacing/>
              <w:rPr>
                <w:rFonts w:ascii="Calibri" w:eastAsia="Calibri" w:hAnsi="Calibri" w:cs="Arial"/>
                <w:sz w:val="22"/>
                <w:szCs w:val="22"/>
                <w:lang w:val="it-IT" w:eastAsia="en-US"/>
              </w:rPr>
            </w:pPr>
            <w:r w:rsidRPr="001176A6">
              <w:rPr>
                <w:rFonts w:ascii="Calibri" w:eastAsia="Calibri" w:hAnsi="Calibri" w:cs="Arial"/>
                <w:sz w:val="22"/>
                <w:szCs w:val="22"/>
                <w:lang w:val="it-IT" w:eastAsia="en-US"/>
              </w:rPr>
              <w:t xml:space="preserve">Značaj terroira i prezentacija vina </w:t>
            </w:r>
          </w:p>
          <w:p w14:paraId="5B300DB8" w14:textId="77777777" w:rsidR="001176A6" w:rsidRPr="001176A6" w:rsidRDefault="001176A6" w:rsidP="001176A6">
            <w:pPr>
              <w:contextualSpacing/>
              <w:rPr>
                <w:rFonts w:ascii="Calibri" w:eastAsia="Calibri" w:hAnsi="Calibri" w:cs="Arial"/>
                <w:sz w:val="22"/>
                <w:szCs w:val="22"/>
                <w:lang w:val="it-IT" w:eastAsia="en-US"/>
              </w:rPr>
            </w:pPr>
            <w:r w:rsidRPr="001176A6">
              <w:rPr>
                <w:rFonts w:ascii="Calibri" w:eastAsia="Calibri" w:hAnsi="Calibri" w:cs="Arial"/>
                <w:sz w:val="22"/>
                <w:szCs w:val="22"/>
                <w:lang w:val="it-IT" w:eastAsia="en-US"/>
              </w:rPr>
              <w:t xml:space="preserve">Degustacija vina u svrhu prezentacije vina </w:t>
            </w:r>
          </w:p>
          <w:p w14:paraId="5D8B2BF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val="it-IT" w:eastAsia="en-US"/>
              </w:rPr>
              <w:t>Studenti predstavljaju i promoviraju svoja vina</w:t>
            </w:r>
          </w:p>
        </w:tc>
        <w:tc>
          <w:tcPr>
            <w:tcW w:w="872" w:type="pct"/>
            <w:vAlign w:val="center"/>
          </w:tcPr>
          <w:p w14:paraId="3F22F162"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Predavanja</w:t>
            </w:r>
          </w:p>
          <w:p w14:paraId="3A9315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analiza</w:t>
            </w:r>
          </w:p>
        </w:tc>
        <w:tc>
          <w:tcPr>
            <w:tcW w:w="1385" w:type="pct"/>
            <w:vAlign w:val="center"/>
          </w:tcPr>
          <w:p w14:paraId="379D010D"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Ocjena studentske prezentacije</w:t>
            </w:r>
          </w:p>
          <w:p w14:paraId="1D3E269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Senzorna provjera</w:t>
            </w:r>
          </w:p>
        </w:tc>
      </w:tr>
      <w:tr w:rsidR="001176A6" w:rsidRPr="001176A6" w14:paraId="106D2CE0" w14:textId="77777777" w:rsidTr="008B224B">
        <w:tc>
          <w:tcPr>
            <w:tcW w:w="1166" w:type="pct"/>
          </w:tcPr>
          <w:p w14:paraId="47C1F34F" w14:textId="77777777" w:rsidR="001176A6" w:rsidRPr="001176A6" w:rsidRDefault="001176A6" w:rsidP="001176A6">
            <w:pPr>
              <w:spacing w:before="240"/>
              <w:rPr>
                <w:rFonts w:ascii="Calibri" w:eastAsia="Calibri" w:hAnsi="Calibri"/>
                <w:sz w:val="22"/>
                <w:szCs w:val="22"/>
                <w:lang w:eastAsia="en-US"/>
              </w:rPr>
            </w:pPr>
            <w:r w:rsidRPr="001176A6">
              <w:rPr>
                <w:rFonts w:ascii="Calibri" w:eastAsia="Calibri" w:hAnsi="Calibri"/>
                <w:sz w:val="22"/>
                <w:szCs w:val="22"/>
                <w:lang w:eastAsia="en-US"/>
              </w:rPr>
              <w:t>I2 Valorizirati specifičnosti proizvodnje u prezentaciji proizvoda korištenjem stručnih terminoloških izraza.</w:t>
            </w:r>
          </w:p>
        </w:tc>
        <w:tc>
          <w:tcPr>
            <w:tcW w:w="1577" w:type="pct"/>
            <w:vAlign w:val="center"/>
          </w:tcPr>
          <w:p w14:paraId="76A00360" w14:textId="77777777" w:rsidR="001176A6" w:rsidRPr="001176A6" w:rsidRDefault="001176A6" w:rsidP="001176A6">
            <w:pPr>
              <w:spacing w:before="100" w:beforeAutospacing="1" w:after="100" w:afterAutospacing="1"/>
              <w:contextualSpacing/>
              <w:rPr>
                <w:rFonts w:ascii="Calibri" w:hAnsi="Calibri" w:cs="Arial"/>
                <w:sz w:val="22"/>
                <w:szCs w:val="22"/>
              </w:rPr>
            </w:pPr>
            <w:r w:rsidRPr="001176A6">
              <w:rPr>
                <w:rFonts w:ascii="Calibri" w:eastAsia="Calibri" w:hAnsi="Calibri" w:cs="Arial"/>
                <w:sz w:val="22"/>
                <w:szCs w:val="22"/>
                <w:lang w:eastAsia="en-US"/>
              </w:rPr>
              <w:t>Kako predstaviti vino: poziv (informacije koje se u pozivu navode), predstavljanje podruma, predstavljanje vinograda, koje specifičnosti treba naglašavati i dr.</w:t>
            </w:r>
            <w:r w:rsidRPr="001176A6">
              <w:rPr>
                <w:rFonts w:ascii="Calibri" w:hAnsi="Calibri" w:cs="Arial"/>
                <w:sz w:val="22"/>
                <w:szCs w:val="22"/>
              </w:rPr>
              <w:t xml:space="preserve"> </w:t>
            </w:r>
          </w:p>
          <w:p w14:paraId="73AE665E" w14:textId="77777777" w:rsidR="001176A6" w:rsidRPr="001176A6" w:rsidRDefault="001176A6" w:rsidP="001176A6">
            <w:pPr>
              <w:spacing w:before="100" w:beforeAutospacing="1" w:after="100" w:afterAutospacing="1"/>
              <w:contextualSpacing/>
              <w:rPr>
                <w:rFonts w:ascii="Calibri" w:hAnsi="Calibri" w:cs="Arial"/>
                <w:sz w:val="22"/>
                <w:szCs w:val="22"/>
              </w:rPr>
            </w:pPr>
            <w:r w:rsidRPr="001176A6">
              <w:rPr>
                <w:rFonts w:ascii="Calibri" w:hAnsi="Calibri" w:cs="Arial"/>
                <w:sz w:val="22"/>
                <w:szCs w:val="22"/>
              </w:rPr>
              <w:t>Promocija vina kroz organiziranje različitih događanja u podrumu (izložbe i dr.).</w:t>
            </w:r>
            <w:r w:rsidRPr="001176A6">
              <w:rPr>
                <w:rFonts w:ascii="Calibri" w:eastAsia="Calibri" w:hAnsi="Calibri" w:cs="Arial"/>
                <w:sz w:val="22"/>
                <w:szCs w:val="22"/>
                <w:lang w:eastAsia="en-US"/>
              </w:rPr>
              <w:t xml:space="preserve">. </w:t>
            </w:r>
          </w:p>
        </w:tc>
        <w:tc>
          <w:tcPr>
            <w:tcW w:w="872" w:type="pct"/>
            <w:vAlign w:val="center"/>
          </w:tcPr>
          <w:p w14:paraId="049A24F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Predavanja</w:t>
            </w:r>
          </w:p>
        </w:tc>
        <w:tc>
          <w:tcPr>
            <w:tcW w:w="1385" w:type="pct"/>
            <w:vAlign w:val="center"/>
          </w:tcPr>
          <w:p w14:paraId="28886169"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Ocjena studentske prezentacije</w:t>
            </w:r>
          </w:p>
          <w:p w14:paraId="130DB8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Ocjena seminara</w:t>
            </w:r>
          </w:p>
        </w:tc>
      </w:tr>
      <w:tr w:rsidR="001176A6" w:rsidRPr="001176A6" w14:paraId="0790CE3A" w14:textId="77777777" w:rsidTr="008B224B">
        <w:tc>
          <w:tcPr>
            <w:tcW w:w="1166" w:type="pct"/>
          </w:tcPr>
          <w:p w14:paraId="475F3D5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Kreirati strategiju brandiranja vina temeljenu na ključnim principima brendiranja i upravljanja.</w:t>
            </w:r>
          </w:p>
        </w:tc>
        <w:tc>
          <w:tcPr>
            <w:tcW w:w="1577" w:type="pct"/>
            <w:vAlign w:val="center"/>
          </w:tcPr>
          <w:p w14:paraId="2BC0A2F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Tržišna komunikacija, Osnove brendinga, izrada i metodologija krovne komunikacijske strategije, Upravljanje brendom</w:t>
            </w:r>
          </w:p>
        </w:tc>
        <w:tc>
          <w:tcPr>
            <w:tcW w:w="872" w:type="pct"/>
            <w:vAlign w:val="center"/>
          </w:tcPr>
          <w:p w14:paraId="1837F92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Predavanja</w:t>
            </w:r>
          </w:p>
        </w:tc>
        <w:tc>
          <w:tcPr>
            <w:tcW w:w="1385" w:type="pct"/>
            <w:vAlign w:val="center"/>
          </w:tcPr>
          <w:p w14:paraId="365F1654"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Ocjena projektnih zadataka</w:t>
            </w:r>
          </w:p>
          <w:p w14:paraId="78E86C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Ocjena studentske prezentacije</w:t>
            </w:r>
          </w:p>
        </w:tc>
      </w:tr>
      <w:tr w:rsidR="001176A6" w:rsidRPr="001176A6" w14:paraId="1D4E55EE" w14:textId="77777777" w:rsidTr="008B224B">
        <w:tc>
          <w:tcPr>
            <w:tcW w:w="1166" w:type="pct"/>
          </w:tcPr>
          <w:p w14:paraId="59443659" w14:textId="77777777" w:rsidR="001176A6" w:rsidRPr="001176A6" w:rsidRDefault="001176A6" w:rsidP="001176A6">
            <w:pPr>
              <w:spacing w:before="120"/>
              <w:rPr>
                <w:rFonts w:ascii="Calibri" w:eastAsia="Calibri" w:hAnsi="Calibri"/>
                <w:sz w:val="22"/>
                <w:szCs w:val="22"/>
                <w:lang w:eastAsia="en-US"/>
              </w:rPr>
            </w:pPr>
            <w:r w:rsidRPr="001176A6">
              <w:rPr>
                <w:rFonts w:ascii="Calibri" w:eastAsia="Calibri" w:hAnsi="Calibri"/>
                <w:sz w:val="22"/>
                <w:szCs w:val="22"/>
                <w:lang w:eastAsia="en-US"/>
              </w:rPr>
              <w:t>I4 Planirati digitalnu promociju vina kroz definiranje ključnih promotivnih elemenata.</w:t>
            </w:r>
          </w:p>
        </w:tc>
        <w:tc>
          <w:tcPr>
            <w:tcW w:w="1577" w:type="pct"/>
            <w:vAlign w:val="center"/>
          </w:tcPr>
          <w:p w14:paraId="28E5E5C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Arial"/>
                <w:sz w:val="22"/>
                <w:szCs w:val="22"/>
                <w:lang w:eastAsia="en-US"/>
              </w:rPr>
              <w:t>Osnove digitalne promocije, Promocija na društvenim mrežama, Dizajn marketing lijevka i potrošačko putovanje, Izrada kalendara aktivnosti</w:t>
            </w:r>
          </w:p>
        </w:tc>
        <w:tc>
          <w:tcPr>
            <w:tcW w:w="872" w:type="pct"/>
            <w:vAlign w:val="center"/>
          </w:tcPr>
          <w:p w14:paraId="16ACB6E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Predavanja</w:t>
            </w:r>
          </w:p>
        </w:tc>
        <w:tc>
          <w:tcPr>
            <w:tcW w:w="1385" w:type="pct"/>
            <w:vAlign w:val="center"/>
          </w:tcPr>
          <w:p w14:paraId="7AF234FA" w14:textId="77777777" w:rsidR="001176A6" w:rsidRPr="001176A6" w:rsidRDefault="001176A6" w:rsidP="001176A6">
            <w:pPr>
              <w:jc w:val="center"/>
              <w:rPr>
                <w:rFonts w:ascii="Calibri" w:eastAsia="Calibri" w:hAnsi="Calibri" w:cs="Arial"/>
                <w:sz w:val="22"/>
                <w:szCs w:val="22"/>
                <w:lang w:eastAsia="en-US"/>
              </w:rPr>
            </w:pPr>
            <w:r w:rsidRPr="001176A6">
              <w:rPr>
                <w:rFonts w:ascii="Calibri" w:eastAsia="Calibri" w:hAnsi="Calibri" w:cs="Arial"/>
                <w:sz w:val="22"/>
                <w:szCs w:val="22"/>
                <w:lang w:eastAsia="en-US"/>
              </w:rPr>
              <w:t>Ocjena projektnih zadataka</w:t>
            </w:r>
          </w:p>
          <w:p w14:paraId="38E7525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Arial"/>
                <w:sz w:val="22"/>
                <w:szCs w:val="22"/>
                <w:lang w:eastAsia="en-US"/>
              </w:rPr>
              <w:t>Ocjena studentske prezentacije</w:t>
            </w:r>
          </w:p>
        </w:tc>
      </w:tr>
    </w:tbl>
    <w:p w14:paraId="61435723"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6F72C516"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20FFC1FF"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497CFCD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0EC227C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31A79542"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FBE3F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830207811"/>
              <w:placeholder>
                <w:docPart w:val="00B562442962454C976B9CD3FEF63ED2"/>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0C659F94"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7A3F384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15CA1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FF58D6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GOSPODARSKI OBJEKTI U POLJOPRIVREDI</w:t>
            </w:r>
          </w:p>
        </w:tc>
      </w:tr>
      <w:tr w:rsidR="001176A6" w:rsidRPr="001176A6" w14:paraId="4EA7334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65E158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26C453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Mario Staver, prof. struč. stud. u t.z.</w:t>
            </w:r>
          </w:p>
        </w:tc>
      </w:tr>
      <w:tr w:rsidR="001176A6" w:rsidRPr="001176A6" w14:paraId="04916F3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F6719C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154280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Lili Bračun, asistent</w:t>
            </w:r>
          </w:p>
        </w:tc>
      </w:tr>
      <w:tr w:rsidR="001176A6" w:rsidRPr="001176A6" w14:paraId="0A16091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A653BF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937476752"/>
              <w:placeholder>
                <w:docPart w:val="3AE5DE9B5F804991B80E180AD103E8BE"/>
              </w:placeholder>
              <w:comboBox>
                <w:listItem w:displayText="Obvezni" w:value="Obvezni"/>
                <w:listItem w:displayText="Izborni" w:value="Izborni"/>
              </w:comboBox>
            </w:sdtPr>
            <w:sdtEndPr/>
            <w:sdtContent>
              <w:p w14:paraId="78B9830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FE3EA9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886333419"/>
              <w:placeholder>
                <w:docPart w:val="81FC587E717F4A06BF2FD9AE42FF21ED"/>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65ABC79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20D1B2FE"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A67612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33151749"/>
              <w:placeholder>
                <w:docPart w:val="75E4682BEFDF47FFB7FD294858F41519"/>
              </w:placeholder>
              <w:comboBox>
                <w:listItem w:displayText="1." w:value="1."/>
                <w:listItem w:displayText="2." w:value="2."/>
                <w:listItem w:displayText="3." w:value="3."/>
              </w:comboBox>
            </w:sdtPr>
            <w:sdtEndPr/>
            <w:sdtContent>
              <w:p w14:paraId="3B076FBC"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756533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 VI</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30962209"/>
              <w:placeholder>
                <w:docPart w:val="B6AFA62AAE26449EA896A55990310212"/>
              </w:placeholder>
              <w:comboBox>
                <w:listItem w:displayText="Zimski" w:value="Zimski"/>
                <w:listItem w:displayText="Ljetni" w:value="Ljetni"/>
              </w:comboBox>
            </w:sdtPr>
            <w:sdtEndPr/>
            <w:sdtContent>
              <w:p w14:paraId="35C34F9B"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2A54DB4D"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7CC914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DEDB31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2FD88C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375E08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3C33CD3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7F6BE648" w14:textId="77777777" w:rsidTr="008B224B">
        <w:trPr>
          <w:trHeight w:val="300"/>
        </w:trPr>
        <w:tc>
          <w:tcPr>
            <w:tcW w:w="1414" w:type="pct"/>
            <w:vMerge/>
            <w:tcMar>
              <w:top w:w="113" w:type="dxa"/>
              <w:bottom w:w="113" w:type="dxa"/>
            </w:tcMar>
            <w:vAlign w:val="center"/>
          </w:tcPr>
          <w:p w14:paraId="146DD96A"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53A731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E5D8940"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56744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5CC086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47214BB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696E4A3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2B6672D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3616B8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09AB11D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451157A" w14:textId="77777777" w:rsidR="001176A6" w:rsidRPr="001176A6" w:rsidRDefault="001176A6" w:rsidP="00E10434">
            <w:pPr>
              <w:numPr>
                <w:ilvl w:val="0"/>
                <w:numId w:val="226"/>
              </w:numPr>
              <w:autoSpaceDE w:val="0"/>
              <w:autoSpaceDN w:val="0"/>
              <w:adjustRightInd w:val="0"/>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U ovom kolegiju studenti će dobiti saznanja o strukturi različitih gospodarskih objekata u poljoprivrednoj proizvodnji, posebno na mediteranskom području, te njihovoj organizaciji. </w:t>
            </w:r>
          </w:p>
          <w:p w14:paraId="05B19B9A" w14:textId="77777777" w:rsidR="001176A6" w:rsidRPr="001176A6" w:rsidRDefault="001176A6" w:rsidP="00E10434">
            <w:pPr>
              <w:numPr>
                <w:ilvl w:val="0"/>
                <w:numId w:val="226"/>
              </w:numPr>
              <w:autoSpaceDE w:val="0"/>
              <w:autoSpaceDN w:val="0"/>
              <w:adjustRightInd w:val="0"/>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Kroz plan vježbi upoznati će se sa različitim gospodarskim objektima na poljoprivrednim gospodarstvima.</w:t>
            </w:r>
          </w:p>
        </w:tc>
      </w:tr>
      <w:tr w:rsidR="001176A6" w:rsidRPr="001176A6" w14:paraId="4C83A85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2D8A6C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6A33D65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1DDEF57"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405E0BA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1B38E1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494A3DD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2F2BC18" w14:textId="77777777" w:rsidR="001176A6" w:rsidRPr="001176A6" w:rsidRDefault="001176A6" w:rsidP="001176A6">
            <w:pPr>
              <w:autoSpaceDE w:val="0"/>
              <w:autoSpaceDN w:val="0"/>
              <w:adjustRightInd w:val="0"/>
              <w:rPr>
                <w:rFonts w:ascii="Calibri" w:eastAsia="CIDFont+F5" w:hAnsi="Calibri" w:cs="Calibri"/>
                <w:sz w:val="22"/>
                <w:szCs w:val="22"/>
                <w:lang w:eastAsia="en-US"/>
              </w:rPr>
            </w:pPr>
            <w:r w:rsidRPr="001176A6">
              <w:rPr>
                <w:rFonts w:ascii="Calibri" w:eastAsia="CIDFont+F5" w:hAnsi="Calibri" w:cs="Calibri"/>
                <w:sz w:val="22"/>
                <w:szCs w:val="22"/>
                <w:lang w:eastAsia="en-US"/>
              </w:rPr>
              <w:t>1.  5.1. Primijeniti opremu i postrojenja u preradi grožđa, mošta i vina.</w:t>
            </w:r>
          </w:p>
          <w:p w14:paraId="6526D329" w14:textId="77777777" w:rsidR="001176A6" w:rsidRPr="001176A6" w:rsidRDefault="001176A6" w:rsidP="001176A6">
            <w:pPr>
              <w:autoSpaceDE w:val="0"/>
              <w:autoSpaceDN w:val="0"/>
              <w:adjustRightInd w:val="0"/>
              <w:rPr>
                <w:rFonts w:ascii="Calibri" w:eastAsia="CIDFont+F5" w:hAnsi="Calibri" w:cs="Calibri"/>
                <w:sz w:val="22"/>
                <w:szCs w:val="22"/>
                <w:lang w:eastAsia="en-US"/>
              </w:rPr>
            </w:pPr>
            <w:r w:rsidRPr="001176A6">
              <w:rPr>
                <w:rFonts w:ascii="Calibri" w:eastAsia="CIDFont+F5" w:hAnsi="Calibri" w:cs="Calibri"/>
                <w:sz w:val="22"/>
                <w:szCs w:val="22"/>
                <w:lang w:eastAsia="en-US"/>
              </w:rPr>
              <w:t>2.  6.1. Organizirati poslove poljoprivrednog gospodarstva u skladu s normativnim aktima.</w:t>
            </w:r>
          </w:p>
          <w:p w14:paraId="1D7FC235" w14:textId="77777777" w:rsidR="001176A6" w:rsidRPr="001176A6" w:rsidRDefault="001176A6" w:rsidP="001176A6">
            <w:pPr>
              <w:autoSpaceDE w:val="0"/>
              <w:autoSpaceDN w:val="0"/>
              <w:adjustRightInd w:val="0"/>
              <w:rPr>
                <w:rFonts w:ascii="Calibri" w:eastAsia="CIDFont+F5" w:hAnsi="Calibri" w:cs="Calibri"/>
                <w:sz w:val="22"/>
                <w:szCs w:val="22"/>
                <w:lang w:eastAsia="en-US"/>
              </w:rPr>
            </w:pPr>
            <w:r w:rsidRPr="001176A6">
              <w:rPr>
                <w:rFonts w:ascii="Calibri" w:eastAsia="CIDFont+F5" w:hAnsi="Calibri" w:cs="Calibri"/>
                <w:sz w:val="22"/>
                <w:szCs w:val="22"/>
                <w:lang w:eastAsia="en-US"/>
              </w:rPr>
              <w:t>3.  6.2. Izraditi plan organizacije tehnološko- poslovnog procesa u poljoprivrednoj proizvodnji.</w:t>
            </w:r>
          </w:p>
        </w:tc>
      </w:tr>
      <w:tr w:rsidR="001176A6" w:rsidRPr="001176A6" w14:paraId="7261655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032A7E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EB60B0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D78F167" w14:textId="77777777" w:rsidR="001176A6" w:rsidRPr="001176A6" w:rsidRDefault="001176A6" w:rsidP="001176A6">
            <w:pPr>
              <w:autoSpaceDE w:val="0"/>
              <w:autoSpaceDN w:val="0"/>
              <w:adjustRightInd w:val="0"/>
              <w:spacing w:line="276" w:lineRule="auto"/>
              <w:rPr>
                <w:rFonts w:ascii="Calibri" w:eastAsia="CIDFont+F5" w:hAnsi="Calibri" w:cs="Calibri"/>
                <w:sz w:val="22"/>
                <w:szCs w:val="22"/>
                <w:lang w:eastAsia="en-US"/>
              </w:rPr>
            </w:pPr>
            <w:r w:rsidRPr="001176A6">
              <w:rPr>
                <w:rFonts w:ascii="Calibri" w:eastAsia="CIDFont+F5" w:hAnsi="Calibri" w:cs="Calibri"/>
                <w:sz w:val="22"/>
                <w:szCs w:val="22"/>
                <w:lang w:eastAsia="en-US"/>
              </w:rPr>
              <w:t xml:space="preserve">I1 Definirati specifičnosti ruralnog poljoprivrednog gospodarstva. </w:t>
            </w:r>
          </w:p>
          <w:p w14:paraId="43D1C493" w14:textId="77777777" w:rsidR="001176A6" w:rsidRPr="001176A6" w:rsidRDefault="001176A6" w:rsidP="001176A6">
            <w:pPr>
              <w:autoSpaceDE w:val="0"/>
              <w:autoSpaceDN w:val="0"/>
              <w:adjustRightInd w:val="0"/>
              <w:spacing w:line="276" w:lineRule="auto"/>
              <w:rPr>
                <w:rFonts w:ascii="Calibri" w:eastAsia="CIDFont+F5" w:hAnsi="Calibri" w:cs="Calibri"/>
                <w:sz w:val="22"/>
                <w:szCs w:val="22"/>
                <w:lang w:eastAsia="en-US"/>
              </w:rPr>
            </w:pPr>
            <w:r w:rsidRPr="001176A6">
              <w:rPr>
                <w:rFonts w:ascii="Calibri" w:eastAsia="CIDFont+F5" w:hAnsi="Calibri" w:cs="Calibri"/>
                <w:sz w:val="22"/>
                <w:szCs w:val="22"/>
                <w:lang w:eastAsia="en-US"/>
              </w:rPr>
              <w:t xml:space="preserve">I2 Definirati strukturu i organizaciju gospodarstva. </w:t>
            </w:r>
          </w:p>
          <w:p w14:paraId="616F122B" w14:textId="77777777" w:rsidR="001176A6" w:rsidRPr="001176A6" w:rsidRDefault="001176A6" w:rsidP="001176A6">
            <w:pPr>
              <w:autoSpaceDE w:val="0"/>
              <w:autoSpaceDN w:val="0"/>
              <w:adjustRightInd w:val="0"/>
              <w:spacing w:line="276" w:lineRule="auto"/>
              <w:rPr>
                <w:rFonts w:ascii="Calibri" w:eastAsia="CIDFont+F5" w:hAnsi="Calibri" w:cs="Calibri"/>
                <w:sz w:val="22"/>
                <w:szCs w:val="22"/>
                <w:lang w:eastAsia="en-US"/>
              </w:rPr>
            </w:pPr>
            <w:r w:rsidRPr="001176A6">
              <w:rPr>
                <w:rFonts w:ascii="Calibri" w:eastAsia="CIDFont+F5" w:hAnsi="Calibri" w:cs="Calibri"/>
                <w:sz w:val="22"/>
                <w:szCs w:val="22"/>
                <w:lang w:eastAsia="en-US"/>
              </w:rPr>
              <w:t xml:space="preserve">I3 Objasniti načela gospodarenja otpadom. </w:t>
            </w:r>
          </w:p>
          <w:p w14:paraId="7D18E27F"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IDFont+F5" w:hAnsi="Calibri" w:cs="Calibri"/>
                <w:sz w:val="22"/>
                <w:szCs w:val="22"/>
                <w:lang w:eastAsia="en-US"/>
              </w:rPr>
              <w:t xml:space="preserve">I4 Primijeniti zakonsku i podzakonsku regulativu. </w:t>
            </w:r>
          </w:p>
        </w:tc>
      </w:tr>
      <w:tr w:rsidR="001176A6" w:rsidRPr="001176A6" w14:paraId="648E1A2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8D23D7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2BD1B4F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8F703D" w14:textId="77777777" w:rsidR="001176A6" w:rsidRPr="001176A6" w:rsidRDefault="001176A6" w:rsidP="001176A6">
            <w:pPr>
              <w:jc w:val="both"/>
              <w:rPr>
                <w:rFonts w:ascii="Calibri" w:eastAsia="Calibri" w:hAnsi="Calibri"/>
                <w:sz w:val="22"/>
                <w:szCs w:val="22"/>
                <w:lang w:eastAsia="en-US"/>
              </w:rPr>
            </w:pPr>
            <w:r w:rsidRPr="001176A6">
              <w:rPr>
                <w:rFonts w:ascii="Calibri" w:eastAsia="Calibri" w:hAnsi="Calibri"/>
                <w:sz w:val="22"/>
                <w:szCs w:val="22"/>
                <w:lang w:eastAsia="en-US"/>
              </w:rPr>
              <w:t>Korištenje zakonske i prostorno planske regulative. Pojmovi i zakonska osnova. Kartografski i topografski prikazi. Poljoprivredna djelatnost kroz prostorno-plansku dokumentaciju.</w:t>
            </w:r>
          </w:p>
        </w:tc>
      </w:tr>
      <w:tr w:rsidR="001176A6" w:rsidRPr="001176A6" w14:paraId="56D256F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7185BA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6C80A2B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4251027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1DEEC47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86987991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6BF39A1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4587211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7B6B392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2110811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B7D3E8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6784914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6ED3958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6944789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461C64D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882107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4A563FD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1563614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69DBCE8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1749825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308E1BE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16145549"/>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0B6511F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E5F5C4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2E7784A5"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F6F5E0A"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3C05825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A286DB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3051749E"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65DEF4" w14:textId="77777777" w:rsidR="001176A6" w:rsidRPr="001176A6" w:rsidRDefault="001176A6" w:rsidP="001176A6">
            <w:pPr>
              <w:spacing w:after="120"/>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71271BF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tbl>
            <w:tblPr>
              <w:tblStyle w:val="Reetkatablice40"/>
              <w:tblW w:w="78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1"/>
              <w:gridCol w:w="1087"/>
              <w:gridCol w:w="950"/>
              <w:gridCol w:w="1440"/>
              <w:gridCol w:w="977"/>
              <w:gridCol w:w="974"/>
              <w:gridCol w:w="1031"/>
            </w:tblGrid>
            <w:tr w:rsidR="001176A6" w:rsidRPr="001176A6" w14:paraId="37E10101" w14:textId="77777777" w:rsidTr="008B224B">
              <w:trPr>
                <w:trHeight w:val="300"/>
                <w:jc w:val="center"/>
              </w:trPr>
              <w:tc>
                <w:tcPr>
                  <w:tcW w:w="1371" w:type="dxa"/>
                  <w:shd w:val="clear" w:color="auto" w:fill="D9E2F3"/>
                  <w:vAlign w:val="center"/>
                </w:tcPr>
                <w:p w14:paraId="0467DC9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087" w:type="dxa"/>
                  <w:shd w:val="clear" w:color="auto" w:fill="D9E2F3"/>
                  <w:vAlign w:val="center"/>
                </w:tcPr>
                <w:p w14:paraId="1F8595C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color w:val="000000"/>
                      <w:sz w:val="22"/>
                      <w:szCs w:val="22"/>
                      <w:lang w:eastAsia="en-US"/>
                    </w:rPr>
                    <w:t>Kolokvij</w:t>
                  </w:r>
                </w:p>
              </w:tc>
              <w:tc>
                <w:tcPr>
                  <w:tcW w:w="950" w:type="dxa"/>
                  <w:shd w:val="clear" w:color="auto" w:fill="D9E2F3"/>
                  <w:vAlign w:val="center"/>
                </w:tcPr>
                <w:p w14:paraId="62D074E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color w:val="000000"/>
                      <w:sz w:val="22"/>
                      <w:szCs w:val="22"/>
                      <w:lang w:eastAsia="en-US"/>
                    </w:rPr>
                    <w:t>Lab. vježbe</w:t>
                  </w:r>
                </w:p>
              </w:tc>
              <w:tc>
                <w:tcPr>
                  <w:tcW w:w="1440" w:type="dxa"/>
                  <w:shd w:val="clear" w:color="auto" w:fill="D9E2F3"/>
                  <w:vAlign w:val="center"/>
                </w:tcPr>
                <w:p w14:paraId="72216176"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Prezentacije</w:t>
                  </w:r>
                </w:p>
              </w:tc>
              <w:tc>
                <w:tcPr>
                  <w:tcW w:w="977" w:type="dxa"/>
                  <w:shd w:val="clear" w:color="auto" w:fill="D9E2F3"/>
                  <w:vAlign w:val="center"/>
                </w:tcPr>
                <w:p w14:paraId="05A4D7C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974" w:type="dxa"/>
                  <w:shd w:val="clear" w:color="auto" w:fill="D9E2F3"/>
                  <w:vAlign w:val="center"/>
                </w:tcPr>
                <w:p w14:paraId="1FF6434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1031" w:type="dxa"/>
                  <w:shd w:val="clear" w:color="auto" w:fill="D9E2F3"/>
                  <w:vAlign w:val="center"/>
                </w:tcPr>
                <w:p w14:paraId="457F18A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4458A32D" w14:textId="77777777" w:rsidTr="008B224B">
              <w:trPr>
                <w:trHeight w:val="300"/>
                <w:jc w:val="center"/>
              </w:trPr>
              <w:tc>
                <w:tcPr>
                  <w:tcW w:w="1371" w:type="dxa"/>
                  <w:shd w:val="clear" w:color="auto" w:fill="D9E2F3"/>
                </w:tcPr>
                <w:p w14:paraId="4DF04A6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IU 1</w:t>
                  </w:r>
                </w:p>
              </w:tc>
              <w:tc>
                <w:tcPr>
                  <w:tcW w:w="1087" w:type="dxa"/>
                </w:tcPr>
                <w:p w14:paraId="1662E6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950" w:type="dxa"/>
                </w:tcPr>
                <w:p w14:paraId="6B1F4C2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w:t>
                  </w:r>
                </w:p>
              </w:tc>
              <w:tc>
                <w:tcPr>
                  <w:tcW w:w="1440" w:type="dxa"/>
                </w:tcPr>
                <w:p w14:paraId="2AB90A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15%</w:t>
                  </w:r>
                </w:p>
              </w:tc>
              <w:tc>
                <w:tcPr>
                  <w:tcW w:w="977" w:type="dxa"/>
                  <w:shd w:val="clear" w:color="auto" w:fill="D9E2F3"/>
                  <w:vAlign w:val="center"/>
                </w:tcPr>
                <w:p w14:paraId="17DD28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12,5 %</w:t>
                  </w:r>
                </w:p>
              </w:tc>
              <w:tc>
                <w:tcPr>
                  <w:tcW w:w="974" w:type="dxa"/>
                  <w:shd w:val="clear" w:color="auto" w:fill="D9E2F3"/>
                  <w:vAlign w:val="center"/>
                </w:tcPr>
                <w:p w14:paraId="1A6BB4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25 %</w:t>
                  </w:r>
                </w:p>
              </w:tc>
              <w:tc>
                <w:tcPr>
                  <w:tcW w:w="1031" w:type="dxa"/>
                  <w:shd w:val="clear" w:color="auto" w:fill="D9E2F3"/>
                  <w:vAlign w:val="center"/>
                </w:tcPr>
                <w:p w14:paraId="30F8657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7CBE676A" w14:textId="77777777" w:rsidTr="008B224B">
              <w:trPr>
                <w:trHeight w:val="300"/>
                <w:jc w:val="center"/>
              </w:trPr>
              <w:tc>
                <w:tcPr>
                  <w:tcW w:w="1371" w:type="dxa"/>
                  <w:shd w:val="clear" w:color="auto" w:fill="D9E2F3"/>
                </w:tcPr>
                <w:p w14:paraId="1778CA3F"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IU 2</w:t>
                  </w:r>
                </w:p>
              </w:tc>
              <w:tc>
                <w:tcPr>
                  <w:tcW w:w="1087" w:type="dxa"/>
                </w:tcPr>
                <w:p w14:paraId="0FF37EA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15%</w:t>
                  </w:r>
                </w:p>
              </w:tc>
              <w:tc>
                <w:tcPr>
                  <w:tcW w:w="950" w:type="dxa"/>
                </w:tcPr>
                <w:p w14:paraId="0B4E5CC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1440" w:type="dxa"/>
                </w:tcPr>
                <w:p w14:paraId="584A1A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w:t>
                  </w:r>
                </w:p>
              </w:tc>
              <w:tc>
                <w:tcPr>
                  <w:tcW w:w="977" w:type="dxa"/>
                  <w:shd w:val="clear" w:color="auto" w:fill="D9E2F3"/>
                  <w:vAlign w:val="center"/>
                </w:tcPr>
                <w:p w14:paraId="2DDA3E8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12,5 %</w:t>
                  </w:r>
                </w:p>
              </w:tc>
              <w:tc>
                <w:tcPr>
                  <w:tcW w:w="974" w:type="dxa"/>
                  <w:shd w:val="clear" w:color="auto" w:fill="D9E2F3"/>
                  <w:vAlign w:val="center"/>
                </w:tcPr>
                <w:p w14:paraId="289DC49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25 %</w:t>
                  </w:r>
                </w:p>
              </w:tc>
              <w:tc>
                <w:tcPr>
                  <w:tcW w:w="1031" w:type="dxa"/>
                  <w:shd w:val="clear" w:color="auto" w:fill="D9E2F3"/>
                  <w:vAlign w:val="center"/>
                </w:tcPr>
                <w:p w14:paraId="478CB9B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45D693E3" w14:textId="77777777" w:rsidTr="008B224B">
              <w:trPr>
                <w:trHeight w:val="300"/>
                <w:jc w:val="center"/>
              </w:trPr>
              <w:tc>
                <w:tcPr>
                  <w:tcW w:w="1371" w:type="dxa"/>
                  <w:shd w:val="clear" w:color="auto" w:fill="D9E2F3"/>
                </w:tcPr>
                <w:p w14:paraId="2F9252F5"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IU 3</w:t>
                  </w:r>
                </w:p>
              </w:tc>
              <w:tc>
                <w:tcPr>
                  <w:tcW w:w="1087" w:type="dxa"/>
                </w:tcPr>
                <w:p w14:paraId="1B8547D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15%</w:t>
                  </w:r>
                </w:p>
              </w:tc>
              <w:tc>
                <w:tcPr>
                  <w:tcW w:w="950" w:type="dxa"/>
                </w:tcPr>
                <w:p w14:paraId="6320C2F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w:t>
                  </w:r>
                </w:p>
              </w:tc>
              <w:tc>
                <w:tcPr>
                  <w:tcW w:w="1440" w:type="dxa"/>
                </w:tcPr>
                <w:p w14:paraId="7AE5483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977" w:type="dxa"/>
                  <w:shd w:val="clear" w:color="auto" w:fill="D9E2F3"/>
                  <w:vAlign w:val="center"/>
                </w:tcPr>
                <w:p w14:paraId="49112E5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12,5 %</w:t>
                  </w:r>
                </w:p>
              </w:tc>
              <w:tc>
                <w:tcPr>
                  <w:tcW w:w="974" w:type="dxa"/>
                  <w:shd w:val="clear" w:color="auto" w:fill="D9E2F3"/>
                  <w:vAlign w:val="center"/>
                </w:tcPr>
                <w:p w14:paraId="332AB17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25 %</w:t>
                  </w:r>
                </w:p>
              </w:tc>
              <w:tc>
                <w:tcPr>
                  <w:tcW w:w="1031" w:type="dxa"/>
                  <w:shd w:val="clear" w:color="auto" w:fill="D9E2F3"/>
                  <w:vAlign w:val="center"/>
                </w:tcPr>
                <w:p w14:paraId="07E70C7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40E00594" w14:textId="77777777" w:rsidTr="008B224B">
              <w:trPr>
                <w:trHeight w:val="300"/>
                <w:jc w:val="center"/>
              </w:trPr>
              <w:tc>
                <w:tcPr>
                  <w:tcW w:w="1371" w:type="dxa"/>
                  <w:shd w:val="clear" w:color="auto" w:fill="D9E2F3"/>
                </w:tcPr>
                <w:p w14:paraId="53F45710"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color w:val="000000"/>
                      <w:sz w:val="22"/>
                      <w:szCs w:val="22"/>
                      <w:lang w:eastAsia="en-US"/>
                    </w:rPr>
                    <w:t>IU 4</w:t>
                  </w:r>
                </w:p>
              </w:tc>
              <w:tc>
                <w:tcPr>
                  <w:tcW w:w="1087" w:type="dxa"/>
                </w:tcPr>
                <w:p w14:paraId="5FBCD45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w:t>
                  </w:r>
                </w:p>
              </w:tc>
              <w:tc>
                <w:tcPr>
                  <w:tcW w:w="950" w:type="dxa"/>
                  <w:vAlign w:val="center"/>
                </w:tcPr>
                <w:p w14:paraId="6A2B953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1440" w:type="dxa"/>
                </w:tcPr>
                <w:p w14:paraId="2507C62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15%</w:t>
                  </w:r>
                </w:p>
              </w:tc>
              <w:tc>
                <w:tcPr>
                  <w:tcW w:w="977" w:type="dxa"/>
                  <w:shd w:val="clear" w:color="auto" w:fill="D9E2F3"/>
                  <w:vAlign w:val="center"/>
                </w:tcPr>
                <w:p w14:paraId="364AA7D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12,5 %</w:t>
                  </w:r>
                </w:p>
              </w:tc>
              <w:tc>
                <w:tcPr>
                  <w:tcW w:w="974" w:type="dxa"/>
                  <w:shd w:val="clear" w:color="auto" w:fill="D9E2F3"/>
                  <w:vAlign w:val="center"/>
                </w:tcPr>
                <w:p w14:paraId="6915570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25 %</w:t>
                  </w:r>
                </w:p>
              </w:tc>
              <w:tc>
                <w:tcPr>
                  <w:tcW w:w="1031" w:type="dxa"/>
                  <w:shd w:val="clear" w:color="auto" w:fill="D9E2F3"/>
                  <w:vAlign w:val="center"/>
                </w:tcPr>
                <w:p w14:paraId="72B9117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r>
            <w:tr w:rsidR="001176A6" w:rsidRPr="001176A6" w14:paraId="50DE54AA" w14:textId="77777777" w:rsidTr="008B224B">
              <w:trPr>
                <w:trHeight w:val="300"/>
                <w:jc w:val="center"/>
              </w:trPr>
              <w:tc>
                <w:tcPr>
                  <w:tcW w:w="1371" w:type="dxa"/>
                  <w:shd w:val="clear" w:color="auto" w:fill="D9E2F3"/>
                  <w:vAlign w:val="center"/>
                </w:tcPr>
                <w:p w14:paraId="6D42E8A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087" w:type="dxa"/>
                  <w:shd w:val="clear" w:color="auto" w:fill="D9E2F3"/>
                  <w:vAlign w:val="center"/>
                </w:tcPr>
                <w:p w14:paraId="3AE3A84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950" w:type="dxa"/>
                  <w:shd w:val="clear" w:color="auto" w:fill="D9E2F3"/>
                </w:tcPr>
                <w:p w14:paraId="4ABC922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1440" w:type="dxa"/>
                  <w:shd w:val="clear" w:color="auto" w:fill="D9E2F3"/>
                  <w:vAlign w:val="center"/>
                </w:tcPr>
                <w:p w14:paraId="3F409A0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40 %</w:t>
                  </w:r>
                </w:p>
              </w:tc>
              <w:tc>
                <w:tcPr>
                  <w:tcW w:w="977" w:type="dxa"/>
                  <w:shd w:val="clear" w:color="auto" w:fill="D9E2F3"/>
                  <w:vAlign w:val="center"/>
                </w:tcPr>
                <w:p w14:paraId="2C618B3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974" w:type="dxa"/>
                  <w:shd w:val="clear" w:color="auto" w:fill="D9E2F3"/>
                  <w:vAlign w:val="center"/>
                </w:tcPr>
                <w:p w14:paraId="35263E7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1031" w:type="dxa"/>
                  <w:shd w:val="clear" w:color="auto" w:fill="D9E2F3"/>
                  <w:vAlign w:val="center"/>
                </w:tcPr>
                <w:p w14:paraId="1737C070"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727949F8" w14:textId="77777777" w:rsidTr="008B224B">
              <w:trPr>
                <w:trHeight w:val="300"/>
                <w:jc w:val="center"/>
              </w:trPr>
              <w:tc>
                <w:tcPr>
                  <w:tcW w:w="1371" w:type="dxa"/>
                  <w:shd w:val="clear" w:color="auto" w:fill="D9E2F3"/>
                  <w:vAlign w:val="center"/>
                </w:tcPr>
                <w:p w14:paraId="7C62DEA3"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087" w:type="dxa"/>
                  <w:shd w:val="clear" w:color="auto" w:fill="D9E2F3"/>
                  <w:vAlign w:val="center"/>
                </w:tcPr>
                <w:p w14:paraId="78040E1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950" w:type="dxa"/>
                  <w:shd w:val="clear" w:color="auto" w:fill="D9E2F3"/>
                </w:tcPr>
                <w:p w14:paraId="4E9DAAB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c>
                <w:tcPr>
                  <w:tcW w:w="1440" w:type="dxa"/>
                  <w:shd w:val="clear" w:color="auto" w:fill="D9E2F3"/>
                  <w:vAlign w:val="center"/>
                </w:tcPr>
                <w:p w14:paraId="11AB6CB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977" w:type="dxa"/>
                  <w:shd w:val="clear" w:color="auto" w:fill="D9E2F3"/>
                  <w:vAlign w:val="center"/>
                </w:tcPr>
                <w:p w14:paraId="7876D62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974" w:type="dxa"/>
                  <w:shd w:val="clear" w:color="auto" w:fill="D9E2F3"/>
                  <w:vAlign w:val="center"/>
                </w:tcPr>
                <w:p w14:paraId="0202E4C0"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1031" w:type="dxa"/>
                  <w:shd w:val="clear" w:color="auto" w:fill="D9E2F3"/>
                  <w:vAlign w:val="center"/>
                </w:tcPr>
                <w:p w14:paraId="440E44F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r>
          </w:tbl>
          <w:p w14:paraId="32179872" w14:textId="77777777" w:rsidR="001176A6" w:rsidRPr="001176A6" w:rsidRDefault="001176A6" w:rsidP="001176A6">
            <w:pPr>
              <w:spacing w:after="120"/>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4E400FE0"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1FB5B4BB" w14:textId="77777777" w:rsidTr="008B224B">
              <w:trPr>
                <w:trHeight w:val="300"/>
                <w:jc w:val="center"/>
              </w:trPr>
              <w:tc>
                <w:tcPr>
                  <w:tcW w:w="1060" w:type="pct"/>
                  <w:shd w:val="clear" w:color="auto" w:fill="D9E2F3"/>
                  <w:vAlign w:val="center"/>
                </w:tcPr>
                <w:p w14:paraId="0AADE2A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4BDC4E0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5DAA089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5F1906A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5E207D5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1F767D6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65DF7548" w14:textId="77777777" w:rsidTr="008B224B">
              <w:trPr>
                <w:trHeight w:val="300"/>
                <w:jc w:val="center"/>
              </w:trPr>
              <w:tc>
                <w:tcPr>
                  <w:tcW w:w="1060" w:type="pct"/>
                  <w:shd w:val="clear" w:color="auto" w:fill="D9E2F3"/>
                  <w:vAlign w:val="center"/>
                </w:tcPr>
                <w:p w14:paraId="18E33B6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tcPr>
                <w:p w14:paraId="6069E31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20%</w:t>
                  </w:r>
                </w:p>
              </w:tc>
              <w:tc>
                <w:tcPr>
                  <w:tcW w:w="748" w:type="pct"/>
                </w:tcPr>
                <w:p w14:paraId="59399D9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w:t>
                  </w:r>
                </w:p>
              </w:tc>
              <w:tc>
                <w:tcPr>
                  <w:tcW w:w="769" w:type="pct"/>
                  <w:shd w:val="clear" w:color="auto" w:fill="D9E2F3"/>
                  <w:vAlign w:val="center"/>
                </w:tcPr>
                <w:p w14:paraId="125F27C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6785140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775DD5C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177E4A56" w14:textId="77777777" w:rsidTr="008B224B">
              <w:trPr>
                <w:trHeight w:val="300"/>
                <w:jc w:val="center"/>
              </w:trPr>
              <w:tc>
                <w:tcPr>
                  <w:tcW w:w="1060" w:type="pct"/>
                  <w:shd w:val="clear" w:color="auto" w:fill="D9E2F3"/>
                  <w:vAlign w:val="center"/>
                </w:tcPr>
                <w:p w14:paraId="48A32F5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tcPr>
                <w:p w14:paraId="375BCA7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30%</w:t>
                  </w:r>
                </w:p>
              </w:tc>
              <w:tc>
                <w:tcPr>
                  <w:tcW w:w="748" w:type="pct"/>
                </w:tcPr>
                <w:p w14:paraId="5772F10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w:t>
                  </w:r>
                </w:p>
              </w:tc>
              <w:tc>
                <w:tcPr>
                  <w:tcW w:w="769" w:type="pct"/>
                  <w:shd w:val="clear" w:color="auto" w:fill="D9E2F3"/>
                  <w:vAlign w:val="center"/>
                </w:tcPr>
                <w:p w14:paraId="6F94688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2B7C34C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05" w:type="pct"/>
                  <w:shd w:val="clear" w:color="auto" w:fill="D9E2F3"/>
                  <w:vAlign w:val="center"/>
                </w:tcPr>
                <w:p w14:paraId="57028A3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5CC172F5" w14:textId="77777777" w:rsidTr="008B224B">
              <w:trPr>
                <w:trHeight w:val="300"/>
                <w:jc w:val="center"/>
              </w:trPr>
              <w:tc>
                <w:tcPr>
                  <w:tcW w:w="1060" w:type="pct"/>
                  <w:shd w:val="clear" w:color="auto" w:fill="D9E2F3"/>
                  <w:vAlign w:val="center"/>
                </w:tcPr>
                <w:p w14:paraId="62F688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tcPr>
                <w:p w14:paraId="26E3611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20%</w:t>
                  </w:r>
                </w:p>
              </w:tc>
              <w:tc>
                <w:tcPr>
                  <w:tcW w:w="748" w:type="pct"/>
                </w:tcPr>
                <w:p w14:paraId="7C10DE2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69" w:type="pct"/>
                  <w:shd w:val="clear" w:color="auto" w:fill="D9E2F3"/>
                  <w:vAlign w:val="center"/>
                </w:tcPr>
                <w:p w14:paraId="2E27C22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765" w:type="pct"/>
                  <w:shd w:val="clear" w:color="auto" w:fill="D9E2F3"/>
                  <w:vAlign w:val="center"/>
                </w:tcPr>
                <w:p w14:paraId="46513F2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30 %</w:t>
                  </w:r>
                </w:p>
              </w:tc>
              <w:tc>
                <w:tcPr>
                  <w:tcW w:w="805" w:type="pct"/>
                  <w:shd w:val="clear" w:color="auto" w:fill="D9E2F3"/>
                  <w:vAlign w:val="center"/>
                </w:tcPr>
                <w:p w14:paraId="35F03F8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r>
            <w:tr w:rsidR="001176A6" w:rsidRPr="001176A6" w14:paraId="4DB7F35C" w14:textId="77777777" w:rsidTr="008B224B">
              <w:trPr>
                <w:trHeight w:val="300"/>
                <w:jc w:val="center"/>
              </w:trPr>
              <w:tc>
                <w:tcPr>
                  <w:tcW w:w="1060" w:type="pct"/>
                  <w:shd w:val="clear" w:color="auto" w:fill="D9E2F3"/>
                  <w:vAlign w:val="center"/>
                </w:tcPr>
                <w:p w14:paraId="0464103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tcPr>
                <w:p w14:paraId="0DCE3D4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20%</w:t>
                  </w:r>
                </w:p>
              </w:tc>
              <w:tc>
                <w:tcPr>
                  <w:tcW w:w="748" w:type="pct"/>
                </w:tcPr>
                <w:p w14:paraId="3C11DB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w:t>
                  </w:r>
                </w:p>
              </w:tc>
              <w:tc>
                <w:tcPr>
                  <w:tcW w:w="769" w:type="pct"/>
                  <w:shd w:val="clear" w:color="auto" w:fill="D9E2F3"/>
                  <w:vAlign w:val="center"/>
                </w:tcPr>
                <w:p w14:paraId="14172B9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57F0C53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4ACA4B4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5011DCCE" w14:textId="77777777" w:rsidTr="008B224B">
              <w:trPr>
                <w:trHeight w:val="300"/>
                <w:jc w:val="center"/>
              </w:trPr>
              <w:tc>
                <w:tcPr>
                  <w:tcW w:w="1060" w:type="pct"/>
                  <w:shd w:val="clear" w:color="auto" w:fill="D9E2F3"/>
                  <w:vAlign w:val="center"/>
                </w:tcPr>
                <w:p w14:paraId="24FFEC36"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09159AA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90 %</w:t>
                  </w:r>
                </w:p>
              </w:tc>
              <w:tc>
                <w:tcPr>
                  <w:tcW w:w="748" w:type="pct"/>
                  <w:shd w:val="clear" w:color="auto" w:fill="D9E2F3"/>
                </w:tcPr>
                <w:p w14:paraId="1CDAB3A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9" w:type="pct"/>
                  <w:shd w:val="clear" w:color="auto" w:fill="D9E2F3"/>
                  <w:vAlign w:val="center"/>
                </w:tcPr>
                <w:p w14:paraId="0D2A4C2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2AB963F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253DD49A"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r>
            <w:tr w:rsidR="001176A6" w:rsidRPr="001176A6" w14:paraId="7166A72A" w14:textId="77777777" w:rsidTr="008B224B">
              <w:trPr>
                <w:trHeight w:val="300"/>
                <w:jc w:val="center"/>
              </w:trPr>
              <w:tc>
                <w:tcPr>
                  <w:tcW w:w="1060" w:type="pct"/>
                  <w:shd w:val="clear" w:color="auto" w:fill="D9E2F3"/>
                  <w:vAlign w:val="center"/>
                </w:tcPr>
                <w:p w14:paraId="5850A1E7"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285FF74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3,6</w:t>
                  </w:r>
                </w:p>
              </w:tc>
              <w:tc>
                <w:tcPr>
                  <w:tcW w:w="748" w:type="pct"/>
                  <w:shd w:val="clear" w:color="auto" w:fill="D9E2F3"/>
                </w:tcPr>
                <w:p w14:paraId="049F43C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w:t>
                  </w:r>
                </w:p>
              </w:tc>
              <w:tc>
                <w:tcPr>
                  <w:tcW w:w="769" w:type="pct"/>
                  <w:shd w:val="clear" w:color="auto" w:fill="D9E2F3"/>
                  <w:vAlign w:val="center"/>
                </w:tcPr>
                <w:p w14:paraId="6CF7037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765" w:type="pct"/>
                  <w:shd w:val="clear" w:color="auto" w:fill="D9E2F3"/>
                  <w:vAlign w:val="center"/>
                </w:tcPr>
                <w:p w14:paraId="5B4D3A48"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805" w:type="pct"/>
                  <w:shd w:val="clear" w:color="auto" w:fill="D9E2F3"/>
                  <w:vAlign w:val="center"/>
                </w:tcPr>
                <w:p w14:paraId="3CC1C9C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r>
          </w:tbl>
          <w:p w14:paraId="0A27E83A" w14:textId="77777777" w:rsidR="001176A6" w:rsidRPr="001176A6" w:rsidRDefault="001176A6" w:rsidP="001176A6">
            <w:pPr>
              <w:rPr>
                <w:rFonts w:ascii="Calibri" w:eastAsia="Calibri" w:hAnsi="Calibri" w:cs="Calibri"/>
                <w:sz w:val="22"/>
                <w:szCs w:val="22"/>
                <w:lang w:eastAsia="en-US"/>
              </w:rPr>
            </w:pPr>
          </w:p>
          <w:p w14:paraId="3804B730"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27F4762B" w14:textId="77777777" w:rsidR="001176A6" w:rsidRPr="001176A6" w:rsidRDefault="001176A6" w:rsidP="001176A6">
            <w:pPr>
              <w:rPr>
                <w:rFonts w:ascii="Calibri" w:eastAsia="Calibri" w:hAnsi="Calibri" w:cs="Calibri"/>
                <w:sz w:val="22"/>
                <w:szCs w:val="22"/>
                <w:lang w:eastAsia="en-US"/>
              </w:rPr>
            </w:pPr>
          </w:p>
          <w:p w14:paraId="68661F4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30CA7721" w14:textId="77777777" w:rsidR="001176A6" w:rsidRPr="001176A6" w:rsidRDefault="001176A6" w:rsidP="001176A6">
            <w:pPr>
              <w:rPr>
                <w:rFonts w:ascii="Calibri" w:eastAsia="Calibri" w:hAnsi="Calibri"/>
                <w:sz w:val="22"/>
                <w:szCs w:val="22"/>
                <w:lang w:eastAsia="en-US"/>
              </w:rPr>
            </w:pPr>
            <w:r w:rsidRPr="001176A6">
              <w:rPr>
                <w:rFonts w:ascii="Calibri" w:eastAsia="Calibri" w:hAnsi="Calibri"/>
                <w:sz w:val="22"/>
                <w:szCs w:val="22"/>
                <w:lang w:eastAsia="en-US"/>
              </w:rPr>
              <w:t>Student je položio ispit ako je za svaki ishod učenja na kolegiju ostvario najmanje 50% predviđenih bodova (po ishodu).</w:t>
            </w:r>
          </w:p>
          <w:p w14:paraId="6248F764" w14:textId="77777777" w:rsidR="001176A6" w:rsidRPr="001176A6" w:rsidRDefault="001176A6" w:rsidP="001176A6">
            <w:pPr>
              <w:rPr>
                <w:rFonts w:ascii="Calibri" w:eastAsia="Calibri" w:hAnsi="Calibri"/>
                <w:sz w:val="22"/>
                <w:szCs w:val="22"/>
                <w:lang w:eastAsia="en-US"/>
              </w:rPr>
            </w:pPr>
          </w:p>
          <w:p w14:paraId="24479F5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6AB837D9"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0BF25322" w14:textId="77777777" w:rsidTr="008B224B">
              <w:trPr>
                <w:trHeight w:val="300"/>
                <w:jc w:val="center"/>
              </w:trPr>
              <w:tc>
                <w:tcPr>
                  <w:tcW w:w="1805" w:type="dxa"/>
                  <w:shd w:val="clear" w:color="auto" w:fill="D9E2F3"/>
                  <w:vAlign w:val="center"/>
                  <w:hideMark/>
                </w:tcPr>
                <w:p w14:paraId="384373F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0EC4DFC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31C9208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CA0B487" w14:textId="77777777" w:rsidTr="008B224B">
              <w:trPr>
                <w:trHeight w:val="300"/>
                <w:jc w:val="center"/>
              </w:trPr>
              <w:tc>
                <w:tcPr>
                  <w:tcW w:w="1805" w:type="dxa"/>
                  <w:shd w:val="clear" w:color="auto" w:fill="D9E2F3"/>
                  <w:vAlign w:val="center"/>
                  <w:hideMark/>
                </w:tcPr>
                <w:p w14:paraId="6A6C02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4CAE056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4B1200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20A60B93" w14:textId="77777777" w:rsidTr="008B224B">
              <w:trPr>
                <w:trHeight w:val="300"/>
                <w:jc w:val="center"/>
              </w:trPr>
              <w:tc>
                <w:tcPr>
                  <w:tcW w:w="1805" w:type="dxa"/>
                  <w:shd w:val="clear" w:color="auto" w:fill="D9E2F3"/>
                  <w:vAlign w:val="center"/>
                  <w:hideMark/>
                </w:tcPr>
                <w:p w14:paraId="0C3A5C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3600988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FE85F8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7EF42DEE" w14:textId="77777777" w:rsidTr="008B224B">
              <w:trPr>
                <w:trHeight w:val="300"/>
                <w:jc w:val="center"/>
              </w:trPr>
              <w:tc>
                <w:tcPr>
                  <w:tcW w:w="1805" w:type="dxa"/>
                  <w:shd w:val="clear" w:color="auto" w:fill="D9E2F3"/>
                  <w:vAlign w:val="center"/>
                  <w:hideMark/>
                </w:tcPr>
                <w:p w14:paraId="1D16C31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0D474E8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039B7C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26C1A50F" w14:textId="77777777" w:rsidTr="008B224B">
              <w:trPr>
                <w:trHeight w:val="300"/>
                <w:jc w:val="center"/>
              </w:trPr>
              <w:tc>
                <w:tcPr>
                  <w:tcW w:w="1805" w:type="dxa"/>
                  <w:shd w:val="clear" w:color="auto" w:fill="D9E2F3"/>
                  <w:vAlign w:val="center"/>
                  <w:hideMark/>
                </w:tcPr>
                <w:p w14:paraId="789310C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3CF76BF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7AF5120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40064942" w14:textId="77777777" w:rsidTr="008B224B">
              <w:trPr>
                <w:trHeight w:val="300"/>
                <w:jc w:val="center"/>
              </w:trPr>
              <w:tc>
                <w:tcPr>
                  <w:tcW w:w="1805" w:type="dxa"/>
                  <w:shd w:val="clear" w:color="auto" w:fill="D9E2F3"/>
                  <w:vAlign w:val="center"/>
                  <w:hideMark/>
                </w:tcPr>
                <w:p w14:paraId="6DE5F6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2A2EACB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5BA40FF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4C35357A"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029E0D9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F3AF6F"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15A3E50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47C32A6" w14:textId="77777777" w:rsidR="001176A6" w:rsidRPr="001176A6" w:rsidRDefault="001176A6" w:rsidP="00E10434">
            <w:pPr>
              <w:numPr>
                <w:ilvl w:val="0"/>
                <w:numId w:val="225"/>
              </w:numPr>
              <w:autoSpaceDE w:val="0"/>
              <w:autoSpaceDN w:val="0"/>
              <w:adjustRightInd w:val="0"/>
              <w:ind w:left="303"/>
              <w:contextualSpacing/>
              <w:rPr>
                <w:rFonts w:ascii="Calibri" w:eastAsia="Calibri" w:hAnsi="Calibri" w:cs="Calibri"/>
                <w:sz w:val="22"/>
                <w:szCs w:val="22"/>
                <w:lang w:val="hr" w:eastAsia="en-US"/>
              </w:rPr>
            </w:pPr>
            <w:r w:rsidRPr="001176A6">
              <w:rPr>
                <w:rFonts w:ascii="Calibri" w:eastAsia="Calibri" w:hAnsi="Calibri" w:cs="Calibri"/>
                <w:sz w:val="22"/>
                <w:szCs w:val="22"/>
                <w:lang w:eastAsia="en-US"/>
              </w:rPr>
              <w:t>Pregled stanja biološke i krajobrazne raznolikosti Hrvatske sa strategijom i akcijskim planovima zaštite, Državna uprava za zaštitu prirode i okoliša, Zagreb predmetna zakonska reglativa(1999.)</w:t>
            </w:r>
          </w:p>
          <w:p w14:paraId="2BAFC726" w14:textId="77777777" w:rsidR="001176A6" w:rsidRPr="001176A6" w:rsidRDefault="001176A6" w:rsidP="00E10434">
            <w:pPr>
              <w:numPr>
                <w:ilvl w:val="0"/>
                <w:numId w:val="225"/>
              </w:numPr>
              <w:autoSpaceDE w:val="0"/>
              <w:autoSpaceDN w:val="0"/>
              <w:adjustRightInd w:val="0"/>
              <w:ind w:left="303"/>
              <w:contextualSpacing/>
              <w:rPr>
                <w:rFonts w:ascii="Calibri" w:eastAsia="Calibri" w:hAnsi="Calibri" w:cs="Calibri"/>
                <w:sz w:val="22"/>
                <w:szCs w:val="22"/>
                <w:lang w:val="hr" w:eastAsia="en-US"/>
              </w:rPr>
            </w:pPr>
            <w:r w:rsidRPr="001176A6">
              <w:rPr>
                <w:rFonts w:ascii="Calibri" w:eastAsia="Calibri" w:hAnsi="Calibri" w:cs="Calibri"/>
                <w:sz w:val="22"/>
                <w:szCs w:val="22"/>
                <w:lang w:eastAsia="en-US"/>
              </w:rPr>
              <w:t xml:space="preserve">Zakon o prostornom uređenju, Narodne novine br. 153/13, 65/17, 114/18, 39/19, 98/19; </w:t>
            </w:r>
          </w:p>
          <w:p w14:paraId="1177DA29" w14:textId="77777777" w:rsidR="001176A6" w:rsidRPr="001176A6" w:rsidRDefault="001176A6" w:rsidP="00E10434">
            <w:pPr>
              <w:numPr>
                <w:ilvl w:val="0"/>
                <w:numId w:val="225"/>
              </w:numPr>
              <w:autoSpaceDE w:val="0"/>
              <w:autoSpaceDN w:val="0"/>
              <w:adjustRightInd w:val="0"/>
              <w:ind w:left="303"/>
              <w:contextualSpacing/>
              <w:rPr>
                <w:rFonts w:ascii="Calibri" w:eastAsia="Calibri" w:hAnsi="Calibri" w:cs="Calibri"/>
                <w:sz w:val="22"/>
                <w:szCs w:val="22"/>
                <w:lang w:val="hr" w:eastAsia="en-US"/>
              </w:rPr>
            </w:pPr>
            <w:r w:rsidRPr="001176A6">
              <w:rPr>
                <w:rFonts w:ascii="Calibri" w:eastAsia="Calibri" w:hAnsi="Calibri" w:cs="Calibri"/>
                <w:sz w:val="22"/>
                <w:szCs w:val="22"/>
                <w:lang w:eastAsia="en-US"/>
              </w:rPr>
              <w:t xml:space="preserve">Zakon o gradnji, Narodne novine br. 153/13, 20/17, 39/19, 125/19; </w:t>
            </w:r>
          </w:p>
          <w:p w14:paraId="3DF90790" w14:textId="77777777" w:rsidR="001176A6" w:rsidRPr="001176A6" w:rsidRDefault="001176A6" w:rsidP="00E10434">
            <w:pPr>
              <w:numPr>
                <w:ilvl w:val="0"/>
                <w:numId w:val="225"/>
              </w:numPr>
              <w:autoSpaceDE w:val="0"/>
              <w:autoSpaceDN w:val="0"/>
              <w:adjustRightInd w:val="0"/>
              <w:ind w:left="303"/>
              <w:contextualSpacing/>
              <w:rPr>
                <w:rFonts w:ascii="Calibri" w:eastAsia="Calibri" w:hAnsi="Calibri" w:cs="Calibri"/>
                <w:sz w:val="22"/>
                <w:szCs w:val="22"/>
                <w:lang w:val="hr" w:eastAsia="en-US"/>
              </w:rPr>
            </w:pPr>
            <w:r w:rsidRPr="001176A6">
              <w:rPr>
                <w:rFonts w:ascii="Calibri" w:eastAsia="Calibri" w:hAnsi="Calibri" w:cs="Calibri"/>
                <w:sz w:val="22"/>
                <w:szCs w:val="22"/>
                <w:lang w:eastAsia="en-US"/>
              </w:rPr>
              <w:t>Zakon o održivom gospodarenju otpadom, Narodne novine br. 94/13, 73/17, 14/19, 98/19; i dr.</w:t>
            </w:r>
          </w:p>
        </w:tc>
      </w:tr>
      <w:tr w:rsidR="001176A6" w:rsidRPr="001176A6" w14:paraId="60C557C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B96519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24B3816B"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DC5A7DE" w14:textId="77777777" w:rsidR="001176A6" w:rsidRPr="001176A6" w:rsidRDefault="001176A6" w:rsidP="00E10434">
            <w:pPr>
              <w:numPr>
                <w:ilvl w:val="0"/>
                <w:numId w:val="224"/>
              </w:numPr>
              <w:autoSpaceDE w:val="0"/>
              <w:autoSpaceDN w:val="0"/>
              <w:adjustRightInd w:val="0"/>
              <w:ind w:left="303"/>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Pravilnik o sadržaju, mjerilima kartografskih prikaza, obveznim prostornim pokazateljima i standardu elaborata prostornih planova, Narodne novine br. 106/98, 39/04, 45/04, 163/04</w:t>
            </w:r>
          </w:p>
          <w:p w14:paraId="72C5AE10" w14:textId="77777777" w:rsidR="001176A6" w:rsidRPr="001176A6" w:rsidRDefault="001176A6" w:rsidP="00E10434">
            <w:pPr>
              <w:numPr>
                <w:ilvl w:val="0"/>
                <w:numId w:val="224"/>
              </w:numPr>
              <w:autoSpaceDE w:val="0"/>
              <w:autoSpaceDN w:val="0"/>
              <w:adjustRightInd w:val="0"/>
              <w:ind w:left="303"/>
              <w:contextualSpacing/>
              <w:rPr>
                <w:rFonts w:ascii="Calibri" w:eastAsia="Calibri" w:hAnsi="Calibri" w:cs="Calibri"/>
                <w:sz w:val="22"/>
                <w:szCs w:val="22"/>
                <w:lang w:val="hr" w:eastAsia="en-US"/>
              </w:rPr>
            </w:pPr>
            <w:r w:rsidRPr="001176A6">
              <w:rPr>
                <w:rFonts w:ascii="Calibri" w:eastAsia="Calibri" w:hAnsi="Calibri" w:cs="Calibri"/>
                <w:sz w:val="22"/>
                <w:szCs w:val="22"/>
                <w:lang w:eastAsia="en-US"/>
              </w:rPr>
              <w:t>Prinz, D. (2006.): Urbanizam, svezak 1.- Urbanističko planiranje, Golden marketing-Tehnička knjiga, Zagreb.</w:t>
            </w:r>
          </w:p>
        </w:tc>
      </w:tr>
      <w:tr w:rsidR="001176A6" w:rsidRPr="001176A6" w14:paraId="506028D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578A50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0C31A1F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40B2FB3"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671F8CEB"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406E0DCE"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59146A08"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38" w:type="pct"/>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23"/>
        <w:gridCol w:w="2399"/>
        <w:gridCol w:w="2045"/>
        <w:gridCol w:w="2207"/>
      </w:tblGrid>
      <w:tr w:rsidR="001176A6" w:rsidRPr="001176A6" w14:paraId="1EE1FF9A" w14:textId="77777777" w:rsidTr="008B224B">
        <w:trPr>
          <w:trHeight w:val="397"/>
        </w:trPr>
        <w:tc>
          <w:tcPr>
            <w:tcW w:w="1335" w:type="pct"/>
            <w:shd w:val="clear" w:color="auto" w:fill="8EAADB"/>
            <w:vAlign w:val="center"/>
          </w:tcPr>
          <w:p w14:paraId="7F3498B5" w14:textId="77777777" w:rsidR="001176A6" w:rsidRPr="001176A6" w:rsidRDefault="001176A6" w:rsidP="001176A6">
            <w:pPr>
              <w:spacing w:before="120" w:after="120"/>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322" w:type="pct"/>
            <w:shd w:val="clear" w:color="auto" w:fill="8EAADB"/>
            <w:vAlign w:val="center"/>
          </w:tcPr>
          <w:p w14:paraId="1FD355DC" w14:textId="77777777" w:rsidR="001176A6" w:rsidRPr="001176A6" w:rsidRDefault="001176A6" w:rsidP="001176A6">
            <w:pPr>
              <w:spacing w:before="120" w:after="120"/>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127" w:type="pct"/>
            <w:shd w:val="clear" w:color="auto" w:fill="8EAADB"/>
            <w:vAlign w:val="center"/>
          </w:tcPr>
          <w:p w14:paraId="0991A760" w14:textId="77777777" w:rsidR="001176A6" w:rsidRPr="001176A6" w:rsidRDefault="001176A6" w:rsidP="001176A6">
            <w:pPr>
              <w:spacing w:before="120" w:after="120"/>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216" w:type="pct"/>
            <w:shd w:val="clear" w:color="auto" w:fill="8EAADB"/>
            <w:vAlign w:val="center"/>
          </w:tcPr>
          <w:p w14:paraId="33CEC82C" w14:textId="77777777" w:rsidR="001176A6" w:rsidRPr="001176A6" w:rsidRDefault="001176A6" w:rsidP="001176A6">
            <w:pPr>
              <w:spacing w:before="120" w:after="120"/>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3D85FDA1" w14:textId="77777777" w:rsidTr="008B224B">
        <w:tc>
          <w:tcPr>
            <w:tcW w:w="1335" w:type="pct"/>
            <w:tcBorders>
              <w:bottom w:val="single" w:sz="4" w:space="0" w:color="auto"/>
            </w:tcBorders>
            <w:vAlign w:val="center"/>
          </w:tcPr>
          <w:p w14:paraId="5F177296" w14:textId="77777777" w:rsidR="001176A6" w:rsidRPr="001176A6" w:rsidRDefault="001176A6" w:rsidP="001176A6">
            <w:pPr>
              <w:autoSpaceDE w:val="0"/>
              <w:autoSpaceDN w:val="0"/>
              <w:adjustRightInd w:val="0"/>
              <w:spacing w:before="120" w:after="120" w:line="276" w:lineRule="auto"/>
              <w:rPr>
                <w:rFonts w:ascii="Calibri" w:eastAsia="CIDFont+F5" w:hAnsi="Calibri" w:cs="Calibri"/>
                <w:sz w:val="22"/>
                <w:szCs w:val="22"/>
                <w:lang w:eastAsia="en-US"/>
              </w:rPr>
            </w:pPr>
            <w:r w:rsidRPr="001176A6">
              <w:rPr>
                <w:rFonts w:ascii="Calibri" w:eastAsia="CIDFont+F5" w:hAnsi="Calibri" w:cs="Calibri"/>
                <w:sz w:val="22"/>
                <w:szCs w:val="22"/>
                <w:lang w:eastAsia="en-US"/>
              </w:rPr>
              <w:t xml:space="preserve">I1 Definirati specifičnosti ruralnog poljoprivrednog gospodarstva. </w:t>
            </w:r>
          </w:p>
        </w:tc>
        <w:tc>
          <w:tcPr>
            <w:tcW w:w="1322" w:type="pct"/>
            <w:tcBorders>
              <w:bottom w:val="single" w:sz="4" w:space="0" w:color="auto"/>
            </w:tcBorders>
            <w:vAlign w:val="center"/>
          </w:tcPr>
          <w:p w14:paraId="2193D4D0"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 xml:space="preserve">Poljoprivredna djelatnost kroz prostorno-plansku dokumentaciju. Kartografski i topografski prikazi. </w:t>
            </w:r>
          </w:p>
        </w:tc>
        <w:tc>
          <w:tcPr>
            <w:tcW w:w="1127" w:type="pct"/>
            <w:tcBorders>
              <w:bottom w:val="single" w:sz="4" w:space="0" w:color="auto"/>
            </w:tcBorders>
            <w:vAlign w:val="center"/>
          </w:tcPr>
          <w:p w14:paraId="3F57EDC1"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2B48D5D0"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tc>
        <w:tc>
          <w:tcPr>
            <w:tcW w:w="1216" w:type="pct"/>
            <w:tcBorders>
              <w:bottom w:val="single" w:sz="4" w:space="0" w:color="auto"/>
            </w:tcBorders>
            <w:vAlign w:val="center"/>
          </w:tcPr>
          <w:p w14:paraId="243F5818"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Kolokvij</w:t>
            </w:r>
          </w:p>
          <w:p w14:paraId="2D2347CB"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Praktična izvedba vježbi</w:t>
            </w:r>
          </w:p>
        </w:tc>
      </w:tr>
      <w:tr w:rsidR="001176A6" w:rsidRPr="001176A6" w14:paraId="6ADC3E5E" w14:textId="77777777" w:rsidTr="008B224B">
        <w:tc>
          <w:tcPr>
            <w:tcW w:w="1335" w:type="pct"/>
            <w:tcBorders>
              <w:top w:val="single" w:sz="4" w:space="0" w:color="auto"/>
              <w:left w:val="single" w:sz="4" w:space="0" w:color="auto"/>
              <w:bottom w:val="single" w:sz="4" w:space="0" w:color="auto"/>
              <w:right w:val="single" w:sz="4" w:space="0" w:color="auto"/>
            </w:tcBorders>
            <w:vAlign w:val="center"/>
          </w:tcPr>
          <w:p w14:paraId="585FDCE2" w14:textId="77777777" w:rsidR="001176A6" w:rsidRPr="001176A6" w:rsidRDefault="001176A6" w:rsidP="001176A6">
            <w:pPr>
              <w:autoSpaceDE w:val="0"/>
              <w:autoSpaceDN w:val="0"/>
              <w:adjustRightInd w:val="0"/>
              <w:spacing w:before="120" w:after="120" w:line="276" w:lineRule="auto"/>
              <w:rPr>
                <w:rFonts w:ascii="Calibri" w:eastAsia="CIDFont+F5" w:hAnsi="Calibri" w:cs="Calibri"/>
                <w:sz w:val="22"/>
                <w:szCs w:val="22"/>
                <w:lang w:eastAsia="en-US"/>
              </w:rPr>
            </w:pPr>
            <w:r w:rsidRPr="001176A6">
              <w:rPr>
                <w:rFonts w:ascii="Calibri" w:eastAsia="CIDFont+F5" w:hAnsi="Calibri" w:cs="Calibri"/>
                <w:sz w:val="22"/>
                <w:szCs w:val="22"/>
                <w:lang w:eastAsia="en-US"/>
              </w:rPr>
              <w:t xml:space="preserve">I2 Definirati strukturu i organizaciju gospodarstva. </w:t>
            </w:r>
          </w:p>
        </w:tc>
        <w:tc>
          <w:tcPr>
            <w:tcW w:w="1322" w:type="pct"/>
            <w:tcBorders>
              <w:top w:val="single" w:sz="4" w:space="0" w:color="auto"/>
              <w:left w:val="single" w:sz="4" w:space="0" w:color="auto"/>
              <w:bottom w:val="single" w:sz="4" w:space="0" w:color="auto"/>
              <w:right w:val="single" w:sz="4" w:space="0" w:color="auto"/>
            </w:tcBorders>
            <w:vAlign w:val="center"/>
          </w:tcPr>
          <w:p w14:paraId="70A9AA4F"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sz w:val="22"/>
                <w:szCs w:val="22"/>
                <w:lang w:eastAsia="en-US"/>
              </w:rPr>
              <w:t>Korištenje zakonske i prostorno planske regulative.</w:t>
            </w:r>
          </w:p>
        </w:tc>
        <w:tc>
          <w:tcPr>
            <w:tcW w:w="1127" w:type="pct"/>
            <w:tcBorders>
              <w:top w:val="single" w:sz="4" w:space="0" w:color="auto"/>
              <w:left w:val="single" w:sz="4" w:space="0" w:color="auto"/>
              <w:bottom w:val="single" w:sz="4" w:space="0" w:color="auto"/>
              <w:right w:val="single" w:sz="4" w:space="0" w:color="auto"/>
            </w:tcBorders>
            <w:vAlign w:val="center"/>
          </w:tcPr>
          <w:p w14:paraId="37F77B3B"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2C3F5AE1"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tc>
        <w:tc>
          <w:tcPr>
            <w:tcW w:w="1216" w:type="pct"/>
            <w:tcBorders>
              <w:top w:val="single" w:sz="4" w:space="0" w:color="auto"/>
              <w:left w:val="single" w:sz="4" w:space="0" w:color="auto"/>
              <w:bottom w:val="single" w:sz="4" w:space="0" w:color="auto"/>
              <w:right w:val="single" w:sz="4" w:space="0" w:color="auto"/>
            </w:tcBorders>
            <w:vAlign w:val="center"/>
          </w:tcPr>
          <w:p w14:paraId="158E386A"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Kolokvij </w:t>
            </w:r>
          </w:p>
          <w:p w14:paraId="0C1709B6"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Praktična izvedba vježbi</w:t>
            </w:r>
          </w:p>
        </w:tc>
      </w:tr>
      <w:tr w:rsidR="001176A6" w:rsidRPr="001176A6" w14:paraId="20897404" w14:textId="77777777" w:rsidTr="008B224B">
        <w:tc>
          <w:tcPr>
            <w:tcW w:w="1335" w:type="pct"/>
            <w:tcBorders>
              <w:top w:val="single" w:sz="4" w:space="0" w:color="auto"/>
              <w:left w:val="single" w:sz="4" w:space="0" w:color="auto"/>
              <w:bottom w:val="single" w:sz="4" w:space="0" w:color="auto"/>
              <w:right w:val="single" w:sz="4" w:space="0" w:color="auto"/>
            </w:tcBorders>
            <w:vAlign w:val="center"/>
          </w:tcPr>
          <w:p w14:paraId="1E517F48" w14:textId="77777777" w:rsidR="001176A6" w:rsidRPr="001176A6" w:rsidRDefault="001176A6" w:rsidP="001176A6">
            <w:pPr>
              <w:autoSpaceDE w:val="0"/>
              <w:autoSpaceDN w:val="0"/>
              <w:adjustRightInd w:val="0"/>
              <w:spacing w:before="120" w:after="120" w:line="276" w:lineRule="auto"/>
              <w:rPr>
                <w:rFonts w:ascii="Calibri" w:eastAsia="CIDFont+F5" w:hAnsi="Calibri" w:cs="Calibri"/>
                <w:sz w:val="22"/>
                <w:szCs w:val="22"/>
                <w:lang w:eastAsia="en-US"/>
              </w:rPr>
            </w:pPr>
            <w:r w:rsidRPr="001176A6">
              <w:rPr>
                <w:rFonts w:ascii="Calibri" w:eastAsia="CIDFont+F5" w:hAnsi="Calibri" w:cs="Calibri"/>
                <w:sz w:val="22"/>
                <w:szCs w:val="22"/>
                <w:lang w:eastAsia="en-US"/>
              </w:rPr>
              <w:t xml:space="preserve">I3 Objasniti načela gospodarenja otpadom. </w:t>
            </w:r>
          </w:p>
        </w:tc>
        <w:tc>
          <w:tcPr>
            <w:tcW w:w="1322" w:type="pct"/>
            <w:tcBorders>
              <w:top w:val="single" w:sz="4" w:space="0" w:color="auto"/>
              <w:left w:val="single" w:sz="4" w:space="0" w:color="auto"/>
              <w:bottom w:val="single" w:sz="4" w:space="0" w:color="auto"/>
              <w:right w:val="single" w:sz="4" w:space="0" w:color="auto"/>
            </w:tcBorders>
            <w:vAlign w:val="center"/>
          </w:tcPr>
          <w:p w14:paraId="378CAC9F"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sz w:val="22"/>
                <w:szCs w:val="22"/>
                <w:lang w:eastAsia="en-US"/>
              </w:rPr>
              <w:t>Korištenje zakonske i prostorno planske regulative.</w:t>
            </w:r>
          </w:p>
        </w:tc>
        <w:tc>
          <w:tcPr>
            <w:tcW w:w="1127" w:type="pct"/>
            <w:tcBorders>
              <w:top w:val="single" w:sz="4" w:space="0" w:color="auto"/>
              <w:left w:val="single" w:sz="4" w:space="0" w:color="auto"/>
              <w:bottom w:val="single" w:sz="4" w:space="0" w:color="auto"/>
              <w:right w:val="single" w:sz="4" w:space="0" w:color="auto"/>
            </w:tcBorders>
            <w:vAlign w:val="center"/>
          </w:tcPr>
          <w:p w14:paraId="2AC723D5"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34B67494"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tc>
        <w:tc>
          <w:tcPr>
            <w:tcW w:w="1216" w:type="pct"/>
            <w:tcBorders>
              <w:top w:val="single" w:sz="4" w:space="0" w:color="auto"/>
              <w:left w:val="single" w:sz="4" w:space="0" w:color="auto"/>
              <w:bottom w:val="single" w:sz="4" w:space="0" w:color="auto"/>
              <w:right w:val="single" w:sz="4" w:space="0" w:color="auto"/>
            </w:tcBorders>
            <w:vAlign w:val="center"/>
          </w:tcPr>
          <w:p w14:paraId="56A30F35"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Kolokvij </w:t>
            </w:r>
          </w:p>
          <w:p w14:paraId="488B3BFF"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Praktična izvedba vježbi</w:t>
            </w:r>
          </w:p>
        </w:tc>
      </w:tr>
      <w:tr w:rsidR="001176A6" w:rsidRPr="001176A6" w14:paraId="617C3F61" w14:textId="77777777" w:rsidTr="008B224B">
        <w:tc>
          <w:tcPr>
            <w:tcW w:w="1335" w:type="pct"/>
            <w:tcBorders>
              <w:top w:val="single" w:sz="4" w:space="0" w:color="auto"/>
              <w:left w:val="single" w:sz="4" w:space="0" w:color="auto"/>
              <w:bottom w:val="single" w:sz="4" w:space="0" w:color="auto"/>
              <w:right w:val="single" w:sz="4" w:space="0" w:color="auto"/>
            </w:tcBorders>
            <w:vAlign w:val="center"/>
          </w:tcPr>
          <w:p w14:paraId="543470C7"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IDFont+F5" w:hAnsi="Calibri" w:cs="Calibri"/>
                <w:sz w:val="22"/>
                <w:szCs w:val="22"/>
                <w:lang w:eastAsia="en-US"/>
              </w:rPr>
              <w:t>I4 Primjeniti zakonsku i podzakonsku regulativu.</w:t>
            </w:r>
          </w:p>
        </w:tc>
        <w:tc>
          <w:tcPr>
            <w:tcW w:w="1322" w:type="pct"/>
            <w:tcBorders>
              <w:top w:val="single" w:sz="4" w:space="0" w:color="auto"/>
              <w:left w:val="single" w:sz="4" w:space="0" w:color="auto"/>
              <w:bottom w:val="single" w:sz="4" w:space="0" w:color="auto"/>
              <w:right w:val="single" w:sz="4" w:space="0" w:color="auto"/>
            </w:tcBorders>
            <w:vAlign w:val="center"/>
          </w:tcPr>
          <w:p w14:paraId="7AD76C63" w14:textId="77777777" w:rsidR="001176A6" w:rsidRPr="001176A6" w:rsidRDefault="001176A6" w:rsidP="001176A6">
            <w:pPr>
              <w:spacing w:before="120" w:after="120"/>
              <w:rPr>
                <w:rFonts w:ascii="Calibri" w:eastAsia="Calibri" w:hAnsi="Calibri" w:cs="Calibri"/>
                <w:sz w:val="22"/>
                <w:szCs w:val="22"/>
                <w:lang w:eastAsia="en-US"/>
              </w:rPr>
            </w:pPr>
            <w:r w:rsidRPr="001176A6">
              <w:rPr>
                <w:rFonts w:ascii="Calibri" w:eastAsia="Calibri" w:hAnsi="Calibri"/>
                <w:sz w:val="22"/>
                <w:szCs w:val="22"/>
                <w:lang w:eastAsia="en-US"/>
              </w:rPr>
              <w:t>Pojmovi i zakonska osnova.</w:t>
            </w:r>
          </w:p>
        </w:tc>
        <w:tc>
          <w:tcPr>
            <w:tcW w:w="1127" w:type="pct"/>
            <w:tcBorders>
              <w:top w:val="single" w:sz="4" w:space="0" w:color="auto"/>
              <w:left w:val="single" w:sz="4" w:space="0" w:color="auto"/>
              <w:bottom w:val="single" w:sz="4" w:space="0" w:color="auto"/>
              <w:right w:val="single" w:sz="4" w:space="0" w:color="auto"/>
            </w:tcBorders>
            <w:vAlign w:val="center"/>
          </w:tcPr>
          <w:p w14:paraId="356619F6"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Predavanja </w:t>
            </w:r>
          </w:p>
          <w:p w14:paraId="28FEBFEB"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Vježbe </w:t>
            </w:r>
          </w:p>
        </w:tc>
        <w:tc>
          <w:tcPr>
            <w:tcW w:w="1216" w:type="pct"/>
            <w:tcBorders>
              <w:top w:val="single" w:sz="4" w:space="0" w:color="auto"/>
              <w:left w:val="single" w:sz="4" w:space="0" w:color="auto"/>
              <w:bottom w:val="single" w:sz="4" w:space="0" w:color="auto"/>
              <w:right w:val="single" w:sz="4" w:space="0" w:color="auto"/>
            </w:tcBorders>
            <w:vAlign w:val="center"/>
          </w:tcPr>
          <w:p w14:paraId="50157422"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Kolokvij </w:t>
            </w:r>
          </w:p>
          <w:p w14:paraId="62152D6B" w14:textId="77777777" w:rsidR="001176A6" w:rsidRPr="001176A6" w:rsidRDefault="001176A6" w:rsidP="001176A6">
            <w:pPr>
              <w:spacing w:before="120" w:after="120"/>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Praktična izvedba vježbi</w:t>
            </w:r>
          </w:p>
        </w:tc>
      </w:tr>
    </w:tbl>
    <w:p w14:paraId="76986073"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EB9116A"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2CDDF03E"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5956411B"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5D0C86B1"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1906" w:h="16838"/>
          <w:pgMar w:top="1440" w:right="1440" w:bottom="1440" w:left="1440" w:header="709" w:footer="709" w:gutter="0"/>
          <w:cols w:space="708"/>
          <w:docGrid w:linePitch="360"/>
        </w:sectPr>
      </w:pPr>
    </w:p>
    <w:p w14:paraId="449824FE"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1BD0054F"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2"/>
        <w:gridCol w:w="1612"/>
        <w:gridCol w:w="539"/>
        <w:gridCol w:w="1076"/>
        <w:gridCol w:w="1076"/>
        <w:gridCol w:w="539"/>
        <w:gridCol w:w="1612"/>
      </w:tblGrid>
      <w:tr w:rsidR="001176A6" w:rsidRPr="001176A6" w14:paraId="3DC9302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66863C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69698E0"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A48EDA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78541163"/>
              <w:placeholder>
                <w:docPart w:val="1E360D6242634CD18EA3BFFC48004573"/>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0AD132CD"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682D3941" w14:textId="77777777" w:rsidTr="008B224B">
        <w:trPr>
          <w:trHeight w:val="378"/>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7377E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ACBD167"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sz w:val="22"/>
                <w:szCs w:val="22"/>
                <w:lang w:eastAsia="en-US"/>
              </w:rPr>
              <w:t>VINOGRADI U KRAJOBRAZU</w:t>
            </w:r>
          </w:p>
        </w:tc>
      </w:tr>
      <w:tr w:rsidR="001176A6" w:rsidRPr="001176A6" w14:paraId="05C5630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9FA4E7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000000"/>
              <w:left w:val="single" w:sz="8" w:space="0" w:color="000000"/>
              <w:bottom w:val="single" w:sz="8" w:space="0" w:color="000000"/>
              <w:right w:val="single" w:sz="8" w:space="0" w:color="000000"/>
            </w:tcBorders>
            <w:tcMar>
              <w:top w:w="113" w:type="dxa"/>
              <w:bottom w:w="113" w:type="dxa"/>
            </w:tcMar>
            <w:vAlign w:val="center"/>
          </w:tcPr>
          <w:p w14:paraId="02A16C5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Mr. sc. Zrinka Brajan</w:t>
            </w:r>
          </w:p>
        </w:tc>
      </w:tr>
      <w:tr w:rsidR="001176A6" w:rsidRPr="001176A6" w14:paraId="1B4D1730"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073CF5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5E6335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4CDF7E1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77F3E9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85912076"/>
              <w:placeholder>
                <w:docPart w:val="0EC97A2EC9FA4C88BE42439994FE80F0"/>
              </w:placeholder>
              <w:comboBox>
                <w:listItem w:displayText="Obvezni" w:value="Obvezni"/>
                <w:listItem w:displayText="Izborni" w:value="Izborni"/>
              </w:comboBox>
            </w:sdtPr>
            <w:sdtEndPr/>
            <w:sdtContent>
              <w:p w14:paraId="67900801"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B900B9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27086858"/>
              <w:placeholder>
                <w:docPart w:val="8034BDE700F549B5B08892D71BE46476"/>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0018A786"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308E1E48"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4F5445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309949326"/>
              <w:placeholder>
                <w:docPart w:val="E5ECCD1E290244DC89F89B3E92F3F14B"/>
              </w:placeholder>
              <w:comboBox>
                <w:listItem w:displayText="1." w:value="1."/>
                <w:listItem w:displayText="2." w:value="2."/>
                <w:listItem w:displayText="3." w:value="3."/>
              </w:comboBox>
            </w:sdtPr>
            <w:sdtEndPr/>
            <w:sdtContent>
              <w:p w14:paraId="404AF0F4"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60AA17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403251735"/>
              <w:placeholder>
                <w:docPart w:val="D804A5632D194A9D98F3C582EE5B9C1C"/>
              </w:placeholder>
              <w:comboBox>
                <w:listItem w:displayText="Zimski" w:value="Zimski"/>
                <w:listItem w:displayText="Ljetni" w:value="Ljetni"/>
              </w:comboBox>
            </w:sdtPr>
            <w:sdtEndPr/>
            <w:sdtContent>
              <w:p w14:paraId="30E08654"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30902F0E"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72C7AD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07227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65F9B2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CD0DC9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3ACA0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6019B824" w14:textId="77777777" w:rsidTr="008B224B">
        <w:trPr>
          <w:trHeight w:val="300"/>
        </w:trPr>
        <w:tc>
          <w:tcPr>
            <w:tcW w:w="1414" w:type="pct"/>
            <w:vMerge/>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669F2D2"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99527B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A22B2D5"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0339D8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72EF92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62A5DDA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5BA2EE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6BCC871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035676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29A524F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066C7A2" w14:textId="77777777" w:rsidR="001176A6" w:rsidRPr="001176A6" w:rsidRDefault="001176A6" w:rsidP="00E10434">
            <w:pPr>
              <w:numPr>
                <w:ilvl w:val="0"/>
                <w:numId w:val="218"/>
              </w:numPr>
              <w:spacing w:line="259" w:lineRule="auto"/>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Kolegij osposobljava studente za razumijevanje načina i razloga postanka vinogradarskih krajolika i daje znanja o osnovnim činjenicama povijesnog naslijeđa uzgoja vinove loze i njezine pojavnosti u krajobrazima. </w:t>
            </w:r>
          </w:p>
          <w:p w14:paraId="220562B4" w14:textId="77777777" w:rsidR="001176A6" w:rsidRPr="001176A6" w:rsidRDefault="001176A6" w:rsidP="00E10434">
            <w:pPr>
              <w:numPr>
                <w:ilvl w:val="0"/>
                <w:numId w:val="218"/>
              </w:numPr>
              <w:spacing w:line="259" w:lineRule="auto"/>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Studenti raspolažu s temeljnim znanjima o vinogradarskom krajoliku i njegovim vrijednostima u Republici Hrvatskoj. </w:t>
            </w:r>
          </w:p>
          <w:p w14:paraId="43A8467E" w14:textId="77777777" w:rsidR="001176A6" w:rsidRPr="001176A6" w:rsidRDefault="001176A6" w:rsidP="00E10434">
            <w:pPr>
              <w:numPr>
                <w:ilvl w:val="0"/>
                <w:numId w:val="218"/>
              </w:numPr>
              <w:spacing w:line="259" w:lineRule="auto"/>
              <w:contextualSpacing/>
              <w:jc w:val="both"/>
              <w:rPr>
                <w:rFonts w:ascii="Calibri" w:eastAsia="Calibri" w:hAnsi="Calibri" w:cs="Calibri"/>
                <w:sz w:val="22"/>
                <w:szCs w:val="22"/>
                <w:lang w:eastAsia="en-US"/>
              </w:rPr>
            </w:pPr>
            <w:r w:rsidRPr="001176A6">
              <w:rPr>
                <w:rFonts w:ascii="Calibri" w:eastAsia="Calibri" w:hAnsi="Calibri" w:cs="Calibri"/>
                <w:sz w:val="22"/>
                <w:szCs w:val="22"/>
                <w:lang w:eastAsia="en-US"/>
              </w:rPr>
              <w:t>Usvajaju znanja o</w:t>
            </w:r>
            <w:r w:rsidRPr="001176A6">
              <w:rPr>
                <w:rFonts w:ascii="Calibri" w:eastAsia="Calibri" w:hAnsi="Calibri" w:cs="Calibri"/>
                <w:sz w:val="22"/>
                <w:szCs w:val="22"/>
                <w:lang w:eastAsia="en-US"/>
              </w:rPr>
              <w:cr/>
              <w:t xml:space="preserve">značaju primjene zakonodavstva kao osnove za planiranje održivog gospodarenja zemljišnim resursima i održivog </w:t>
            </w:r>
            <w:r w:rsidRPr="001176A6">
              <w:rPr>
                <w:rFonts w:ascii="Calibri" w:eastAsia="Calibri" w:hAnsi="Calibri" w:cs="Calibri"/>
                <w:sz w:val="22"/>
                <w:szCs w:val="22"/>
                <w:lang w:eastAsia="en-US"/>
              </w:rPr>
              <w:cr/>
              <w:t>vinogradarstva te očuvanja vrijednih poljoprivrednih krajolika.</w:t>
            </w:r>
          </w:p>
        </w:tc>
      </w:tr>
      <w:tr w:rsidR="001176A6" w:rsidRPr="001176A6" w14:paraId="60507CE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F8805BA"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331549F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AD54719"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Nema</w:t>
            </w:r>
          </w:p>
        </w:tc>
      </w:tr>
      <w:tr w:rsidR="001176A6" w:rsidRPr="001176A6" w14:paraId="5A4E1F0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2C4932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3CBC223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208290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1.   1.4. Izraditi plan podizanja nasada.</w:t>
            </w:r>
          </w:p>
          <w:p w14:paraId="0E1BC0B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2.   3.1. Vrednovati utjecaj terroira, tehnološke zrelosti i tehnologije berbe za postizanje ciljane  </w:t>
            </w:r>
          </w:p>
          <w:p w14:paraId="59BC58D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kvalitete grožđa i vina. </w:t>
            </w:r>
          </w:p>
          <w:p w14:paraId="29A9EBD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3.   3.3. Formirati ciljani uzgojni oblik vinove loze.</w:t>
            </w:r>
          </w:p>
          <w:p w14:paraId="76C9F4A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4.   3.4. Upravljati plodnošću tla u vinogradarskoj proizvodnji. </w:t>
            </w:r>
          </w:p>
        </w:tc>
      </w:tr>
      <w:tr w:rsidR="001176A6" w:rsidRPr="001176A6" w14:paraId="1DDE44C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87A10A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7AD656A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01DCF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Prepoznati i identificirati karakteristične elemente vinograda po regijama te naučiti planirati i vrednovati specifičnosti vinograda s povijesnim osvrtom.</w:t>
            </w:r>
          </w:p>
          <w:p w14:paraId="2986B29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Definirati pozitivne i negativne čimbenike utjecaja na krajobraz pri podizanju novih vinograda.</w:t>
            </w:r>
          </w:p>
          <w:p w14:paraId="2F7D3F6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Naučiti razlikovati i vrednovati značajne elemente kulturne i prirodne baštine te prepoznati osobitosti.</w:t>
            </w:r>
          </w:p>
          <w:p w14:paraId="72F69E1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Prepoznati i primijeniti upotrebu građevinskih elemenata i njihovo uklapanje u krajobraz s</w:t>
            </w:r>
            <w:r w:rsidRPr="001176A6">
              <w:rPr>
                <w:rFonts w:ascii="Calibri" w:eastAsia="Calibri" w:hAnsi="Calibri" w:cs="Calibri"/>
                <w:sz w:val="22"/>
                <w:szCs w:val="22"/>
                <w:lang w:eastAsia="en-US"/>
              </w:rPr>
              <w:cr/>
              <w:t>obzirom na ekološke uvjete i povijesni značaj prilikom podizanja i održavanja vinograda.</w:t>
            </w:r>
          </w:p>
          <w:p w14:paraId="7A1B0D3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I5 Ocijeniti i vrednovati kvalitetu i vrijednost vina u odnosu na ekološki ambijent i krajobraznu</w:t>
            </w:r>
            <w:r w:rsidRPr="001176A6">
              <w:rPr>
                <w:rFonts w:ascii="Calibri" w:eastAsia="Calibri" w:hAnsi="Calibri" w:cs="Calibri"/>
                <w:sz w:val="22"/>
                <w:szCs w:val="22"/>
                <w:lang w:eastAsia="en-US"/>
              </w:rPr>
              <w:cr/>
              <w:t>osobitost te primijeniti zakonodavstvo.</w:t>
            </w:r>
          </w:p>
        </w:tc>
      </w:tr>
      <w:tr w:rsidR="001176A6" w:rsidRPr="001176A6" w14:paraId="230431E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BC86CD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4870B6C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2FBFEF3"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Od porijekla vinove loze i vinogradarstva do suvremenog zakonodavstva. Povijest uzgajanja vinove loze. Vinova loza kao vrtni element urbanog i ruralnog prostora. Vrtno arhitektonski elementi, staze i terase, rigoli, stepeništa, zidovi i suhozidi, ograde, zakloni, pergole i nadstrešnice. Obnova, podizanje i održavanje vinograda. Vinova loza – kultura posebne namjene. Vinogorja u Hrvatskoj i njihove posebitosti. Ekološki uvjeti, značajke godišnjeg ciklusa vinove loze. Istra, Hrvatsko primorje i Kvarnersko otočje (Gdje je posađen prvi vinograd u Istri? Podneblje u Istri, Hrvatskom primorju i na Kvarnerskom otočju.). Otočić Susak i njegove osobitosti.. Bakarske terase. Vinogradarstvo i vinarstvo Dalmacijie u prošlosti. Primoštenski vinogradi – spomenik dalmatinskih težaka. Vinogradi u pejzažima kontinentalne Hrvatske. Vinogradarski posjedi i njihova povijest. Motivi vinove loze u arheologiji, etnografiji, vinogradarsko vinarskoj tehnologiji, te gospodarstvu i turizmu. Vinova loza u narodnim običajima, književnosti i likovnoj umjetnosti.</w:t>
            </w:r>
          </w:p>
        </w:tc>
      </w:tr>
      <w:tr w:rsidR="001176A6" w:rsidRPr="001176A6" w14:paraId="1ADD6D7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720A59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2A7C8B2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8691812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06F280E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8636563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2048DB5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477258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2612766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4345581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2D54842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308154039"/>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E5E1A3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0306586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1B1F9DB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4310121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26F2867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94845912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411D6F47"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3724152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2142CDC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0750019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3FABF70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BBC3E3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6A5C2489"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331D8EF"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51799D9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BF2823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5917EC6"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1A08E24"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4779C974" w14:textId="77777777" w:rsidR="001176A6" w:rsidRPr="001176A6" w:rsidRDefault="001176A6" w:rsidP="001176A6">
            <w:pPr>
              <w:rPr>
                <w:rFonts w:ascii="Calibri" w:eastAsia="Calibri" w:hAnsi="Calibri" w:cs="Calibri"/>
                <w:b/>
                <w:bCs/>
                <w:sz w:val="22"/>
                <w:szCs w:val="22"/>
                <w:lang w:eastAsia="en-US"/>
              </w:rPr>
            </w:pPr>
          </w:p>
          <w:p w14:paraId="263240D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70EDEF1D" w14:textId="77777777" w:rsidR="001176A6" w:rsidRPr="001176A6" w:rsidRDefault="001176A6" w:rsidP="001176A6">
            <w:pPr>
              <w:rPr>
                <w:rFonts w:ascii="Calibri" w:eastAsia="Calibri" w:hAnsi="Calibri" w:cs="Calibri"/>
                <w:b/>
                <w:bCs/>
                <w:sz w:val="22"/>
                <w:szCs w:val="22"/>
                <w:lang w:eastAsia="en-US"/>
              </w:rPr>
            </w:pPr>
          </w:p>
          <w:tbl>
            <w:tblPr>
              <w:tblStyle w:val="Reetkatablice40"/>
              <w:tblW w:w="88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42"/>
              <w:gridCol w:w="1063"/>
              <w:gridCol w:w="1062"/>
              <w:gridCol w:w="1215"/>
              <w:gridCol w:w="1215"/>
              <w:gridCol w:w="956"/>
              <w:gridCol w:w="949"/>
              <w:gridCol w:w="1000"/>
            </w:tblGrid>
            <w:tr w:rsidR="001176A6" w:rsidRPr="001176A6" w14:paraId="34B3EE00" w14:textId="77777777" w:rsidTr="008B224B">
              <w:trPr>
                <w:trHeight w:val="300"/>
                <w:jc w:val="center"/>
              </w:trPr>
              <w:tc>
                <w:tcPr>
                  <w:tcW w:w="762" w:type="pct"/>
                  <w:shd w:val="clear" w:color="auto" w:fill="D9E2F3"/>
                  <w:vAlign w:val="center"/>
                </w:tcPr>
                <w:p w14:paraId="72FB0D2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604" w:type="pct"/>
                  <w:shd w:val="clear" w:color="auto" w:fill="D9E2F3"/>
                  <w:vAlign w:val="center"/>
                </w:tcPr>
                <w:p w14:paraId="2434F82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 1</w:t>
                  </w:r>
                </w:p>
              </w:tc>
              <w:tc>
                <w:tcPr>
                  <w:tcW w:w="603" w:type="pct"/>
                  <w:shd w:val="clear" w:color="auto" w:fill="D9E2F3"/>
                  <w:vAlign w:val="center"/>
                </w:tcPr>
                <w:p w14:paraId="1F2189D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Kolokvij 2</w:t>
                  </w:r>
                </w:p>
              </w:tc>
              <w:tc>
                <w:tcPr>
                  <w:tcW w:w="690" w:type="pct"/>
                  <w:shd w:val="clear" w:color="auto" w:fill="D9E2F3"/>
                  <w:vAlign w:val="center"/>
                </w:tcPr>
                <w:p w14:paraId="64B13553"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Vježbe</w:t>
                  </w:r>
                </w:p>
              </w:tc>
              <w:tc>
                <w:tcPr>
                  <w:tcW w:w="690" w:type="pct"/>
                  <w:shd w:val="clear" w:color="auto" w:fill="D9E2F3"/>
                  <w:vAlign w:val="center"/>
                </w:tcPr>
                <w:p w14:paraId="7D578A8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sz w:val="22"/>
                      <w:szCs w:val="22"/>
                      <w:lang w:eastAsia="en-US"/>
                    </w:rPr>
                    <w:t>Domaća zadaća</w:t>
                  </w:r>
                </w:p>
              </w:tc>
              <w:tc>
                <w:tcPr>
                  <w:tcW w:w="543" w:type="pct"/>
                  <w:shd w:val="clear" w:color="auto" w:fill="D9E2F3"/>
                  <w:vAlign w:val="center"/>
                </w:tcPr>
                <w:p w14:paraId="226AC4B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539" w:type="pct"/>
                  <w:shd w:val="clear" w:color="auto" w:fill="D9E2F3"/>
                  <w:vAlign w:val="center"/>
                </w:tcPr>
                <w:p w14:paraId="7509B8F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568" w:type="pct"/>
                  <w:shd w:val="clear" w:color="auto" w:fill="D9E2F3"/>
                  <w:vAlign w:val="center"/>
                </w:tcPr>
                <w:p w14:paraId="1109815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45A75D8B" w14:textId="77777777" w:rsidTr="008B224B">
              <w:trPr>
                <w:trHeight w:val="300"/>
                <w:jc w:val="center"/>
              </w:trPr>
              <w:tc>
                <w:tcPr>
                  <w:tcW w:w="762" w:type="pct"/>
                  <w:shd w:val="clear" w:color="auto" w:fill="D9E2F3"/>
                  <w:vAlign w:val="center"/>
                </w:tcPr>
                <w:p w14:paraId="75BE587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604" w:type="pct"/>
                  <w:vAlign w:val="center"/>
                </w:tcPr>
                <w:p w14:paraId="22544DE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03" w:type="pct"/>
                </w:tcPr>
                <w:p w14:paraId="173D89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0" w:type="pct"/>
                  <w:vAlign w:val="center"/>
                </w:tcPr>
                <w:p w14:paraId="2EC4A9F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0" w:type="pct"/>
                  <w:vAlign w:val="center"/>
                </w:tcPr>
                <w:p w14:paraId="49BA278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sz w:val="22"/>
                      <w:szCs w:val="22"/>
                      <w:lang w:eastAsia="en-US"/>
                    </w:rPr>
                    <w:t>8%</w:t>
                  </w:r>
                </w:p>
              </w:tc>
              <w:tc>
                <w:tcPr>
                  <w:tcW w:w="543" w:type="pct"/>
                  <w:shd w:val="clear" w:color="auto" w:fill="D9E2F3"/>
                  <w:vAlign w:val="center"/>
                </w:tcPr>
                <w:p w14:paraId="058C217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w:t>
                  </w:r>
                </w:p>
              </w:tc>
              <w:tc>
                <w:tcPr>
                  <w:tcW w:w="539" w:type="pct"/>
                  <w:shd w:val="clear" w:color="auto" w:fill="D9E2F3"/>
                  <w:vAlign w:val="center"/>
                </w:tcPr>
                <w:p w14:paraId="6BEDAD5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c>
                <w:tcPr>
                  <w:tcW w:w="568" w:type="pct"/>
                  <w:shd w:val="clear" w:color="auto" w:fill="D9E2F3"/>
                  <w:vAlign w:val="center"/>
                </w:tcPr>
                <w:p w14:paraId="1821041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w:t>
                  </w:r>
                </w:p>
              </w:tc>
            </w:tr>
            <w:tr w:rsidR="001176A6" w:rsidRPr="001176A6" w14:paraId="63573373" w14:textId="77777777" w:rsidTr="008B224B">
              <w:trPr>
                <w:trHeight w:val="300"/>
                <w:jc w:val="center"/>
              </w:trPr>
              <w:tc>
                <w:tcPr>
                  <w:tcW w:w="762" w:type="pct"/>
                  <w:shd w:val="clear" w:color="auto" w:fill="D9E2F3"/>
                  <w:vAlign w:val="center"/>
                </w:tcPr>
                <w:p w14:paraId="40BC804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604" w:type="pct"/>
                  <w:vAlign w:val="center"/>
                </w:tcPr>
                <w:p w14:paraId="1A91008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03" w:type="pct"/>
                </w:tcPr>
                <w:p w14:paraId="47CDF6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0" w:type="pct"/>
                  <w:vAlign w:val="center"/>
                </w:tcPr>
                <w:p w14:paraId="4372086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8%</w:t>
                  </w:r>
                </w:p>
              </w:tc>
              <w:tc>
                <w:tcPr>
                  <w:tcW w:w="690" w:type="pct"/>
                  <w:vAlign w:val="center"/>
                </w:tcPr>
                <w:p w14:paraId="08B972D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43" w:type="pct"/>
                  <w:shd w:val="clear" w:color="auto" w:fill="D9E2F3"/>
                  <w:vAlign w:val="center"/>
                </w:tcPr>
                <w:p w14:paraId="4D76B17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539" w:type="pct"/>
                  <w:shd w:val="clear" w:color="auto" w:fill="D9E2F3"/>
                  <w:vAlign w:val="center"/>
                </w:tcPr>
                <w:p w14:paraId="5D83E20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28%</w:t>
                  </w:r>
                </w:p>
              </w:tc>
              <w:tc>
                <w:tcPr>
                  <w:tcW w:w="568" w:type="pct"/>
                  <w:shd w:val="clear" w:color="auto" w:fill="D9E2F3"/>
                  <w:vAlign w:val="center"/>
                </w:tcPr>
                <w:p w14:paraId="2782E35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1.1</w:t>
                  </w:r>
                </w:p>
              </w:tc>
            </w:tr>
            <w:tr w:rsidR="001176A6" w:rsidRPr="001176A6" w14:paraId="565A4163" w14:textId="77777777" w:rsidTr="008B224B">
              <w:trPr>
                <w:trHeight w:val="300"/>
                <w:jc w:val="center"/>
              </w:trPr>
              <w:tc>
                <w:tcPr>
                  <w:tcW w:w="762" w:type="pct"/>
                  <w:shd w:val="clear" w:color="auto" w:fill="D9E2F3"/>
                  <w:vAlign w:val="center"/>
                </w:tcPr>
                <w:p w14:paraId="235DB63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604" w:type="pct"/>
                  <w:vAlign w:val="center"/>
                </w:tcPr>
                <w:p w14:paraId="5D253ED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10%</w:t>
                  </w:r>
                </w:p>
              </w:tc>
              <w:tc>
                <w:tcPr>
                  <w:tcW w:w="603" w:type="pct"/>
                </w:tcPr>
                <w:p w14:paraId="78E8A18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0" w:type="pct"/>
                  <w:vAlign w:val="center"/>
                </w:tcPr>
                <w:p w14:paraId="0F89E00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0" w:type="pct"/>
                  <w:vAlign w:val="center"/>
                </w:tcPr>
                <w:p w14:paraId="3764760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sz w:val="22"/>
                      <w:szCs w:val="22"/>
                      <w:lang w:eastAsia="en-US"/>
                    </w:rPr>
                    <w:t>/</w:t>
                  </w:r>
                </w:p>
              </w:tc>
              <w:tc>
                <w:tcPr>
                  <w:tcW w:w="543" w:type="pct"/>
                  <w:shd w:val="clear" w:color="auto" w:fill="D9E2F3"/>
                  <w:vAlign w:val="center"/>
                </w:tcPr>
                <w:p w14:paraId="24111D0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539" w:type="pct"/>
                  <w:shd w:val="clear" w:color="auto" w:fill="D9E2F3"/>
                  <w:vAlign w:val="center"/>
                </w:tcPr>
                <w:p w14:paraId="3F933C4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68" w:type="pct"/>
                  <w:shd w:val="clear" w:color="auto" w:fill="D9E2F3"/>
                  <w:vAlign w:val="center"/>
                </w:tcPr>
                <w:p w14:paraId="0E7C6C7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w:t>
                  </w:r>
                </w:p>
              </w:tc>
            </w:tr>
            <w:tr w:rsidR="001176A6" w:rsidRPr="001176A6" w14:paraId="704039E5" w14:textId="77777777" w:rsidTr="008B224B">
              <w:trPr>
                <w:trHeight w:val="300"/>
                <w:jc w:val="center"/>
              </w:trPr>
              <w:tc>
                <w:tcPr>
                  <w:tcW w:w="762" w:type="pct"/>
                  <w:shd w:val="clear" w:color="auto" w:fill="D9E2F3"/>
                  <w:vAlign w:val="center"/>
                </w:tcPr>
                <w:p w14:paraId="5F8B4E3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604" w:type="pct"/>
                  <w:vAlign w:val="center"/>
                </w:tcPr>
                <w:p w14:paraId="7E44EA0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03" w:type="pct"/>
                </w:tcPr>
                <w:p w14:paraId="34D3CC8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90" w:type="pct"/>
                  <w:vAlign w:val="center"/>
                </w:tcPr>
                <w:p w14:paraId="3C5A9F7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c>
                <w:tcPr>
                  <w:tcW w:w="690" w:type="pct"/>
                  <w:vAlign w:val="center"/>
                </w:tcPr>
                <w:p w14:paraId="7BA4E0E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sz w:val="22"/>
                      <w:szCs w:val="22"/>
                      <w:lang w:eastAsia="en-US"/>
                    </w:rPr>
                    <w:t>/</w:t>
                  </w:r>
                </w:p>
              </w:tc>
              <w:tc>
                <w:tcPr>
                  <w:tcW w:w="543" w:type="pct"/>
                  <w:shd w:val="clear" w:color="auto" w:fill="D9E2F3"/>
                  <w:vAlign w:val="center"/>
                </w:tcPr>
                <w:p w14:paraId="7F544EE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c>
                <w:tcPr>
                  <w:tcW w:w="539" w:type="pct"/>
                  <w:shd w:val="clear" w:color="auto" w:fill="D9E2F3"/>
                  <w:vAlign w:val="center"/>
                </w:tcPr>
                <w:p w14:paraId="60652B5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c>
                <w:tcPr>
                  <w:tcW w:w="568" w:type="pct"/>
                  <w:shd w:val="clear" w:color="auto" w:fill="D9E2F3"/>
                  <w:vAlign w:val="center"/>
                </w:tcPr>
                <w:p w14:paraId="243DC1C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01F73EDA" w14:textId="77777777" w:rsidTr="008B224B">
              <w:trPr>
                <w:trHeight w:val="300"/>
                <w:jc w:val="center"/>
              </w:trPr>
              <w:tc>
                <w:tcPr>
                  <w:tcW w:w="762" w:type="pct"/>
                  <w:shd w:val="clear" w:color="auto" w:fill="D9E2F3"/>
                  <w:vAlign w:val="center"/>
                </w:tcPr>
                <w:p w14:paraId="6AFA0C6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604" w:type="pct"/>
                  <w:vAlign w:val="center"/>
                </w:tcPr>
                <w:p w14:paraId="15BA181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03" w:type="pct"/>
                </w:tcPr>
                <w:p w14:paraId="1F3B1A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690" w:type="pct"/>
                  <w:vAlign w:val="center"/>
                </w:tcPr>
                <w:p w14:paraId="396F9D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690" w:type="pct"/>
                  <w:vAlign w:val="center"/>
                </w:tcPr>
                <w:p w14:paraId="09FC31C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sz w:val="22"/>
                      <w:szCs w:val="22"/>
                      <w:lang w:eastAsia="en-US"/>
                    </w:rPr>
                    <w:t>/</w:t>
                  </w:r>
                </w:p>
              </w:tc>
              <w:tc>
                <w:tcPr>
                  <w:tcW w:w="543" w:type="pct"/>
                  <w:shd w:val="clear" w:color="auto" w:fill="D9E2F3"/>
                  <w:vAlign w:val="center"/>
                </w:tcPr>
                <w:p w14:paraId="2B0E1C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539" w:type="pct"/>
                  <w:shd w:val="clear" w:color="auto" w:fill="D9E2F3"/>
                  <w:vAlign w:val="center"/>
                </w:tcPr>
                <w:p w14:paraId="576BDEB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568" w:type="pct"/>
                  <w:shd w:val="clear" w:color="auto" w:fill="D9E2F3"/>
                  <w:vAlign w:val="center"/>
                </w:tcPr>
                <w:p w14:paraId="604CEB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3B7A8CCA" w14:textId="77777777" w:rsidTr="008B224B">
              <w:trPr>
                <w:trHeight w:val="300"/>
                <w:jc w:val="center"/>
              </w:trPr>
              <w:tc>
                <w:tcPr>
                  <w:tcW w:w="762" w:type="pct"/>
                  <w:shd w:val="clear" w:color="auto" w:fill="D9E2F3"/>
                  <w:vAlign w:val="center"/>
                </w:tcPr>
                <w:p w14:paraId="0532E4C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604" w:type="pct"/>
                  <w:shd w:val="clear" w:color="auto" w:fill="D9E2F3"/>
                  <w:vAlign w:val="center"/>
                </w:tcPr>
                <w:p w14:paraId="0C7E4C0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603" w:type="pct"/>
                  <w:shd w:val="clear" w:color="auto" w:fill="D9E2F3"/>
                </w:tcPr>
                <w:p w14:paraId="643794C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c>
                <w:tcPr>
                  <w:tcW w:w="690" w:type="pct"/>
                  <w:shd w:val="clear" w:color="auto" w:fill="D9E2F3"/>
                  <w:vAlign w:val="center"/>
                </w:tcPr>
                <w:p w14:paraId="43547F7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c>
                <w:tcPr>
                  <w:tcW w:w="690" w:type="pct"/>
                  <w:shd w:val="clear" w:color="auto" w:fill="D9E2F3"/>
                  <w:vAlign w:val="center"/>
                </w:tcPr>
                <w:p w14:paraId="1BAB39B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w:t>
                  </w:r>
                </w:p>
              </w:tc>
              <w:tc>
                <w:tcPr>
                  <w:tcW w:w="543" w:type="pct"/>
                  <w:shd w:val="clear" w:color="auto" w:fill="D9E2F3"/>
                  <w:vAlign w:val="center"/>
                </w:tcPr>
                <w:p w14:paraId="12D13B5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539" w:type="pct"/>
                  <w:shd w:val="clear" w:color="auto" w:fill="D9E2F3"/>
                  <w:vAlign w:val="center"/>
                </w:tcPr>
                <w:p w14:paraId="7FDED5C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568" w:type="pct"/>
                  <w:shd w:val="clear" w:color="auto" w:fill="D9E2F3"/>
                  <w:vAlign w:val="center"/>
                </w:tcPr>
                <w:p w14:paraId="22BCAE61"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580CACEE" w14:textId="77777777" w:rsidTr="008B224B">
              <w:trPr>
                <w:trHeight w:val="300"/>
                <w:jc w:val="center"/>
              </w:trPr>
              <w:tc>
                <w:tcPr>
                  <w:tcW w:w="762" w:type="pct"/>
                  <w:shd w:val="clear" w:color="auto" w:fill="D9E2F3"/>
                  <w:vAlign w:val="center"/>
                </w:tcPr>
                <w:p w14:paraId="6777FB25"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604" w:type="pct"/>
                  <w:shd w:val="clear" w:color="auto" w:fill="D9E2F3"/>
                  <w:vAlign w:val="center"/>
                </w:tcPr>
                <w:p w14:paraId="00EAAB8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603" w:type="pct"/>
                  <w:shd w:val="clear" w:color="auto" w:fill="D9E2F3"/>
                </w:tcPr>
                <w:p w14:paraId="45C277B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1,6</w:t>
                  </w:r>
                </w:p>
              </w:tc>
              <w:tc>
                <w:tcPr>
                  <w:tcW w:w="690" w:type="pct"/>
                  <w:shd w:val="clear" w:color="auto" w:fill="D9E2F3"/>
                  <w:vAlign w:val="center"/>
                </w:tcPr>
                <w:p w14:paraId="50785B8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0,48</w:t>
                  </w:r>
                </w:p>
              </w:tc>
              <w:tc>
                <w:tcPr>
                  <w:tcW w:w="690" w:type="pct"/>
                  <w:shd w:val="clear" w:color="auto" w:fill="D9E2F3"/>
                  <w:vAlign w:val="center"/>
                </w:tcPr>
                <w:p w14:paraId="345B8B5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0,32</w:t>
                  </w:r>
                </w:p>
              </w:tc>
              <w:tc>
                <w:tcPr>
                  <w:tcW w:w="543" w:type="pct"/>
                  <w:shd w:val="clear" w:color="auto" w:fill="D9E2F3"/>
                  <w:vAlign w:val="center"/>
                </w:tcPr>
                <w:p w14:paraId="36FCEE1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39" w:type="pct"/>
                  <w:shd w:val="clear" w:color="auto" w:fill="D9E2F3"/>
                  <w:vAlign w:val="center"/>
                </w:tcPr>
                <w:p w14:paraId="204669E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568" w:type="pct"/>
                  <w:shd w:val="clear" w:color="auto" w:fill="D9E2F3"/>
                  <w:vAlign w:val="center"/>
                </w:tcPr>
                <w:p w14:paraId="485AA22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795307B7" w14:textId="77777777" w:rsidR="001176A6" w:rsidRPr="001176A6" w:rsidRDefault="001176A6" w:rsidP="001176A6">
            <w:pPr>
              <w:jc w:val="both"/>
              <w:rPr>
                <w:rFonts w:ascii="Calibri" w:eastAsia="Calibri" w:hAnsi="Calibri"/>
                <w:bCs/>
                <w:color w:val="000000"/>
                <w:sz w:val="22"/>
                <w:szCs w:val="22"/>
                <w:lang w:eastAsia="en-US"/>
              </w:rPr>
            </w:pPr>
          </w:p>
          <w:p w14:paraId="015BEED8"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3EE69595" w14:textId="77777777" w:rsidR="001176A6" w:rsidRPr="001176A6" w:rsidRDefault="001176A6" w:rsidP="001176A6">
            <w:pPr>
              <w:rPr>
                <w:rFonts w:ascii="Calibri" w:eastAsia="Calibri" w:hAnsi="Calibri" w:cs="Calibri"/>
                <w:sz w:val="22"/>
                <w:szCs w:val="22"/>
                <w:lang w:eastAsia="en-US"/>
              </w:rPr>
            </w:pPr>
          </w:p>
          <w:p w14:paraId="2F05490D"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78D04771"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10"/>
              <w:gridCol w:w="1038"/>
              <w:gridCol w:w="1033"/>
              <w:gridCol w:w="1087"/>
            </w:tblGrid>
            <w:tr w:rsidR="001176A6" w:rsidRPr="001176A6" w14:paraId="368E4EA9" w14:textId="77777777" w:rsidTr="008B224B">
              <w:trPr>
                <w:trHeight w:val="300"/>
                <w:jc w:val="center"/>
              </w:trPr>
              <w:tc>
                <w:tcPr>
                  <w:tcW w:w="1060" w:type="pct"/>
                  <w:shd w:val="clear" w:color="auto" w:fill="D9E2F3"/>
                  <w:vAlign w:val="center"/>
                </w:tcPr>
                <w:p w14:paraId="6951C47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00EA0FC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2E6BE7E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7CACAC5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075C4AA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7AA8BE0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3E06CA0" w14:textId="77777777" w:rsidTr="008B224B">
              <w:trPr>
                <w:trHeight w:val="300"/>
                <w:jc w:val="center"/>
              </w:trPr>
              <w:tc>
                <w:tcPr>
                  <w:tcW w:w="1060" w:type="pct"/>
                  <w:shd w:val="clear" w:color="auto" w:fill="D9E2F3"/>
                  <w:vAlign w:val="center"/>
                </w:tcPr>
                <w:p w14:paraId="0C6C6DA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vAlign w:val="center"/>
                </w:tcPr>
                <w:p w14:paraId="36B78BB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12%</w:t>
                  </w:r>
                </w:p>
              </w:tc>
              <w:tc>
                <w:tcPr>
                  <w:tcW w:w="748" w:type="pct"/>
                </w:tcPr>
                <w:p w14:paraId="3A77C27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w:t>
                  </w:r>
                </w:p>
              </w:tc>
              <w:tc>
                <w:tcPr>
                  <w:tcW w:w="769" w:type="pct"/>
                  <w:shd w:val="clear" w:color="auto" w:fill="D9E2F3"/>
                  <w:vAlign w:val="center"/>
                </w:tcPr>
                <w:p w14:paraId="1F6C716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9%</w:t>
                  </w:r>
                </w:p>
              </w:tc>
              <w:tc>
                <w:tcPr>
                  <w:tcW w:w="765" w:type="pct"/>
                  <w:shd w:val="clear" w:color="auto" w:fill="D9E2F3"/>
                  <w:vAlign w:val="center"/>
                </w:tcPr>
                <w:p w14:paraId="1E464C6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18%</w:t>
                  </w:r>
                </w:p>
              </w:tc>
              <w:tc>
                <w:tcPr>
                  <w:tcW w:w="805" w:type="pct"/>
                  <w:shd w:val="clear" w:color="auto" w:fill="D9E2F3"/>
                  <w:vAlign w:val="center"/>
                </w:tcPr>
                <w:p w14:paraId="09EE3E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0,7</w:t>
                  </w:r>
                </w:p>
              </w:tc>
            </w:tr>
            <w:tr w:rsidR="001176A6" w:rsidRPr="001176A6" w14:paraId="703ABC25" w14:textId="77777777" w:rsidTr="008B224B">
              <w:trPr>
                <w:trHeight w:val="300"/>
                <w:jc w:val="center"/>
              </w:trPr>
              <w:tc>
                <w:tcPr>
                  <w:tcW w:w="1060" w:type="pct"/>
                  <w:shd w:val="clear" w:color="auto" w:fill="D9E2F3"/>
                  <w:vAlign w:val="center"/>
                </w:tcPr>
                <w:p w14:paraId="23B3EB7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vAlign w:val="center"/>
                </w:tcPr>
                <w:p w14:paraId="485D676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425400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8%</w:t>
                  </w:r>
                </w:p>
              </w:tc>
              <w:tc>
                <w:tcPr>
                  <w:tcW w:w="769" w:type="pct"/>
                  <w:shd w:val="clear" w:color="auto" w:fill="D9E2F3"/>
                  <w:vAlign w:val="center"/>
                </w:tcPr>
                <w:p w14:paraId="2B92F0A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765" w:type="pct"/>
                  <w:shd w:val="clear" w:color="auto" w:fill="D9E2F3"/>
                  <w:vAlign w:val="center"/>
                </w:tcPr>
                <w:p w14:paraId="3F2803A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28%</w:t>
                  </w:r>
                </w:p>
              </w:tc>
              <w:tc>
                <w:tcPr>
                  <w:tcW w:w="805" w:type="pct"/>
                  <w:shd w:val="clear" w:color="auto" w:fill="D9E2F3"/>
                  <w:vAlign w:val="center"/>
                </w:tcPr>
                <w:p w14:paraId="7D20D93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1.1</w:t>
                  </w:r>
                </w:p>
              </w:tc>
            </w:tr>
            <w:tr w:rsidR="001176A6" w:rsidRPr="001176A6" w14:paraId="0D5BDA7C" w14:textId="77777777" w:rsidTr="008B224B">
              <w:trPr>
                <w:trHeight w:val="300"/>
                <w:jc w:val="center"/>
              </w:trPr>
              <w:tc>
                <w:tcPr>
                  <w:tcW w:w="1060" w:type="pct"/>
                  <w:shd w:val="clear" w:color="auto" w:fill="D9E2F3"/>
                  <w:vAlign w:val="center"/>
                </w:tcPr>
                <w:p w14:paraId="1850C04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vAlign w:val="center"/>
                </w:tcPr>
                <w:p w14:paraId="6CECCF0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8%</w:t>
                  </w:r>
                </w:p>
              </w:tc>
              <w:tc>
                <w:tcPr>
                  <w:tcW w:w="748" w:type="pct"/>
                </w:tcPr>
                <w:p w14:paraId="53CF806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w:t>
                  </w:r>
                </w:p>
              </w:tc>
              <w:tc>
                <w:tcPr>
                  <w:tcW w:w="769" w:type="pct"/>
                  <w:shd w:val="clear" w:color="auto" w:fill="D9E2F3"/>
                  <w:vAlign w:val="center"/>
                </w:tcPr>
                <w:p w14:paraId="5A7E049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w:t>
                  </w:r>
                </w:p>
              </w:tc>
              <w:tc>
                <w:tcPr>
                  <w:tcW w:w="765" w:type="pct"/>
                  <w:shd w:val="clear" w:color="auto" w:fill="D9E2F3"/>
                  <w:vAlign w:val="center"/>
                </w:tcPr>
                <w:p w14:paraId="2F83543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805" w:type="pct"/>
                  <w:shd w:val="clear" w:color="auto" w:fill="D9E2F3"/>
                  <w:vAlign w:val="center"/>
                </w:tcPr>
                <w:p w14:paraId="5C42E51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0,4</w:t>
                  </w:r>
                </w:p>
              </w:tc>
            </w:tr>
            <w:tr w:rsidR="001176A6" w:rsidRPr="001176A6" w14:paraId="544FF0C6" w14:textId="77777777" w:rsidTr="008B224B">
              <w:trPr>
                <w:trHeight w:val="300"/>
                <w:jc w:val="center"/>
              </w:trPr>
              <w:tc>
                <w:tcPr>
                  <w:tcW w:w="1060" w:type="pct"/>
                  <w:shd w:val="clear" w:color="auto" w:fill="D9E2F3"/>
                  <w:vAlign w:val="center"/>
                </w:tcPr>
                <w:p w14:paraId="17D977D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vAlign w:val="center"/>
                </w:tcPr>
                <w:p w14:paraId="0CD6BD0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20%</w:t>
                  </w:r>
                </w:p>
              </w:tc>
              <w:tc>
                <w:tcPr>
                  <w:tcW w:w="748" w:type="pct"/>
                </w:tcPr>
                <w:p w14:paraId="251DCA0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4%</w:t>
                  </w:r>
                </w:p>
              </w:tc>
              <w:tc>
                <w:tcPr>
                  <w:tcW w:w="769" w:type="pct"/>
                  <w:shd w:val="clear" w:color="auto" w:fill="D9E2F3"/>
                  <w:vAlign w:val="center"/>
                </w:tcPr>
                <w:p w14:paraId="02DC08E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w:t>
                  </w:r>
                </w:p>
              </w:tc>
              <w:tc>
                <w:tcPr>
                  <w:tcW w:w="765" w:type="pct"/>
                  <w:shd w:val="clear" w:color="auto" w:fill="D9E2F3"/>
                  <w:vAlign w:val="center"/>
                </w:tcPr>
                <w:p w14:paraId="4E4EF6D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24%</w:t>
                  </w:r>
                </w:p>
              </w:tc>
              <w:tc>
                <w:tcPr>
                  <w:tcW w:w="805" w:type="pct"/>
                  <w:shd w:val="clear" w:color="auto" w:fill="D9E2F3"/>
                  <w:vAlign w:val="center"/>
                </w:tcPr>
                <w:p w14:paraId="465F626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w:t>
                  </w:r>
                </w:p>
              </w:tc>
            </w:tr>
            <w:tr w:rsidR="001176A6" w:rsidRPr="001176A6" w14:paraId="7ACAE438" w14:textId="77777777" w:rsidTr="008B224B">
              <w:trPr>
                <w:trHeight w:val="300"/>
                <w:jc w:val="center"/>
              </w:trPr>
              <w:tc>
                <w:tcPr>
                  <w:tcW w:w="1060" w:type="pct"/>
                  <w:shd w:val="clear" w:color="auto" w:fill="D9E2F3"/>
                  <w:vAlign w:val="center"/>
                </w:tcPr>
                <w:p w14:paraId="19D4BB7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52" w:type="pct"/>
                  <w:vAlign w:val="center"/>
                </w:tcPr>
                <w:p w14:paraId="11288E6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18%</w:t>
                  </w:r>
                </w:p>
              </w:tc>
              <w:tc>
                <w:tcPr>
                  <w:tcW w:w="748" w:type="pct"/>
                </w:tcPr>
                <w:p w14:paraId="5BEC253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2%</w:t>
                  </w:r>
                </w:p>
              </w:tc>
              <w:tc>
                <w:tcPr>
                  <w:tcW w:w="769" w:type="pct"/>
                  <w:shd w:val="clear" w:color="auto" w:fill="D9E2F3"/>
                  <w:vAlign w:val="center"/>
                </w:tcPr>
                <w:p w14:paraId="0D5D7FD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56FEE79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05" w:type="pct"/>
                  <w:shd w:val="clear" w:color="auto" w:fill="D9E2F3"/>
                  <w:vAlign w:val="center"/>
                </w:tcPr>
                <w:p w14:paraId="0C06C54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6B0CAC9F" w14:textId="77777777" w:rsidTr="008B224B">
              <w:trPr>
                <w:trHeight w:val="300"/>
                <w:jc w:val="center"/>
              </w:trPr>
              <w:tc>
                <w:tcPr>
                  <w:tcW w:w="1060" w:type="pct"/>
                  <w:shd w:val="clear" w:color="auto" w:fill="D9E2F3"/>
                  <w:vAlign w:val="center"/>
                </w:tcPr>
                <w:p w14:paraId="54A237B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6E4085F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80%</w:t>
                  </w:r>
                </w:p>
              </w:tc>
              <w:tc>
                <w:tcPr>
                  <w:tcW w:w="748" w:type="pct"/>
                  <w:shd w:val="clear" w:color="auto" w:fill="D9E2F3"/>
                </w:tcPr>
                <w:p w14:paraId="3C5FC20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vAlign w:val="center"/>
                </w:tcPr>
                <w:p w14:paraId="40A2444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w:t>
                  </w:r>
                </w:p>
              </w:tc>
              <w:tc>
                <w:tcPr>
                  <w:tcW w:w="765" w:type="pct"/>
                  <w:shd w:val="clear" w:color="auto" w:fill="D9E2F3"/>
                  <w:vAlign w:val="center"/>
                </w:tcPr>
                <w:p w14:paraId="2C214BA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w:t>
                  </w:r>
                </w:p>
              </w:tc>
              <w:tc>
                <w:tcPr>
                  <w:tcW w:w="805" w:type="pct"/>
                  <w:shd w:val="clear" w:color="auto" w:fill="D9E2F3"/>
                  <w:vAlign w:val="center"/>
                </w:tcPr>
                <w:p w14:paraId="1461126D"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r>
            <w:tr w:rsidR="001176A6" w:rsidRPr="001176A6" w14:paraId="5C22B4B9" w14:textId="77777777" w:rsidTr="008B224B">
              <w:trPr>
                <w:trHeight w:val="300"/>
                <w:jc w:val="center"/>
              </w:trPr>
              <w:tc>
                <w:tcPr>
                  <w:tcW w:w="1060" w:type="pct"/>
                  <w:shd w:val="clear" w:color="auto" w:fill="D9E2F3"/>
                  <w:vAlign w:val="center"/>
                </w:tcPr>
                <w:p w14:paraId="60474579"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29411A9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3,2</w:t>
                  </w:r>
                </w:p>
              </w:tc>
              <w:tc>
                <w:tcPr>
                  <w:tcW w:w="748" w:type="pct"/>
                  <w:shd w:val="clear" w:color="auto" w:fill="D9E2F3"/>
                </w:tcPr>
                <w:p w14:paraId="41A5A7F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c>
                <w:tcPr>
                  <w:tcW w:w="769" w:type="pct"/>
                  <w:shd w:val="clear" w:color="auto" w:fill="D9E2F3"/>
                  <w:vAlign w:val="center"/>
                </w:tcPr>
                <w:p w14:paraId="0B2A50EE"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716F80E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05" w:type="pct"/>
                  <w:shd w:val="clear" w:color="auto" w:fill="D9E2F3"/>
                  <w:vAlign w:val="center"/>
                </w:tcPr>
                <w:p w14:paraId="5DB0A12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w:t>
                  </w:r>
                </w:p>
              </w:tc>
            </w:tr>
          </w:tbl>
          <w:p w14:paraId="3A7C0475" w14:textId="77777777" w:rsidR="001176A6" w:rsidRPr="001176A6" w:rsidRDefault="001176A6" w:rsidP="001176A6">
            <w:pPr>
              <w:rPr>
                <w:rFonts w:ascii="Calibri" w:eastAsia="Calibri" w:hAnsi="Calibri" w:cs="Calibri"/>
                <w:sz w:val="22"/>
                <w:szCs w:val="22"/>
                <w:lang w:eastAsia="en-US"/>
              </w:rPr>
            </w:pPr>
          </w:p>
          <w:p w14:paraId="42C3E1E2"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6FBD6BB9" w14:textId="77777777" w:rsidR="001176A6" w:rsidRPr="001176A6" w:rsidRDefault="001176A6" w:rsidP="001176A6">
            <w:pPr>
              <w:rPr>
                <w:rFonts w:ascii="Calibri" w:eastAsia="Calibri" w:hAnsi="Calibri" w:cs="Calibri"/>
                <w:sz w:val="22"/>
                <w:szCs w:val="22"/>
                <w:lang w:eastAsia="en-US"/>
              </w:rPr>
            </w:pPr>
          </w:p>
          <w:p w14:paraId="50DA832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69E56A9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2138233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01ACADF6"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2F8A774F" w14:textId="77777777" w:rsidTr="008B224B">
              <w:trPr>
                <w:trHeight w:val="300"/>
                <w:jc w:val="center"/>
              </w:trPr>
              <w:tc>
                <w:tcPr>
                  <w:tcW w:w="1805" w:type="dxa"/>
                  <w:shd w:val="clear" w:color="auto" w:fill="D9E2F3"/>
                  <w:vAlign w:val="center"/>
                  <w:hideMark/>
                </w:tcPr>
                <w:p w14:paraId="589A5ED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3534C82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44EF688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01EC3487" w14:textId="77777777" w:rsidTr="008B224B">
              <w:trPr>
                <w:trHeight w:val="300"/>
                <w:jc w:val="center"/>
              </w:trPr>
              <w:tc>
                <w:tcPr>
                  <w:tcW w:w="1805" w:type="dxa"/>
                  <w:shd w:val="clear" w:color="auto" w:fill="D9E2F3"/>
                  <w:vAlign w:val="center"/>
                  <w:hideMark/>
                </w:tcPr>
                <w:p w14:paraId="6E0FF1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74A654F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2C16CE1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0D75415D" w14:textId="77777777" w:rsidTr="008B224B">
              <w:trPr>
                <w:trHeight w:val="300"/>
                <w:jc w:val="center"/>
              </w:trPr>
              <w:tc>
                <w:tcPr>
                  <w:tcW w:w="1805" w:type="dxa"/>
                  <w:shd w:val="clear" w:color="auto" w:fill="D9E2F3"/>
                  <w:vAlign w:val="center"/>
                  <w:hideMark/>
                </w:tcPr>
                <w:p w14:paraId="5DA7C40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081942F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4C2A4A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1DFC5B70" w14:textId="77777777" w:rsidTr="008B224B">
              <w:trPr>
                <w:trHeight w:val="300"/>
                <w:jc w:val="center"/>
              </w:trPr>
              <w:tc>
                <w:tcPr>
                  <w:tcW w:w="1805" w:type="dxa"/>
                  <w:shd w:val="clear" w:color="auto" w:fill="D9E2F3"/>
                  <w:vAlign w:val="center"/>
                  <w:hideMark/>
                </w:tcPr>
                <w:p w14:paraId="66594E7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0B2543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2F990FB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5C39774A" w14:textId="77777777" w:rsidTr="008B224B">
              <w:trPr>
                <w:trHeight w:val="300"/>
                <w:jc w:val="center"/>
              </w:trPr>
              <w:tc>
                <w:tcPr>
                  <w:tcW w:w="1805" w:type="dxa"/>
                  <w:shd w:val="clear" w:color="auto" w:fill="D9E2F3"/>
                  <w:vAlign w:val="center"/>
                  <w:hideMark/>
                </w:tcPr>
                <w:p w14:paraId="754C928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159D4F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4EF65C2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2329C051" w14:textId="77777777" w:rsidTr="008B224B">
              <w:trPr>
                <w:trHeight w:val="300"/>
                <w:jc w:val="center"/>
              </w:trPr>
              <w:tc>
                <w:tcPr>
                  <w:tcW w:w="1805" w:type="dxa"/>
                  <w:shd w:val="clear" w:color="auto" w:fill="D9E2F3"/>
                  <w:vAlign w:val="center"/>
                  <w:hideMark/>
                </w:tcPr>
                <w:p w14:paraId="23A2442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231D3F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34224E7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13C3B207"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65320F8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9B94FA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64DCE8F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C89FDDD" w14:textId="77777777" w:rsidR="001176A6" w:rsidRPr="001176A6" w:rsidRDefault="001176A6" w:rsidP="00E10434">
            <w:pPr>
              <w:numPr>
                <w:ilvl w:val="0"/>
                <w:numId w:val="219"/>
              </w:numPr>
              <w:spacing w:line="257" w:lineRule="auto"/>
              <w:contextualSpacing/>
              <w:rPr>
                <w:rFonts w:ascii="Calibri" w:eastAsia="Calibri" w:hAnsi="Calibri" w:cs="Calibri"/>
                <w:sz w:val="22"/>
                <w:szCs w:val="22"/>
                <w:lang w:val="hr" w:eastAsia="en-US"/>
              </w:rPr>
            </w:pPr>
            <w:r w:rsidRPr="001176A6">
              <w:rPr>
                <w:rFonts w:ascii="Calibri" w:eastAsia="Calibri" w:hAnsi="Calibri"/>
                <w:color w:val="000000"/>
                <w:sz w:val="22"/>
                <w:szCs w:val="22"/>
                <w:lang w:eastAsia="en-US"/>
              </w:rPr>
              <w:t>Brajan, Z.; Vinogradi u krajobrazu, Veleučilište u Rijeci, 2020.</w:t>
            </w:r>
          </w:p>
        </w:tc>
      </w:tr>
      <w:tr w:rsidR="001176A6" w:rsidRPr="001176A6" w14:paraId="6B375D8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9E32CB9"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63C271B0"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60B8684" w14:textId="77777777" w:rsidR="001176A6" w:rsidRPr="001176A6" w:rsidRDefault="001176A6" w:rsidP="00E10434">
            <w:pPr>
              <w:numPr>
                <w:ilvl w:val="0"/>
                <w:numId w:val="220"/>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Grupa autora, Zlatna knjiga o vinu, 'Otokar Keršovani', Rijeka, 1976.</w:t>
            </w:r>
          </w:p>
          <w:p w14:paraId="43344FA4" w14:textId="77777777" w:rsidR="001176A6" w:rsidRPr="001176A6" w:rsidRDefault="001176A6" w:rsidP="00E10434">
            <w:pPr>
              <w:numPr>
                <w:ilvl w:val="0"/>
                <w:numId w:val="220"/>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 xml:space="preserve">Jelnikar, M., Mala enciklopedija vrtlarstva, Prosvjeta, Zagreb, 1986. </w:t>
            </w:r>
          </w:p>
          <w:p w14:paraId="48E030AD" w14:textId="77777777" w:rsidR="001176A6" w:rsidRPr="001176A6" w:rsidRDefault="001176A6" w:rsidP="00E10434">
            <w:pPr>
              <w:numPr>
                <w:ilvl w:val="0"/>
                <w:numId w:val="220"/>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Pregoni, M., Viticultura di qualita. Edizioni l'infarmatore Agrario S.r.l.Lungadize</w:t>
            </w:r>
          </w:p>
          <w:p w14:paraId="5BB83E7A" w14:textId="77777777" w:rsidR="001176A6" w:rsidRPr="001176A6" w:rsidRDefault="001176A6" w:rsidP="00E10434">
            <w:pPr>
              <w:numPr>
                <w:ilvl w:val="0"/>
                <w:numId w:val="220"/>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Galtarossa, Verona, 1998.</w:t>
            </w:r>
          </w:p>
          <w:p w14:paraId="4641C229" w14:textId="77777777" w:rsidR="001176A6" w:rsidRPr="001176A6" w:rsidRDefault="001176A6" w:rsidP="00E10434">
            <w:pPr>
              <w:numPr>
                <w:ilvl w:val="0"/>
                <w:numId w:val="220"/>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Bućan, V. i sur., Vinogradi i vina Hrvatske, 'Poslovna zajednica za razvoj vinogradarstva i vinarstva' Zagreb, 1980.</w:t>
            </w:r>
          </w:p>
        </w:tc>
      </w:tr>
      <w:tr w:rsidR="001176A6" w:rsidRPr="001176A6" w14:paraId="7F1142C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5906220"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771D6FA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43B0436"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3F50F996"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2083D805"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7D02FA33"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p w14:paraId="7645742E" w14:textId="77777777" w:rsidR="001176A6" w:rsidRPr="001176A6" w:rsidRDefault="001176A6" w:rsidP="001176A6">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0"/>
        <w:gridCol w:w="4680"/>
        <w:gridCol w:w="1982"/>
        <w:gridCol w:w="2606"/>
      </w:tblGrid>
      <w:tr w:rsidR="001176A6" w:rsidRPr="001176A6" w14:paraId="794E78E0" w14:textId="77777777" w:rsidTr="008B224B">
        <w:trPr>
          <w:jc w:val="center"/>
        </w:trPr>
        <w:tc>
          <w:tcPr>
            <w:tcW w:w="1675" w:type="pct"/>
            <w:shd w:val="clear" w:color="auto" w:fill="8EAADB"/>
          </w:tcPr>
          <w:p w14:paraId="6186FA13"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679" w:type="pct"/>
            <w:shd w:val="clear" w:color="auto" w:fill="8EAADB"/>
          </w:tcPr>
          <w:p w14:paraId="1234A45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711" w:type="pct"/>
            <w:shd w:val="clear" w:color="auto" w:fill="8EAADB"/>
          </w:tcPr>
          <w:p w14:paraId="0892482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936" w:type="pct"/>
            <w:shd w:val="clear" w:color="auto" w:fill="8EAADB"/>
          </w:tcPr>
          <w:p w14:paraId="6EE599E9"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2E329293" w14:textId="77777777" w:rsidTr="008B224B">
        <w:trPr>
          <w:jc w:val="center"/>
        </w:trPr>
        <w:tc>
          <w:tcPr>
            <w:tcW w:w="1675" w:type="pct"/>
          </w:tcPr>
          <w:p w14:paraId="528025A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I1 Prepoznati i identificirati karakteristične elemente vinograda po regijama te naučiti planirati i vrednovati specifičnosti vinograda s povijesnim osvrtom.</w:t>
            </w:r>
          </w:p>
        </w:tc>
        <w:tc>
          <w:tcPr>
            <w:tcW w:w="1679" w:type="pct"/>
            <w:vAlign w:val="center"/>
          </w:tcPr>
          <w:p w14:paraId="19326B3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Porijeklo vino ve</w:t>
            </w:r>
            <w:r w:rsidRPr="001176A6">
              <w:rPr>
                <w:rFonts w:ascii="Calibri" w:eastAsia="Calibri" w:hAnsi="Calibri"/>
                <w:sz w:val="22"/>
                <w:szCs w:val="22"/>
                <w:lang w:eastAsia="en-US"/>
              </w:rPr>
              <w:cr/>
              <w:t>loze i</w:t>
            </w:r>
            <w:r w:rsidRPr="001176A6">
              <w:rPr>
                <w:rFonts w:ascii="Calibri" w:eastAsia="Calibri" w:hAnsi="Calibri"/>
                <w:sz w:val="22"/>
                <w:szCs w:val="22"/>
                <w:lang w:eastAsia="en-US"/>
              </w:rPr>
              <w:cr/>
              <w:t xml:space="preserve"> vinogradarstva.</w:t>
            </w:r>
            <w:r w:rsidRPr="001176A6">
              <w:rPr>
                <w:rFonts w:ascii="Calibri" w:eastAsia="Calibri" w:hAnsi="Calibri"/>
                <w:sz w:val="22"/>
                <w:szCs w:val="22"/>
                <w:lang w:eastAsia="en-US"/>
              </w:rPr>
              <w:cr/>
              <w:t xml:space="preserve"> Povijest uzgajanja </w:t>
            </w:r>
            <w:r w:rsidRPr="001176A6">
              <w:rPr>
                <w:rFonts w:ascii="Calibri" w:eastAsia="Calibri" w:hAnsi="Calibri"/>
                <w:sz w:val="22"/>
                <w:szCs w:val="22"/>
                <w:lang w:eastAsia="en-US"/>
              </w:rPr>
              <w:cr/>
              <w:t>vinove loze.</w:t>
            </w:r>
          </w:p>
        </w:tc>
        <w:tc>
          <w:tcPr>
            <w:tcW w:w="711" w:type="pct"/>
            <w:vAlign w:val="center"/>
          </w:tcPr>
          <w:p w14:paraId="3E48D3A2"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 xml:space="preserve">Predavanja </w:t>
            </w:r>
          </w:p>
          <w:p w14:paraId="0AEBCAD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Pisana</w:t>
            </w:r>
            <w:r w:rsidRPr="001176A6">
              <w:rPr>
                <w:rFonts w:ascii="Calibri" w:eastAsia="Calibri" w:hAnsi="Calibri"/>
                <w:sz w:val="22"/>
                <w:szCs w:val="22"/>
                <w:lang w:eastAsia="en-US"/>
              </w:rPr>
              <w:cr/>
              <w:t xml:space="preserve"> provjera znanja</w:t>
            </w:r>
          </w:p>
        </w:tc>
        <w:tc>
          <w:tcPr>
            <w:tcW w:w="936" w:type="pct"/>
            <w:vAlign w:val="center"/>
          </w:tcPr>
          <w:p w14:paraId="12D15D8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 xml:space="preserve">Predavanja </w:t>
            </w:r>
          </w:p>
          <w:p w14:paraId="04FE634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sz w:val="22"/>
                <w:szCs w:val="22"/>
                <w:lang w:eastAsia="en-US"/>
              </w:rPr>
              <w:t>Pisana</w:t>
            </w:r>
            <w:r w:rsidRPr="001176A6">
              <w:rPr>
                <w:rFonts w:ascii="Calibri" w:eastAsia="Calibri" w:hAnsi="Calibri"/>
                <w:sz w:val="22"/>
                <w:szCs w:val="22"/>
                <w:lang w:eastAsia="en-US"/>
              </w:rPr>
              <w:cr/>
              <w:t xml:space="preserve"> provjera</w:t>
            </w:r>
            <w:r w:rsidRPr="001176A6">
              <w:rPr>
                <w:rFonts w:ascii="Calibri" w:eastAsia="Calibri" w:hAnsi="Calibri"/>
                <w:sz w:val="22"/>
                <w:szCs w:val="22"/>
                <w:lang w:eastAsia="en-US"/>
              </w:rPr>
              <w:cr/>
              <w:t>znanja</w:t>
            </w:r>
          </w:p>
        </w:tc>
      </w:tr>
      <w:tr w:rsidR="001176A6" w:rsidRPr="001176A6" w14:paraId="263A7A12" w14:textId="77777777" w:rsidTr="008B224B">
        <w:trPr>
          <w:jc w:val="center"/>
        </w:trPr>
        <w:tc>
          <w:tcPr>
            <w:tcW w:w="1675" w:type="pct"/>
          </w:tcPr>
          <w:p w14:paraId="652DE2B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I2 Definirati pozitivne i negativne čimbenike utjecaja na krajobraz pri podizanju novih vinograda.</w:t>
            </w:r>
          </w:p>
        </w:tc>
        <w:tc>
          <w:tcPr>
            <w:tcW w:w="1679" w:type="pct"/>
            <w:vAlign w:val="center"/>
          </w:tcPr>
          <w:p w14:paraId="2C5EC9F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sz w:val="22"/>
                <w:szCs w:val="22"/>
                <w:lang w:eastAsia="en-US"/>
              </w:rPr>
              <w:t>Obnova, podizanje i</w:t>
            </w:r>
            <w:r w:rsidRPr="001176A6">
              <w:rPr>
                <w:rFonts w:ascii="Calibri" w:eastAsia="Calibri" w:hAnsi="Calibri"/>
                <w:sz w:val="22"/>
                <w:szCs w:val="22"/>
                <w:lang w:eastAsia="en-US"/>
              </w:rPr>
              <w:cr/>
              <w:t xml:space="preserve"> održavanje</w:t>
            </w:r>
            <w:r w:rsidRPr="001176A6">
              <w:rPr>
                <w:rFonts w:ascii="Calibri" w:eastAsia="Calibri" w:hAnsi="Calibri"/>
                <w:sz w:val="22"/>
                <w:szCs w:val="22"/>
                <w:lang w:eastAsia="en-US"/>
              </w:rPr>
              <w:cr/>
              <w:t xml:space="preserve"> vinograda.</w:t>
            </w:r>
          </w:p>
        </w:tc>
        <w:tc>
          <w:tcPr>
            <w:tcW w:w="711" w:type="pct"/>
            <w:vAlign w:val="center"/>
          </w:tcPr>
          <w:p w14:paraId="4B75DF04" w14:textId="77777777" w:rsidR="001176A6" w:rsidRPr="001176A6" w:rsidRDefault="001176A6" w:rsidP="001176A6">
            <w:pPr>
              <w:jc w:val="center"/>
              <w:rPr>
                <w:rFonts w:ascii="Calibri" w:eastAsia="Calibri" w:hAnsi="Calibri"/>
                <w:color w:val="000000"/>
                <w:sz w:val="22"/>
                <w:szCs w:val="22"/>
                <w:lang w:eastAsia="en-US"/>
              </w:rPr>
            </w:pPr>
            <w:r w:rsidRPr="001176A6">
              <w:rPr>
                <w:rFonts w:ascii="Calibri" w:eastAsia="Calibri" w:hAnsi="Calibri"/>
                <w:color w:val="000000"/>
                <w:sz w:val="22"/>
                <w:szCs w:val="22"/>
                <w:lang w:eastAsia="en-US"/>
              </w:rPr>
              <w:t xml:space="preserve">Predavanja </w:t>
            </w:r>
          </w:p>
          <w:p w14:paraId="03F98CB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Vježbe</w:t>
            </w:r>
          </w:p>
        </w:tc>
        <w:tc>
          <w:tcPr>
            <w:tcW w:w="936" w:type="pct"/>
            <w:vAlign w:val="center"/>
          </w:tcPr>
          <w:p w14:paraId="1797664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Pisana provjera znanja</w:t>
            </w:r>
          </w:p>
        </w:tc>
      </w:tr>
      <w:tr w:rsidR="001176A6" w:rsidRPr="001176A6" w14:paraId="7CB9DE6F" w14:textId="77777777" w:rsidTr="008B224B">
        <w:trPr>
          <w:jc w:val="center"/>
        </w:trPr>
        <w:tc>
          <w:tcPr>
            <w:tcW w:w="1675" w:type="pct"/>
          </w:tcPr>
          <w:p w14:paraId="2C69CFB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I3 Naučiti razlikovati i vrednovati značajne elemente kulturne i prirodne baštine te prepoznati osobitosti.</w:t>
            </w:r>
          </w:p>
        </w:tc>
        <w:tc>
          <w:tcPr>
            <w:tcW w:w="1679" w:type="pct"/>
            <w:vAlign w:val="center"/>
          </w:tcPr>
          <w:p w14:paraId="72519A4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olor w:val="000000"/>
                <w:sz w:val="22"/>
                <w:szCs w:val="22"/>
                <w:lang w:eastAsia="en-US"/>
              </w:rPr>
              <w:t>Vinogradi u krajobrazima Hrvatske. Motivi v. loze u arheologiji, etnografiji, vinogradarsko vinarskoj tehnologiji, gospodarstvu i turizmu. V. loza u narodnim običajima, književnosti i likovnoj umjetnosti.</w:t>
            </w:r>
          </w:p>
        </w:tc>
        <w:tc>
          <w:tcPr>
            <w:tcW w:w="711" w:type="pct"/>
            <w:vAlign w:val="center"/>
          </w:tcPr>
          <w:p w14:paraId="3F97B17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Predavanja</w:t>
            </w:r>
          </w:p>
        </w:tc>
        <w:tc>
          <w:tcPr>
            <w:tcW w:w="936" w:type="pct"/>
            <w:vAlign w:val="center"/>
          </w:tcPr>
          <w:p w14:paraId="397FF3D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Pisana provjera znanja</w:t>
            </w:r>
          </w:p>
        </w:tc>
      </w:tr>
      <w:tr w:rsidR="001176A6" w:rsidRPr="001176A6" w14:paraId="749398C4" w14:textId="77777777" w:rsidTr="008B224B">
        <w:trPr>
          <w:jc w:val="center"/>
        </w:trPr>
        <w:tc>
          <w:tcPr>
            <w:tcW w:w="1675" w:type="pct"/>
          </w:tcPr>
          <w:p w14:paraId="0197410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I4 Prepoznati i primijeniti upotrebu građevinskih elemenata i njihovo uklapanje u krajobraz s</w:t>
            </w:r>
            <w:r w:rsidRPr="001176A6">
              <w:rPr>
                <w:rFonts w:ascii="Calibri" w:eastAsia="Calibri" w:hAnsi="Calibri" w:cs="Calibri"/>
                <w:sz w:val="22"/>
                <w:szCs w:val="22"/>
                <w:lang w:eastAsia="en-US"/>
              </w:rPr>
              <w:cr/>
              <w:t>obzirom na ekološke uvjete i povijesni značaj prilikom podizanja i održavanja vinograda.</w:t>
            </w:r>
          </w:p>
        </w:tc>
        <w:tc>
          <w:tcPr>
            <w:tcW w:w="1679" w:type="pct"/>
            <w:tcBorders>
              <w:top w:val="nil"/>
              <w:left w:val="nil"/>
              <w:bottom w:val="nil"/>
              <w:right w:val="nil"/>
            </w:tcBorders>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1176A6" w:rsidRPr="001176A6" w14:paraId="7262ACAC" w14:textId="77777777" w:rsidTr="008B224B">
              <w:trPr>
                <w:trHeight w:val="526"/>
              </w:trPr>
              <w:tc>
                <w:tcPr>
                  <w:tcW w:w="3000" w:type="dxa"/>
                  <w:tcBorders>
                    <w:top w:val="nil"/>
                    <w:left w:val="nil"/>
                    <w:bottom w:val="nil"/>
                    <w:right w:val="nil"/>
                  </w:tcBorders>
                  <w:vAlign w:val="center"/>
                  <w:hideMark/>
                </w:tcPr>
                <w:p w14:paraId="22A6C1B9" w14:textId="77777777" w:rsidR="001176A6" w:rsidRPr="001176A6" w:rsidRDefault="001176A6" w:rsidP="001176A6">
                  <w:pPr>
                    <w:rPr>
                      <w:rFonts w:ascii="Calibri" w:eastAsia="Calibri" w:hAnsi="Calibri"/>
                      <w:color w:val="000000"/>
                      <w:kern w:val="2"/>
                      <w:sz w:val="22"/>
                      <w:szCs w:val="22"/>
                      <w:lang w:eastAsia="en-US"/>
                      <w14:ligatures w14:val="standardContextual"/>
                    </w:rPr>
                  </w:pPr>
                  <w:r w:rsidRPr="001176A6">
                    <w:rPr>
                      <w:rFonts w:ascii="Calibri" w:eastAsia="Calibri" w:hAnsi="Calibri"/>
                      <w:color w:val="000000"/>
                      <w:kern w:val="2"/>
                      <w:sz w:val="22"/>
                      <w:szCs w:val="22"/>
                      <w:lang w:eastAsia="en-US"/>
                      <w14:ligatures w14:val="standardContextual"/>
                    </w:rPr>
                    <w:t>Vrtno arhitektonski elementi. Suhozidna gradnja.</w:t>
                  </w:r>
                </w:p>
              </w:tc>
            </w:tr>
          </w:tbl>
          <w:p w14:paraId="4E873F5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olor w:val="000000"/>
                <w:sz w:val="22"/>
                <w:szCs w:val="22"/>
                <w:lang w:eastAsia="en-US"/>
              </w:rPr>
              <w:t xml:space="preserve">  Vinarije i krajolik - primjeri svjetskih i domaćih vinarija.</w:t>
            </w:r>
          </w:p>
        </w:tc>
        <w:tc>
          <w:tcPr>
            <w:tcW w:w="711" w:type="pct"/>
            <w:vAlign w:val="center"/>
          </w:tcPr>
          <w:p w14:paraId="3596417A" w14:textId="77777777" w:rsidR="001176A6" w:rsidRPr="001176A6" w:rsidRDefault="001176A6" w:rsidP="001176A6">
            <w:pPr>
              <w:jc w:val="center"/>
              <w:rPr>
                <w:rFonts w:ascii="Calibri" w:eastAsia="Calibri" w:hAnsi="Calibri"/>
                <w:color w:val="000000"/>
                <w:sz w:val="22"/>
                <w:szCs w:val="22"/>
                <w:lang w:eastAsia="en-US"/>
              </w:rPr>
            </w:pPr>
            <w:r w:rsidRPr="001176A6">
              <w:rPr>
                <w:rFonts w:ascii="Calibri" w:eastAsia="Calibri" w:hAnsi="Calibri"/>
                <w:color w:val="000000"/>
                <w:sz w:val="22"/>
                <w:szCs w:val="22"/>
                <w:lang w:eastAsia="en-US"/>
              </w:rPr>
              <w:t xml:space="preserve">Predavanja </w:t>
            </w:r>
          </w:p>
          <w:p w14:paraId="605AC0B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Vježbe</w:t>
            </w:r>
          </w:p>
        </w:tc>
        <w:tc>
          <w:tcPr>
            <w:tcW w:w="936" w:type="pct"/>
            <w:vAlign w:val="center"/>
          </w:tcPr>
          <w:p w14:paraId="14A0B6D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Pisana provjera znanja</w:t>
            </w:r>
          </w:p>
        </w:tc>
      </w:tr>
      <w:tr w:rsidR="001176A6" w:rsidRPr="001176A6" w14:paraId="1375026F" w14:textId="77777777" w:rsidTr="008B224B">
        <w:trPr>
          <w:jc w:val="center"/>
        </w:trPr>
        <w:tc>
          <w:tcPr>
            <w:tcW w:w="1675" w:type="pct"/>
          </w:tcPr>
          <w:p w14:paraId="5D5893A8"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I5 Ocijeniti i vrednovati kvalitetu i vrijednost vina u odnosu na ekološki ambijent i krajobraznu</w:t>
            </w:r>
            <w:r w:rsidRPr="001176A6">
              <w:rPr>
                <w:rFonts w:ascii="Calibri" w:eastAsia="Calibri" w:hAnsi="Calibri" w:cs="Calibri"/>
                <w:sz w:val="22"/>
                <w:szCs w:val="22"/>
                <w:lang w:eastAsia="en-US"/>
              </w:rPr>
              <w:cr/>
              <w:t>osobitost te primijeniti zakonodavstvo.</w:t>
            </w:r>
          </w:p>
        </w:tc>
        <w:tc>
          <w:tcPr>
            <w:tcW w:w="1679" w:type="pct"/>
            <w:vAlign w:val="center"/>
          </w:tcPr>
          <w:p w14:paraId="2A2588FF"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olor w:val="000000"/>
                <w:sz w:val="22"/>
                <w:szCs w:val="22"/>
                <w:lang w:eastAsia="en-US"/>
              </w:rPr>
              <w:t>Suvremeno zakonodavstvo. Vinske ceste u službi turizma i razvoja vinogradarskog kraja.</w:t>
            </w:r>
          </w:p>
        </w:tc>
        <w:tc>
          <w:tcPr>
            <w:tcW w:w="711" w:type="pct"/>
            <w:vAlign w:val="center"/>
          </w:tcPr>
          <w:p w14:paraId="7D0566D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 xml:space="preserve">Predavanja </w:t>
            </w:r>
          </w:p>
        </w:tc>
        <w:tc>
          <w:tcPr>
            <w:tcW w:w="936" w:type="pct"/>
            <w:vAlign w:val="center"/>
          </w:tcPr>
          <w:p w14:paraId="5348306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olor w:val="000000"/>
                <w:sz w:val="22"/>
                <w:szCs w:val="22"/>
                <w:lang w:eastAsia="en-US"/>
              </w:rPr>
              <w:t>Pisana provjera znanja</w:t>
            </w:r>
          </w:p>
        </w:tc>
      </w:tr>
    </w:tbl>
    <w:p w14:paraId="0AEB2635"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7A257679"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0A3EFB25"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2D355F3C" w14:textId="77777777" w:rsidR="001176A6" w:rsidRPr="001176A6" w:rsidRDefault="001176A6" w:rsidP="001176A6">
      <w:pPr>
        <w:spacing w:after="160" w:line="259" w:lineRule="auto"/>
        <w:rPr>
          <w:rFonts w:ascii="Calibri" w:eastAsia="Calibri" w:hAnsi="Calibri"/>
          <w:color w:val="EE0000"/>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73933B63"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90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16"/>
        <w:gridCol w:w="1296"/>
        <w:gridCol w:w="1134"/>
        <w:gridCol w:w="1134"/>
        <w:gridCol w:w="1134"/>
        <w:gridCol w:w="1134"/>
        <w:gridCol w:w="1152"/>
      </w:tblGrid>
      <w:tr w:rsidR="001176A6" w:rsidRPr="001176A6" w14:paraId="0C5B9187"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725A46D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14205005" w14:textId="77777777" w:rsidTr="008B224B">
        <w:trPr>
          <w:trHeight w:val="300"/>
        </w:trPr>
        <w:tc>
          <w:tcPr>
            <w:tcW w:w="2016"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FEA942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698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536799826"/>
              <w:placeholder>
                <w:docPart w:val="0EE885DE8A504941865A3CEAFB80BA10"/>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55435BA9"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4603FE4D" w14:textId="77777777" w:rsidTr="008B224B">
        <w:trPr>
          <w:trHeight w:val="300"/>
        </w:trPr>
        <w:tc>
          <w:tcPr>
            <w:tcW w:w="2016"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6AA795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698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4FD571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POSLUŽIVANJE VINA I ENOGASTRONOMIJA</w:t>
            </w:r>
          </w:p>
        </w:tc>
      </w:tr>
      <w:tr w:rsidR="001176A6" w:rsidRPr="001176A6" w14:paraId="5C7BD2E1" w14:textId="77777777" w:rsidTr="008B224B">
        <w:trPr>
          <w:trHeight w:val="300"/>
        </w:trPr>
        <w:tc>
          <w:tcPr>
            <w:tcW w:w="2016"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23FB91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698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1ACC7DB"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Mario Staver, prof. struč. stud.</w:t>
            </w:r>
          </w:p>
        </w:tc>
      </w:tr>
      <w:tr w:rsidR="001176A6" w:rsidRPr="001176A6" w14:paraId="4350B3C7" w14:textId="77777777" w:rsidTr="008B224B">
        <w:trPr>
          <w:trHeight w:val="300"/>
        </w:trPr>
        <w:tc>
          <w:tcPr>
            <w:tcW w:w="2016"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555F60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6984" w:type="dxa"/>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DCC57CA"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dr. sc. biotech. Kristijan Damijanić, prof. struč. stud. </w:t>
            </w:r>
          </w:p>
        </w:tc>
      </w:tr>
      <w:tr w:rsidR="001176A6" w:rsidRPr="001176A6" w14:paraId="313DBDD2" w14:textId="77777777" w:rsidTr="008B224B">
        <w:trPr>
          <w:trHeight w:val="300"/>
        </w:trPr>
        <w:tc>
          <w:tcPr>
            <w:tcW w:w="2016"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A0DB98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2430"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11489105"/>
              <w:placeholder>
                <w:docPart w:val="B95D6C618FAF4EA288D5018647CD79C3"/>
              </w:placeholder>
              <w:comboBox>
                <w:listItem w:displayText="Obvezni" w:value="Obvezni"/>
                <w:listItem w:displayText="Izborni" w:value="Izborni"/>
              </w:comboBox>
            </w:sdtPr>
            <w:sdtEndPr/>
            <w:sdtContent>
              <w:p w14:paraId="4B924608"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2268"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595754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2286"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02638866"/>
              <w:placeholder>
                <w:docPart w:val="F65A9C35D71A4DFDB6C7E1FBAC97ADB5"/>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11C0EC81"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3F1BE0B0" w14:textId="77777777" w:rsidTr="008B224B">
        <w:trPr>
          <w:trHeight w:val="300"/>
        </w:trPr>
        <w:tc>
          <w:tcPr>
            <w:tcW w:w="2016"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8A7FA8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2430"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810153715"/>
              <w:placeholder>
                <w:docPart w:val="E55F518D948C4669A478AEC6A3568628"/>
              </w:placeholder>
              <w:comboBox>
                <w:listItem w:displayText="1." w:value="1."/>
                <w:listItem w:displayText="2." w:value="2."/>
                <w:listItem w:displayText="3." w:value="3."/>
              </w:comboBox>
            </w:sdtPr>
            <w:sdtEndPr/>
            <w:sdtContent>
              <w:p w14:paraId="4F42F3B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2268" w:type="dxa"/>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68BC7A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 VI</w:t>
            </w:r>
          </w:p>
        </w:tc>
        <w:tc>
          <w:tcPr>
            <w:tcW w:w="2286"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77474515"/>
              <w:placeholder>
                <w:docPart w:val="AD58E31FD2CC444B9EE5EF8DF5199CC5"/>
              </w:placeholder>
              <w:comboBox>
                <w:listItem w:displayText="Zimski" w:value="Zimski"/>
                <w:listItem w:displayText="Ljetni" w:value="Ljetni"/>
              </w:comboBox>
            </w:sdtPr>
            <w:sdtEndPr/>
            <w:sdtContent>
              <w:p w14:paraId="4B77699F"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75E6D652" w14:textId="77777777" w:rsidTr="008B224B">
        <w:trPr>
          <w:trHeight w:val="302"/>
        </w:trPr>
        <w:tc>
          <w:tcPr>
            <w:tcW w:w="2016" w:type="dxa"/>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87974E"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Način izvođenja nastave</w:t>
            </w:r>
          </w:p>
        </w:tc>
        <w:tc>
          <w:tcPr>
            <w:tcW w:w="1296"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BC45D3C"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Predavanja</w:t>
            </w:r>
          </w:p>
        </w:tc>
        <w:tc>
          <w:tcPr>
            <w:tcW w:w="2268"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07398EBB"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Vježbe</w:t>
            </w:r>
          </w:p>
        </w:tc>
        <w:tc>
          <w:tcPr>
            <w:tcW w:w="2268" w:type="dxa"/>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6255DCC"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Seminari</w:t>
            </w:r>
          </w:p>
        </w:tc>
        <w:tc>
          <w:tcPr>
            <w:tcW w:w="1152" w:type="dxa"/>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228C27FD"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Praktikum</w:t>
            </w:r>
          </w:p>
        </w:tc>
      </w:tr>
      <w:tr w:rsidR="001176A6" w:rsidRPr="001176A6" w14:paraId="1EAFA6A5" w14:textId="77777777" w:rsidTr="008B224B">
        <w:trPr>
          <w:trHeight w:val="302"/>
        </w:trPr>
        <w:tc>
          <w:tcPr>
            <w:tcW w:w="2016" w:type="dxa"/>
            <w:vMerge/>
            <w:tcMar>
              <w:top w:w="113" w:type="dxa"/>
              <w:bottom w:w="113" w:type="dxa"/>
            </w:tcMar>
            <w:vAlign w:val="center"/>
          </w:tcPr>
          <w:p w14:paraId="33B8F795" w14:textId="77777777" w:rsidR="001176A6" w:rsidRPr="001176A6" w:rsidRDefault="001176A6" w:rsidP="001176A6">
            <w:pPr>
              <w:rPr>
                <w:rFonts w:ascii="Calibri" w:eastAsia="Calibri" w:hAnsi="Calibri" w:cs="Calibri"/>
                <w:sz w:val="22"/>
                <w:szCs w:val="22"/>
                <w:lang w:eastAsia="en-US"/>
              </w:rPr>
            </w:pPr>
          </w:p>
        </w:tc>
        <w:tc>
          <w:tcPr>
            <w:tcW w:w="1296"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9FEE944"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30</w:t>
            </w:r>
          </w:p>
        </w:tc>
        <w:tc>
          <w:tcPr>
            <w:tcW w:w="2268"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347C340"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sz w:val="22"/>
                <w:szCs w:val="22"/>
                <w:lang w:eastAsia="en-US"/>
              </w:rPr>
              <w:t>15</w:t>
            </w:r>
          </w:p>
        </w:tc>
        <w:tc>
          <w:tcPr>
            <w:tcW w:w="2268" w:type="dxa"/>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31A3729"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c>
          <w:tcPr>
            <w:tcW w:w="1152" w:type="dxa"/>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FC2C941"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sz w:val="22"/>
                <w:szCs w:val="22"/>
                <w:lang w:eastAsia="en-US"/>
              </w:rPr>
              <w:t>0</w:t>
            </w:r>
          </w:p>
        </w:tc>
      </w:tr>
      <w:tr w:rsidR="001176A6" w:rsidRPr="001176A6" w14:paraId="282F28F4"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398CE4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06E46FCA"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442EF5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3DC7E77D"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4A15F0B" w14:textId="77777777" w:rsidR="001176A6" w:rsidRPr="001176A6" w:rsidRDefault="001176A6" w:rsidP="00E10434">
            <w:pPr>
              <w:numPr>
                <w:ilvl w:val="0"/>
                <w:numId w:val="196"/>
              </w:numPr>
              <w:contextualSpacing/>
              <w:textAlignment w:val="baseline"/>
              <w:rPr>
                <w:rFonts w:ascii="Calibri" w:hAnsi="Calibri"/>
                <w:sz w:val="22"/>
                <w:szCs w:val="22"/>
              </w:rPr>
            </w:pPr>
            <w:r w:rsidRPr="001176A6">
              <w:rPr>
                <w:rFonts w:ascii="Calibri" w:hAnsi="Calibri"/>
                <w:sz w:val="22"/>
                <w:szCs w:val="22"/>
              </w:rPr>
              <w:t xml:space="preserve">Osposobiti studente za osnovno sljubljivanje hrane (gastronomije) i vina (enologije), s ciljem bolje promocije autentične lokalne tradicije, kulturne baštine i autohtonih vina, pružajući tako potrošaču dodatno iskustvo okusa i mirisa autohtonih proizvoda.  </w:t>
            </w:r>
          </w:p>
        </w:tc>
      </w:tr>
      <w:tr w:rsidR="001176A6" w:rsidRPr="001176A6" w14:paraId="133BCACF"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9086C9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6C2FA7B9"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7E01FC4"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3B46F696"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B42586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231D2FC2"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C6E99C2" w14:textId="77777777" w:rsidR="001176A6" w:rsidRPr="001176A6" w:rsidRDefault="001176A6" w:rsidP="001176A6">
            <w:pPr>
              <w:jc w:val="both"/>
              <w:rPr>
                <w:rFonts w:ascii="Calibri" w:hAnsi="Calibri"/>
                <w:sz w:val="22"/>
                <w:szCs w:val="22"/>
                <w:lang w:eastAsia="en-US"/>
              </w:rPr>
            </w:pPr>
            <w:r w:rsidRPr="001176A6">
              <w:rPr>
                <w:rFonts w:ascii="Calibri" w:hAnsi="Calibri"/>
                <w:sz w:val="22"/>
                <w:szCs w:val="22"/>
                <w:lang w:eastAsia="en-US"/>
              </w:rPr>
              <w:t xml:space="preserve">1.   5.5. Utvrditi razvojni stadij vina i valorizirati njegova kvalitativna svojstva.  </w:t>
            </w:r>
          </w:p>
          <w:p w14:paraId="2A0D62F9" w14:textId="77777777" w:rsidR="001176A6" w:rsidRPr="001176A6" w:rsidRDefault="001176A6" w:rsidP="001176A6">
            <w:pPr>
              <w:jc w:val="both"/>
              <w:rPr>
                <w:rFonts w:ascii="Calibri" w:hAnsi="Calibri"/>
                <w:sz w:val="22"/>
                <w:szCs w:val="22"/>
                <w:lang w:eastAsia="en-US"/>
              </w:rPr>
            </w:pPr>
            <w:r w:rsidRPr="001176A6">
              <w:rPr>
                <w:rFonts w:ascii="Calibri" w:hAnsi="Calibri"/>
                <w:sz w:val="22"/>
                <w:szCs w:val="22"/>
                <w:lang w:eastAsia="en-US"/>
              </w:rPr>
              <w:t xml:space="preserve">2.   5.6. Usporediti rezultate analitičkih parametara u cilju vrednovanja senzornih  </w:t>
            </w:r>
          </w:p>
          <w:p w14:paraId="5E9AA679" w14:textId="77777777" w:rsidR="001176A6" w:rsidRPr="001176A6" w:rsidRDefault="001176A6" w:rsidP="001176A6">
            <w:pPr>
              <w:ind w:left="135"/>
              <w:jc w:val="both"/>
              <w:rPr>
                <w:rFonts w:ascii="Calibri" w:hAnsi="Calibri"/>
                <w:sz w:val="22"/>
                <w:szCs w:val="22"/>
                <w:lang w:eastAsia="en-US"/>
              </w:rPr>
            </w:pPr>
            <w:r w:rsidRPr="001176A6">
              <w:rPr>
                <w:rFonts w:ascii="Calibri" w:hAnsi="Calibri"/>
                <w:sz w:val="22"/>
                <w:szCs w:val="22"/>
                <w:lang w:eastAsia="en-US"/>
              </w:rPr>
              <w:t xml:space="preserve">            karakteristika vina i jakih alkoholnih pića.  </w:t>
            </w:r>
          </w:p>
          <w:p w14:paraId="6DF15CC0" w14:textId="77777777" w:rsidR="001176A6" w:rsidRPr="001176A6" w:rsidRDefault="001176A6" w:rsidP="001176A6">
            <w:pPr>
              <w:jc w:val="both"/>
              <w:rPr>
                <w:rFonts w:ascii="Calibri" w:hAnsi="Calibri"/>
                <w:sz w:val="22"/>
                <w:szCs w:val="22"/>
                <w:lang w:eastAsia="en-US"/>
              </w:rPr>
            </w:pPr>
            <w:r w:rsidRPr="001176A6">
              <w:rPr>
                <w:rFonts w:ascii="Calibri" w:hAnsi="Calibri"/>
                <w:sz w:val="22"/>
                <w:szCs w:val="22"/>
                <w:lang w:eastAsia="en-US"/>
              </w:rPr>
              <w:t xml:space="preserve">3.  6.2. Izraditi plan organizacije tehnološko- poslovnog procesa u poljoprivrednoj  </w:t>
            </w:r>
          </w:p>
          <w:p w14:paraId="5F80280F" w14:textId="77777777" w:rsidR="001176A6" w:rsidRPr="001176A6" w:rsidRDefault="001176A6" w:rsidP="001176A6">
            <w:pPr>
              <w:ind w:left="135"/>
              <w:jc w:val="both"/>
              <w:rPr>
                <w:rFonts w:ascii="Calibri" w:hAnsi="Calibri"/>
                <w:sz w:val="22"/>
                <w:szCs w:val="22"/>
                <w:lang w:eastAsia="en-US"/>
              </w:rPr>
            </w:pPr>
            <w:r w:rsidRPr="001176A6">
              <w:rPr>
                <w:rFonts w:ascii="Calibri" w:hAnsi="Calibri"/>
                <w:sz w:val="22"/>
                <w:szCs w:val="22"/>
                <w:lang w:eastAsia="en-US"/>
              </w:rPr>
              <w:t xml:space="preserve">            proizvodnji.  </w:t>
            </w:r>
          </w:p>
          <w:p w14:paraId="528DC075" w14:textId="77777777" w:rsidR="001176A6" w:rsidRPr="001176A6" w:rsidRDefault="001176A6" w:rsidP="001176A6">
            <w:pPr>
              <w:jc w:val="both"/>
              <w:rPr>
                <w:rFonts w:ascii="Calibri" w:hAnsi="Calibri"/>
                <w:sz w:val="22"/>
                <w:szCs w:val="22"/>
                <w:lang w:eastAsia="en-US"/>
              </w:rPr>
            </w:pPr>
            <w:r w:rsidRPr="001176A6">
              <w:rPr>
                <w:rFonts w:ascii="Calibri" w:hAnsi="Calibri"/>
                <w:sz w:val="22"/>
                <w:szCs w:val="22"/>
                <w:lang w:eastAsia="en-US"/>
              </w:rPr>
              <w:t>4.  6.3. Osmisliti aktivnosti prezentacije, plasmana i distribucije proizvoda </w:t>
            </w:r>
          </w:p>
        </w:tc>
      </w:tr>
      <w:tr w:rsidR="001176A6" w:rsidRPr="001176A6" w14:paraId="5CF38665"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1BDE47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39E44B95"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577BB9E" w14:textId="77777777" w:rsidR="001176A6" w:rsidRPr="001176A6" w:rsidRDefault="001176A6" w:rsidP="00E10434">
            <w:pPr>
              <w:numPr>
                <w:ilvl w:val="0"/>
                <w:numId w:val="7"/>
              </w:numPr>
              <w:ind w:left="306"/>
              <w:contextualSpacing/>
              <w:rPr>
                <w:rFonts w:ascii="Calibri" w:eastAsia="Calibri" w:hAnsi="Calibri" w:cs="Calibri"/>
                <w:b/>
                <w:bCs/>
                <w:sz w:val="22"/>
                <w:szCs w:val="22"/>
                <w:lang w:eastAsia="en-US"/>
              </w:rPr>
            </w:pPr>
            <w:r w:rsidRPr="001176A6">
              <w:rPr>
                <w:rFonts w:ascii="Calibri" w:eastAsia="Calibri" w:hAnsi="Calibri" w:cs="Calibri"/>
                <w:sz w:val="22"/>
                <w:szCs w:val="22"/>
                <w:lang w:eastAsia="en-US"/>
              </w:rPr>
              <w:t>Preporučiti odgovarajući stil/tip vina.</w:t>
            </w:r>
          </w:p>
          <w:p w14:paraId="5D655797" w14:textId="77777777" w:rsidR="001176A6" w:rsidRPr="001176A6" w:rsidRDefault="001176A6" w:rsidP="00E10434">
            <w:pPr>
              <w:numPr>
                <w:ilvl w:val="0"/>
                <w:numId w:val="7"/>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Pripremiti vino za kušanje.</w:t>
            </w:r>
          </w:p>
          <w:p w14:paraId="13DE28BB" w14:textId="77777777" w:rsidR="001176A6" w:rsidRPr="001176A6" w:rsidRDefault="001176A6" w:rsidP="00E10434">
            <w:pPr>
              <w:numPr>
                <w:ilvl w:val="0"/>
                <w:numId w:val="7"/>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Odabrati vinsku čašu.</w:t>
            </w:r>
          </w:p>
          <w:p w14:paraId="4CCD3E7D" w14:textId="77777777" w:rsidR="001176A6" w:rsidRPr="001176A6" w:rsidRDefault="001176A6" w:rsidP="00E10434">
            <w:pPr>
              <w:numPr>
                <w:ilvl w:val="0"/>
                <w:numId w:val="7"/>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Složiti vinsku kartu.</w:t>
            </w:r>
          </w:p>
          <w:p w14:paraId="78E30FDB" w14:textId="77777777" w:rsidR="001176A6" w:rsidRPr="001176A6" w:rsidRDefault="001176A6" w:rsidP="00E10434">
            <w:pPr>
              <w:numPr>
                <w:ilvl w:val="0"/>
                <w:numId w:val="7"/>
              </w:numPr>
              <w:ind w:left="306"/>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Koristiti osnovne principe slaganja jela i vina.</w:t>
            </w:r>
          </w:p>
        </w:tc>
      </w:tr>
      <w:tr w:rsidR="001176A6" w:rsidRPr="001176A6" w14:paraId="205CE4C6"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63452E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5F0015E1"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6C141A5"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Opisivanje vina i savladavanje terminologije. Osnovni principi kod služenja vina, predstavljanje vina, otvaranje i služenje bijelih vina, otvaranje i služenje rose i crnih vina, otvaranje i služenje odležanih vina (dekantiranje vina), otvaranje i služenje pjenušavih vina. Temperature služenja vina. Vinske čaše. Vinska karta. Enogastronomija: osnovni principi slaganja jela i vina, vinski kotac okusa i mirisa, harmonija medu sastojcima, vrednovanje utisaka o vinu i jelu. Sljubljivanje temeljeno na tradiciji, godišnjem dobu i dr.</w:t>
            </w:r>
          </w:p>
        </w:tc>
      </w:tr>
      <w:tr w:rsidR="001176A6" w:rsidRPr="001176A6" w14:paraId="5055E4BA" w14:textId="77777777" w:rsidTr="008B224B">
        <w:trPr>
          <w:trHeight w:val="300"/>
        </w:trPr>
        <w:tc>
          <w:tcPr>
            <w:tcW w:w="2016" w:type="dxa"/>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15448C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3564"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978032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9214856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4C1DF6B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3179574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348E9483"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8532442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5CE42AB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2638600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3848D45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50942701"/>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3420" w:type="dxa"/>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5D06666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8743455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5993F0C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5387576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1B8927A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363810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77C353A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89014967"/>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1B6D6F5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62392852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1EC29411"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A34984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6F72740D" w14:textId="77777777" w:rsidTr="008B224B">
        <w:trPr>
          <w:trHeight w:val="22"/>
        </w:trPr>
        <w:tc>
          <w:tcPr>
            <w:tcW w:w="9000"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9B71377"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3025E0A6"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4DAFCE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5E2EE785" w14:textId="77777777" w:rsidTr="008B224B">
        <w:trPr>
          <w:trHeight w:val="1143"/>
        </w:trPr>
        <w:tc>
          <w:tcPr>
            <w:tcW w:w="9000"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827FDE6" w14:textId="77777777" w:rsidR="001176A6" w:rsidRPr="001176A6" w:rsidRDefault="001176A6" w:rsidP="001176A6">
            <w:pPr>
              <w:jc w:val="both"/>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71441FD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Kontinuirana provjera:</w:t>
            </w:r>
          </w:p>
          <w:p w14:paraId="5D877425" w14:textId="77777777" w:rsidR="001176A6" w:rsidRPr="001176A6" w:rsidRDefault="001176A6" w:rsidP="001176A6">
            <w:pPr>
              <w:rPr>
                <w:rFonts w:ascii="Calibri" w:eastAsia="Calibri" w:hAnsi="Calibri" w:cs="Calibri"/>
                <w:b/>
                <w:bCs/>
                <w:sz w:val="22"/>
                <w:szCs w:val="22"/>
                <w:lang w:eastAsia="en-US"/>
              </w:rPr>
            </w:pPr>
          </w:p>
          <w:tbl>
            <w:tblPr>
              <w:tblStyle w:val="Reetkatablice40"/>
              <w:tblW w:w="77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5"/>
              <w:gridCol w:w="1440"/>
              <w:gridCol w:w="1008"/>
              <w:gridCol w:w="1152"/>
              <w:gridCol w:w="864"/>
              <w:gridCol w:w="864"/>
              <w:gridCol w:w="1034"/>
            </w:tblGrid>
            <w:tr w:rsidR="001176A6" w:rsidRPr="001176A6" w14:paraId="34410FB3" w14:textId="77777777" w:rsidTr="008B224B">
              <w:trPr>
                <w:trHeight w:val="300"/>
                <w:jc w:val="center"/>
              </w:trPr>
              <w:tc>
                <w:tcPr>
                  <w:tcW w:w="1375" w:type="dxa"/>
                  <w:shd w:val="clear" w:color="auto" w:fill="D9E2F3"/>
                  <w:vAlign w:val="center"/>
                </w:tcPr>
                <w:p w14:paraId="307F89E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1440" w:type="dxa"/>
                  <w:shd w:val="clear" w:color="auto" w:fill="D9E2F3"/>
                  <w:vAlign w:val="center"/>
                </w:tcPr>
                <w:p w14:paraId="27D95FC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color w:val="000000"/>
                      <w:sz w:val="22"/>
                      <w:szCs w:val="22"/>
                      <w:lang w:eastAsia="en-US"/>
                    </w:rPr>
                    <w:t>Studentska prezentacija</w:t>
                  </w:r>
                </w:p>
              </w:tc>
              <w:tc>
                <w:tcPr>
                  <w:tcW w:w="1008" w:type="dxa"/>
                  <w:shd w:val="clear" w:color="auto" w:fill="D9E2F3"/>
                  <w:vAlign w:val="center"/>
                </w:tcPr>
                <w:p w14:paraId="593CCD8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color w:val="000000"/>
                      <w:sz w:val="22"/>
                      <w:szCs w:val="22"/>
                      <w:lang w:eastAsia="en-US"/>
                    </w:rPr>
                    <w:t>Seminar</w:t>
                  </w:r>
                </w:p>
              </w:tc>
              <w:tc>
                <w:tcPr>
                  <w:tcW w:w="1152" w:type="dxa"/>
                  <w:shd w:val="clear" w:color="auto" w:fill="D9E2F3"/>
                  <w:vAlign w:val="center"/>
                </w:tcPr>
                <w:p w14:paraId="0CA5ABA2" w14:textId="77777777" w:rsidR="001176A6" w:rsidRPr="001176A6" w:rsidRDefault="001176A6" w:rsidP="001176A6">
                  <w:pPr>
                    <w:spacing w:line="259" w:lineRule="auto"/>
                    <w:jc w:val="center"/>
                    <w:rPr>
                      <w:rFonts w:ascii="Calibri" w:eastAsia="Calibri" w:hAnsi="Calibri" w:cs="Calibri"/>
                      <w:b/>
                      <w:sz w:val="22"/>
                      <w:szCs w:val="22"/>
                      <w:lang w:eastAsia="en-US"/>
                    </w:rPr>
                  </w:pPr>
                  <w:r w:rsidRPr="001176A6">
                    <w:rPr>
                      <w:rFonts w:ascii="Calibri" w:eastAsia="Calibri" w:hAnsi="Calibri" w:cs="Calibri"/>
                      <w:b/>
                      <w:color w:val="000000"/>
                      <w:sz w:val="22"/>
                      <w:szCs w:val="22"/>
                      <w:lang w:eastAsia="en-US"/>
                    </w:rPr>
                    <w:t>Senzorna analiza</w:t>
                  </w:r>
                </w:p>
              </w:tc>
              <w:tc>
                <w:tcPr>
                  <w:tcW w:w="864" w:type="dxa"/>
                  <w:shd w:val="clear" w:color="auto" w:fill="D9E2F3"/>
                  <w:vAlign w:val="center"/>
                </w:tcPr>
                <w:p w14:paraId="4AB6156E"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864" w:type="dxa"/>
                  <w:shd w:val="clear" w:color="auto" w:fill="D9E2F3"/>
                  <w:vAlign w:val="center"/>
                </w:tcPr>
                <w:p w14:paraId="466103E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1034" w:type="dxa"/>
                  <w:shd w:val="clear" w:color="auto" w:fill="D9E2F3"/>
                  <w:vAlign w:val="center"/>
                </w:tcPr>
                <w:p w14:paraId="12DFF184"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257EF3FF" w14:textId="77777777" w:rsidTr="008B224B">
              <w:trPr>
                <w:trHeight w:val="300"/>
                <w:jc w:val="center"/>
              </w:trPr>
              <w:tc>
                <w:tcPr>
                  <w:tcW w:w="1375" w:type="dxa"/>
                  <w:shd w:val="clear" w:color="auto" w:fill="D9E2F3"/>
                  <w:vAlign w:val="center"/>
                </w:tcPr>
                <w:p w14:paraId="3F04091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440" w:type="dxa"/>
                </w:tcPr>
                <w:p w14:paraId="18DD80A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1008" w:type="dxa"/>
                </w:tcPr>
                <w:p w14:paraId="049CB9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5%</w:t>
                  </w:r>
                </w:p>
              </w:tc>
              <w:tc>
                <w:tcPr>
                  <w:tcW w:w="1152" w:type="dxa"/>
                </w:tcPr>
                <w:p w14:paraId="0B820D4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5%</w:t>
                  </w:r>
                </w:p>
              </w:tc>
              <w:tc>
                <w:tcPr>
                  <w:tcW w:w="864" w:type="dxa"/>
                  <w:shd w:val="clear" w:color="auto" w:fill="D9E2F3"/>
                  <w:vAlign w:val="center"/>
                </w:tcPr>
                <w:p w14:paraId="1744E4C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64" w:type="dxa"/>
                  <w:shd w:val="clear" w:color="auto" w:fill="D9E2F3"/>
                  <w:vAlign w:val="center"/>
                </w:tcPr>
                <w:p w14:paraId="490909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1034" w:type="dxa"/>
                  <w:shd w:val="clear" w:color="auto" w:fill="D9E2F3"/>
                </w:tcPr>
                <w:p w14:paraId="7AD055F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2B503E23" w14:textId="77777777" w:rsidTr="008B224B">
              <w:trPr>
                <w:trHeight w:val="300"/>
                <w:jc w:val="center"/>
              </w:trPr>
              <w:tc>
                <w:tcPr>
                  <w:tcW w:w="1375" w:type="dxa"/>
                  <w:shd w:val="clear" w:color="auto" w:fill="D9E2F3"/>
                  <w:vAlign w:val="center"/>
                </w:tcPr>
                <w:p w14:paraId="12633C8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440" w:type="dxa"/>
                </w:tcPr>
                <w:p w14:paraId="0414E3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1008" w:type="dxa"/>
                </w:tcPr>
                <w:p w14:paraId="306A650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5%</w:t>
                  </w:r>
                </w:p>
              </w:tc>
              <w:tc>
                <w:tcPr>
                  <w:tcW w:w="1152" w:type="dxa"/>
                </w:tcPr>
                <w:p w14:paraId="7CB277F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5%</w:t>
                  </w:r>
                </w:p>
              </w:tc>
              <w:tc>
                <w:tcPr>
                  <w:tcW w:w="864" w:type="dxa"/>
                  <w:shd w:val="clear" w:color="auto" w:fill="D9E2F3"/>
                  <w:vAlign w:val="center"/>
                </w:tcPr>
                <w:p w14:paraId="65B1F275"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64" w:type="dxa"/>
                  <w:shd w:val="clear" w:color="auto" w:fill="D9E2F3"/>
                  <w:vAlign w:val="center"/>
                </w:tcPr>
                <w:p w14:paraId="76AF72B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1034" w:type="dxa"/>
                  <w:shd w:val="clear" w:color="auto" w:fill="D9E2F3"/>
                </w:tcPr>
                <w:p w14:paraId="43D05B6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43ACF1AC" w14:textId="77777777" w:rsidTr="008B224B">
              <w:trPr>
                <w:trHeight w:val="300"/>
                <w:jc w:val="center"/>
              </w:trPr>
              <w:tc>
                <w:tcPr>
                  <w:tcW w:w="1375" w:type="dxa"/>
                  <w:shd w:val="clear" w:color="auto" w:fill="D9E2F3"/>
                  <w:vAlign w:val="center"/>
                </w:tcPr>
                <w:p w14:paraId="406CA0E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440" w:type="dxa"/>
                </w:tcPr>
                <w:p w14:paraId="22649B4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20%</w:t>
                  </w:r>
                </w:p>
              </w:tc>
              <w:tc>
                <w:tcPr>
                  <w:tcW w:w="1008" w:type="dxa"/>
                </w:tcPr>
                <w:p w14:paraId="08A4B2F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w:t>
                  </w:r>
                </w:p>
              </w:tc>
              <w:tc>
                <w:tcPr>
                  <w:tcW w:w="1152" w:type="dxa"/>
                </w:tcPr>
                <w:p w14:paraId="3172FAA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w:t>
                  </w:r>
                </w:p>
              </w:tc>
              <w:tc>
                <w:tcPr>
                  <w:tcW w:w="864" w:type="dxa"/>
                  <w:shd w:val="clear" w:color="auto" w:fill="D9E2F3"/>
                  <w:vAlign w:val="center"/>
                </w:tcPr>
                <w:p w14:paraId="2306F71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64" w:type="dxa"/>
                  <w:shd w:val="clear" w:color="auto" w:fill="D9E2F3"/>
                  <w:vAlign w:val="center"/>
                </w:tcPr>
                <w:p w14:paraId="5D41209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1034" w:type="dxa"/>
                  <w:shd w:val="clear" w:color="auto" w:fill="D9E2F3"/>
                  <w:vAlign w:val="center"/>
                </w:tcPr>
                <w:p w14:paraId="268B28E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79DF6B62" w14:textId="77777777" w:rsidTr="008B224B">
              <w:trPr>
                <w:trHeight w:val="300"/>
                <w:jc w:val="center"/>
              </w:trPr>
              <w:tc>
                <w:tcPr>
                  <w:tcW w:w="1375" w:type="dxa"/>
                  <w:shd w:val="clear" w:color="auto" w:fill="D9E2F3"/>
                  <w:vAlign w:val="center"/>
                </w:tcPr>
                <w:p w14:paraId="5CC01F7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440" w:type="dxa"/>
                </w:tcPr>
                <w:p w14:paraId="5183D2C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1008" w:type="dxa"/>
                  <w:vAlign w:val="center"/>
                </w:tcPr>
                <w:p w14:paraId="4938E44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w:t>
                  </w:r>
                </w:p>
              </w:tc>
              <w:tc>
                <w:tcPr>
                  <w:tcW w:w="1152" w:type="dxa"/>
                </w:tcPr>
                <w:p w14:paraId="269A00B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864" w:type="dxa"/>
                  <w:shd w:val="clear" w:color="auto" w:fill="D9E2F3"/>
                  <w:vAlign w:val="center"/>
                </w:tcPr>
                <w:p w14:paraId="7D1A113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64" w:type="dxa"/>
                  <w:shd w:val="clear" w:color="auto" w:fill="D9E2F3"/>
                  <w:vAlign w:val="center"/>
                </w:tcPr>
                <w:p w14:paraId="6C12852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1034" w:type="dxa"/>
                  <w:shd w:val="clear" w:color="auto" w:fill="D9E2F3"/>
                  <w:vAlign w:val="center"/>
                </w:tcPr>
                <w:p w14:paraId="1D8B08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7EB60F66" w14:textId="77777777" w:rsidTr="008B224B">
              <w:trPr>
                <w:trHeight w:val="300"/>
                <w:jc w:val="center"/>
              </w:trPr>
              <w:tc>
                <w:tcPr>
                  <w:tcW w:w="1375" w:type="dxa"/>
                  <w:shd w:val="clear" w:color="auto" w:fill="D9E2F3"/>
                  <w:vAlign w:val="center"/>
                </w:tcPr>
                <w:p w14:paraId="0B2786C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1440" w:type="dxa"/>
                </w:tcPr>
                <w:p w14:paraId="066AB45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5%</w:t>
                  </w:r>
                </w:p>
              </w:tc>
              <w:tc>
                <w:tcPr>
                  <w:tcW w:w="1008" w:type="dxa"/>
                  <w:vAlign w:val="center"/>
                </w:tcPr>
                <w:p w14:paraId="469580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c>
                <w:tcPr>
                  <w:tcW w:w="1152" w:type="dxa"/>
                </w:tcPr>
                <w:p w14:paraId="70686F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15%</w:t>
                  </w:r>
                </w:p>
              </w:tc>
              <w:tc>
                <w:tcPr>
                  <w:tcW w:w="864" w:type="dxa"/>
                  <w:shd w:val="clear" w:color="auto" w:fill="D9E2F3"/>
                  <w:vAlign w:val="center"/>
                </w:tcPr>
                <w:p w14:paraId="719AC26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864" w:type="dxa"/>
                  <w:shd w:val="clear" w:color="auto" w:fill="D9E2F3"/>
                  <w:vAlign w:val="center"/>
                </w:tcPr>
                <w:p w14:paraId="59207AB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1034" w:type="dxa"/>
                  <w:shd w:val="clear" w:color="auto" w:fill="D9E2F3"/>
                  <w:vAlign w:val="center"/>
                </w:tcPr>
                <w:p w14:paraId="4E1109E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06630598" w14:textId="77777777" w:rsidTr="008B224B">
              <w:trPr>
                <w:trHeight w:val="300"/>
                <w:jc w:val="center"/>
              </w:trPr>
              <w:tc>
                <w:tcPr>
                  <w:tcW w:w="1375" w:type="dxa"/>
                  <w:shd w:val="clear" w:color="auto" w:fill="D9E2F3"/>
                  <w:vAlign w:val="center"/>
                </w:tcPr>
                <w:p w14:paraId="2979C18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1440" w:type="dxa"/>
                  <w:shd w:val="clear" w:color="auto" w:fill="D9E2F3"/>
                  <w:vAlign w:val="center"/>
                </w:tcPr>
                <w:p w14:paraId="3F0138A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35 %</w:t>
                  </w:r>
                </w:p>
              </w:tc>
              <w:tc>
                <w:tcPr>
                  <w:tcW w:w="1008" w:type="dxa"/>
                  <w:shd w:val="clear" w:color="auto" w:fill="D9E2F3"/>
                </w:tcPr>
                <w:p w14:paraId="2CE7EAE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15 %</w:t>
                  </w:r>
                </w:p>
              </w:tc>
              <w:tc>
                <w:tcPr>
                  <w:tcW w:w="1152" w:type="dxa"/>
                  <w:shd w:val="clear" w:color="auto" w:fill="D9E2F3"/>
                  <w:vAlign w:val="center"/>
                </w:tcPr>
                <w:p w14:paraId="582BD0F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864" w:type="dxa"/>
                  <w:shd w:val="clear" w:color="auto" w:fill="D9E2F3"/>
                  <w:vAlign w:val="center"/>
                </w:tcPr>
                <w:p w14:paraId="23FCC29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864" w:type="dxa"/>
                  <w:shd w:val="clear" w:color="auto" w:fill="D9E2F3"/>
                  <w:vAlign w:val="center"/>
                </w:tcPr>
                <w:p w14:paraId="32C2D8E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1034" w:type="dxa"/>
                  <w:shd w:val="clear" w:color="auto" w:fill="D9E2F3"/>
                  <w:vAlign w:val="center"/>
                </w:tcPr>
                <w:p w14:paraId="7808D868" w14:textId="77777777" w:rsidR="001176A6" w:rsidRPr="001176A6" w:rsidRDefault="001176A6" w:rsidP="001176A6">
                  <w:pPr>
                    <w:spacing w:line="259" w:lineRule="auto"/>
                    <w:jc w:val="center"/>
                    <w:rPr>
                      <w:rFonts w:ascii="Calibri" w:eastAsia="Calibri" w:hAnsi="Calibri"/>
                      <w:sz w:val="22"/>
                      <w:szCs w:val="22"/>
                      <w:lang w:eastAsia="en-US"/>
                    </w:rPr>
                  </w:pPr>
                  <w:r w:rsidRPr="001176A6">
                    <w:rPr>
                      <w:rFonts w:ascii="Calibri" w:eastAsia="Calibri" w:hAnsi="Calibri" w:cs="Calibri"/>
                      <w:b/>
                      <w:bCs/>
                      <w:sz w:val="22"/>
                      <w:szCs w:val="22"/>
                      <w:lang w:eastAsia="en-US"/>
                    </w:rPr>
                    <w:t>/</w:t>
                  </w:r>
                </w:p>
              </w:tc>
            </w:tr>
            <w:tr w:rsidR="001176A6" w:rsidRPr="001176A6" w14:paraId="092A537B" w14:textId="77777777" w:rsidTr="008B224B">
              <w:trPr>
                <w:trHeight w:val="300"/>
                <w:jc w:val="center"/>
              </w:trPr>
              <w:tc>
                <w:tcPr>
                  <w:tcW w:w="1375" w:type="dxa"/>
                  <w:shd w:val="clear" w:color="auto" w:fill="D9E2F3"/>
                  <w:vAlign w:val="center"/>
                </w:tcPr>
                <w:p w14:paraId="1FDA5CC8"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1440" w:type="dxa"/>
                  <w:shd w:val="clear" w:color="auto" w:fill="D9E2F3"/>
                  <w:vAlign w:val="center"/>
                </w:tcPr>
                <w:p w14:paraId="17261FD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1,4</w:t>
                  </w:r>
                </w:p>
              </w:tc>
              <w:tc>
                <w:tcPr>
                  <w:tcW w:w="1008" w:type="dxa"/>
                  <w:shd w:val="clear" w:color="auto" w:fill="D9E2F3"/>
                </w:tcPr>
                <w:p w14:paraId="2CA0B4B4"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0,6</w:t>
                  </w:r>
                </w:p>
              </w:tc>
              <w:tc>
                <w:tcPr>
                  <w:tcW w:w="1152" w:type="dxa"/>
                  <w:shd w:val="clear" w:color="auto" w:fill="D9E2F3"/>
                  <w:vAlign w:val="center"/>
                </w:tcPr>
                <w:p w14:paraId="2C41344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864" w:type="dxa"/>
                  <w:shd w:val="clear" w:color="auto" w:fill="D9E2F3"/>
                  <w:vAlign w:val="center"/>
                </w:tcPr>
                <w:p w14:paraId="5C80892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864" w:type="dxa"/>
                  <w:shd w:val="clear" w:color="auto" w:fill="D9E2F3"/>
                  <w:vAlign w:val="center"/>
                </w:tcPr>
                <w:p w14:paraId="4A1A577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w:t>
                  </w:r>
                </w:p>
              </w:tc>
              <w:tc>
                <w:tcPr>
                  <w:tcW w:w="1034" w:type="dxa"/>
                  <w:shd w:val="clear" w:color="auto" w:fill="D9E2F3"/>
                  <w:vAlign w:val="center"/>
                </w:tcPr>
                <w:p w14:paraId="6F9A2FD8"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r>
          </w:tbl>
          <w:p w14:paraId="37D13946" w14:textId="77777777" w:rsidR="001176A6" w:rsidRPr="001176A6" w:rsidRDefault="001176A6" w:rsidP="001176A6">
            <w:pPr>
              <w:spacing w:before="120" w:after="120"/>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708F16FB"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1"/>
              <w:gridCol w:w="1150"/>
              <w:gridCol w:w="1009"/>
              <w:gridCol w:w="1037"/>
              <w:gridCol w:w="1032"/>
              <w:gridCol w:w="1086"/>
            </w:tblGrid>
            <w:tr w:rsidR="001176A6" w:rsidRPr="001176A6" w14:paraId="0E63BF05" w14:textId="77777777" w:rsidTr="008B224B">
              <w:trPr>
                <w:trHeight w:val="300"/>
                <w:jc w:val="center"/>
              </w:trPr>
              <w:tc>
                <w:tcPr>
                  <w:tcW w:w="1060" w:type="pct"/>
                  <w:shd w:val="clear" w:color="auto" w:fill="D9E2F3"/>
                  <w:vAlign w:val="center"/>
                </w:tcPr>
                <w:p w14:paraId="3C71923F"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w:t>
                  </w:r>
                </w:p>
              </w:tc>
              <w:tc>
                <w:tcPr>
                  <w:tcW w:w="852" w:type="pct"/>
                  <w:shd w:val="clear" w:color="auto" w:fill="D9E2F3"/>
                  <w:vAlign w:val="center"/>
                </w:tcPr>
                <w:p w14:paraId="6C04467D"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Pismeni ispit</w:t>
                  </w:r>
                </w:p>
              </w:tc>
              <w:tc>
                <w:tcPr>
                  <w:tcW w:w="748" w:type="pct"/>
                  <w:shd w:val="clear" w:color="auto" w:fill="D9E2F3"/>
                  <w:vAlign w:val="center"/>
                </w:tcPr>
                <w:p w14:paraId="7B110DD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Usmeni ispit</w:t>
                  </w:r>
                </w:p>
              </w:tc>
              <w:tc>
                <w:tcPr>
                  <w:tcW w:w="769" w:type="pct"/>
                  <w:shd w:val="clear" w:color="auto" w:fill="D9E2F3"/>
                  <w:vAlign w:val="center"/>
                </w:tcPr>
                <w:p w14:paraId="584BCDB0"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Prag</w:t>
                  </w:r>
                </w:p>
              </w:tc>
              <w:tc>
                <w:tcPr>
                  <w:tcW w:w="765" w:type="pct"/>
                  <w:shd w:val="clear" w:color="auto" w:fill="D9E2F3"/>
                  <w:vAlign w:val="center"/>
                </w:tcPr>
                <w:p w14:paraId="6F1EACC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Max</w:t>
                  </w:r>
                </w:p>
              </w:tc>
              <w:tc>
                <w:tcPr>
                  <w:tcW w:w="805" w:type="pct"/>
                  <w:shd w:val="clear" w:color="auto" w:fill="D9E2F3"/>
                  <w:vAlign w:val="center"/>
                </w:tcPr>
                <w:p w14:paraId="06D75851"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Udio u ECTS</w:t>
                  </w:r>
                </w:p>
              </w:tc>
            </w:tr>
            <w:tr w:rsidR="001176A6" w:rsidRPr="001176A6" w14:paraId="1E7E52AA" w14:textId="77777777" w:rsidTr="008B224B">
              <w:trPr>
                <w:trHeight w:val="300"/>
                <w:jc w:val="center"/>
              </w:trPr>
              <w:tc>
                <w:tcPr>
                  <w:tcW w:w="1060" w:type="pct"/>
                  <w:shd w:val="clear" w:color="auto" w:fill="D9E2F3"/>
                  <w:vAlign w:val="center"/>
                </w:tcPr>
                <w:p w14:paraId="23A3E10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852" w:type="pct"/>
                </w:tcPr>
                <w:p w14:paraId="60FBDA6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48" w:type="pct"/>
                </w:tcPr>
                <w:p w14:paraId="38F7532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69" w:type="pct"/>
                  <w:shd w:val="clear" w:color="auto" w:fill="D9E2F3"/>
                  <w:vAlign w:val="center"/>
                </w:tcPr>
                <w:p w14:paraId="033CD01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4F06BCB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tcPr>
                <w:p w14:paraId="5081CC1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425E03B4" w14:textId="77777777" w:rsidTr="008B224B">
              <w:trPr>
                <w:trHeight w:val="300"/>
                <w:jc w:val="center"/>
              </w:trPr>
              <w:tc>
                <w:tcPr>
                  <w:tcW w:w="1060" w:type="pct"/>
                  <w:shd w:val="clear" w:color="auto" w:fill="D9E2F3"/>
                  <w:vAlign w:val="center"/>
                </w:tcPr>
                <w:p w14:paraId="6F35F6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852" w:type="pct"/>
                </w:tcPr>
                <w:p w14:paraId="044C2B1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48" w:type="pct"/>
                </w:tcPr>
                <w:p w14:paraId="791EE59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69" w:type="pct"/>
                  <w:shd w:val="clear" w:color="auto" w:fill="D9E2F3"/>
                  <w:vAlign w:val="center"/>
                </w:tcPr>
                <w:p w14:paraId="315B3EA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147E7FB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tcPr>
                <w:p w14:paraId="53F6E93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23D279E4" w14:textId="77777777" w:rsidTr="008B224B">
              <w:trPr>
                <w:trHeight w:val="300"/>
                <w:jc w:val="center"/>
              </w:trPr>
              <w:tc>
                <w:tcPr>
                  <w:tcW w:w="1060" w:type="pct"/>
                  <w:shd w:val="clear" w:color="auto" w:fill="D9E2F3"/>
                  <w:vAlign w:val="center"/>
                </w:tcPr>
                <w:p w14:paraId="2BC0DB9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852" w:type="pct"/>
                </w:tcPr>
                <w:p w14:paraId="20B6245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48" w:type="pct"/>
                </w:tcPr>
                <w:p w14:paraId="069C5B8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69" w:type="pct"/>
                  <w:shd w:val="clear" w:color="auto" w:fill="D9E2F3"/>
                  <w:vAlign w:val="center"/>
                </w:tcPr>
                <w:p w14:paraId="376FCF37"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w:t>
                  </w:r>
                </w:p>
              </w:tc>
              <w:tc>
                <w:tcPr>
                  <w:tcW w:w="765" w:type="pct"/>
                  <w:shd w:val="clear" w:color="auto" w:fill="D9E2F3"/>
                  <w:vAlign w:val="center"/>
                </w:tcPr>
                <w:p w14:paraId="576D38E9"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tcPr>
                <w:p w14:paraId="142D2ADF"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5F3AA797" w14:textId="77777777" w:rsidTr="008B224B">
              <w:trPr>
                <w:trHeight w:val="300"/>
                <w:jc w:val="center"/>
              </w:trPr>
              <w:tc>
                <w:tcPr>
                  <w:tcW w:w="1060" w:type="pct"/>
                  <w:shd w:val="clear" w:color="auto" w:fill="D9E2F3"/>
                  <w:vAlign w:val="center"/>
                </w:tcPr>
                <w:p w14:paraId="5C9AE13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852" w:type="pct"/>
                </w:tcPr>
                <w:p w14:paraId="3CBFD0F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48" w:type="pct"/>
                </w:tcPr>
                <w:p w14:paraId="25BFFAC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69" w:type="pct"/>
                  <w:shd w:val="clear" w:color="auto" w:fill="D9E2F3"/>
                  <w:vAlign w:val="center"/>
                </w:tcPr>
                <w:p w14:paraId="510491D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375BAE0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532F78D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5325D466" w14:textId="77777777" w:rsidTr="008B224B">
              <w:trPr>
                <w:trHeight w:val="300"/>
                <w:jc w:val="center"/>
              </w:trPr>
              <w:tc>
                <w:tcPr>
                  <w:tcW w:w="1060" w:type="pct"/>
                  <w:shd w:val="clear" w:color="auto" w:fill="D9E2F3"/>
                  <w:vAlign w:val="center"/>
                </w:tcPr>
                <w:p w14:paraId="683C388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I5</w:t>
                  </w:r>
                </w:p>
              </w:tc>
              <w:tc>
                <w:tcPr>
                  <w:tcW w:w="852" w:type="pct"/>
                </w:tcPr>
                <w:p w14:paraId="69506ED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48" w:type="pct"/>
                </w:tcPr>
                <w:p w14:paraId="4DBA623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color w:val="000000"/>
                      <w:sz w:val="22"/>
                      <w:szCs w:val="22"/>
                      <w:lang w:eastAsia="en-US"/>
                    </w:rPr>
                    <w:t>10%</w:t>
                  </w:r>
                </w:p>
              </w:tc>
              <w:tc>
                <w:tcPr>
                  <w:tcW w:w="769" w:type="pct"/>
                  <w:shd w:val="clear" w:color="auto" w:fill="D9E2F3"/>
                  <w:vAlign w:val="center"/>
                </w:tcPr>
                <w:p w14:paraId="0255AAF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10 %</w:t>
                  </w:r>
                </w:p>
              </w:tc>
              <w:tc>
                <w:tcPr>
                  <w:tcW w:w="765" w:type="pct"/>
                  <w:shd w:val="clear" w:color="auto" w:fill="D9E2F3"/>
                  <w:vAlign w:val="center"/>
                </w:tcPr>
                <w:p w14:paraId="2B8CDCA3"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20 %</w:t>
                  </w:r>
                </w:p>
              </w:tc>
              <w:tc>
                <w:tcPr>
                  <w:tcW w:w="805" w:type="pct"/>
                  <w:shd w:val="clear" w:color="auto" w:fill="D9E2F3"/>
                  <w:vAlign w:val="center"/>
                </w:tcPr>
                <w:p w14:paraId="55F92C5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0,8</w:t>
                  </w:r>
                </w:p>
              </w:tc>
            </w:tr>
            <w:tr w:rsidR="001176A6" w:rsidRPr="001176A6" w14:paraId="2E7A1D30" w14:textId="77777777" w:rsidTr="008B224B">
              <w:trPr>
                <w:trHeight w:val="300"/>
                <w:jc w:val="center"/>
              </w:trPr>
              <w:tc>
                <w:tcPr>
                  <w:tcW w:w="1060" w:type="pct"/>
                  <w:shd w:val="clear" w:color="auto" w:fill="D9E2F3"/>
                  <w:vAlign w:val="center"/>
                </w:tcPr>
                <w:p w14:paraId="6D523700"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Ukupno</w:t>
                  </w:r>
                </w:p>
              </w:tc>
              <w:tc>
                <w:tcPr>
                  <w:tcW w:w="852" w:type="pct"/>
                  <w:shd w:val="clear" w:color="auto" w:fill="D9E2F3"/>
                  <w:vAlign w:val="center"/>
                </w:tcPr>
                <w:p w14:paraId="0614F510"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48" w:type="pct"/>
                  <w:shd w:val="clear" w:color="auto" w:fill="D9E2F3"/>
                </w:tcPr>
                <w:p w14:paraId="6D0A163D"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9" w:type="pct"/>
                  <w:shd w:val="clear" w:color="auto" w:fill="D9E2F3"/>
                  <w:vAlign w:val="center"/>
                </w:tcPr>
                <w:p w14:paraId="3704218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50 %</w:t>
                  </w:r>
                </w:p>
              </w:tc>
              <w:tc>
                <w:tcPr>
                  <w:tcW w:w="765" w:type="pct"/>
                  <w:shd w:val="clear" w:color="auto" w:fill="D9E2F3"/>
                  <w:vAlign w:val="center"/>
                </w:tcPr>
                <w:p w14:paraId="34877CE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100 %</w:t>
                  </w:r>
                </w:p>
              </w:tc>
              <w:tc>
                <w:tcPr>
                  <w:tcW w:w="805" w:type="pct"/>
                  <w:shd w:val="clear" w:color="auto" w:fill="D9E2F3"/>
                  <w:vAlign w:val="center"/>
                </w:tcPr>
                <w:p w14:paraId="4CCEA418" w14:textId="77777777" w:rsidR="001176A6" w:rsidRPr="001176A6" w:rsidRDefault="001176A6" w:rsidP="001176A6">
                  <w:pPr>
                    <w:spacing w:line="259" w:lineRule="auto"/>
                    <w:jc w:val="center"/>
                    <w:rPr>
                      <w:rFonts w:ascii="Calibri" w:eastAsia="Calibri" w:hAnsi="Calibri"/>
                      <w:b/>
                      <w:bCs/>
                      <w:sz w:val="22"/>
                      <w:szCs w:val="22"/>
                      <w:lang w:eastAsia="en-US"/>
                    </w:rPr>
                  </w:pPr>
                  <w:r w:rsidRPr="001176A6">
                    <w:rPr>
                      <w:rFonts w:ascii="Calibri" w:eastAsia="Calibri" w:hAnsi="Calibri"/>
                      <w:b/>
                      <w:bCs/>
                      <w:sz w:val="22"/>
                      <w:szCs w:val="22"/>
                      <w:lang w:eastAsia="en-US"/>
                    </w:rPr>
                    <w:t>/</w:t>
                  </w:r>
                </w:p>
              </w:tc>
            </w:tr>
            <w:tr w:rsidR="001176A6" w:rsidRPr="001176A6" w14:paraId="0CF6D6EB" w14:textId="77777777" w:rsidTr="008B224B">
              <w:trPr>
                <w:trHeight w:val="300"/>
                <w:jc w:val="center"/>
              </w:trPr>
              <w:tc>
                <w:tcPr>
                  <w:tcW w:w="1060" w:type="pct"/>
                  <w:shd w:val="clear" w:color="auto" w:fill="D9E2F3"/>
                  <w:vAlign w:val="center"/>
                </w:tcPr>
                <w:p w14:paraId="1DBE8691" w14:textId="77777777" w:rsidR="001176A6" w:rsidRPr="001176A6" w:rsidRDefault="001176A6" w:rsidP="001176A6">
                  <w:pPr>
                    <w:rPr>
                      <w:rFonts w:ascii="Calibri" w:eastAsia="Calibri" w:hAnsi="Calibri" w:cs="Calibri"/>
                      <w:b/>
                      <w:sz w:val="22"/>
                      <w:szCs w:val="22"/>
                      <w:lang w:eastAsia="en-US"/>
                    </w:rPr>
                  </w:pPr>
                  <w:r w:rsidRPr="001176A6">
                    <w:rPr>
                      <w:rFonts w:ascii="Calibri" w:eastAsia="Calibri" w:hAnsi="Calibri" w:cs="Calibri"/>
                      <w:b/>
                      <w:sz w:val="22"/>
                      <w:szCs w:val="22"/>
                      <w:lang w:eastAsia="en-US"/>
                    </w:rPr>
                    <w:t>Udio u ECTS</w:t>
                  </w:r>
                </w:p>
              </w:tc>
              <w:tc>
                <w:tcPr>
                  <w:tcW w:w="852" w:type="pct"/>
                  <w:shd w:val="clear" w:color="auto" w:fill="D9E2F3"/>
                  <w:vAlign w:val="center"/>
                </w:tcPr>
                <w:p w14:paraId="313D312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48" w:type="pct"/>
                  <w:shd w:val="clear" w:color="auto" w:fill="D9E2F3"/>
                </w:tcPr>
                <w:p w14:paraId="1392B1A2"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2,0</w:t>
                  </w:r>
                </w:p>
              </w:tc>
              <w:tc>
                <w:tcPr>
                  <w:tcW w:w="769" w:type="pct"/>
                  <w:shd w:val="clear" w:color="auto" w:fill="D9E2F3"/>
                  <w:vAlign w:val="center"/>
                </w:tcPr>
                <w:p w14:paraId="7DB543E1"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w:t>
                  </w:r>
                </w:p>
              </w:tc>
              <w:tc>
                <w:tcPr>
                  <w:tcW w:w="765" w:type="pct"/>
                  <w:shd w:val="clear" w:color="auto" w:fill="D9E2F3"/>
                  <w:vAlign w:val="center"/>
                </w:tcPr>
                <w:p w14:paraId="2DF9F923" w14:textId="77777777" w:rsidR="001176A6" w:rsidRPr="001176A6" w:rsidRDefault="001176A6" w:rsidP="001176A6">
                  <w:pPr>
                    <w:jc w:val="center"/>
                    <w:rPr>
                      <w:rFonts w:ascii="Calibri" w:eastAsia="Calibri" w:hAnsi="Calibri"/>
                      <w:sz w:val="22"/>
                      <w:szCs w:val="22"/>
                      <w:lang w:eastAsia="en-US"/>
                    </w:rPr>
                  </w:pPr>
                  <w:r w:rsidRPr="001176A6">
                    <w:rPr>
                      <w:rFonts w:ascii="Calibri" w:eastAsia="Calibri" w:hAnsi="Calibri"/>
                      <w:b/>
                      <w:bCs/>
                      <w:sz w:val="22"/>
                      <w:szCs w:val="22"/>
                      <w:lang w:eastAsia="en-US"/>
                    </w:rPr>
                    <w:t>/</w:t>
                  </w:r>
                </w:p>
              </w:tc>
              <w:tc>
                <w:tcPr>
                  <w:tcW w:w="805" w:type="pct"/>
                  <w:shd w:val="clear" w:color="auto" w:fill="D9E2F3"/>
                  <w:vAlign w:val="center"/>
                </w:tcPr>
                <w:p w14:paraId="69D78AD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4,0</w:t>
                  </w:r>
                </w:p>
              </w:tc>
            </w:tr>
          </w:tbl>
          <w:p w14:paraId="749FA34D"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2B48A813" w14:textId="77777777" w:rsidR="001176A6" w:rsidRPr="001176A6" w:rsidRDefault="001176A6" w:rsidP="001176A6">
            <w:pPr>
              <w:rPr>
                <w:rFonts w:ascii="Calibri" w:eastAsia="Calibri" w:hAnsi="Calibri" w:cs="Calibri"/>
                <w:sz w:val="22"/>
                <w:szCs w:val="22"/>
                <w:lang w:eastAsia="en-US"/>
              </w:rPr>
            </w:pPr>
          </w:p>
          <w:p w14:paraId="1D64B85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3C00E0D6"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08BE358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04194AD4"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43DE8374" w14:textId="77777777" w:rsidTr="008B224B">
              <w:trPr>
                <w:trHeight w:val="300"/>
                <w:jc w:val="center"/>
              </w:trPr>
              <w:tc>
                <w:tcPr>
                  <w:tcW w:w="1805" w:type="dxa"/>
                  <w:shd w:val="clear" w:color="auto" w:fill="D9E2F3"/>
                  <w:vAlign w:val="center"/>
                  <w:hideMark/>
                </w:tcPr>
                <w:p w14:paraId="59584A0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2B1C01E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6C819FDB"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5DA3E0A8" w14:textId="77777777" w:rsidTr="008B224B">
              <w:trPr>
                <w:trHeight w:val="300"/>
                <w:jc w:val="center"/>
              </w:trPr>
              <w:tc>
                <w:tcPr>
                  <w:tcW w:w="1805" w:type="dxa"/>
                  <w:shd w:val="clear" w:color="auto" w:fill="D9E2F3"/>
                  <w:vAlign w:val="center"/>
                  <w:hideMark/>
                </w:tcPr>
                <w:p w14:paraId="4A65CC6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3E5EC43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549B1C9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43883F81" w14:textId="77777777" w:rsidTr="008B224B">
              <w:trPr>
                <w:trHeight w:val="300"/>
                <w:jc w:val="center"/>
              </w:trPr>
              <w:tc>
                <w:tcPr>
                  <w:tcW w:w="1805" w:type="dxa"/>
                  <w:shd w:val="clear" w:color="auto" w:fill="D9E2F3"/>
                  <w:vAlign w:val="center"/>
                  <w:hideMark/>
                </w:tcPr>
                <w:p w14:paraId="72EE822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43039B9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7C75855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516C74ED" w14:textId="77777777" w:rsidTr="008B224B">
              <w:trPr>
                <w:trHeight w:val="300"/>
                <w:jc w:val="center"/>
              </w:trPr>
              <w:tc>
                <w:tcPr>
                  <w:tcW w:w="1805" w:type="dxa"/>
                  <w:shd w:val="clear" w:color="auto" w:fill="D9E2F3"/>
                  <w:vAlign w:val="center"/>
                  <w:hideMark/>
                </w:tcPr>
                <w:p w14:paraId="5CF9120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5A34778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29DAFE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3113E0DD" w14:textId="77777777" w:rsidTr="008B224B">
              <w:trPr>
                <w:trHeight w:val="300"/>
                <w:jc w:val="center"/>
              </w:trPr>
              <w:tc>
                <w:tcPr>
                  <w:tcW w:w="1805" w:type="dxa"/>
                  <w:shd w:val="clear" w:color="auto" w:fill="D9E2F3"/>
                  <w:vAlign w:val="center"/>
                  <w:hideMark/>
                </w:tcPr>
                <w:p w14:paraId="48CE8C2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36E2944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2D5F03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554DC3A2" w14:textId="77777777" w:rsidTr="008B224B">
              <w:trPr>
                <w:trHeight w:val="300"/>
                <w:jc w:val="center"/>
              </w:trPr>
              <w:tc>
                <w:tcPr>
                  <w:tcW w:w="1805" w:type="dxa"/>
                  <w:shd w:val="clear" w:color="auto" w:fill="D9E2F3"/>
                  <w:vAlign w:val="center"/>
                  <w:hideMark/>
                </w:tcPr>
                <w:p w14:paraId="62A65D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236A0B7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3646CDB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235710DE"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3F6E9E30"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874AF1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4C951416"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1B76930" w14:textId="77777777" w:rsidR="001176A6" w:rsidRPr="001176A6" w:rsidRDefault="001176A6" w:rsidP="00E10434">
            <w:pPr>
              <w:numPr>
                <w:ilvl w:val="0"/>
                <w:numId w:val="197"/>
              </w:numPr>
              <w:spacing w:after="120"/>
              <w:contextualSpacing/>
              <w:jc w:val="both"/>
              <w:rPr>
                <w:rFonts w:ascii="Calibri" w:eastAsia="Calibri" w:hAnsi="Calibri" w:cs="Calibri"/>
                <w:sz w:val="20"/>
                <w:szCs w:val="20"/>
                <w:lang w:eastAsia="en-US"/>
              </w:rPr>
            </w:pPr>
            <w:r w:rsidRPr="001176A6">
              <w:rPr>
                <w:rFonts w:ascii="Calibri" w:eastAsia="Calibri" w:hAnsi="Calibri" w:cs="Calibri"/>
                <w:bCs/>
                <w:sz w:val="20"/>
                <w:szCs w:val="20"/>
                <w:lang w:val="it-IT" w:eastAsia="en-US"/>
              </w:rPr>
              <w:t xml:space="preserve">Interna skripta </w:t>
            </w:r>
            <w:r w:rsidRPr="001176A6">
              <w:rPr>
                <w:rFonts w:ascii="Calibri" w:eastAsia="Calibri" w:hAnsi="Calibri" w:cs="Calibri"/>
                <w:bCs/>
                <w:sz w:val="20"/>
                <w:szCs w:val="20"/>
                <w:lang w:eastAsia="en-US"/>
              </w:rPr>
              <w:t xml:space="preserve"> “</w:t>
            </w:r>
            <w:r w:rsidRPr="001176A6">
              <w:rPr>
                <w:rFonts w:ascii="Calibri" w:eastAsia="Calibri" w:hAnsi="Calibri" w:cs="Calibri"/>
                <w:bCs/>
                <w:sz w:val="20"/>
                <w:szCs w:val="20"/>
                <w:lang w:val="it-IT" w:eastAsia="en-US"/>
              </w:rPr>
              <w:t>Senzorika vina”</w:t>
            </w:r>
            <w:r w:rsidRPr="001176A6">
              <w:rPr>
                <w:rFonts w:ascii="Calibri" w:eastAsia="Calibri" w:hAnsi="Calibri" w:cs="Calibri"/>
                <w:bCs/>
                <w:sz w:val="20"/>
                <w:szCs w:val="20"/>
                <w:lang w:eastAsia="en-US"/>
              </w:rPr>
              <w:t xml:space="preserve">, </w:t>
            </w:r>
          </w:p>
          <w:p w14:paraId="444B106F" w14:textId="77777777" w:rsidR="001176A6" w:rsidRPr="001176A6" w:rsidRDefault="001176A6" w:rsidP="00E10434">
            <w:pPr>
              <w:numPr>
                <w:ilvl w:val="0"/>
                <w:numId w:val="197"/>
              </w:numPr>
              <w:contextualSpacing/>
              <w:rPr>
                <w:rFonts w:ascii="Calibri" w:eastAsia="Calibri" w:hAnsi="Calibri" w:cs="Calibri"/>
                <w:sz w:val="22"/>
                <w:szCs w:val="22"/>
                <w:lang w:val="hr" w:eastAsia="en-US"/>
              </w:rPr>
            </w:pPr>
            <w:r w:rsidRPr="001176A6">
              <w:rPr>
                <w:rFonts w:ascii="Calibri" w:eastAsia="Calibri" w:hAnsi="Calibri" w:cs="Calibri"/>
                <w:iCs/>
                <w:noProof/>
                <w:sz w:val="20"/>
                <w:szCs w:val="22"/>
                <w:lang w:eastAsia="en-US"/>
              </w:rPr>
              <w:t>Sokolić, I., 2002: “Tek i slast vina”, Rijeka</w:t>
            </w:r>
          </w:p>
          <w:p w14:paraId="0EC23C6E" w14:textId="77777777" w:rsidR="001176A6" w:rsidRPr="001176A6" w:rsidRDefault="001176A6" w:rsidP="00E10434">
            <w:pPr>
              <w:numPr>
                <w:ilvl w:val="0"/>
                <w:numId w:val="197"/>
              </w:numPr>
              <w:contextualSpacing/>
              <w:rPr>
                <w:rFonts w:ascii="Calibri" w:eastAsia="Calibri" w:hAnsi="Calibri" w:cs="Calibri"/>
                <w:sz w:val="22"/>
                <w:szCs w:val="22"/>
                <w:lang w:eastAsia="en-US"/>
              </w:rPr>
            </w:pPr>
            <w:r w:rsidRPr="001176A6">
              <w:rPr>
                <w:rFonts w:ascii="Calibri" w:eastAsia="Calibri" w:hAnsi="Calibri"/>
                <w:sz w:val="22"/>
                <w:szCs w:val="22"/>
                <w:lang w:eastAsia="en-US"/>
              </w:rPr>
              <w:t xml:space="preserve">Simone De Nicola, </w:t>
            </w:r>
            <w:r w:rsidRPr="001176A6">
              <w:rPr>
                <w:rFonts w:ascii="Calibri" w:eastAsia="Calibri" w:hAnsi="Calibri" w:cs="Calibri"/>
                <w:sz w:val="22"/>
                <w:szCs w:val="22"/>
                <w:lang w:eastAsia="en-US"/>
              </w:rPr>
              <w:t xml:space="preserve">Priručnik za sommeliere, </w:t>
            </w:r>
            <w:hyperlink r:id="rId39" w:history="1">
              <w:r w:rsidRPr="001176A6">
                <w:rPr>
                  <w:rFonts w:ascii="Calibri" w:eastAsia="Calibri" w:hAnsi="Calibri" w:cs="Calibri"/>
                  <w:sz w:val="22"/>
                  <w:szCs w:val="22"/>
                  <w:lang w:eastAsia="en-US"/>
                </w:rPr>
                <w:t>Hrvatski sommelier klub</w:t>
              </w:r>
            </w:hyperlink>
            <w:r w:rsidRPr="001176A6">
              <w:rPr>
                <w:rFonts w:ascii="Calibri" w:eastAsia="Calibri" w:hAnsi="Calibri" w:cs="Calibri"/>
                <w:sz w:val="22"/>
                <w:szCs w:val="22"/>
                <w:lang w:eastAsia="en-US"/>
              </w:rPr>
              <w:t>, Pula 2014.</w:t>
            </w:r>
          </w:p>
        </w:tc>
      </w:tr>
      <w:tr w:rsidR="001176A6" w:rsidRPr="001176A6" w14:paraId="757DBDD6"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E307ED1"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41D46D9C" w14:textId="77777777" w:rsidTr="008B224B">
        <w:trPr>
          <w:trHeight w:val="721"/>
        </w:trPr>
        <w:tc>
          <w:tcPr>
            <w:tcW w:w="9000"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3E8B77F" w14:textId="77777777" w:rsidR="001176A6" w:rsidRPr="001176A6" w:rsidRDefault="001176A6" w:rsidP="00E10434">
            <w:pPr>
              <w:numPr>
                <w:ilvl w:val="0"/>
                <w:numId w:val="198"/>
              </w:numPr>
              <w:contextualSpacing/>
              <w:rPr>
                <w:rFonts w:ascii="Calibri" w:eastAsia="Calibri" w:hAnsi="Calibri" w:cs="Calibri"/>
                <w:sz w:val="22"/>
                <w:szCs w:val="22"/>
                <w:lang w:val="hr" w:eastAsia="en-US"/>
              </w:rPr>
            </w:pPr>
            <w:r w:rsidRPr="001176A6">
              <w:rPr>
                <w:rFonts w:ascii="Calibri" w:eastAsia="Calibri" w:hAnsi="Calibri" w:cs="Calibri"/>
                <w:iCs/>
                <w:noProof/>
                <w:sz w:val="22"/>
                <w:szCs w:val="22"/>
                <w:lang w:eastAsia="en-US"/>
              </w:rPr>
              <w:t>Ubligi,  M., 1998. I profilli del vino. Introduzione all'analisi sensoriale. Edagricole, BO</w:t>
            </w:r>
            <w:r w:rsidRPr="001176A6">
              <w:rPr>
                <w:rFonts w:ascii="Calibri" w:eastAsia="Calibri" w:hAnsi="Calibri" w:cs="Calibri"/>
                <w:sz w:val="22"/>
                <w:szCs w:val="22"/>
                <w:lang w:eastAsia="en-US"/>
              </w:rPr>
              <w:t xml:space="preserve"> Reynolds, A., G., </w:t>
            </w:r>
          </w:p>
        </w:tc>
      </w:tr>
      <w:tr w:rsidR="001176A6" w:rsidRPr="001176A6" w14:paraId="2FCED2C3"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D7DD7DC"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1F23E0EC" w14:textId="77777777" w:rsidTr="008B224B">
        <w:trPr>
          <w:trHeight w:val="300"/>
        </w:trPr>
        <w:tc>
          <w:tcPr>
            <w:tcW w:w="9000" w:type="dxa"/>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C785364"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kroz metode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3E787D0D"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2F6221DB"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62B9A8FF"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11" w:type="pct"/>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8"/>
        <w:gridCol w:w="3693"/>
        <w:gridCol w:w="3149"/>
        <w:gridCol w:w="3869"/>
      </w:tblGrid>
      <w:tr w:rsidR="001176A6" w:rsidRPr="001176A6" w14:paraId="396DDAC3" w14:textId="77777777" w:rsidTr="008B224B">
        <w:trPr>
          <w:trHeight w:val="454"/>
        </w:trPr>
        <w:tc>
          <w:tcPr>
            <w:tcW w:w="1166" w:type="pct"/>
            <w:shd w:val="clear" w:color="auto" w:fill="8EAADB"/>
            <w:vAlign w:val="center"/>
          </w:tcPr>
          <w:p w14:paraId="079521B2"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w:t>
            </w:r>
          </w:p>
        </w:tc>
        <w:tc>
          <w:tcPr>
            <w:tcW w:w="1322" w:type="pct"/>
            <w:shd w:val="clear" w:color="auto" w:fill="8EAADB"/>
            <w:vAlign w:val="center"/>
          </w:tcPr>
          <w:p w14:paraId="7F3A6215"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Nastavne teme</w:t>
            </w:r>
          </w:p>
        </w:tc>
        <w:tc>
          <w:tcPr>
            <w:tcW w:w="1127" w:type="pct"/>
            <w:shd w:val="clear" w:color="auto" w:fill="8EAADB"/>
            <w:vAlign w:val="center"/>
          </w:tcPr>
          <w:p w14:paraId="7DD1B736"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Metode (načini) poučavanja</w:t>
            </w:r>
          </w:p>
        </w:tc>
        <w:tc>
          <w:tcPr>
            <w:tcW w:w="1385" w:type="pct"/>
            <w:shd w:val="clear" w:color="auto" w:fill="8EAADB"/>
            <w:vAlign w:val="center"/>
          </w:tcPr>
          <w:p w14:paraId="716E8EEC"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Načini provjere ishoda</w:t>
            </w:r>
          </w:p>
        </w:tc>
      </w:tr>
      <w:tr w:rsidR="001176A6" w:rsidRPr="001176A6" w14:paraId="68D576EC" w14:textId="77777777" w:rsidTr="008B224B">
        <w:tc>
          <w:tcPr>
            <w:tcW w:w="1166" w:type="pct"/>
            <w:tcBorders>
              <w:bottom w:val="single" w:sz="4" w:space="0" w:color="auto"/>
            </w:tcBorders>
            <w:vAlign w:val="center"/>
          </w:tcPr>
          <w:p w14:paraId="466E3B63"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I1 Preporučiti odgovarajući </w:t>
            </w:r>
          </w:p>
          <w:p w14:paraId="0DE928EC" w14:textId="77777777" w:rsidR="001176A6" w:rsidRPr="001176A6" w:rsidRDefault="001176A6" w:rsidP="001176A6">
            <w:pPr>
              <w:spacing w:line="276" w:lineRule="auto"/>
              <w:rPr>
                <w:rFonts w:ascii="Calibri" w:eastAsia="Calibri" w:hAnsi="Calibri" w:cs="Calibri"/>
                <w:b/>
                <w:sz w:val="22"/>
                <w:szCs w:val="22"/>
                <w:lang w:eastAsia="en-US"/>
              </w:rPr>
            </w:pPr>
            <w:r w:rsidRPr="001176A6">
              <w:rPr>
                <w:rFonts w:ascii="Calibri" w:eastAsia="Calibri" w:hAnsi="Calibri" w:cs="Calibri"/>
                <w:sz w:val="22"/>
                <w:szCs w:val="22"/>
                <w:lang w:eastAsia="en-US"/>
              </w:rPr>
              <w:t xml:space="preserve">        stil/tip vina.</w:t>
            </w:r>
          </w:p>
        </w:tc>
        <w:tc>
          <w:tcPr>
            <w:tcW w:w="1322" w:type="pct"/>
            <w:tcBorders>
              <w:bottom w:val="single" w:sz="4" w:space="0" w:color="auto"/>
            </w:tcBorders>
            <w:vAlign w:val="center"/>
          </w:tcPr>
          <w:p w14:paraId="44D3A50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Opisivanje vina i savladavanje terminologije. Temperature služenja vina.</w:t>
            </w:r>
          </w:p>
        </w:tc>
        <w:tc>
          <w:tcPr>
            <w:tcW w:w="1127" w:type="pct"/>
            <w:tcBorders>
              <w:bottom w:val="single" w:sz="4" w:space="0" w:color="auto"/>
            </w:tcBorders>
            <w:vAlign w:val="center"/>
          </w:tcPr>
          <w:p w14:paraId="066FA9D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04D4110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569CE9B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Studentska prezentacija</w:t>
            </w:r>
          </w:p>
        </w:tc>
        <w:tc>
          <w:tcPr>
            <w:tcW w:w="1385" w:type="pct"/>
            <w:tcBorders>
              <w:bottom w:val="single" w:sz="4" w:space="0" w:color="auto"/>
            </w:tcBorders>
            <w:vAlign w:val="center"/>
          </w:tcPr>
          <w:p w14:paraId="5CBE0A1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Ocjena studentske prezentacije</w:t>
            </w:r>
          </w:p>
          <w:p w14:paraId="0195BF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Ocjena senzorne analize vina</w:t>
            </w:r>
          </w:p>
        </w:tc>
      </w:tr>
      <w:tr w:rsidR="001176A6" w:rsidRPr="001176A6" w14:paraId="39785CB7" w14:textId="77777777" w:rsidTr="008B224B">
        <w:tc>
          <w:tcPr>
            <w:tcW w:w="1166" w:type="pct"/>
            <w:tcBorders>
              <w:top w:val="single" w:sz="4" w:space="0" w:color="auto"/>
              <w:left w:val="single" w:sz="4" w:space="0" w:color="auto"/>
              <w:bottom w:val="single" w:sz="4" w:space="0" w:color="auto"/>
              <w:right w:val="single" w:sz="4" w:space="0" w:color="auto"/>
            </w:tcBorders>
            <w:vAlign w:val="center"/>
          </w:tcPr>
          <w:p w14:paraId="604022AF"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I2 Pripremiti vino za kušanje.</w:t>
            </w:r>
          </w:p>
        </w:tc>
        <w:tc>
          <w:tcPr>
            <w:tcW w:w="1322" w:type="pct"/>
            <w:tcBorders>
              <w:top w:val="single" w:sz="4" w:space="0" w:color="auto"/>
              <w:left w:val="single" w:sz="4" w:space="0" w:color="auto"/>
              <w:bottom w:val="single" w:sz="4" w:space="0" w:color="auto"/>
              <w:right w:val="single" w:sz="4" w:space="0" w:color="auto"/>
            </w:tcBorders>
            <w:vAlign w:val="center"/>
          </w:tcPr>
          <w:p w14:paraId="177F8EE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Osnovni principi kod služenja vina, predstavljanje vina, otvaranje i služenje bijelih vina, otvaranje i služenje crnih vina, otvaranje i služenje odležanih vina (dekantiranje vina), otvaranje i služenje pjenušavih vina.</w:t>
            </w:r>
          </w:p>
        </w:tc>
        <w:tc>
          <w:tcPr>
            <w:tcW w:w="1127" w:type="pct"/>
            <w:tcBorders>
              <w:top w:val="single" w:sz="4" w:space="0" w:color="auto"/>
              <w:left w:val="single" w:sz="4" w:space="0" w:color="auto"/>
              <w:bottom w:val="single" w:sz="4" w:space="0" w:color="auto"/>
              <w:right w:val="single" w:sz="4" w:space="0" w:color="auto"/>
            </w:tcBorders>
            <w:vAlign w:val="center"/>
          </w:tcPr>
          <w:p w14:paraId="139A33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1DB19C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41C339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Studentska prezentacija</w:t>
            </w:r>
          </w:p>
        </w:tc>
        <w:tc>
          <w:tcPr>
            <w:tcW w:w="1385" w:type="pct"/>
            <w:tcBorders>
              <w:top w:val="single" w:sz="4" w:space="0" w:color="auto"/>
              <w:left w:val="single" w:sz="4" w:space="0" w:color="auto"/>
              <w:bottom w:val="single" w:sz="4" w:space="0" w:color="auto"/>
              <w:right w:val="single" w:sz="4" w:space="0" w:color="auto"/>
            </w:tcBorders>
            <w:vAlign w:val="center"/>
          </w:tcPr>
          <w:p w14:paraId="797A562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Ocjena studentske prezentacije</w:t>
            </w:r>
          </w:p>
          <w:p w14:paraId="6548EB5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Ocjena senzorne analize vina</w:t>
            </w:r>
          </w:p>
        </w:tc>
      </w:tr>
      <w:tr w:rsidR="001176A6" w:rsidRPr="001176A6" w14:paraId="02678DFB" w14:textId="77777777" w:rsidTr="008B224B">
        <w:tc>
          <w:tcPr>
            <w:tcW w:w="1166" w:type="pct"/>
            <w:tcBorders>
              <w:top w:val="single" w:sz="4" w:space="0" w:color="auto"/>
              <w:left w:val="single" w:sz="4" w:space="0" w:color="auto"/>
              <w:bottom w:val="single" w:sz="4" w:space="0" w:color="auto"/>
              <w:right w:val="single" w:sz="4" w:space="0" w:color="auto"/>
            </w:tcBorders>
            <w:vAlign w:val="center"/>
          </w:tcPr>
          <w:p w14:paraId="5989AD99"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I3 Odabrati vinsku čašu.</w:t>
            </w:r>
          </w:p>
        </w:tc>
        <w:tc>
          <w:tcPr>
            <w:tcW w:w="1322" w:type="pct"/>
            <w:tcBorders>
              <w:top w:val="single" w:sz="4" w:space="0" w:color="auto"/>
              <w:left w:val="single" w:sz="4" w:space="0" w:color="auto"/>
              <w:bottom w:val="single" w:sz="4" w:space="0" w:color="auto"/>
              <w:right w:val="single" w:sz="4" w:space="0" w:color="auto"/>
            </w:tcBorders>
            <w:vAlign w:val="center"/>
          </w:tcPr>
          <w:p w14:paraId="11D5AD9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Vinske čaše.</w:t>
            </w:r>
          </w:p>
        </w:tc>
        <w:tc>
          <w:tcPr>
            <w:tcW w:w="1127" w:type="pct"/>
            <w:tcBorders>
              <w:top w:val="single" w:sz="4" w:space="0" w:color="auto"/>
              <w:left w:val="single" w:sz="4" w:space="0" w:color="auto"/>
              <w:bottom w:val="single" w:sz="4" w:space="0" w:color="auto"/>
              <w:right w:val="single" w:sz="4" w:space="0" w:color="auto"/>
            </w:tcBorders>
            <w:vAlign w:val="center"/>
          </w:tcPr>
          <w:p w14:paraId="4D720A2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2AFC0A6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2228E16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Studentska prezentacija</w:t>
            </w:r>
          </w:p>
        </w:tc>
        <w:tc>
          <w:tcPr>
            <w:tcW w:w="1385" w:type="pct"/>
            <w:tcBorders>
              <w:top w:val="single" w:sz="4" w:space="0" w:color="auto"/>
              <w:left w:val="single" w:sz="4" w:space="0" w:color="auto"/>
              <w:bottom w:val="single" w:sz="4" w:space="0" w:color="auto"/>
              <w:right w:val="single" w:sz="4" w:space="0" w:color="auto"/>
            </w:tcBorders>
            <w:vAlign w:val="center"/>
          </w:tcPr>
          <w:p w14:paraId="155BCBD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Ocjena studentske prezentacije</w:t>
            </w:r>
          </w:p>
          <w:p w14:paraId="7DA6C88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Ocjena senzorne analize vina</w:t>
            </w:r>
          </w:p>
        </w:tc>
      </w:tr>
      <w:tr w:rsidR="001176A6" w:rsidRPr="001176A6" w14:paraId="1902E90F" w14:textId="77777777" w:rsidTr="008B224B">
        <w:tc>
          <w:tcPr>
            <w:tcW w:w="1166" w:type="pct"/>
            <w:tcBorders>
              <w:top w:val="single" w:sz="4" w:space="0" w:color="auto"/>
              <w:left w:val="single" w:sz="4" w:space="0" w:color="auto"/>
              <w:bottom w:val="single" w:sz="4" w:space="0" w:color="auto"/>
              <w:right w:val="single" w:sz="4" w:space="0" w:color="auto"/>
            </w:tcBorders>
            <w:vAlign w:val="center"/>
          </w:tcPr>
          <w:p w14:paraId="59BE8CCE" w14:textId="77777777" w:rsidR="001176A6" w:rsidRPr="001176A6" w:rsidRDefault="001176A6" w:rsidP="001176A6">
            <w:pPr>
              <w:spacing w:line="276" w:lineRule="auto"/>
              <w:rPr>
                <w:rFonts w:ascii="Calibri" w:eastAsia="Calibri" w:hAnsi="Calibri" w:cs="Calibri"/>
                <w:sz w:val="22"/>
                <w:szCs w:val="22"/>
                <w:lang w:eastAsia="en-US"/>
              </w:rPr>
            </w:pPr>
            <w:r w:rsidRPr="001176A6">
              <w:rPr>
                <w:rFonts w:ascii="Calibri" w:eastAsia="Calibri" w:hAnsi="Calibri" w:cs="Calibri"/>
                <w:sz w:val="22"/>
                <w:szCs w:val="22"/>
                <w:lang w:eastAsia="en-US"/>
              </w:rPr>
              <w:t>I4 Složiti vinsku kartu.</w:t>
            </w:r>
          </w:p>
        </w:tc>
        <w:tc>
          <w:tcPr>
            <w:tcW w:w="1322" w:type="pct"/>
            <w:tcBorders>
              <w:top w:val="single" w:sz="4" w:space="0" w:color="auto"/>
              <w:left w:val="single" w:sz="4" w:space="0" w:color="auto"/>
              <w:bottom w:val="single" w:sz="4" w:space="0" w:color="auto"/>
              <w:right w:val="single" w:sz="4" w:space="0" w:color="auto"/>
            </w:tcBorders>
            <w:vAlign w:val="center"/>
          </w:tcPr>
          <w:p w14:paraId="7E2CA4A2"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Vinska karta.</w:t>
            </w:r>
          </w:p>
        </w:tc>
        <w:tc>
          <w:tcPr>
            <w:tcW w:w="1127" w:type="pct"/>
            <w:tcBorders>
              <w:top w:val="single" w:sz="4" w:space="0" w:color="auto"/>
              <w:left w:val="single" w:sz="4" w:space="0" w:color="auto"/>
              <w:bottom w:val="single" w:sz="4" w:space="0" w:color="auto"/>
              <w:right w:val="single" w:sz="4" w:space="0" w:color="auto"/>
            </w:tcBorders>
            <w:vAlign w:val="center"/>
          </w:tcPr>
          <w:p w14:paraId="11B4DDF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62B494D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44BFC25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Studentska prezentacija</w:t>
            </w:r>
          </w:p>
        </w:tc>
        <w:tc>
          <w:tcPr>
            <w:tcW w:w="1385" w:type="pct"/>
            <w:tcBorders>
              <w:top w:val="single" w:sz="4" w:space="0" w:color="auto"/>
              <w:left w:val="single" w:sz="4" w:space="0" w:color="auto"/>
              <w:bottom w:val="single" w:sz="4" w:space="0" w:color="auto"/>
              <w:right w:val="single" w:sz="4" w:space="0" w:color="auto"/>
            </w:tcBorders>
            <w:vAlign w:val="center"/>
          </w:tcPr>
          <w:p w14:paraId="0B8F7E9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Ocjena studentske prezentacije</w:t>
            </w:r>
          </w:p>
          <w:p w14:paraId="1AF736E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Ocjena senzorne analize vina</w:t>
            </w:r>
          </w:p>
        </w:tc>
      </w:tr>
      <w:tr w:rsidR="001176A6" w:rsidRPr="001176A6" w14:paraId="151C9110" w14:textId="77777777" w:rsidTr="008B224B">
        <w:tc>
          <w:tcPr>
            <w:tcW w:w="1166" w:type="pct"/>
            <w:tcBorders>
              <w:top w:val="single" w:sz="4" w:space="0" w:color="auto"/>
              <w:left w:val="single" w:sz="4" w:space="0" w:color="auto"/>
              <w:bottom w:val="single" w:sz="4" w:space="0" w:color="auto"/>
              <w:right w:val="single" w:sz="4" w:space="0" w:color="auto"/>
            </w:tcBorders>
            <w:vAlign w:val="center"/>
          </w:tcPr>
          <w:p w14:paraId="1FB39874"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I5 Koristiti osnovne principe </w:t>
            </w:r>
          </w:p>
          <w:p w14:paraId="47EC4FDD"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       slaganja jela i vina.</w:t>
            </w:r>
          </w:p>
        </w:tc>
        <w:tc>
          <w:tcPr>
            <w:tcW w:w="1322" w:type="pct"/>
            <w:tcBorders>
              <w:top w:val="single" w:sz="4" w:space="0" w:color="auto"/>
              <w:left w:val="single" w:sz="4" w:space="0" w:color="auto"/>
              <w:bottom w:val="single" w:sz="4" w:space="0" w:color="auto"/>
              <w:right w:val="single" w:sz="4" w:space="0" w:color="auto"/>
            </w:tcBorders>
            <w:vAlign w:val="center"/>
          </w:tcPr>
          <w:p w14:paraId="4FC0B431"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Enogastronomija: osnovni principi slaganja jela i vina, vinski kotac okusa i mirisa, harmonija medu sastojcima, vrednovanje utisaka o vinu i jelu. Sljubljivanje temeljeno na tradiciji, godišnjem dobu i dr.</w:t>
            </w:r>
          </w:p>
        </w:tc>
        <w:tc>
          <w:tcPr>
            <w:tcW w:w="1127" w:type="pct"/>
            <w:tcBorders>
              <w:top w:val="single" w:sz="4" w:space="0" w:color="auto"/>
              <w:left w:val="single" w:sz="4" w:space="0" w:color="auto"/>
              <w:bottom w:val="single" w:sz="4" w:space="0" w:color="auto"/>
              <w:right w:val="single" w:sz="4" w:space="0" w:color="auto"/>
            </w:tcBorders>
            <w:vAlign w:val="center"/>
          </w:tcPr>
          <w:p w14:paraId="2ECD8CA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p w14:paraId="1E9995C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p w14:paraId="05137BC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Studentska prezentacija</w:t>
            </w:r>
          </w:p>
        </w:tc>
        <w:tc>
          <w:tcPr>
            <w:tcW w:w="1385" w:type="pct"/>
            <w:tcBorders>
              <w:top w:val="single" w:sz="4" w:space="0" w:color="auto"/>
              <w:left w:val="single" w:sz="4" w:space="0" w:color="auto"/>
              <w:bottom w:val="single" w:sz="4" w:space="0" w:color="auto"/>
              <w:right w:val="single" w:sz="4" w:space="0" w:color="auto"/>
            </w:tcBorders>
            <w:vAlign w:val="center"/>
          </w:tcPr>
          <w:p w14:paraId="577FAF7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Ocjena studentske prezentacije</w:t>
            </w:r>
          </w:p>
          <w:p w14:paraId="587B81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Ocjena senzorne analize vina</w:t>
            </w:r>
          </w:p>
        </w:tc>
      </w:tr>
    </w:tbl>
    <w:p w14:paraId="03F5D2BB"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08A20117"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4A1088D3"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p w14:paraId="775DECB4" w14:textId="77777777" w:rsidR="001176A6" w:rsidRPr="001176A6" w:rsidRDefault="001176A6" w:rsidP="001176A6">
      <w:pPr>
        <w:rPr>
          <w:color w:val="FF0000"/>
        </w:rPr>
      </w:pP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081E420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694E9E5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002E3B9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BD8FEF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879276030"/>
              <w:placeholder>
                <w:docPart w:val="E0E2049C308F413E9C50F46520345E3B"/>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1EBAD29B"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0188633F"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8B1851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D4BD71E"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AROMATIČNO I LJEKOVITO BILJE</w:t>
            </w:r>
          </w:p>
        </w:tc>
      </w:tr>
      <w:tr w:rsidR="001176A6" w:rsidRPr="001176A6" w14:paraId="20D48866"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8542BCF"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21841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Slavica Dudaš, prof. struč. stud.</w:t>
            </w:r>
          </w:p>
        </w:tc>
      </w:tr>
      <w:tr w:rsidR="001176A6" w:rsidRPr="001176A6" w14:paraId="3D9FF25C"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4816D14"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44246B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w:t>
            </w:r>
          </w:p>
        </w:tc>
      </w:tr>
      <w:tr w:rsidR="001176A6" w:rsidRPr="001176A6" w14:paraId="3F1E8387"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C219461"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89145745"/>
              <w:placeholder>
                <w:docPart w:val="C01243BF02C7414791C57906E891B30C"/>
              </w:placeholder>
              <w:comboBox>
                <w:listItem w:displayText="Obvezni" w:value="Obvezni"/>
                <w:listItem w:displayText="Izborni" w:value="Izborni"/>
              </w:comboBox>
            </w:sdtPr>
            <w:sdtEndPr/>
            <w:sdtContent>
              <w:p w14:paraId="6F4628B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Izborni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195391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18241369"/>
              <w:placeholder>
                <w:docPart w:val="320DEDA37C124E449BD14EC0274EC9F4"/>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04BC192D"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4</w:t>
                </w:r>
              </w:p>
            </w:sdtContent>
          </w:sdt>
        </w:tc>
      </w:tr>
      <w:tr w:rsidR="001176A6" w:rsidRPr="001176A6" w14:paraId="7C783A75"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0A8A40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852295592"/>
              <w:placeholder>
                <w:docPart w:val="541E929A0CF84E96985E72B0595DF193"/>
              </w:placeholder>
              <w:comboBox>
                <w:listItem w:displayText="1." w:value="1."/>
                <w:listItem w:displayText="2." w:value="2."/>
                <w:listItem w:displayText="3." w:value="3."/>
              </w:comboBox>
            </w:sdtPr>
            <w:sdtEndPr/>
            <w:sdtContent>
              <w:p w14:paraId="30A8FC5B"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DE5ECC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43741868"/>
              <w:placeholder>
                <w:docPart w:val="5A4D42C696384618B62AE7A089D2AB92"/>
              </w:placeholder>
              <w:comboBox>
                <w:listItem w:displayText="Zimski" w:value="Zimski"/>
                <w:listItem w:displayText="Ljetni" w:value="Ljetni"/>
              </w:comboBox>
            </w:sdtPr>
            <w:sdtEndPr/>
            <w:sdtContent>
              <w:p w14:paraId="58BA41B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5BBAA641"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679C0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0DAA12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1E65F7E4"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8E3B6A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2E3E44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3772B329" w14:textId="77777777" w:rsidTr="008B224B">
        <w:trPr>
          <w:trHeight w:val="300"/>
        </w:trPr>
        <w:tc>
          <w:tcPr>
            <w:tcW w:w="1414" w:type="pct"/>
            <w:vMerge/>
            <w:tcMar>
              <w:top w:w="113" w:type="dxa"/>
              <w:bottom w:w="113" w:type="dxa"/>
            </w:tcMar>
            <w:vAlign w:val="center"/>
          </w:tcPr>
          <w:p w14:paraId="2288F99C"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BDCA20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30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A409D8A"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15</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BE89D8E"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5F15C6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r>
      <w:tr w:rsidR="001176A6" w:rsidRPr="001176A6" w14:paraId="054102C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464FFA4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4B90494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A13903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039BDD0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956E9B9" w14:textId="77777777" w:rsidR="001176A6" w:rsidRPr="001176A6" w:rsidRDefault="001176A6" w:rsidP="00E10434">
            <w:pPr>
              <w:numPr>
                <w:ilvl w:val="0"/>
                <w:numId w:val="199"/>
              </w:numPr>
              <w:spacing w:line="259" w:lineRule="auto"/>
              <w:contextualSpacing/>
              <w:rPr>
                <w:rFonts w:ascii="Calibri" w:eastAsia="Calibri" w:hAnsi="Calibri"/>
                <w:sz w:val="22"/>
                <w:szCs w:val="22"/>
                <w:lang w:eastAsia="en-US"/>
              </w:rPr>
            </w:pPr>
            <w:r w:rsidRPr="001176A6">
              <w:rPr>
                <w:rFonts w:ascii="Calibri" w:eastAsia="Calibri" w:hAnsi="Calibri"/>
                <w:color w:val="000000"/>
                <w:sz w:val="22"/>
                <w:szCs w:val="22"/>
                <w:lang w:eastAsia="en-US"/>
              </w:rPr>
              <w:t>Upoznati studente sa značajem i mogućnostima održivog uzgoja aromatičnog, začinskog i ljekovitog bilja.</w:t>
            </w:r>
          </w:p>
          <w:p w14:paraId="1651575E" w14:textId="77777777" w:rsidR="001176A6" w:rsidRPr="001176A6" w:rsidRDefault="001176A6" w:rsidP="00E10434">
            <w:pPr>
              <w:numPr>
                <w:ilvl w:val="0"/>
                <w:numId w:val="199"/>
              </w:numPr>
              <w:spacing w:line="259" w:lineRule="auto"/>
              <w:contextualSpacing/>
              <w:rPr>
                <w:rFonts w:ascii="Calibri" w:eastAsia="Calibri" w:hAnsi="Calibri"/>
                <w:sz w:val="22"/>
                <w:szCs w:val="22"/>
                <w:lang w:eastAsia="en-US"/>
              </w:rPr>
            </w:pPr>
            <w:r w:rsidRPr="001176A6">
              <w:rPr>
                <w:rFonts w:ascii="Calibri" w:eastAsia="Calibri" w:hAnsi="Calibri"/>
                <w:color w:val="000000"/>
                <w:sz w:val="22"/>
                <w:szCs w:val="22"/>
                <w:lang w:eastAsia="en-US"/>
              </w:rPr>
              <w:t>Upoznati studente s pojmom i standardima kvalitete, vrstama i karakteristikama bioaktivnih tvari.</w:t>
            </w:r>
          </w:p>
          <w:p w14:paraId="4991800C" w14:textId="77777777" w:rsidR="001176A6" w:rsidRPr="001176A6" w:rsidRDefault="001176A6" w:rsidP="00E10434">
            <w:pPr>
              <w:numPr>
                <w:ilvl w:val="0"/>
                <w:numId w:val="199"/>
              </w:numPr>
              <w:spacing w:line="259" w:lineRule="auto"/>
              <w:contextualSpacing/>
              <w:rPr>
                <w:rFonts w:ascii="Calibri" w:eastAsia="Calibri" w:hAnsi="Calibri"/>
                <w:sz w:val="22"/>
                <w:szCs w:val="22"/>
                <w:lang w:eastAsia="en-US"/>
              </w:rPr>
            </w:pPr>
            <w:r w:rsidRPr="001176A6">
              <w:rPr>
                <w:rFonts w:ascii="Calibri" w:eastAsia="Calibri" w:hAnsi="Calibri"/>
                <w:color w:val="000000"/>
                <w:sz w:val="22"/>
                <w:szCs w:val="22"/>
                <w:lang w:eastAsia="en-US"/>
              </w:rPr>
              <w:t xml:space="preserve">Upoznati studente s osnovnim načinima prerade te primjene aromatičnog i ljekovitog bilja. </w:t>
            </w:r>
          </w:p>
          <w:p w14:paraId="6DEA3076" w14:textId="77777777" w:rsidR="001176A6" w:rsidRPr="001176A6" w:rsidRDefault="001176A6" w:rsidP="00E10434">
            <w:pPr>
              <w:numPr>
                <w:ilvl w:val="0"/>
                <w:numId w:val="199"/>
              </w:numPr>
              <w:spacing w:line="259" w:lineRule="auto"/>
              <w:contextualSpacing/>
              <w:rPr>
                <w:rFonts w:ascii="Calibri" w:eastAsia="Calibri" w:hAnsi="Calibri"/>
                <w:sz w:val="22"/>
                <w:szCs w:val="22"/>
                <w:lang w:eastAsia="en-US"/>
              </w:rPr>
            </w:pPr>
            <w:r w:rsidRPr="001176A6">
              <w:rPr>
                <w:rFonts w:ascii="Calibri" w:eastAsia="Calibri" w:hAnsi="Calibri"/>
                <w:color w:val="000000"/>
                <w:sz w:val="22"/>
                <w:szCs w:val="22"/>
                <w:lang w:eastAsia="en-US"/>
              </w:rPr>
              <w:t xml:space="preserve">Upoznati studente s tehnologijom uzgoja osnovnih vrsta aromatičnog i ljekovitog bilja. </w:t>
            </w:r>
          </w:p>
          <w:p w14:paraId="4C52127B" w14:textId="77777777" w:rsidR="001176A6" w:rsidRPr="001176A6" w:rsidRDefault="001176A6" w:rsidP="00E10434">
            <w:pPr>
              <w:numPr>
                <w:ilvl w:val="0"/>
                <w:numId w:val="199"/>
              </w:numPr>
              <w:spacing w:line="259" w:lineRule="auto"/>
              <w:contextualSpacing/>
              <w:rPr>
                <w:rFonts w:ascii="Calibri" w:eastAsia="Calibri" w:hAnsi="Calibri"/>
                <w:sz w:val="22"/>
                <w:szCs w:val="22"/>
                <w:lang w:eastAsia="en-US"/>
              </w:rPr>
            </w:pPr>
            <w:r w:rsidRPr="001176A6">
              <w:rPr>
                <w:rFonts w:ascii="Calibri" w:eastAsia="Calibri" w:hAnsi="Calibri"/>
                <w:color w:val="000000"/>
                <w:sz w:val="22"/>
                <w:szCs w:val="22"/>
                <w:lang w:eastAsia="en-US"/>
              </w:rPr>
              <w:t>Upoznati studente s mogućnostima proizvodnje aromatiziranih proizvoda na bazi vina i jakih alkoholnih pića.</w:t>
            </w:r>
          </w:p>
        </w:tc>
      </w:tr>
      <w:tr w:rsidR="001176A6" w:rsidRPr="001176A6" w14:paraId="3415AEC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D7A9E40"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07F4DFC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EDEE49B" w14:textId="77777777" w:rsidR="001176A6" w:rsidRPr="001176A6" w:rsidRDefault="001176A6" w:rsidP="001176A6">
            <w:pPr>
              <w:rPr>
                <w:rFonts w:ascii="Calibri" w:eastAsia="MS Gothic" w:hAnsi="Calibri" w:cs="Calibri"/>
                <w:sz w:val="22"/>
                <w:szCs w:val="22"/>
                <w:lang w:eastAsia="en-US"/>
              </w:rPr>
            </w:pPr>
            <w:r w:rsidRPr="001176A6">
              <w:rPr>
                <w:rFonts w:ascii="Calibri" w:eastAsia="MS Gothic" w:hAnsi="Calibri" w:cs="Calibri"/>
                <w:sz w:val="22"/>
                <w:szCs w:val="22"/>
                <w:lang w:eastAsia="en-US"/>
              </w:rPr>
              <w:t>Nema uvjeta.</w:t>
            </w:r>
          </w:p>
        </w:tc>
      </w:tr>
      <w:tr w:rsidR="001176A6" w:rsidRPr="001176A6" w14:paraId="180E8CF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838D9F6"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56F2C51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1425DA3" w14:textId="77777777" w:rsidR="001176A6" w:rsidRPr="001176A6" w:rsidRDefault="001176A6" w:rsidP="00E10434">
            <w:pPr>
              <w:numPr>
                <w:ilvl w:val="0"/>
                <w:numId w:val="200"/>
              </w:numPr>
              <w:contextualSpacing/>
              <w:jc w:val="both"/>
              <w:rPr>
                <w:rFonts w:ascii="Calibri" w:eastAsia="Calibri" w:hAnsi="Calibri"/>
                <w:sz w:val="22"/>
                <w:szCs w:val="22"/>
                <w:lang w:eastAsia="en-US"/>
              </w:rPr>
            </w:pPr>
            <w:r w:rsidRPr="001176A6">
              <w:rPr>
                <w:rFonts w:ascii="Calibri" w:eastAsia="Calibri" w:hAnsi="Calibri"/>
                <w:sz w:val="22"/>
                <w:szCs w:val="22"/>
                <w:lang w:eastAsia="en-US"/>
              </w:rPr>
              <w:t xml:space="preserve">1.1. Procijeniti utjecaj bioloških, ekoloških i fizikalno-kemijskih elemenata u poljoprivrednoj proizvodnji </w:t>
            </w:r>
          </w:p>
          <w:p w14:paraId="6A0EE664" w14:textId="77777777" w:rsidR="001176A6" w:rsidRPr="001176A6" w:rsidRDefault="001176A6" w:rsidP="00E10434">
            <w:pPr>
              <w:numPr>
                <w:ilvl w:val="0"/>
                <w:numId w:val="200"/>
              </w:numPr>
              <w:contextualSpacing/>
              <w:jc w:val="both"/>
              <w:rPr>
                <w:rFonts w:ascii="Calibri" w:eastAsia="Calibri" w:hAnsi="Calibri"/>
                <w:sz w:val="22"/>
                <w:szCs w:val="22"/>
                <w:lang w:eastAsia="en-US"/>
              </w:rPr>
            </w:pPr>
            <w:r w:rsidRPr="001176A6">
              <w:rPr>
                <w:rFonts w:ascii="Calibri" w:eastAsia="Calibri" w:hAnsi="Calibri"/>
                <w:sz w:val="22"/>
                <w:szCs w:val="22"/>
                <w:lang w:eastAsia="en-US"/>
              </w:rPr>
              <w:t>1.2. Odabrati opremu, alate i mehanizaciju za poljoprivrednu proizvodnju</w:t>
            </w:r>
          </w:p>
          <w:p w14:paraId="58A982AA" w14:textId="77777777" w:rsidR="001176A6" w:rsidRPr="001176A6" w:rsidRDefault="001176A6" w:rsidP="00E10434">
            <w:pPr>
              <w:numPr>
                <w:ilvl w:val="0"/>
                <w:numId w:val="200"/>
              </w:numPr>
              <w:contextualSpacing/>
              <w:jc w:val="both"/>
              <w:rPr>
                <w:rFonts w:ascii="Calibri" w:eastAsia="Calibri" w:hAnsi="Calibri"/>
                <w:sz w:val="22"/>
                <w:szCs w:val="22"/>
                <w:lang w:eastAsia="en-US"/>
              </w:rPr>
            </w:pPr>
            <w:r w:rsidRPr="001176A6">
              <w:rPr>
                <w:rFonts w:ascii="Calibri" w:eastAsia="Calibri" w:hAnsi="Calibri"/>
                <w:sz w:val="22"/>
                <w:szCs w:val="22"/>
                <w:lang w:eastAsia="en-US"/>
              </w:rPr>
              <w:t>1.3. Odabrati sortiment u skladu sa agroekološkim uvjetima podnebljem</w:t>
            </w:r>
          </w:p>
          <w:p w14:paraId="7A068E1E" w14:textId="77777777" w:rsidR="001176A6" w:rsidRPr="001176A6" w:rsidRDefault="001176A6" w:rsidP="00E10434">
            <w:pPr>
              <w:numPr>
                <w:ilvl w:val="0"/>
                <w:numId w:val="200"/>
              </w:numPr>
              <w:contextualSpacing/>
              <w:jc w:val="both"/>
              <w:rPr>
                <w:rFonts w:ascii="Calibri" w:eastAsia="Calibri" w:hAnsi="Calibri"/>
                <w:sz w:val="22"/>
                <w:szCs w:val="22"/>
                <w:lang w:eastAsia="en-US"/>
              </w:rPr>
            </w:pPr>
            <w:r w:rsidRPr="001176A6">
              <w:rPr>
                <w:rFonts w:ascii="Calibri" w:eastAsia="Calibri" w:hAnsi="Calibri"/>
                <w:sz w:val="22"/>
                <w:szCs w:val="22"/>
                <w:lang w:eastAsia="en-US"/>
              </w:rPr>
              <w:t>2.1. Odabrati tehnologiju uzgoja mediteranskih kultura.</w:t>
            </w:r>
          </w:p>
          <w:p w14:paraId="68871759" w14:textId="77777777" w:rsidR="001176A6" w:rsidRPr="001176A6" w:rsidRDefault="001176A6" w:rsidP="00E10434">
            <w:pPr>
              <w:numPr>
                <w:ilvl w:val="0"/>
                <w:numId w:val="200"/>
              </w:numPr>
              <w:contextualSpacing/>
              <w:jc w:val="both"/>
              <w:rPr>
                <w:rFonts w:ascii="Calibri" w:eastAsia="Calibri" w:hAnsi="Calibri"/>
                <w:sz w:val="22"/>
                <w:szCs w:val="22"/>
                <w:lang w:eastAsia="en-US"/>
              </w:rPr>
            </w:pPr>
            <w:r w:rsidRPr="001176A6">
              <w:rPr>
                <w:rFonts w:ascii="Calibri" w:eastAsia="Calibri" w:hAnsi="Calibri"/>
                <w:sz w:val="22"/>
                <w:szCs w:val="22"/>
                <w:lang w:eastAsia="en-US"/>
              </w:rPr>
              <w:t>2.2. Gospodariti tlom.</w:t>
            </w:r>
          </w:p>
          <w:p w14:paraId="21979451" w14:textId="77777777" w:rsidR="001176A6" w:rsidRPr="001176A6" w:rsidRDefault="001176A6" w:rsidP="00E10434">
            <w:pPr>
              <w:numPr>
                <w:ilvl w:val="0"/>
                <w:numId w:val="200"/>
              </w:numPr>
              <w:contextualSpacing/>
              <w:jc w:val="both"/>
              <w:rPr>
                <w:rFonts w:ascii="Calibri" w:eastAsia="Calibri" w:hAnsi="Calibri"/>
                <w:sz w:val="22"/>
                <w:szCs w:val="22"/>
                <w:lang w:eastAsia="en-US"/>
              </w:rPr>
            </w:pPr>
            <w:r w:rsidRPr="001176A6">
              <w:rPr>
                <w:rFonts w:ascii="Calibri" w:eastAsia="Calibri" w:hAnsi="Calibri"/>
                <w:sz w:val="22"/>
                <w:szCs w:val="22"/>
                <w:lang w:eastAsia="en-US"/>
              </w:rPr>
              <w:t>2.3. Izraditi modele ishrane mediteranskih kultura.</w:t>
            </w:r>
          </w:p>
          <w:p w14:paraId="4F2198E1" w14:textId="77777777" w:rsidR="001176A6" w:rsidRPr="001176A6" w:rsidRDefault="001176A6" w:rsidP="00E10434">
            <w:pPr>
              <w:numPr>
                <w:ilvl w:val="0"/>
                <w:numId w:val="200"/>
              </w:numPr>
              <w:contextualSpacing/>
              <w:jc w:val="both"/>
              <w:rPr>
                <w:rFonts w:ascii="Calibri" w:eastAsia="Calibri" w:hAnsi="Calibri"/>
                <w:sz w:val="22"/>
                <w:szCs w:val="22"/>
                <w:lang w:eastAsia="en-US"/>
              </w:rPr>
            </w:pPr>
            <w:r w:rsidRPr="001176A6">
              <w:rPr>
                <w:rFonts w:ascii="Calibri" w:eastAsia="Calibri" w:hAnsi="Calibri"/>
                <w:sz w:val="22"/>
                <w:szCs w:val="22"/>
                <w:lang w:eastAsia="en-US"/>
              </w:rPr>
              <w:t>2.4. Osmisliti mjere zaštite mediteranskih kultura od štetočinja</w:t>
            </w:r>
          </w:p>
        </w:tc>
      </w:tr>
      <w:tr w:rsidR="001176A6" w:rsidRPr="001176A6" w14:paraId="4A3244A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A7F8C33"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417E8EA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57FFF54" w14:textId="77777777" w:rsidR="001176A6" w:rsidRPr="001176A6" w:rsidRDefault="001176A6" w:rsidP="001176A6">
            <w:pPr>
              <w:jc w:val="both"/>
              <w:rPr>
                <w:rFonts w:ascii="Calibri" w:hAnsi="Calibri"/>
                <w:sz w:val="22"/>
                <w:szCs w:val="22"/>
                <w:lang w:eastAsia="en-US"/>
              </w:rPr>
            </w:pPr>
            <w:r w:rsidRPr="001176A6">
              <w:rPr>
                <w:rFonts w:ascii="Calibri" w:eastAsia="Calibri" w:hAnsi="Calibri"/>
                <w:sz w:val="20"/>
                <w:szCs w:val="20"/>
                <w:lang w:eastAsia="en-US"/>
              </w:rPr>
              <w:t>I</w:t>
            </w:r>
            <w:r w:rsidRPr="001176A6">
              <w:rPr>
                <w:rFonts w:ascii="Calibri" w:hAnsi="Calibri"/>
                <w:sz w:val="22"/>
                <w:szCs w:val="22"/>
                <w:lang w:eastAsia="en-US"/>
              </w:rPr>
              <w:t>1 Odlučiti o identitetu aromatičnog i začinskog bilja te vrsti bioaktivnih tvari odabranih vrsta aromatičnog i začinskog bilja</w:t>
            </w:r>
          </w:p>
          <w:p w14:paraId="1A72F264" w14:textId="77777777" w:rsidR="001176A6" w:rsidRPr="001176A6" w:rsidRDefault="001176A6" w:rsidP="001176A6">
            <w:pPr>
              <w:jc w:val="both"/>
              <w:rPr>
                <w:rFonts w:ascii="Calibri" w:hAnsi="Calibri"/>
                <w:sz w:val="22"/>
                <w:szCs w:val="22"/>
                <w:lang w:eastAsia="en-US"/>
              </w:rPr>
            </w:pPr>
            <w:r w:rsidRPr="001176A6">
              <w:rPr>
                <w:rFonts w:ascii="Calibri" w:hAnsi="Calibri"/>
                <w:sz w:val="22"/>
                <w:szCs w:val="22"/>
                <w:lang w:eastAsia="en-US"/>
              </w:rPr>
              <w:t>I2 Objasniti uvjete za podizanje nasada te tehnologije uzgoja odabranih vrsta i sortimenata aromatičnog i začinskog bilja</w:t>
            </w:r>
          </w:p>
          <w:p w14:paraId="46C994A2" w14:textId="77777777" w:rsidR="001176A6" w:rsidRPr="001176A6" w:rsidRDefault="001176A6" w:rsidP="001176A6">
            <w:pPr>
              <w:jc w:val="both"/>
              <w:rPr>
                <w:rFonts w:ascii="Calibri" w:hAnsi="Calibri"/>
                <w:sz w:val="22"/>
                <w:szCs w:val="22"/>
                <w:lang w:eastAsia="en-US"/>
              </w:rPr>
            </w:pPr>
            <w:r w:rsidRPr="001176A6">
              <w:rPr>
                <w:rFonts w:ascii="Calibri" w:hAnsi="Calibri"/>
                <w:sz w:val="22"/>
                <w:szCs w:val="22"/>
                <w:lang w:eastAsia="en-US"/>
              </w:rPr>
              <w:t xml:space="preserve">I3 Odlučiti o načinu prerade i primjene odabranih vrsta aromatičnog i začinskog bilja u ovisnosti o karakteristikama </w:t>
            </w:r>
          </w:p>
          <w:p w14:paraId="3E57EE6F" w14:textId="77777777" w:rsidR="001176A6" w:rsidRPr="001176A6" w:rsidRDefault="001176A6" w:rsidP="001176A6">
            <w:pPr>
              <w:jc w:val="both"/>
              <w:rPr>
                <w:rFonts w:ascii="Calibri" w:hAnsi="Calibri"/>
                <w:sz w:val="22"/>
                <w:szCs w:val="22"/>
                <w:lang w:eastAsia="en-US"/>
              </w:rPr>
            </w:pPr>
            <w:r w:rsidRPr="001176A6">
              <w:rPr>
                <w:rFonts w:ascii="Calibri" w:hAnsi="Calibri"/>
                <w:sz w:val="22"/>
                <w:szCs w:val="22"/>
                <w:lang w:eastAsia="en-US"/>
              </w:rPr>
              <w:t xml:space="preserve">I4 Proizvesti estrakt, macerat, začinsko ulje ili eterično ulje. </w:t>
            </w:r>
          </w:p>
          <w:p w14:paraId="4E62DB29" w14:textId="77777777" w:rsidR="001176A6" w:rsidRPr="001176A6" w:rsidRDefault="001176A6" w:rsidP="001176A6">
            <w:pPr>
              <w:jc w:val="both"/>
              <w:rPr>
                <w:rFonts w:ascii="Calibri" w:hAnsi="Calibri"/>
                <w:sz w:val="22"/>
                <w:szCs w:val="22"/>
                <w:lang w:eastAsia="en-US"/>
              </w:rPr>
            </w:pPr>
            <w:r w:rsidRPr="001176A6">
              <w:rPr>
                <w:rFonts w:ascii="Calibri" w:hAnsi="Calibri"/>
                <w:sz w:val="22"/>
                <w:szCs w:val="22"/>
                <w:lang w:eastAsia="en-US"/>
              </w:rPr>
              <w:t>I5 Procijeniti kvalitetu biljne sirovine aromatičnog i začinskog bilja na osnovu njegovih karakteristika i sadržaja bioaktivnih tvari.</w:t>
            </w:r>
          </w:p>
        </w:tc>
      </w:tr>
      <w:tr w:rsidR="001176A6" w:rsidRPr="001176A6" w14:paraId="4766982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F32B56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08B6C19D"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5E8A2B5"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Arial Narrow" w:hAnsi="Calibri" w:cs="Calibri"/>
                <w:sz w:val="22"/>
                <w:szCs w:val="22"/>
                <w:lang w:eastAsia="en-US"/>
              </w:rPr>
              <w:t>Značaj i stanje aromatičnog i ljekovitog bilja u RH, površine pod aromatičnim i začinskim biljem. Hranidbena i zdravstvena vrijednost začinskog bilja, sadržaj bioaktivnih tvari i antioksidativni kapacitet. Tehnologija uzgoja aromatičnih i začinskih vrsta u uzgoju na otvorenom i u zaštićenim prostorima baziran na osnovama botanike, biokemije, fiziologije, hranidbe, opće proizvodnje i zaštite bilja, primjene sjetvenog kalendara. Mjere njege nasada, berba, dorada, sortiranje, pakiranje, skladištenje i otprema. Kvaliteta začinskog bilja i osnovni oblici prerade.</w:t>
            </w:r>
          </w:p>
        </w:tc>
      </w:tr>
      <w:tr w:rsidR="001176A6" w:rsidRPr="001176A6" w14:paraId="43F9403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62E5EE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BFCA17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21840120"/>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45CAECE8"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1662137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14EF4D3C"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52435892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3B72BF2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419240664"/>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3C1D0D05"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429089127"/>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4189535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8025668"/>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4C4EA78A"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92485394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Multimedija i mreža</w:t>
            </w:r>
          </w:p>
          <w:p w14:paraId="007E33CD"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714383562"/>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0495EAB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32958528"/>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0659F42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09823599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1296F91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C206A33"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3D1D1D49"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4DF145D"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U skladu s važećim Pravilnikom o ocjenjivanju i Pravilnikom o studiranju.</w:t>
            </w:r>
          </w:p>
        </w:tc>
      </w:tr>
      <w:tr w:rsidR="001176A6" w:rsidRPr="001176A6" w14:paraId="168FD2A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0F949C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2CA181BC"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690FA1B" w14:textId="77777777" w:rsidR="001176A6" w:rsidRPr="001176A6" w:rsidRDefault="001176A6" w:rsidP="001176A6">
            <w:pPr>
              <w:jc w:val="both"/>
              <w:rPr>
                <w:rFonts w:ascii="Calibri" w:eastAsia="Calibri" w:hAnsi="Calibri"/>
                <w:color w:val="000000"/>
                <w:sz w:val="22"/>
                <w:szCs w:val="22"/>
                <w:lang w:eastAsia="en-US"/>
              </w:rPr>
            </w:pPr>
            <w:r w:rsidRPr="001176A6">
              <w:rPr>
                <w:rFonts w:ascii="Calibri" w:eastAsia="Calibri" w:hAnsi="Calibri"/>
                <w:color w:val="000000"/>
                <w:sz w:val="22"/>
                <w:szCs w:val="22"/>
                <w:lang w:eastAsia="en-US"/>
              </w:rPr>
              <w:t xml:space="preserve">Ocjenjivanje se temelji na vrednovanju usvojenosti ishoda učenja na kolegiju. Ocjenjivanje se provodi kontinuirano tijekom nastave i/ili na ispitnom roku, u skladu s odredbama Pravilnika o ocjenjivanju. </w:t>
            </w:r>
          </w:p>
          <w:p w14:paraId="22D7A272" w14:textId="77777777" w:rsidR="001176A6" w:rsidRPr="001176A6" w:rsidRDefault="001176A6" w:rsidP="001176A6">
            <w:pPr>
              <w:jc w:val="both"/>
              <w:rPr>
                <w:rFonts w:ascii="Calibri" w:eastAsia="Calibri" w:hAnsi="Calibri" w:cs="Calibri"/>
                <w:color w:val="000000"/>
                <w:sz w:val="22"/>
                <w:szCs w:val="22"/>
                <w:lang w:eastAsia="en-US"/>
              </w:rPr>
            </w:pPr>
          </w:p>
          <w:p w14:paraId="457FB193" w14:textId="77777777" w:rsidR="001176A6" w:rsidRPr="001176A6" w:rsidRDefault="001176A6" w:rsidP="001176A6">
            <w:pPr>
              <w:rPr>
                <w:rFonts w:ascii="Calibri" w:eastAsia="Calibri" w:hAnsi="Calibri"/>
                <w:b/>
                <w:bCs/>
                <w:sz w:val="22"/>
                <w:szCs w:val="22"/>
                <w:lang w:eastAsia="en-US"/>
              </w:rPr>
            </w:pPr>
            <w:r w:rsidRPr="001176A6">
              <w:rPr>
                <w:rFonts w:ascii="Calibri" w:eastAsia="Calibri" w:hAnsi="Calibri"/>
                <w:b/>
                <w:bCs/>
                <w:sz w:val="22"/>
                <w:szCs w:val="22"/>
                <w:lang w:eastAsia="en-US"/>
              </w:rPr>
              <w:t>Kontinuirana provjera:</w:t>
            </w:r>
          </w:p>
          <w:p w14:paraId="4ECC3D27" w14:textId="77777777" w:rsidR="001176A6" w:rsidRPr="001176A6" w:rsidRDefault="001176A6" w:rsidP="001176A6">
            <w:pPr>
              <w:rPr>
                <w:rFonts w:ascii="Calibri" w:eastAsia="Calibri" w:hAnsi="Calibri"/>
                <w:b/>
                <w:bCs/>
                <w:sz w:val="22"/>
                <w:szCs w:val="22"/>
                <w:lang w:eastAsia="en-US"/>
              </w:rPr>
            </w:pPr>
          </w:p>
          <w:tbl>
            <w:tblPr>
              <w:tblStyle w:val="Reetkatablice40"/>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
              <w:gridCol w:w="812"/>
              <w:gridCol w:w="812"/>
              <w:gridCol w:w="983"/>
              <w:gridCol w:w="914"/>
              <w:gridCol w:w="684"/>
              <w:gridCol w:w="1315"/>
              <w:gridCol w:w="765"/>
              <w:gridCol w:w="761"/>
              <w:gridCol w:w="789"/>
            </w:tblGrid>
            <w:tr w:rsidR="001176A6" w:rsidRPr="001176A6" w14:paraId="116FF5AB" w14:textId="77777777" w:rsidTr="001176A6">
              <w:trPr>
                <w:trHeight w:val="300"/>
                <w:jc w:val="center"/>
              </w:trPr>
              <w:tc>
                <w:tcPr>
                  <w:tcW w:w="533" w:type="pct"/>
                  <w:shd w:val="clear" w:color="auto" w:fill="D9E2F3"/>
                  <w:vAlign w:val="center"/>
                </w:tcPr>
                <w:p w14:paraId="0C52D877" w14:textId="77777777" w:rsidR="001176A6" w:rsidRPr="001176A6" w:rsidRDefault="001176A6" w:rsidP="001176A6">
                  <w:pPr>
                    <w:jc w:val="center"/>
                    <w:rPr>
                      <w:rFonts w:ascii="Calibri" w:hAnsi="Calibri"/>
                      <w:b/>
                      <w:bCs/>
                      <w:sz w:val="18"/>
                      <w:szCs w:val="18"/>
                      <w:lang w:eastAsia="en-US"/>
                    </w:rPr>
                  </w:pPr>
                  <w:r w:rsidRPr="001176A6">
                    <w:rPr>
                      <w:rFonts w:ascii="Calibri" w:hAnsi="Calibri"/>
                      <w:b/>
                      <w:bCs/>
                      <w:sz w:val="18"/>
                      <w:szCs w:val="18"/>
                      <w:lang w:eastAsia="en-US"/>
                    </w:rPr>
                    <w:t>Ishod</w:t>
                  </w:r>
                </w:p>
              </w:tc>
              <w:tc>
                <w:tcPr>
                  <w:tcW w:w="444" w:type="pct"/>
                  <w:shd w:val="clear" w:color="auto" w:fill="D9E2F3"/>
                  <w:vAlign w:val="center"/>
                </w:tcPr>
                <w:p w14:paraId="6146F1CB" w14:textId="77777777" w:rsidR="001176A6" w:rsidRPr="001176A6" w:rsidRDefault="001176A6" w:rsidP="001176A6">
                  <w:pPr>
                    <w:spacing w:before="120"/>
                    <w:jc w:val="center"/>
                    <w:rPr>
                      <w:rFonts w:ascii="Calibri" w:hAnsi="Calibri"/>
                      <w:b/>
                      <w:bCs/>
                      <w:sz w:val="18"/>
                      <w:szCs w:val="18"/>
                      <w:lang w:eastAsia="en-US"/>
                    </w:rPr>
                  </w:pPr>
                  <w:r w:rsidRPr="001176A6">
                    <w:rPr>
                      <w:rFonts w:ascii="Calibri" w:hAnsi="Calibri"/>
                      <w:b/>
                      <w:bCs/>
                      <w:sz w:val="18"/>
                      <w:szCs w:val="18"/>
                      <w:lang w:eastAsia="en-US"/>
                    </w:rPr>
                    <w:t>Kolokvij 1</w:t>
                  </w:r>
                </w:p>
              </w:tc>
              <w:tc>
                <w:tcPr>
                  <w:tcW w:w="485" w:type="pct"/>
                  <w:shd w:val="clear" w:color="auto" w:fill="D9E2F3"/>
                  <w:vAlign w:val="center"/>
                </w:tcPr>
                <w:p w14:paraId="79B6EB29" w14:textId="77777777" w:rsidR="001176A6" w:rsidRPr="001176A6" w:rsidRDefault="001176A6" w:rsidP="001176A6">
                  <w:pPr>
                    <w:jc w:val="center"/>
                    <w:rPr>
                      <w:rFonts w:ascii="Calibri" w:hAnsi="Calibri"/>
                      <w:b/>
                      <w:bCs/>
                      <w:sz w:val="18"/>
                      <w:szCs w:val="18"/>
                      <w:lang w:eastAsia="en-US"/>
                    </w:rPr>
                  </w:pPr>
                  <w:r w:rsidRPr="001176A6">
                    <w:rPr>
                      <w:rFonts w:ascii="Calibri" w:hAnsi="Calibri"/>
                      <w:b/>
                      <w:bCs/>
                      <w:sz w:val="18"/>
                      <w:szCs w:val="18"/>
                      <w:lang w:eastAsia="en-US"/>
                    </w:rPr>
                    <w:t>Kolokvij 2</w:t>
                  </w:r>
                </w:p>
              </w:tc>
              <w:tc>
                <w:tcPr>
                  <w:tcW w:w="566" w:type="pct"/>
                  <w:shd w:val="clear" w:color="auto" w:fill="D9E2F3"/>
                  <w:vAlign w:val="center"/>
                </w:tcPr>
                <w:p w14:paraId="79686BBE" w14:textId="77777777" w:rsidR="001176A6" w:rsidRPr="001176A6" w:rsidRDefault="001176A6" w:rsidP="001176A6">
                  <w:pPr>
                    <w:jc w:val="center"/>
                    <w:rPr>
                      <w:rFonts w:ascii="Calibri" w:hAnsi="Calibri"/>
                      <w:b/>
                      <w:bCs/>
                      <w:sz w:val="18"/>
                      <w:szCs w:val="18"/>
                      <w:lang w:eastAsia="en-US"/>
                    </w:rPr>
                  </w:pPr>
                  <w:r w:rsidRPr="001176A6">
                    <w:rPr>
                      <w:rFonts w:ascii="Calibri" w:hAnsi="Calibri"/>
                      <w:b/>
                      <w:bCs/>
                      <w:sz w:val="18"/>
                      <w:szCs w:val="18"/>
                      <w:lang w:eastAsia="en-US"/>
                    </w:rPr>
                    <w:t>Destilacija</w:t>
                  </w:r>
                </w:p>
              </w:tc>
              <w:tc>
                <w:tcPr>
                  <w:tcW w:w="484" w:type="pct"/>
                  <w:shd w:val="clear" w:color="auto" w:fill="D9E2F3"/>
                  <w:vAlign w:val="center"/>
                </w:tcPr>
                <w:p w14:paraId="35FA4EF0" w14:textId="77777777" w:rsidR="001176A6" w:rsidRPr="001176A6" w:rsidRDefault="001176A6" w:rsidP="001176A6">
                  <w:pPr>
                    <w:jc w:val="center"/>
                    <w:rPr>
                      <w:rFonts w:ascii="Calibri" w:hAnsi="Calibri"/>
                      <w:b/>
                      <w:bCs/>
                      <w:sz w:val="18"/>
                      <w:szCs w:val="18"/>
                      <w:lang w:eastAsia="en-US"/>
                    </w:rPr>
                  </w:pPr>
                  <w:r w:rsidRPr="001176A6">
                    <w:rPr>
                      <w:rFonts w:ascii="Calibri" w:hAnsi="Calibri"/>
                      <w:b/>
                      <w:bCs/>
                      <w:sz w:val="18"/>
                      <w:szCs w:val="18"/>
                      <w:lang w:eastAsia="en-US"/>
                    </w:rPr>
                    <w:t>Izrada macerata</w:t>
                  </w:r>
                </w:p>
              </w:tc>
              <w:tc>
                <w:tcPr>
                  <w:tcW w:w="485" w:type="pct"/>
                  <w:shd w:val="clear" w:color="auto" w:fill="D9E2F3"/>
                  <w:vAlign w:val="center"/>
                </w:tcPr>
                <w:p w14:paraId="5EB30ADA" w14:textId="77777777" w:rsidR="001176A6" w:rsidRPr="001176A6" w:rsidRDefault="001176A6" w:rsidP="001176A6">
                  <w:pPr>
                    <w:jc w:val="center"/>
                    <w:rPr>
                      <w:rFonts w:ascii="Calibri" w:hAnsi="Calibri"/>
                      <w:b/>
                      <w:bCs/>
                      <w:sz w:val="18"/>
                      <w:szCs w:val="18"/>
                      <w:lang w:eastAsia="en-US"/>
                    </w:rPr>
                  </w:pPr>
                  <w:r w:rsidRPr="001176A6">
                    <w:rPr>
                      <w:rFonts w:ascii="Calibri" w:hAnsi="Calibri"/>
                      <w:b/>
                      <w:bCs/>
                      <w:sz w:val="18"/>
                      <w:szCs w:val="18"/>
                      <w:lang w:eastAsia="en-US"/>
                    </w:rPr>
                    <w:t xml:space="preserve">Test </w:t>
                  </w:r>
                </w:p>
              </w:tc>
              <w:tc>
                <w:tcPr>
                  <w:tcW w:w="560" w:type="pct"/>
                  <w:shd w:val="clear" w:color="auto" w:fill="DAE9F7"/>
                  <w:vAlign w:val="center"/>
                </w:tcPr>
                <w:p w14:paraId="15B439D8" w14:textId="77777777" w:rsidR="001176A6" w:rsidRPr="001176A6" w:rsidRDefault="001176A6" w:rsidP="001176A6">
                  <w:pPr>
                    <w:jc w:val="center"/>
                    <w:rPr>
                      <w:rFonts w:ascii="Calibri" w:hAnsi="Calibri"/>
                      <w:b/>
                      <w:bCs/>
                      <w:sz w:val="18"/>
                      <w:szCs w:val="18"/>
                      <w:lang w:eastAsia="en-US"/>
                    </w:rPr>
                  </w:pPr>
                  <w:r w:rsidRPr="001176A6">
                    <w:rPr>
                      <w:rFonts w:ascii="Calibri" w:hAnsi="Calibri"/>
                      <w:b/>
                      <w:bCs/>
                      <w:sz w:val="18"/>
                      <w:szCs w:val="18"/>
                      <w:lang w:eastAsia="en-US"/>
                    </w:rPr>
                    <w:t>Prepoznavanje bilja</w:t>
                  </w:r>
                </w:p>
              </w:tc>
              <w:tc>
                <w:tcPr>
                  <w:tcW w:w="477" w:type="pct"/>
                  <w:shd w:val="clear" w:color="auto" w:fill="DAE9F7"/>
                  <w:vAlign w:val="center"/>
                </w:tcPr>
                <w:p w14:paraId="3E1BD57B" w14:textId="77777777" w:rsidR="001176A6" w:rsidRPr="001176A6" w:rsidRDefault="001176A6" w:rsidP="001176A6">
                  <w:pPr>
                    <w:jc w:val="center"/>
                    <w:rPr>
                      <w:rFonts w:ascii="Calibri" w:hAnsi="Calibri"/>
                      <w:b/>
                      <w:bCs/>
                      <w:sz w:val="18"/>
                      <w:szCs w:val="18"/>
                      <w:lang w:eastAsia="en-US"/>
                    </w:rPr>
                  </w:pPr>
                  <w:r w:rsidRPr="001176A6">
                    <w:rPr>
                      <w:rFonts w:ascii="Calibri" w:hAnsi="Calibri"/>
                      <w:b/>
                      <w:bCs/>
                      <w:sz w:val="18"/>
                      <w:szCs w:val="18"/>
                      <w:lang w:eastAsia="en-US"/>
                    </w:rPr>
                    <w:t>Prag</w:t>
                  </w:r>
                </w:p>
              </w:tc>
              <w:tc>
                <w:tcPr>
                  <w:tcW w:w="475" w:type="pct"/>
                  <w:shd w:val="clear" w:color="auto" w:fill="DAE9F7"/>
                  <w:vAlign w:val="center"/>
                </w:tcPr>
                <w:p w14:paraId="4CD9AA7F" w14:textId="77777777" w:rsidR="001176A6" w:rsidRPr="001176A6" w:rsidRDefault="001176A6" w:rsidP="001176A6">
                  <w:pPr>
                    <w:jc w:val="center"/>
                    <w:rPr>
                      <w:rFonts w:ascii="Calibri" w:hAnsi="Calibri"/>
                      <w:b/>
                      <w:bCs/>
                      <w:sz w:val="18"/>
                      <w:szCs w:val="18"/>
                      <w:lang w:eastAsia="en-US"/>
                    </w:rPr>
                  </w:pPr>
                  <w:r w:rsidRPr="001176A6">
                    <w:rPr>
                      <w:rFonts w:ascii="Calibri" w:hAnsi="Calibri"/>
                      <w:b/>
                      <w:bCs/>
                      <w:sz w:val="18"/>
                      <w:szCs w:val="18"/>
                      <w:lang w:eastAsia="en-US"/>
                    </w:rPr>
                    <w:t>Max</w:t>
                  </w:r>
                </w:p>
              </w:tc>
              <w:tc>
                <w:tcPr>
                  <w:tcW w:w="491" w:type="pct"/>
                  <w:shd w:val="clear" w:color="auto" w:fill="DAE9F7"/>
                  <w:vAlign w:val="center"/>
                </w:tcPr>
                <w:p w14:paraId="556EA9AB" w14:textId="77777777" w:rsidR="001176A6" w:rsidRPr="001176A6" w:rsidRDefault="001176A6" w:rsidP="001176A6">
                  <w:pPr>
                    <w:jc w:val="center"/>
                    <w:rPr>
                      <w:rFonts w:ascii="Calibri" w:hAnsi="Calibri"/>
                      <w:b/>
                      <w:bCs/>
                      <w:sz w:val="18"/>
                      <w:szCs w:val="18"/>
                      <w:lang w:eastAsia="en-US"/>
                    </w:rPr>
                  </w:pPr>
                  <w:r w:rsidRPr="001176A6">
                    <w:rPr>
                      <w:rFonts w:ascii="Calibri" w:hAnsi="Calibri"/>
                      <w:b/>
                      <w:bCs/>
                      <w:sz w:val="18"/>
                      <w:szCs w:val="18"/>
                      <w:lang w:eastAsia="en-US"/>
                    </w:rPr>
                    <w:t>Udio u ECTS</w:t>
                  </w:r>
                </w:p>
              </w:tc>
            </w:tr>
            <w:tr w:rsidR="001176A6" w:rsidRPr="001176A6" w14:paraId="4990CDE8" w14:textId="77777777" w:rsidTr="001176A6">
              <w:trPr>
                <w:trHeight w:val="300"/>
                <w:jc w:val="center"/>
              </w:trPr>
              <w:tc>
                <w:tcPr>
                  <w:tcW w:w="533" w:type="pct"/>
                  <w:shd w:val="clear" w:color="auto" w:fill="D9E2F3"/>
                  <w:vAlign w:val="center"/>
                </w:tcPr>
                <w:p w14:paraId="0F304DD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I1</w:t>
                  </w:r>
                </w:p>
              </w:tc>
              <w:tc>
                <w:tcPr>
                  <w:tcW w:w="444" w:type="pct"/>
                </w:tcPr>
                <w:p w14:paraId="4B278EE5" w14:textId="77777777" w:rsidR="001176A6" w:rsidRPr="001176A6" w:rsidRDefault="001176A6" w:rsidP="001176A6">
                  <w:pPr>
                    <w:jc w:val="center"/>
                    <w:rPr>
                      <w:rFonts w:ascii="Calibri" w:hAnsi="Calibri"/>
                      <w:sz w:val="22"/>
                      <w:szCs w:val="22"/>
                      <w:lang w:eastAsia="en-US"/>
                    </w:rPr>
                  </w:pPr>
                </w:p>
              </w:tc>
              <w:tc>
                <w:tcPr>
                  <w:tcW w:w="485" w:type="pct"/>
                </w:tcPr>
                <w:p w14:paraId="47A1B3D8" w14:textId="77777777" w:rsidR="001176A6" w:rsidRPr="001176A6" w:rsidRDefault="001176A6" w:rsidP="001176A6">
                  <w:pPr>
                    <w:jc w:val="center"/>
                    <w:rPr>
                      <w:rFonts w:ascii="Calibri" w:hAnsi="Calibri"/>
                      <w:sz w:val="22"/>
                      <w:szCs w:val="22"/>
                      <w:lang w:eastAsia="en-US"/>
                    </w:rPr>
                  </w:pPr>
                </w:p>
              </w:tc>
              <w:tc>
                <w:tcPr>
                  <w:tcW w:w="566" w:type="pct"/>
                </w:tcPr>
                <w:p w14:paraId="217D3857" w14:textId="77777777" w:rsidR="001176A6" w:rsidRPr="001176A6" w:rsidRDefault="001176A6" w:rsidP="001176A6">
                  <w:pPr>
                    <w:jc w:val="center"/>
                    <w:rPr>
                      <w:rFonts w:ascii="Calibri" w:hAnsi="Calibri"/>
                      <w:sz w:val="22"/>
                      <w:szCs w:val="22"/>
                      <w:lang w:eastAsia="en-US"/>
                    </w:rPr>
                  </w:pPr>
                </w:p>
              </w:tc>
              <w:tc>
                <w:tcPr>
                  <w:tcW w:w="484" w:type="pct"/>
                </w:tcPr>
                <w:p w14:paraId="5BE73766" w14:textId="77777777" w:rsidR="001176A6" w:rsidRPr="001176A6" w:rsidRDefault="001176A6" w:rsidP="001176A6">
                  <w:pPr>
                    <w:jc w:val="center"/>
                    <w:rPr>
                      <w:rFonts w:ascii="Calibri" w:hAnsi="Calibri"/>
                      <w:sz w:val="22"/>
                      <w:szCs w:val="22"/>
                      <w:lang w:eastAsia="en-US"/>
                    </w:rPr>
                  </w:pPr>
                </w:p>
              </w:tc>
              <w:tc>
                <w:tcPr>
                  <w:tcW w:w="485" w:type="pct"/>
                </w:tcPr>
                <w:p w14:paraId="50451D12"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10%</w:t>
                  </w:r>
                </w:p>
              </w:tc>
              <w:tc>
                <w:tcPr>
                  <w:tcW w:w="560" w:type="pct"/>
                </w:tcPr>
                <w:p w14:paraId="06790D4A"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10%</w:t>
                  </w:r>
                </w:p>
              </w:tc>
              <w:tc>
                <w:tcPr>
                  <w:tcW w:w="477" w:type="pct"/>
                  <w:shd w:val="clear" w:color="auto" w:fill="DAE9F7"/>
                  <w:vAlign w:val="center"/>
                </w:tcPr>
                <w:p w14:paraId="6CFF89E0"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475" w:type="pct"/>
                  <w:shd w:val="clear" w:color="auto" w:fill="DAE9F7"/>
                  <w:vAlign w:val="center"/>
                </w:tcPr>
                <w:p w14:paraId="225946D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491" w:type="pct"/>
                  <w:shd w:val="clear" w:color="auto" w:fill="DAE9F7"/>
                  <w:vAlign w:val="center"/>
                </w:tcPr>
                <w:p w14:paraId="55FF98A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0,5</w:t>
                  </w:r>
                </w:p>
              </w:tc>
            </w:tr>
            <w:tr w:rsidR="001176A6" w:rsidRPr="001176A6" w14:paraId="635E091E" w14:textId="77777777" w:rsidTr="001176A6">
              <w:trPr>
                <w:trHeight w:val="300"/>
                <w:jc w:val="center"/>
              </w:trPr>
              <w:tc>
                <w:tcPr>
                  <w:tcW w:w="533" w:type="pct"/>
                  <w:shd w:val="clear" w:color="auto" w:fill="D9E2F3"/>
                  <w:vAlign w:val="center"/>
                </w:tcPr>
                <w:p w14:paraId="53382BCD"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I2</w:t>
                  </w:r>
                </w:p>
              </w:tc>
              <w:tc>
                <w:tcPr>
                  <w:tcW w:w="444" w:type="pct"/>
                </w:tcPr>
                <w:p w14:paraId="2CF52E3E" w14:textId="77777777" w:rsidR="001176A6" w:rsidRPr="001176A6" w:rsidRDefault="001176A6" w:rsidP="001176A6">
                  <w:pPr>
                    <w:jc w:val="center"/>
                    <w:rPr>
                      <w:rFonts w:ascii="Calibri" w:hAnsi="Calibri"/>
                      <w:sz w:val="22"/>
                      <w:szCs w:val="22"/>
                      <w:lang w:eastAsia="en-US"/>
                    </w:rPr>
                  </w:pPr>
                </w:p>
              </w:tc>
              <w:tc>
                <w:tcPr>
                  <w:tcW w:w="485" w:type="pct"/>
                </w:tcPr>
                <w:p w14:paraId="54FBC109"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20 %</w:t>
                  </w:r>
                </w:p>
              </w:tc>
              <w:tc>
                <w:tcPr>
                  <w:tcW w:w="566" w:type="pct"/>
                </w:tcPr>
                <w:p w14:paraId="59295F2B" w14:textId="77777777" w:rsidR="001176A6" w:rsidRPr="001176A6" w:rsidRDefault="001176A6" w:rsidP="001176A6">
                  <w:pPr>
                    <w:jc w:val="center"/>
                    <w:rPr>
                      <w:rFonts w:ascii="Calibri" w:hAnsi="Calibri"/>
                      <w:sz w:val="22"/>
                      <w:szCs w:val="22"/>
                      <w:lang w:eastAsia="en-US"/>
                    </w:rPr>
                  </w:pPr>
                </w:p>
              </w:tc>
              <w:tc>
                <w:tcPr>
                  <w:tcW w:w="484" w:type="pct"/>
                </w:tcPr>
                <w:p w14:paraId="2334D9DA" w14:textId="77777777" w:rsidR="001176A6" w:rsidRPr="001176A6" w:rsidRDefault="001176A6" w:rsidP="001176A6">
                  <w:pPr>
                    <w:jc w:val="center"/>
                    <w:rPr>
                      <w:rFonts w:ascii="Calibri" w:hAnsi="Calibri"/>
                      <w:sz w:val="22"/>
                      <w:szCs w:val="22"/>
                      <w:lang w:eastAsia="en-US"/>
                    </w:rPr>
                  </w:pPr>
                </w:p>
              </w:tc>
              <w:tc>
                <w:tcPr>
                  <w:tcW w:w="485" w:type="pct"/>
                </w:tcPr>
                <w:p w14:paraId="3D9642E2" w14:textId="77777777" w:rsidR="001176A6" w:rsidRPr="001176A6" w:rsidRDefault="001176A6" w:rsidP="001176A6">
                  <w:pPr>
                    <w:jc w:val="center"/>
                    <w:rPr>
                      <w:rFonts w:ascii="Calibri" w:hAnsi="Calibri"/>
                      <w:sz w:val="22"/>
                      <w:szCs w:val="22"/>
                      <w:lang w:eastAsia="en-US"/>
                    </w:rPr>
                  </w:pPr>
                </w:p>
              </w:tc>
              <w:tc>
                <w:tcPr>
                  <w:tcW w:w="560" w:type="pct"/>
                </w:tcPr>
                <w:p w14:paraId="4890A4E7" w14:textId="77777777" w:rsidR="001176A6" w:rsidRPr="001176A6" w:rsidRDefault="001176A6" w:rsidP="001176A6">
                  <w:pPr>
                    <w:jc w:val="center"/>
                    <w:rPr>
                      <w:rFonts w:ascii="Calibri" w:hAnsi="Calibri"/>
                      <w:sz w:val="22"/>
                      <w:szCs w:val="22"/>
                      <w:lang w:eastAsia="en-US"/>
                    </w:rPr>
                  </w:pPr>
                </w:p>
              </w:tc>
              <w:tc>
                <w:tcPr>
                  <w:tcW w:w="477" w:type="pct"/>
                  <w:shd w:val="clear" w:color="auto" w:fill="DAE9F7"/>
                  <w:vAlign w:val="center"/>
                </w:tcPr>
                <w:p w14:paraId="701312B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475" w:type="pct"/>
                  <w:shd w:val="clear" w:color="auto" w:fill="DAE9F7"/>
                  <w:vAlign w:val="center"/>
                </w:tcPr>
                <w:p w14:paraId="26C2371F"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491" w:type="pct"/>
                  <w:shd w:val="clear" w:color="auto" w:fill="DAE9F7"/>
                  <w:vAlign w:val="center"/>
                </w:tcPr>
                <w:p w14:paraId="03C97A1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w:t>
                  </w:r>
                </w:p>
              </w:tc>
            </w:tr>
            <w:tr w:rsidR="001176A6" w:rsidRPr="001176A6" w14:paraId="4F18913A" w14:textId="77777777" w:rsidTr="001176A6">
              <w:trPr>
                <w:trHeight w:val="300"/>
                <w:jc w:val="center"/>
              </w:trPr>
              <w:tc>
                <w:tcPr>
                  <w:tcW w:w="533" w:type="pct"/>
                  <w:shd w:val="clear" w:color="auto" w:fill="D9E2F3"/>
                  <w:vAlign w:val="center"/>
                </w:tcPr>
                <w:p w14:paraId="29909D4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I3</w:t>
                  </w:r>
                </w:p>
              </w:tc>
              <w:tc>
                <w:tcPr>
                  <w:tcW w:w="444" w:type="pct"/>
                </w:tcPr>
                <w:p w14:paraId="2BEEEE1C"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20 %</w:t>
                  </w:r>
                </w:p>
              </w:tc>
              <w:tc>
                <w:tcPr>
                  <w:tcW w:w="485" w:type="pct"/>
                </w:tcPr>
                <w:p w14:paraId="083173EE" w14:textId="77777777" w:rsidR="001176A6" w:rsidRPr="001176A6" w:rsidRDefault="001176A6" w:rsidP="001176A6">
                  <w:pPr>
                    <w:jc w:val="center"/>
                    <w:rPr>
                      <w:rFonts w:ascii="Calibri" w:hAnsi="Calibri"/>
                      <w:sz w:val="22"/>
                      <w:szCs w:val="22"/>
                      <w:lang w:eastAsia="en-US"/>
                    </w:rPr>
                  </w:pPr>
                </w:p>
              </w:tc>
              <w:tc>
                <w:tcPr>
                  <w:tcW w:w="566" w:type="pct"/>
                </w:tcPr>
                <w:p w14:paraId="6C391713" w14:textId="77777777" w:rsidR="001176A6" w:rsidRPr="001176A6" w:rsidRDefault="001176A6" w:rsidP="001176A6">
                  <w:pPr>
                    <w:jc w:val="center"/>
                    <w:rPr>
                      <w:rFonts w:ascii="Calibri" w:hAnsi="Calibri"/>
                      <w:sz w:val="22"/>
                      <w:szCs w:val="22"/>
                      <w:lang w:eastAsia="en-US"/>
                    </w:rPr>
                  </w:pPr>
                </w:p>
              </w:tc>
              <w:tc>
                <w:tcPr>
                  <w:tcW w:w="484" w:type="pct"/>
                </w:tcPr>
                <w:p w14:paraId="653714C8" w14:textId="77777777" w:rsidR="001176A6" w:rsidRPr="001176A6" w:rsidRDefault="001176A6" w:rsidP="001176A6">
                  <w:pPr>
                    <w:jc w:val="center"/>
                    <w:rPr>
                      <w:rFonts w:ascii="Calibri" w:hAnsi="Calibri"/>
                      <w:sz w:val="22"/>
                      <w:szCs w:val="22"/>
                      <w:lang w:eastAsia="en-US"/>
                    </w:rPr>
                  </w:pPr>
                </w:p>
              </w:tc>
              <w:tc>
                <w:tcPr>
                  <w:tcW w:w="485" w:type="pct"/>
                </w:tcPr>
                <w:p w14:paraId="0D25379E" w14:textId="77777777" w:rsidR="001176A6" w:rsidRPr="001176A6" w:rsidRDefault="001176A6" w:rsidP="001176A6">
                  <w:pPr>
                    <w:jc w:val="center"/>
                    <w:rPr>
                      <w:rFonts w:ascii="Calibri" w:hAnsi="Calibri"/>
                      <w:sz w:val="22"/>
                      <w:szCs w:val="22"/>
                      <w:lang w:eastAsia="en-US"/>
                    </w:rPr>
                  </w:pPr>
                </w:p>
              </w:tc>
              <w:tc>
                <w:tcPr>
                  <w:tcW w:w="560" w:type="pct"/>
                </w:tcPr>
                <w:p w14:paraId="67D35EA5" w14:textId="77777777" w:rsidR="001176A6" w:rsidRPr="001176A6" w:rsidRDefault="001176A6" w:rsidP="001176A6">
                  <w:pPr>
                    <w:jc w:val="center"/>
                    <w:rPr>
                      <w:rFonts w:ascii="Calibri" w:hAnsi="Calibri"/>
                      <w:sz w:val="22"/>
                      <w:szCs w:val="22"/>
                      <w:lang w:eastAsia="en-US"/>
                    </w:rPr>
                  </w:pPr>
                </w:p>
              </w:tc>
              <w:tc>
                <w:tcPr>
                  <w:tcW w:w="477" w:type="pct"/>
                  <w:shd w:val="clear" w:color="auto" w:fill="DAE9F7"/>
                  <w:vAlign w:val="center"/>
                </w:tcPr>
                <w:p w14:paraId="32E2CD43"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475" w:type="pct"/>
                  <w:shd w:val="clear" w:color="auto" w:fill="DAE9F7"/>
                  <w:vAlign w:val="center"/>
                </w:tcPr>
                <w:p w14:paraId="41E95DB4"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491" w:type="pct"/>
                  <w:shd w:val="clear" w:color="auto" w:fill="DAE9F7"/>
                  <w:vAlign w:val="center"/>
                </w:tcPr>
                <w:p w14:paraId="30BC9E7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w:t>
                  </w:r>
                </w:p>
              </w:tc>
            </w:tr>
            <w:tr w:rsidR="001176A6" w:rsidRPr="001176A6" w14:paraId="52E0C777" w14:textId="77777777" w:rsidTr="001176A6">
              <w:trPr>
                <w:trHeight w:val="300"/>
                <w:jc w:val="center"/>
              </w:trPr>
              <w:tc>
                <w:tcPr>
                  <w:tcW w:w="533" w:type="pct"/>
                  <w:shd w:val="clear" w:color="auto" w:fill="D9E2F3"/>
                  <w:vAlign w:val="center"/>
                </w:tcPr>
                <w:p w14:paraId="7C882EE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I4</w:t>
                  </w:r>
                </w:p>
              </w:tc>
              <w:tc>
                <w:tcPr>
                  <w:tcW w:w="444" w:type="pct"/>
                </w:tcPr>
                <w:p w14:paraId="0F7CC6D7" w14:textId="77777777" w:rsidR="001176A6" w:rsidRPr="001176A6" w:rsidRDefault="001176A6" w:rsidP="001176A6">
                  <w:pPr>
                    <w:jc w:val="center"/>
                    <w:rPr>
                      <w:rFonts w:ascii="Calibri" w:hAnsi="Calibri"/>
                      <w:sz w:val="22"/>
                      <w:szCs w:val="22"/>
                      <w:lang w:eastAsia="en-US"/>
                    </w:rPr>
                  </w:pPr>
                </w:p>
              </w:tc>
              <w:tc>
                <w:tcPr>
                  <w:tcW w:w="485" w:type="pct"/>
                </w:tcPr>
                <w:p w14:paraId="40E4D516" w14:textId="77777777" w:rsidR="001176A6" w:rsidRPr="001176A6" w:rsidRDefault="001176A6" w:rsidP="001176A6">
                  <w:pPr>
                    <w:jc w:val="center"/>
                    <w:rPr>
                      <w:rFonts w:ascii="Calibri" w:hAnsi="Calibri"/>
                      <w:sz w:val="22"/>
                      <w:szCs w:val="22"/>
                      <w:lang w:eastAsia="en-US"/>
                    </w:rPr>
                  </w:pPr>
                </w:p>
              </w:tc>
              <w:tc>
                <w:tcPr>
                  <w:tcW w:w="566" w:type="pct"/>
                </w:tcPr>
                <w:p w14:paraId="25CF8290"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10%</w:t>
                  </w:r>
                </w:p>
              </w:tc>
              <w:tc>
                <w:tcPr>
                  <w:tcW w:w="484" w:type="pct"/>
                </w:tcPr>
                <w:p w14:paraId="24D0926D"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10%</w:t>
                  </w:r>
                </w:p>
              </w:tc>
              <w:tc>
                <w:tcPr>
                  <w:tcW w:w="485" w:type="pct"/>
                </w:tcPr>
                <w:p w14:paraId="708E1757" w14:textId="77777777" w:rsidR="001176A6" w:rsidRPr="001176A6" w:rsidRDefault="001176A6" w:rsidP="001176A6">
                  <w:pPr>
                    <w:jc w:val="center"/>
                    <w:rPr>
                      <w:rFonts w:ascii="Calibri" w:hAnsi="Calibri"/>
                      <w:sz w:val="22"/>
                      <w:szCs w:val="22"/>
                      <w:lang w:eastAsia="en-US"/>
                    </w:rPr>
                  </w:pPr>
                </w:p>
              </w:tc>
              <w:tc>
                <w:tcPr>
                  <w:tcW w:w="560" w:type="pct"/>
                </w:tcPr>
                <w:p w14:paraId="16226A35" w14:textId="77777777" w:rsidR="001176A6" w:rsidRPr="001176A6" w:rsidRDefault="001176A6" w:rsidP="001176A6">
                  <w:pPr>
                    <w:jc w:val="center"/>
                    <w:rPr>
                      <w:rFonts w:ascii="Calibri" w:hAnsi="Calibri"/>
                      <w:sz w:val="22"/>
                      <w:szCs w:val="22"/>
                      <w:lang w:eastAsia="en-US"/>
                    </w:rPr>
                  </w:pPr>
                </w:p>
              </w:tc>
              <w:tc>
                <w:tcPr>
                  <w:tcW w:w="477" w:type="pct"/>
                  <w:shd w:val="clear" w:color="auto" w:fill="DAE9F7"/>
                  <w:vAlign w:val="center"/>
                </w:tcPr>
                <w:p w14:paraId="415121A3"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475" w:type="pct"/>
                  <w:shd w:val="clear" w:color="auto" w:fill="DAE9F7"/>
                  <w:vAlign w:val="center"/>
                </w:tcPr>
                <w:p w14:paraId="60842E66"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491" w:type="pct"/>
                  <w:shd w:val="clear" w:color="auto" w:fill="DAE9F7"/>
                  <w:vAlign w:val="center"/>
                </w:tcPr>
                <w:p w14:paraId="49F4E422"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w:t>
                  </w:r>
                </w:p>
              </w:tc>
            </w:tr>
            <w:tr w:rsidR="001176A6" w:rsidRPr="001176A6" w14:paraId="258E499D" w14:textId="77777777" w:rsidTr="001176A6">
              <w:trPr>
                <w:trHeight w:val="300"/>
                <w:jc w:val="center"/>
              </w:trPr>
              <w:tc>
                <w:tcPr>
                  <w:tcW w:w="533" w:type="pct"/>
                  <w:shd w:val="clear" w:color="auto" w:fill="D9E2F3"/>
                  <w:vAlign w:val="center"/>
                </w:tcPr>
                <w:p w14:paraId="1450F547"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I5</w:t>
                  </w:r>
                </w:p>
              </w:tc>
              <w:tc>
                <w:tcPr>
                  <w:tcW w:w="444" w:type="pct"/>
                </w:tcPr>
                <w:p w14:paraId="00DE5E7E"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20 %</w:t>
                  </w:r>
                </w:p>
              </w:tc>
              <w:tc>
                <w:tcPr>
                  <w:tcW w:w="485" w:type="pct"/>
                </w:tcPr>
                <w:p w14:paraId="6DDBB600" w14:textId="77777777" w:rsidR="001176A6" w:rsidRPr="001176A6" w:rsidRDefault="001176A6" w:rsidP="001176A6">
                  <w:pPr>
                    <w:jc w:val="center"/>
                    <w:rPr>
                      <w:rFonts w:ascii="Calibri" w:hAnsi="Calibri"/>
                      <w:sz w:val="22"/>
                      <w:szCs w:val="22"/>
                      <w:lang w:eastAsia="en-US"/>
                    </w:rPr>
                  </w:pPr>
                </w:p>
              </w:tc>
              <w:tc>
                <w:tcPr>
                  <w:tcW w:w="566" w:type="pct"/>
                </w:tcPr>
                <w:p w14:paraId="20E220FA" w14:textId="77777777" w:rsidR="001176A6" w:rsidRPr="001176A6" w:rsidRDefault="001176A6" w:rsidP="001176A6">
                  <w:pPr>
                    <w:jc w:val="center"/>
                    <w:rPr>
                      <w:rFonts w:ascii="Calibri" w:hAnsi="Calibri"/>
                      <w:sz w:val="22"/>
                      <w:szCs w:val="22"/>
                      <w:lang w:eastAsia="en-US"/>
                    </w:rPr>
                  </w:pPr>
                </w:p>
              </w:tc>
              <w:tc>
                <w:tcPr>
                  <w:tcW w:w="484" w:type="pct"/>
                </w:tcPr>
                <w:p w14:paraId="1E17E952" w14:textId="77777777" w:rsidR="001176A6" w:rsidRPr="001176A6" w:rsidRDefault="001176A6" w:rsidP="001176A6">
                  <w:pPr>
                    <w:jc w:val="center"/>
                    <w:rPr>
                      <w:rFonts w:ascii="Calibri" w:hAnsi="Calibri"/>
                      <w:sz w:val="22"/>
                      <w:szCs w:val="22"/>
                      <w:lang w:eastAsia="en-US"/>
                    </w:rPr>
                  </w:pPr>
                </w:p>
              </w:tc>
              <w:tc>
                <w:tcPr>
                  <w:tcW w:w="485" w:type="pct"/>
                </w:tcPr>
                <w:p w14:paraId="165EA1BE" w14:textId="77777777" w:rsidR="001176A6" w:rsidRPr="001176A6" w:rsidRDefault="001176A6" w:rsidP="001176A6">
                  <w:pPr>
                    <w:jc w:val="center"/>
                    <w:rPr>
                      <w:rFonts w:ascii="Calibri" w:hAnsi="Calibri"/>
                      <w:sz w:val="22"/>
                      <w:szCs w:val="22"/>
                      <w:lang w:eastAsia="en-US"/>
                    </w:rPr>
                  </w:pPr>
                </w:p>
              </w:tc>
              <w:tc>
                <w:tcPr>
                  <w:tcW w:w="560" w:type="pct"/>
                </w:tcPr>
                <w:p w14:paraId="476FBD48" w14:textId="77777777" w:rsidR="001176A6" w:rsidRPr="001176A6" w:rsidRDefault="001176A6" w:rsidP="001176A6">
                  <w:pPr>
                    <w:jc w:val="center"/>
                    <w:rPr>
                      <w:rFonts w:ascii="Calibri" w:hAnsi="Calibri"/>
                      <w:sz w:val="22"/>
                      <w:szCs w:val="22"/>
                      <w:lang w:eastAsia="en-US"/>
                    </w:rPr>
                  </w:pPr>
                </w:p>
              </w:tc>
              <w:tc>
                <w:tcPr>
                  <w:tcW w:w="477" w:type="pct"/>
                  <w:shd w:val="clear" w:color="auto" w:fill="DAE9F7"/>
                  <w:vAlign w:val="center"/>
                </w:tcPr>
                <w:p w14:paraId="24BD430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475" w:type="pct"/>
                  <w:shd w:val="clear" w:color="auto" w:fill="DAE9F7"/>
                  <w:vAlign w:val="center"/>
                </w:tcPr>
                <w:p w14:paraId="0BC15583"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491" w:type="pct"/>
                  <w:shd w:val="clear" w:color="auto" w:fill="DAE9F7"/>
                  <w:vAlign w:val="center"/>
                </w:tcPr>
                <w:p w14:paraId="12FA40A2"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0,5</w:t>
                  </w:r>
                </w:p>
              </w:tc>
            </w:tr>
            <w:tr w:rsidR="001176A6" w:rsidRPr="001176A6" w14:paraId="1EB5CA08" w14:textId="77777777" w:rsidTr="001176A6">
              <w:trPr>
                <w:trHeight w:val="300"/>
                <w:jc w:val="center"/>
              </w:trPr>
              <w:tc>
                <w:tcPr>
                  <w:tcW w:w="533" w:type="pct"/>
                  <w:shd w:val="clear" w:color="auto" w:fill="D9E2F3"/>
                  <w:vAlign w:val="center"/>
                </w:tcPr>
                <w:p w14:paraId="5EAADFCE" w14:textId="77777777" w:rsidR="001176A6" w:rsidRPr="001176A6" w:rsidRDefault="001176A6" w:rsidP="001176A6">
                  <w:pPr>
                    <w:rPr>
                      <w:rFonts w:ascii="Calibri" w:hAnsi="Calibri"/>
                      <w:b/>
                      <w:bCs/>
                      <w:sz w:val="22"/>
                      <w:szCs w:val="22"/>
                      <w:lang w:eastAsia="en-US"/>
                    </w:rPr>
                  </w:pPr>
                  <w:r w:rsidRPr="001176A6">
                    <w:rPr>
                      <w:rFonts w:ascii="Calibri" w:hAnsi="Calibri"/>
                      <w:b/>
                      <w:bCs/>
                      <w:sz w:val="22"/>
                      <w:szCs w:val="22"/>
                      <w:lang w:eastAsia="en-US"/>
                    </w:rPr>
                    <w:t>Ukupno</w:t>
                  </w:r>
                </w:p>
              </w:tc>
              <w:tc>
                <w:tcPr>
                  <w:tcW w:w="444" w:type="pct"/>
                  <w:shd w:val="clear" w:color="auto" w:fill="D9E2F3"/>
                  <w:vAlign w:val="center"/>
                </w:tcPr>
                <w:p w14:paraId="5C58BE85"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40%</w:t>
                  </w:r>
                </w:p>
              </w:tc>
              <w:tc>
                <w:tcPr>
                  <w:tcW w:w="485" w:type="pct"/>
                  <w:shd w:val="clear" w:color="auto" w:fill="D9E2F3"/>
                </w:tcPr>
                <w:p w14:paraId="5391E89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w:t>
                  </w:r>
                </w:p>
              </w:tc>
              <w:tc>
                <w:tcPr>
                  <w:tcW w:w="566" w:type="pct"/>
                  <w:shd w:val="clear" w:color="auto" w:fill="D9E2F3"/>
                </w:tcPr>
                <w:p w14:paraId="1F95588E"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w:t>
                  </w:r>
                </w:p>
              </w:tc>
              <w:tc>
                <w:tcPr>
                  <w:tcW w:w="484" w:type="pct"/>
                  <w:shd w:val="clear" w:color="auto" w:fill="D9E2F3"/>
                </w:tcPr>
                <w:p w14:paraId="3F72F5AF"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w:t>
                  </w:r>
                </w:p>
              </w:tc>
              <w:tc>
                <w:tcPr>
                  <w:tcW w:w="485" w:type="pct"/>
                  <w:shd w:val="clear" w:color="auto" w:fill="D9E2F3"/>
                </w:tcPr>
                <w:p w14:paraId="384819F5"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w:t>
                  </w:r>
                </w:p>
              </w:tc>
              <w:tc>
                <w:tcPr>
                  <w:tcW w:w="560" w:type="pct"/>
                  <w:shd w:val="clear" w:color="auto" w:fill="DAE9F7"/>
                </w:tcPr>
                <w:p w14:paraId="4118AE9C"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w:t>
                  </w:r>
                </w:p>
              </w:tc>
              <w:tc>
                <w:tcPr>
                  <w:tcW w:w="477" w:type="pct"/>
                  <w:shd w:val="clear" w:color="auto" w:fill="DAE9F7"/>
                  <w:vAlign w:val="center"/>
                </w:tcPr>
                <w:p w14:paraId="6AEF7202"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50%</w:t>
                  </w:r>
                </w:p>
              </w:tc>
              <w:tc>
                <w:tcPr>
                  <w:tcW w:w="475" w:type="pct"/>
                  <w:shd w:val="clear" w:color="auto" w:fill="DAE9F7"/>
                  <w:vAlign w:val="center"/>
                </w:tcPr>
                <w:p w14:paraId="7EF5A0AC"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100%</w:t>
                  </w:r>
                </w:p>
              </w:tc>
              <w:tc>
                <w:tcPr>
                  <w:tcW w:w="491" w:type="pct"/>
                  <w:shd w:val="clear" w:color="auto" w:fill="DAE9F7"/>
                  <w:vAlign w:val="center"/>
                </w:tcPr>
                <w:p w14:paraId="3021E0B2" w14:textId="77777777" w:rsidR="001176A6" w:rsidRPr="001176A6" w:rsidRDefault="001176A6" w:rsidP="001176A6">
                  <w:pPr>
                    <w:spacing w:line="259" w:lineRule="auto"/>
                    <w:jc w:val="center"/>
                    <w:rPr>
                      <w:rFonts w:ascii="Calibri" w:hAnsi="Calibri"/>
                      <w:b/>
                      <w:bCs/>
                      <w:sz w:val="22"/>
                      <w:szCs w:val="22"/>
                      <w:lang w:eastAsia="en-US"/>
                    </w:rPr>
                  </w:pPr>
                  <w:r w:rsidRPr="001176A6">
                    <w:rPr>
                      <w:rFonts w:ascii="Calibri" w:hAnsi="Calibri"/>
                      <w:b/>
                      <w:bCs/>
                      <w:sz w:val="22"/>
                      <w:szCs w:val="22"/>
                      <w:lang w:eastAsia="en-US"/>
                    </w:rPr>
                    <w:t>/</w:t>
                  </w:r>
                </w:p>
              </w:tc>
            </w:tr>
            <w:tr w:rsidR="001176A6" w:rsidRPr="001176A6" w14:paraId="528D5C79" w14:textId="77777777" w:rsidTr="001176A6">
              <w:trPr>
                <w:trHeight w:val="300"/>
                <w:jc w:val="center"/>
              </w:trPr>
              <w:tc>
                <w:tcPr>
                  <w:tcW w:w="533" w:type="pct"/>
                  <w:shd w:val="clear" w:color="auto" w:fill="D9E2F3"/>
                  <w:vAlign w:val="center"/>
                </w:tcPr>
                <w:p w14:paraId="3F1465AE" w14:textId="77777777" w:rsidR="001176A6" w:rsidRPr="001176A6" w:rsidRDefault="001176A6" w:rsidP="001176A6">
                  <w:pPr>
                    <w:rPr>
                      <w:rFonts w:ascii="Calibri" w:hAnsi="Calibri"/>
                      <w:b/>
                      <w:bCs/>
                      <w:sz w:val="22"/>
                      <w:szCs w:val="22"/>
                      <w:lang w:eastAsia="en-US"/>
                    </w:rPr>
                  </w:pPr>
                  <w:r w:rsidRPr="001176A6">
                    <w:rPr>
                      <w:rFonts w:ascii="Calibri" w:hAnsi="Calibri"/>
                      <w:b/>
                      <w:bCs/>
                      <w:sz w:val="22"/>
                      <w:szCs w:val="22"/>
                      <w:lang w:eastAsia="en-US"/>
                    </w:rPr>
                    <w:t>Udio u ECTS</w:t>
                  </w:r>
                </w:p>
              </w:tc>
              <w:tc>
                <w:tcPr>
                  <w:tcW w:w="444" w:type="pct"/>
                  <w:shd w:val="clear" w:color="auto" w:fill="D9E2F3"/>
                  <w:vAlign w:val="center"/>
                </w:tcPr>
                <w:p w14:paraId="0C8D96B6"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w:t>
                  </w:r>
                </w:p>
              </w:tc>
              <w:tc>
                <w:tcPr>
                  <w:tcW w:w="485" w:type="pct"/>
                  <w:shd w:val="clear" w:color="auto" w:fill="D9E2F3"/>
                  <w:vAlign w:val="center"/>
                </w:tcPr>
                <w:p w14:paraId="2EDB7712"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w:t>
                  </w:r>
                </w:p>
              </w:tc>
              <w:tc>
                <w:tcPr>
                  <w:tcW w:w="566" w:type="pct"/>
                  <w:shd w:val="clear" w:color="auto" w:fill="D9E2F3"/>
                  <w:vAlign w:val="center"/>
                </w:tcPr>
                <w:p w14:paraId="3473B4CC"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0,25</w:t>
                  </w:r>
                </w:p>
              </w:tc>
              <w:tc>
                <w:tcPr>
                  <w:tcW w:w="484" w:type="pct"/>
                  <w:shd w:val="clear" w:color="auto" w:fill="D9E2F3"/>
                  <w:vAlign w:val="center"/>
                </w:tcPr>
                <w:p w14:paraId="55EBC5F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0,25</w:t>
                  </w:r>
                </w:p>
              </w:tc>
              <w:tc>
                <w:tcPr>
                  <w:tcW w:w="485" w:type="pct"/>
                  <w:shd w:val="clear" w:color="auto" w:fill="D9E2F3"/>
                  <w:vAlign w:val="center"/>
                </w:tcPr>
                <w:p w14:paraId="51172026"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0,25</w:t>
                  </w:r>
                </w:p>
              </w:tc>
              <w:tc>
                <w:tcPr>
                  <w:tcW w:w="560" w:type="pct"/>
                  <w:shd w:val="clear" w:color="auto" w:fill="DAE9F7"/>
                  <w:vAlign w:val="center"/>
                </w:tcPr>
                <w:p w14:paraId="7F393634"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0,25</w:t>
                  </w:r>
                </w:p>
              </w:tc>
              <w:tc>
                <w:tcPr>
                  <w:tcW w:w="477" w:type="pct"/>
                  <w:shd w:val="clear" w:color="auto" w:fill="DAE9F7"/>
                  <w:vAlign w:val="center"/>
                </w:tcPr>
                <w:p w14:paraId="50E17861"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w:t>
                  </w:r>
                </w:p>
              </w:tc>
              <w:tc>
                <w:tcPr>
                  <w:tcW w:w="475" w:type="pct"/>
                  <w:shd w:val="clear" w:color="auto" w:fill="DAE9F7"/>
                  <w:vAlign w:val="center"/>
                </w:tcPr>
                <w:p w14:paraId="74D3F515"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w:t>
                  </w:r>
                </w:p>
              </w:tc>
              <w:tc>
                <w:tcPr>
                  <w:tcW w:w="491" w:type="pct"/>
                  <w:shd w:val="clear" w:color="auto" w:fill="DAE9F7"/>
                  <w:vAlign w:val="center"/>
                </w:tcPr>
                <w:p w14:paraId="026E0A4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4</w:t>
                  </w:r>
                </w:p>
              </w:tc>
            </w:tr>
          </w:tbl>
          <w:p w14:paraId="14217284"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w:t>
            </w:r>
          </w:p>
          <w:p w14:paraId="6232F34A" w14:textId="77777777" w:rsidR="001176A6" w:rsidRPr="001176A6" w:rsidRDefault="001176A6" w:rsidP="001176A6">
            <w:pPr>
              <w:rPr>
                <w:rFonts w:ascii="Calibri" w:eastAsia="Calibri" w:hAnsi="Calibri" w:cs="Calibri"/>
                <w:b/>
                <w:bCs/>
                <w:sz w:val="22"/>
                <w:szCs w:val="22"/>
                <w:lang w:eastAsia="en-US"/>
              </w:rPr>
            </w:pPr>
          </w:p>
          <w:p w14:paraId="57AC46B5" w14:textId="77777777" w:rsidR="001176A6" w:rsidRPr="001176A6" w:rsidRDefault="001176A6" w:rsidP="001176A6">
            <w:pPr>
              <w:jc w:val="both"/>
              <w:rPr>
                <w:rFonts w:ascii="Calibri" w:eastAsia="Calibri" w:hAnsi="Calibri"/>
                <w:b/>
                <w:color w:val="000000"/>
                <w:sz w:val="22"/>
                <w:szCs w:val="22"/>
                <w:lang w:eastAsia="en-US"/>
              </w:rPr>
            </w:pPr>
            <w:r w:rsidRPr="001176A6">
              <w:rPr>
                <w:rFonts w:ascii="Calibri" w:eastAsia="Calibri" w:hAnsi="Calibri"/>
                <w:b/>
                <w:color w:val="000000"/>
                <w:sz w:val="22"/>
                <w:szCs w:val="22"/>
                <w:lang w:eastAsia="en-US"/>
              </w:rPr>
              <w:t>Cjeloviti ispit na ispitnom roku:</w:t>
            </w:r>
          </w:p>
          <w:p w14:paraId="07216C04" w14:textId="77777777" w:rsidR="001176A6" w:rsidRPr="001176A6" w:rsidRDefault="001176A6" w:rsidP="001176A6">
            <w:pPr>
              <w:jc w:val="both"/>
              <w:rPr>
                <w:rFonts w:ascii="Calibri" w:eastAsia="Calibri" w:hAnsi="Calibri"/>
                <w:b/>
                <w:color w:val="000000"/>
                <w:sz w:val="22"/>
                <w:szCs w:val="22"/>
                <w:lang w:eastAsia="en-US"/>
              </w:rPr>
            </w:pPr>
          </w:p>
          <w:tbl>
            <w:tblPr>
              <w:tblStyle w:val="Reetkatablice40"/>
              <w:tblW w:w="38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2"/>
              <w:gridCol w:w="1151"/>
              <w:gridCol w:w="1010"/>
              <w:gridCol w:w="1038"/>
              <w:gridCol w:w="1033"/>
              <w:gridCol w:w="1085"/>
            </w:tblGrid>
            <w:tr w:rsidR="001176A6" w:rsidRPr="001176A6" w14:paraId="2F426F57" w14:textId="77777777" w:rsidTr="008B224B">
              <w:trPr>
                <w:trHeight w:val="300"/>
                <w:jc w:val="center"/>
              </w:trPr>
              <w:tc>
                <w:tcPr>
                  <w:tcW w:w="1061" w:type="pct"/>
                  <w:shd w:val="clear" w:color="auto" w:fill="D9E2F3"/>
                  <w:vAlign w:val="center"/>
                </w:tcPr>
                <w:p w14:paraId="28399C43"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Ishod</w:t>
                  </w:r>
                </w:p>
              </w:tc>
              <w:tc>
                <w:tcPr>
                  <w:tcW w:w="853" w:type="pct"/>
                  <w:shd w:val="clear" w:color="auto" w:fill="D9E2F3"/>
                </w:tcPr>
                <w:p w14:paraId="452C82C4" w14:textId="77777777" w:rsidR="001176A6" w:rsidRPr="001176A6" w:rsidRDefault="001176A6" w:rsidP="001176A6">
                  <w:pPr>
                    <w:spacing w:before="120"/>
                    <w:jc w:val="center"/>
                    <w:rPr>
                      <w:rFonts w:ascii="Calibri" w:hAnsi="Calibri"/>
                      <w:b/>
                      <w:bCs/>
                      <w:sz w:val="22"/>
                      <w:szCs w:val="22"/>
                      <w:lang w:eastAsia="en-US"/>
                    </w:rPr>
                  </w:pPr>
                  <w:r w:rsidRPr="001176A6">
                    <w:rPr>
                      <w:rFonts w:ascii="Calibri" w:hAnsi="Calibri"/>
                      <w:b/>
                      <w:bCs/>
                      <w:color w:val="000000"/>
                      <w:sz w:val="22"/>
                      <w:szCs w:val="22"/>
                      <w:lang w:eastAsia="en-US"/>
                    </w:rPr>
                    <w:t>Pisani ispit</w:t>
                  </w:r>
                </w:p>
              </w:tc>
              <w:tc>
                <w:tcPr>
                  <w:tcW w:w="748" w:type="pct"/>
                  <w:shd w:val="clear" w:color="auto" w:fill="D9E2F3"/>
                </w:tcPr>
                <w:p w14:paraId="57A17D8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color w:val="000000"/>
                      <w:sz w:val="22"/>
                      <w:szCs w:val="22"/>
                      <w:lang w:eastAsia="en-US"/>
                    </w:rPr>
                    <w:t>Usmeni ispit</w:t>
                  </w:r>
                </w:p>
              </w:tc>
              <w:tc>
                <w:tcPr>
                  <w:tcW w:w="769" w:type="pct"/>
                  <w:shd w:val="clear" w:color="auto" w:fill="D9E2F3"/>
                  <w:vAlign w:val="center"/>
                </w:tcPr>
                <w:p w14:paraId="6959AC8F"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Prag</w:t>
                  </w:r>
                </w:p>
              </w:tc>
              <w:tc>
                <w:tcPr>
                  <w:tcW w:w="765" w:type="pct"/>
                  <w:shd w:val="clear" w:color="auto" w:fill="D9E2F3"/>
                  <w:vAlign w:val="center"/>
                </w:tcPr>
                <w:p w14:paraId="303DE834"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Max</w:t>
                  </w:r>
                </w:p>
              </w:tc>
              <w:tc>
                <w:tcPr>
                  <w:tcW w:w="804" w:type="pct"/>
                  <w:shd w:val="clear" w:color="auto" w:fill="D9E2F3"/>
                  <w:vAlign w:val="center"/>
                </w:tcPr>
                <w:p w14:paraId="5201EF34"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Udio u ECTS</w:t>
                  </w:r>
                </w:p>
              </w:tc>
            </w:tr>
            <w:tr w:rsidR="001176A6" w:rsidRPr="001176A6" w14:paraId="36FB0D5C" w14:textId="77777777" w:rsidTr="008B224B">
              <w:trPr>
                <w:trHeight w:val="300"/>
                <w:jc w:val="center"/>
              </w:trPr>
              <w:tc>
                <w:tcPr>
                  <w:tcW w:w="1061" w:type="pct"/>
                  <w:shd w:val="clear" w:color="auto" w:fill="D9E2F3"/>
                  <w:vAlign w:val="center"/>
                </w:tcPr>
                <w:p w14:paraId="22B6211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I1</w:t>
                  </w:r>
                </w:p>
              </w:tc>
              <w:tc>
                <w:tcPr>
                  <w:tcW w:w="853" w:type="pct"/>
                </w:tcPr>
                <w:p w14:paraId="402049F2"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w:t>
                  </w:r>
                </w:p>
              </w:tc>
              <w:tc>
                <w:tcPr>
                  <w:tcW w:w="748" w:type="pct"/>
                </w:tcPr>
                <w:p w14:paraId="31C1938B"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20%</w:t>
                  </w:r>
                </w:p>
              </w:tc>
              <w:tc>
                <w:tcPr>
                  <w:tcW w:w="769" w:type="pct"/>
                  <w:shd w:val="clear" w:color="auto" w:fill="D9E2F3"/>
                  <w:vAlign w:val="center"/>
                </w:tcPr>
                <w:p w14:paraId="6A46120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765" w:type="pct"/>
                  <w:shd w:val="clear" w:color="auto" w:fill="D9E2F3"/>
                  <w:vAlign w:val="center"/>
                </w:tcPr>
                <w:p w14:paraId="1D2EDB9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804" w:type="pct"/>
                  <w:shd w:val="clear" w:color="auto" w:fill="D9E2F3"/>
                  <w:vAlign w:val="center"/>
                </w:tcPr>
                <w:p w14:paraId="29AB9836"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0,5</w:t>
                  </w:r>
                </w:p>
              </w:tc>
            </w:tr>
            <w:tr w:rsidR="001176A6" w:rsidRPr="001176A6" w14:paraId="61DF60D7" w14:textId="77777777" w:rsidTr="008B224B">
              <w:trPr>
                <w:trHeight w:val="300"/>
                <w:jc w:val="center"/>
              </w:trPr>
              <w:tc>
                <w:tcPr>
                  <w:tcW w:w="1061" w:type="pct"/>
                  <w:shd w:val="clear" w:color="auto" w:fill="D9E2F3"/>
                  <w:vAlign w:val="center"/>
                </w:tcPr>
                <w:p w14:paraId="583C4FAC"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I2</w:t>
                  </w:r>
                </w:p>
              </w:tc>
              <w:tc>
                <w:tcPr>
                  <w:tcW w:w="853" w:type="pct"/>
                </w:tcPr>
                <w:p w14:paraId="1CC95DBE"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20%</w:t>
                  </w:r>
                </w:p>
              </w:tc>
              <w:tc>
                <w:tcPr>
                  <w:tcW w:w="748" w:type="pct"/>
                </w:tcPr>
                <w:p w14:paraId="741DF6D8"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w:t>
                  </w:r>
                </w:p>
              </w:tc>
              <w:tc>
                <w:tcPr>
                  <w:tcW w:w="769" w:type="pct"/>
                  <w:shd w:val="clear" w:color="auto" w:fill="D9E2F3"/>
                  <w:vAlign w:val="center"/>
                </w:tcPr>
                <w:p w14:paraId="3C93BED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765" w:type="pct"/>
                  <w:shd w:val="clear" w:color="auto" w:fill="D9E2F3"/>
                  <w:vAlign w:val="center"/>
                </w:tcPr>
                <w:p w14:paraId="0B0D406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804" w:type="pct"/>
                  <w:shd w:val="clear" w:color="auto" w:fill="D9E2F3"/>
                  <w:vAlign w:val="center"/>
                </w:tcPr>
                <w:p w14:paraId="166CAAC1"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w:t>
                  </w:r>
                </w:p>
              </w:tc>
            </w:tr>
            <w:tr w:rsidR="001176A6" w:rsidRPr="001176A6" w14:paraId="5C44068F" w14:textId="77777777" w:rsidTr="008B224B">
              <w:trPr>
                <w:trHeight w:val="300"/>
                <w:jc w:val="center"/>
              </w:trPr>
              <w:tc>
                <w:tcPr>
                  <w:tcW w:w="1061" w:type="pct"/>
                  <w:shd w:val="clear" w:color="auto" w:fill="D9E2F3"/>
                  <w:vAlign w:val="center"/>
                </w:tcPr>
                <w:p w14:paraId="5192F0D2"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I3</w:t>
                  </w:r>
                </w:p>
              </w:tc>
              <w:tc>
                <w:tcPr>
                  <w:tcW w:w="853" w:type="pct"/>
                </w:tcPr>
                <w:p w14:paraId="0D2D8487"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20%</w:t>
                  </w:r>
                </w:p>
              </w:tc>
              <w:tc>
                <w:tcPr>
                  <w:tcW w:w="748" w:type="pct"/>
                </w:tcPr>
                <w:p w14:paraId="2641F986"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w:t>
                  </w:r>
                </w:p>
              </w:tc>
              <w:tc>
                <w:tcPr>
                  <w:tcW w:w="769" w:type="pct"/>
                  <w:shd w:val="clear" w:color="auto" w:fill="D9E2F3"/>
                  <w:vAlign w:val="center"/>
                </w:tcPr>
                <w:p w14:paraId="4C0E524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765" w:type="pct"/>
                  <w:shd w:val="clear" w:color="auto" w:fill="D9E2F3"/>
                  <w:vAlign w:val="center"/>
                </w:tcPr>
                <w:p w14:paraId="5C7794B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804" w:type="pct"/>
                  <w:shd w:val="clear" w:color="auto" w:fill="D9E2F3"/>
                  <w:vAlign w:val="center"/>
                </w:tcPr>
                <w:p w14:paraId="7291BE72"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w:t>
                  </w:r>
                </w:p>
              </w:tc>
            </w:tr>
            <w:tr w:rsidR="001176A6" w:rsidRPr="001176A6" w14:paraId="1F00E449" w14:textId="77777777" w:rsidTr="008B224B">
              <w:trPr>
                <w:trHeight w:val="300"/>
                <w:jc w:val="center"/>
              </w:trPr>
              <w:tc>
                <w:tcPr>
                  <w:tcW w:w="1061" w:type="pct"/>
                  <w:shd w:val="clear" w:color="auto" w:fill="D9E2F3"/>
                  <w:vAlign w:val="center"/>
                </w:tcPr>
                <w:p w14:paraId="38BC9290"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I4</w:t>
                  </w:r>
                </w:p>
              </w:tc>
              <w:tc>
                <w:tcPr>
                  <w:tcW w:w="853" w:type="pct"/>
                </w:tcPr>
                <w:p w14:paraId="354F6665"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748" w:type="pct"/>
                </w:tcPr>
                <w:p w14:paraId="4218007E"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10%</w:t>
                  </w:r>
                </w:p>
              </w:tc>
              <w:tc>
                <w:tcPr>
                  <w:tcW w:w="769" w:type="pct"/>
                  <w:shd w:val="clear" w:color="auto" w:fill="D9E2F3"/>
                  <w:vAlign w:val="center"/>
                </w:tcPr>
                <w:p w14:paraId="2DD7A66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765" w:type="pct"/>
                  <w:shd w:val="clear" w:color="auto" w:fill="D9E2F3"/>
                  <w:vAlign w:val="center"/>
                </w:tcPr>
                <w:p w14:paraId="4517CC4E"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804" w:type="pct"/>
                  <w:shd w:val="clear" w:color="auto" w:fill="D9E2F3"/>
                  <w:vAlign w:val="center"/>
                </w:tcPr>
                <w:p w14:paraId="3D05B516"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w:t>
                  </w:r>
                </w:p>
              </w:tc>
            </w:tr>
            <w:tr w:rsidR="001176A6" w:rsidRPr="001176A6" w14:paraId="2FA48DD9" w14:textId="77777777" w:rsidTr="008B224B">
              <w:trPr>
                <w:trHeight w:val="300"/>
                <w:jc w:val="center"/>
              </w:trPr>
              <w:tc>
                <w:tcPr>
                  <w:tcW w:w="1061" w:type="pct"/>
                  <w:shd w:val="clear" w:color="auto" w:fill="D9E2F3"/>
                  <w:vAlign w:val="center"/>
                </w:tcPr>
                <w:p w14:paraId="00428F74"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I5</w:t>
                  </w:r>
                </w:p>
              </w:tc>
              <w:tc>
                <w:tcPr>
                  <w:tcW w:w="853" w:type="pct"/>
                </w:tcPr>
                <w:p w14:paraId="1485FAD5" w14:textId="77777777" w:rsidR="001176A6" w:rsidRPr="001176A6" w:rsidRDefault="001176A6" w:rsidP="001176A6">
                  <w:pPr>
                    <w:jc w:val="center"/>
                    <w:rPr>
                      <w:rFonts w:ascii="Calibri" w:hAnsi="Calibri"/>
                      <w:sz w:val="22"/>
                      <w:szCs w:val="22"/>
                      <w:lang w:eastAsia="en-US"/>
                    </w:rPr>
                  </w:pPr>
                  <w:r w:rsidRPr="001176A6">
                    <w:rPr>
                      <w:rFonts w:ascii="Calibri" w:hAnsi="Calibri"/>
                      <w:color w:val="000000"/>
                      <w:sz w:val="22"/>
                      <w:szCs w:val="22"/>
                      <w:lang w:eastAsia="en-US"/>
                    </w:rPr>
                    <w:t>20%</w:t>
                  </w:r>
                </w:p>
              </w:tc>
              <w:tc>
                <w:tcPr>
                  <w:tcW w:w="748" w:type="pct"/>
                </w:tcPr>
                <w:p w14:paraId="72F47EDD" w14:textId="77777777" w:rsidR="001176A6" w:rsidRPr="001176A6" w:rsidRDefault="001176A6" w:rsidP="001176A6">
                  <w:pPr>
                    <w:jc w:val="center"/>
                    <w:rPr>
                      <w:rFonts w:ascii="Calibri" w:hAnsi="Calibri"/>
                      <w:sz w:val="22"/>
                      <w:szCs w:val="22"/>
                      <w:lang w:eastAsia="en-US"/>
                    </w:rPr>
                  </w:pPr>
                  <w:r w:rsidRPr="001176A6">
                    <w:rPr>
                      <w:rFonts w:ascii="Calibri" w:hAnsi="Calibri"/>
                      <w:sz w:val="22"/>
                      <w:szCs w:val="22"/>
                      <w:lang w:eastAsia="en-US"/>
                    </w:rPr>
                    <w:t>/</w:t>
                  </w:r>
                </w:p>
              </w:tc>
              <w:tc>
                <w:tcPr>
                  <w:tcW w:w="769" w:type="pct"/>
                  <w:shd w:val="clear" w:color="auto" w:fill="D9E2F3"/>
                  <w:vAlign w:val="center"/>
                </w:tcPr>
                <w:p w14:paraId="28B3E96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10 %</w:t>
                  </w:r>
                </w:p>
              </w:tc>
              <w:tc>
                <w:tcPr>
                  <w:tcW w:w="765" w:type="pct"/>
                  <w:shd w:val="clear" w:color="auto" w:fill="D9E2F3"/>
                  <w:vAlign w:val="center"/>
                </w:tcPr>
                <w:p w14:paraId="190E609A"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20 %</w:t>
                  </w:r>
                </w:p>
              </w:tc>
              <w:tc>
                <w:tcPr>
                  <w:tcW w:w="804" w:type="pct"/>
                  <w:shd w:val="clear" w:color="auto" w:fill="D9E2F3"/>
                  <w:vAlign w:val="center"/>
                </w:tcPr>
                <w:p w14:paraId="579CA64C"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0,5</w:t>
                  </w:r>
                </w:p>
              </w:tc>
            </w:tr>
            <w:tr w:rsidR="001176A6" w:rsidRPr="001176A6" w14:paraId="0FF37820" w14:textId="77777777" w:rsidTr="008B224B">
              <w:trPr>
                <w:trHeight w:val="300"/>
                <w:jc w:val="center"/>
              </w:trPr>
              <w:tc>
                <w:tcPr>
                  <w:tcW w:w="1061" w:type="pct"/>
                  <w:shd w:val="clear" w:color="auto" w:fill="D9E2F3"/>
                  <w:vAlign w:val="center"/>
                </w:tcPr>
                <w:p w14:paraId="56E2884F" w14:textId="77777777" w:rsidR="001176A6" w:rsidRPr="001176A6" w:rsidRDefault="001176A6" w:rsidP="001176A6">
                  <w:pPr>
                    <w:rPr>
                      <w:rFonts w:ascii="Calibri" w:hAnsi="Calibri"/>
                      <w:b/>
                      <w:bCs/>
                      <w:sz w:val="22"/>
                      <w:szCs w:val="22"/>
                      <w:lang w:eastAsia="en-US"/>
                    </w:rPr>
                  </w:pPr>
                  <w:r w:rsidRPr="001176A6">
                    <w:rPr>
                      <w:rFonts w:ascii="Calibri" w:hAnsi="Calibri"/>
                      <w:b/>
                      <w:bCs/>
                      <w:sz w:val="22"/>
                      <w:szCs w:val="22"/>
                      <w:lang w:eastAsia="en-US"/>
                    </w:rPr>
                    <w:t>Ukupno</w:t>
                  </w:r>
                </w:p>
              </w:tc>
              <w:tc>
                <w:tcPr>
                  <w:tcW w:w="853" w:type="pct"/>
                  <w:shd w:val="clear" w:color="auto" w:fill="D9E2F3"/>
                  <w:vAlign w:val="center"/>
                </w:tcPr>
                <w:p w14:paraId="4B942DAB"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70%</w:t>
                  </w:r>
                </w:p>
              </w:tc>
              <w:tc>
                <w:tcPr>
                  <w:tcW w:w="748" w:type="pct"/>
                  <w:shd w:val="clear" w:color="auto" w:fill="D9E2F3"/>
                </w:tcPr>
                <w:p w14:paraId="0EA8D357"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30%</w:t>
                  </w:r>
                </w:p>
              </w:tc>
              <w:tc>
                <w:tcPr>
                  <w:tcW w:w="769" w:type="pct"/>
                  <w:shd w:val="clear" w:color="auto" w:fill="D9E2F3"/>
                  <w:vAlign w:val="center"/>
                </w:tcPr>
                <w:p w14:paraId="7DC05864"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50%</w:t>
                  </w:r>
                </w:p>
              </w:tc>
              <w:tc>
                <w:tcPr>
                  <w:tcW w:w="765" w:type="pct"/>
                  <w:shd w:val="clear" w:color="auto" w:fill="D9E2F3"/>
                  <w:vAlign w:val="center"/>
                </w:tcPr>
                <w:p w14:paraId="570BDF79"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100%</w:t>
                  </w:r>
                </w:p>
              </w:tc>
              <w:tc>
                <w:tcPr>
                  <w:tcW w:w="804" w:type="pct"/>
                  <w:shd w:val="clear" w:color="auto" w:fill="D9E2F3"/>
                  <w:vAlign w:val="center"/>
                </w:tcPr>
                <w:p w14:paraId="7D891B91" w14:textId="77777777" w:rsidR="001176A6" w:rsidRPr="001176A6" w:rsidRDefault="001176A6" w:rsidP="001176A6">
                  <w:pPr>
                    <w:spacing w:line="259" w:lineRule="auto"/>
                    <w:jc w:val="center"/>
                    <w:rPr>
                      <w:rFonts w:ascii="Calibri" w:hAnsi="Calibri"/>
                      <w:b/>
                      <w:bCs/>
                      <w:sz w:val="22"/>
                      <w:szCs w:val="22"/>
                      <w:lang w:eastAsia="en-US"/>
                    </w:rPr>
                  </w:pPr>
                  <w:r w:rsidRPr="001176A6">
                    <w:rPr>
                      <w:rFonts w:ascii="Calibri" w:hAnsi="Calibri"/>
                      <w:b/>
                      <w:bCs/>
                      <w:sz w:val="22"/>
                      <w:szCs w:val="22"/>
                      <w:lang w:eastAsia="en-US"/>
                    </w:rPr>
                    <w:t>/</w:t>
                  </w:r>
                </w:p>
              </w:tc>
            </w:tr>
            <w:tr w:rsidR="001176A6" w:rsidRPr="001176A6" w14:paraId="429D5565" w14:textId="77777777" w:rsidTr="008B224B">
              <w:trPr>
                <w:trHeight w:val="300"/>
                <w:jc w:val="center"/>
              </w:trPr>
              <w:tc>
                <w:tcPr>
                  <w:tcW w:w="1061" w:type="pct"/>
                  <w:shd w:val="clear" w:color="auto" w:fill="D9E2F3"/>
                  <w:vAlign w:val="center"/>
                </w:tcPr>
                <w:p w14:paraId="0A540D37" w14:textId="77777777" w:rsidR="001176A6" w:rsidRPr="001176A6" w:rsidRDefault="001176A6" w:rsidP="001176A6">
                  <w:pPr>
                    <w:rPr>
                      <w:rFonts w:ascii="Calibri" w:hAnsi="Calibri"/>
                      <w:b/>
                      <w:bCs/>
                      <w:sz w:val="22"/>
                      <w:szCs w:val="22"/>
                      <w:lang w:eastAsia="en-US"/>
                    </w:rPr>
                  </w:pPr>
                  <w:r w:rsidRPr="001176A6">
                    <w:rPr>
                      <w:rFonts w:ascii="Calibri" w:hAnsi="Calibri"/>
                      <w:b/>
                      <w:bCs/>
                      <w:sz w:val="22"/>
                      <w:szCs w:val="22"/>
                      <w:lang w:eastAsia="en-US"/>
                    </w:rPr>
                    <w:t>Udio u ECTS</w:t>
                  </w:r>
                </w:p>
              </w:tc>
              <w:tc>
                <w:tcPr>
                  <w:tcW w:w="853" w:type="pct"/>
                  <w:shd w:val="clear" w:color="auto" w:fill="D9E2F3"/>
                  <w:vAlign w:val="center"/>
                </w:tcPr>
                <w:p w14:paraId="558BA330"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3</w:t>
                  </w:r>
                </w:p>
              </w:tc>
              <w:tc>
                <w:tcPr>
                  <w:tcW w:w="748" w:type="pct"/>
                  <w:shd w:val="clear" w:color="auto" w:fill="D9E2F3"/>
                </w:tcPr>
                <w:p w14:paraId="690048B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1</w:t>
                  </w:r>
                </w:p>
              </w:tc>
              <w:tc>
                <w:tcPr>
                  <w:tcW w:w="769" w:type="pct"/>
                  <w:shd w:val="clear" w:color="auto" w:fill="D9E2F3"/>
                  <w:vAlign w:val="center"/>
                </w:tcPr>
                <w:p w14:paraId="4AF2A458"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w:t>
                  </w:r>
                </w:p>
              </w:tc>
              <w:tc>
                <w:tcPr>
                  <w:tcW w:w="765" w:type="pct"/>
                  <w:shd w:val="clear" w:color="auto" w:fill="D9E2F3"/>
                  <w:vAlign w:val="center"/>
                </w:tcPr>
                <w:p w14:paraId="59979437"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w:t>
                  </w:r>
                </w:p>
              </w:tc>
              <w:tc>
                <w:tcPr>
                  <w:tcW w:w="804" w:type="pct"/>
                  <w:shd w:val="clear" w:color="auto" w:fill="D9E2F3"/>
                  <w:vAlign w:val="center"/>
                </w:tcPr>
                <w:p w14:paraId="271DF06D" w14:textId="77777777" w:rsidR="001176A6" w:rsidRPr="001176A6" w:rsidRDefault="001176A6" w:rsidP="001176A6">
                  <w:pPr>
                    <w:jc w:val="center"/>
                    <w:rPr>
                      <w:rFonts w:ascii="Calibri" w:hAnsi="Calibri"/>
                      <w:b/>
                      <w:bCs/>
                      <w:sz w:val="22"/>
                      <w:szCs w:val="22"/>
                      <w:lang w:eastAsia="en-US"/>
                    </w:rPr>
                  </w:pPr>
                  <w:r w:rsidRPr="001176A6">
                    <w:rPr>
                      <w:rFonts w:ascii="Calibri" w:hAnsi="Calibri"/>
                      <w:b/>
                      <w:bCs/>
                      <w:sz w:val="22"/>
                      <w:szCs w:val="22"/>
                      <w:lang w:eastAsia="en-US"/>
                    </w:rPr>
                    <w:t>4</w:t>
                  </w:r>
                </w:p>
              </w:tc>
            </w:tr>
          </w:tbl>
          <w:p w14:paraId="28E1EEB1" w14:textId="77777777" w:rsidR="001176A6" w:rsidRPr="001176A6" w:rsidRDefault="001176A6" w:rsidP="001176A6">
            <w:pPr>
              <w:rPr>
                <w:rFonts w:ascii="Calibri" w:eastAsia="Calibri" w:hAnsi="Calibri" w:cs="Calibri"/>
                <w:sz w:val="22"/>
                <w:szCs w:val="22"/>
                <w:lang w:eastAsia="en-US"/>
              </w:rPr>
            </w:pPr>
          </w:p>
          <w:p w14:paraId="7E8EBE75" w14:textId="77777777" w:rsidR="001176A6" w:rsidRPr="001176A6" w:rsidRDefault="001176A6" w:rsidP="001176A6">
            <w:pPr>
              <w:jc w:val="both"/>
              <w:rPr>
                <w:rFonts w:ascii="Calibri" w:eastAsia="Calibri" w:hAnsi="Calibri" w:cs="Calibri"/>
                <w:bCs/>
                <w:color w:val="000000"/>
                <w:sz w:val="22"/>
                <w:szCs w:val="22"/>
                <w:lang w:eastAsia="en-US"/>
              </w:rPr>
            </w:pPr>
            <w:r w:rsidRPr="001176A6">
              <w:rPr>
                <w:rFonts w:ascii="Calibri" w:eastAsia="Calibri" w:hAnsi="Calibri" w:cs="Calibri"/>
                <w:bCs/>
                <w:color w:val="000000"/>
                <w:sz w:val="22"/>
                <w:szCs w:val="22"/>
                <w:lang w:eastAsia="en-US"/>
              </w:rPr>
              <w:t>Student je položio kolegij ako je za svaki ishod učenja ostvario postotak bodova koji je veći ili jednak definiranom pragu za taj ishod učenja kolegija. Prag prolaznosti je 50 % bodova koji se mogu ostvariti za pojedini ishod učenja kolegija.</w:t>
            </w:r>
          </w:p>
          <w:p w14:paraId="452D9D9E" w14:textId="77777777" w:rsidR="001176A6" w:rsidRPr="001176A6" w:rsidRDefault="001176A6" w:rsidP="001176A6">
            <w:pPr>
              <w:jc w:val="both"/>
              <w:rPr>
                <w:rFonts w:ascii="Calibri" w:eastAsia="Calibri" w:hAnsi="Calibri" w:cs="Calibri"/>
                <w:bCs/>
                <w:color w:val="000000"/>
                <w:sz w:val="22"/>
                <w:szCs w:val="22"/>
                <w:lang w:eastAsia="en-US"/>
              </w:rPr>
            </w:pPr>
          </w:p>
          <w:p w14:paraId="02048DD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 xml:space="preserve">Ocjenjivanje: </w:t>
            </w:r>
          </w:p>
          <w:p w14:paraId="03C249F9"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Student je položio ispit ako je za svaki ishod učenja na kolegiju ostvario najmanje 50% predviđenih bodova (po ishodu).</w:t>
            </w:r>
          </w:p>
          <w:p w14:paraId="4F9C9945"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Ako je student položio sve ishode učenja kolegija, zbrajaju se ostvareni bodovi (postoci) svih položenih ishoda učenja, a konačna ocjena se formira temeljem sljedeće tablice:</w:t>
            </w:r>
          </w:p>
          <w:p w14:paraId="45B0C54C" w14:textId="77777777" w:rsidR="001176A6" w:rsidRPr="001176A6" w:rsidRDefault="001176A6" w:rsidP="001176A6">
            <w:pPr>
              <w:rPr>
                <w:rFonts w:ascii="Calibri" w:eastAsia="Calibri" w:hAnsi="Calibri" w:cs="Calibri"/>
                <w:sz w:val="22"/>
                <w:szCs w:val="22"/>
                <w:lang w:eastAsia="en-US"/>
              </w:rPr>
            </w:pPr>
          </w:p>
          <w:tbl>
            <w:tblPr>
              <w:tblStyle w:val="Reetkatablice40"/>
              <w:tblW w:w="49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5"/>
              <w:gridCol w:w="1651"/>
              <w:gridCol w:w="1477"/>
            </w:tblGrid>
            <w:tr w:rsidR="001176A6" w:rsidRPr="001176A6" w14:paraId="0F2EC529" w14:textId="77777777" w:rsidTr="008B224B">
              <w:trPr>
                <w:trHeight w:val="300"/>
                <w:jc w:val="center"/>
              </w:trPr>
              <w:tc>
                <w:tcPr>
                  <w:tcW w:w="1805" w:type="dxa"/>
                  <w:shd w:val="clear" w:color="auto" w:fill="D9E2F3"/>
                  <w:vAlign w:val="center"/>
                  <w:hideMark/>
                </w:tcPr>
                <w:p w14:paraId="298DCBFA"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Raspon bodova (postotaka)</w:t>
                  </w:r>
                </w:p>
              </w:tc>
              <w:tc>
                <w:tcPr>
                  <w:tcW w:w="1651" w:type="dxa"/>
                  <w:shd w:val="clear" w:color="auto" w:fill="D9E2F3"/>
                  <w:vAlign w:val="center"/>
                  <w:hideMark/>
                </w:tcPr>
                <w:p w14:paraId="3FD707B8"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Brojčana ocjena</w:t>
                  </w:r>
                </w:p>
              </w:tc>
              <w:tc>
                <w:tcPr>
                  <w:tcW w:w="1477" w:type="dxa"/>
                  <w:shd w:val="clear" w:color="auto" w:fill="D9E2F3"/>
                  <w:vAlign w:val="center"/>
                  <w:hideMark/>
                </w:tcPr>
                <w:p w14:paraId="374FE5C7" w14:textId="77777777" w:rsidR="001176A6" w:rsidRPr="001176A6" w:rsidRDefault="001176A6" w:rsidP="001176A6">
                  <w:pPr>
                    <w:jc w:val="cente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 ocjena</w:t>
                  </w:r>
                </w:p>
              </w:tc>
            </w:tr>
            <w:tr w:rsidR="001176A6" w:rsidRPr="001176A6" w14:paraId="7CC24F60" w14:textId="77777777" w:rsidTr="008B224B">
              <w:trPr>
                <w:trHeight w:val="300"/>
                <w:jc w:val="center"/>
              </w:trPr>
              <w:tc>
                <w:tcPr>
                  <w:tcW w:w="1805" w:type="dxa"/>
                  <w:shd w:val="clear" w:color="auto" w:fill="D9E2F3"/>
                  <w:vAlign w:val="center"/>
                  <w:hideMark/>
                </w:tcPr>
                <w:p w14:paraId="104E5C6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90,00 – 100,00</w:t>
                  </w:r>
                </w:p>
              </w:tc>
              <w:tc>
                <w:tcPr>
                  <w:tcW w:w="1651" w:type="dxa"/>
                  <w:vAlign w:val="center"/>
                </w:tcPr>
                <w:p w14:paraId="293BE98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izvrstan (5)</w:t>
                  </w:r>
                </w:p>
              </w:tc>
              <w:tc>
                <w:tcPr>
                  <w:tcW w:w="1477" w:type="dxa"/>
                  <w:vAlign w:val="center"/>
                </w:tcPr>
                <w:p w14:paraId="7A7BDC60"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A</w:t>
                  </w:r>
                </w:p>
              </w:tc>
            </w:tr>
            <w:tr w:rsidR="001176A6" w:rsidRPr="001176A6" w14:paraId="015E0199" w14:textId="77777777" w:rsidTr="008B224B">
              <w:trPr>
                <w:trHeight w:val="300"/>
                <w:jc w:val="center"/>
              </w:trPr>
              <w:tc>
                <w:tcPr>
                  <w:tcW w:w="1805" w:type="dxa"/>
                  <w:shd w:val="clear" w:color="auto" w:fill="D9E2F3"/>
                  <w:vAlign w:val="center"/>
                  <w:hideMark/>
                </w:tcPr>
                <w:p w14:paraId="456C037F"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75,00 – 89,99</w:t>
                  </w:r>
                </w:p>
              </w:tc>
              <w:tc>
                <w:tcPr>
                  <w:tcW w:w="1651" w:type="dxa"/>
                  <w:vAlign w:val="center"/>
                </w:tcPr>
                <w:p w14:paraId="5BCEEF15"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vrlo dobar (4)</w:t>
                  </w:r>
                </w:p>
              </w:tc>
              <w:tc>
                <w:tcPr>
                  <w:tcW w:w="1477" w:type="dxa"/>
                  <w:vAlign w:val="center"/>
                </w:tcPr>
                <w:p w14:paraId="2CB6F19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B</w:t>
                  </w:r>
                </w:p>
              </w:tc>
            </w:tr>
            <w:tr w:rsidR="001176A6" w:rsidRPr="001176A6" w14:paraId="6A3CA074" w14:textId="77777777" w:rsidTr="008B224B">
              <w:trPr>
                <w:trHeight w:val="300"/>
                <w:jc w:val="center"/>
              </w:trPr>
              <w:tc>
                <w:tcPr>
                  <w:tcW w:w="1805" w:type="dxa"/>
                  <w:shd w:val="clear" w:color="auto" w:fill="D9E2F3"/>
                  <w:vAlign w:val="center"/>
                  <w:hideMark/>
                </w:tcPr>
                <w:p w14:paraId="0E700DB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60,00 – 74,99</w:t>
                  </w:r>
                </w:p>
              </w:tc>
              <w:tc>
                <w:tcPr>
                  <w:tcW w:w="1651" w:type="dxa"/>
                  <w:vAlign w:val="center"/>
                </w:tcPr>
                <w:p w14:paraId="7BCB1C1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dobar (3)</w:t>
                  </w:r>
                </w:p>
              </w:tc>
              <w:tc>
                <w:tcPr>
                  <w:tcW w:w="1477" w:type="dxa"/>
                  <w:vAlign w:val="center"/>
                </w:tcPr>
                <w:p w14:paraId="3A01984D"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C</w:t>
                  </w:r>
                </w:p>
              </w:tc>
            </w:tr>
            <w:tr w:rsidR="001176A6" w:rsidRPr="001176A6" w14:paraId="3B745C63" w14:textId="77777777" w:rsidTr="008B224B">
              <w:trPr>
                <w:trHeight w:val="300"/>
                <w:jc w:val="center"/>
              </w:trPr>
              <w:tc>
                <w:tcPr>
                  <w:tcW w:w="1805" w:type="dxa"/>
                  <w:shd w:val="clear" w:color="auto" w:fill="D9E2F3"/>
                  <w:vAlign w:val="center"/>
                  <w:hideMark/>
                </w:tcPr>
                <w:p w14:paraId="32E48438"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50,00 – 59,99</w:t>
                  </w:r>
                </w:p>
              </w:tc>
              <w:tc>
                <w:tcPr>
                  <w:tcW w:w="1651" w:type="dxa"/>
                  <w:vAlign w:val="center"/>
                </w:tcPr>
                <w:p w14:paraId="03B11869"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dovoljan (2)</w:t>
                  </w:r>
                </w:p>
              </w:tc>
              <w:tc>
                <w:tcPr>
                  <w:tcW w:w="1477" w:type="dxa"/>
                  <w:vAlign w:val="center"/>
                </w:tcPr>
                <w:p w14:paraId="3C02333C"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D</w:t>
                  </w:r>
                </w:p>
              </w:tc>
            </w:tr>
            <w:tr w:rsidR="001176A6" w:rsidRPr="001176A6" w14:paraId="2372C993" w14:textId="77777777" w:rsidTr="008B224B">
              <w:trPr>
                <w:trHeight w:val="300"/>
                <w:jc w:val="center"/>
              </w:trPr>
              <w:tc>
                <w:tcPr>
                  <w:tcW w:w="1805" w:type="dxa"/>
                  <w:shd w:val="clear" w:color="auto" w:fill="D9E2F3"/>
                  <w:vAlign w:val="center"/>
                  <w:hideMark/>
                </w:tcPr>
                <w:p w14:paraId="7A0928C3"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0,00 – 49,99</w:t>
                  </w:r>
                </w:p>
              </w:tc>
              <w:tc>
                <w:tcPr>
                  <w:tcW w:w="1651" w:type="dxa"/>
                  <w:vAlign w:val="center"/>
                </w:tcPr>
                <w:p w14:paraId="4C6DC922"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nedovoljan (1)</w:t>
                  </w:r>
                </w:p>
              </w:tc>
              <w:tc>
                <w:tcPr>
                  <w:tcW w:w="1477" w:type="dxa"/>
                  <w:vAlign w:val="center"/>
                </w:tcPr>
                <w:p w14:paraId="2ACA06C7"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F</w:t>
                  </w:r>
                </w:p>
              </w:tc>
            </w:tr>
          </w:tbl>
          <w:p w14:paraId="05ABD89C"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134225E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AFAD174"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66A9326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BB51C28" w14:textId="77777777" w:rsidR="001176A6" w:rsidRPr="001176A6" w:rsidRDefault="001176A6" w:rsidP="00E10434">
            <w:pPr>
              <w:numPr>
                <w:ilvl w:val="0"/>
                <w:numId w:val="201"/>
              </w:numPr>
              <w:spacing w:line="257" w:lineRule="auto"/>
              <w:contextualSpacing/>
              <w:rPr>
                <w:rFonts w:ascii="Calibri" w:hAnsi="Calibri"/>
                <w:sz w:val="22"/>
                <w:szCs w:val="22"/>
                <w:lang w:val="hr" w:eastAsia="en-US"/>
              </w:rPr>
            </w:pPr>
            <w:r w:rsidRPr="001176A6">
              <w:rPr>
                <w:rFonts w:ascii="Calibri" w:hAnsi="Calibri"/>
                <w:sz w:val="22"/>
                <w:szCs w:val="22"/>
                <w:lang w:val="hr" w:eastAsia="en-US"/>
              </w:rPr>
              <w:t>Ekološka udruga Krka, Priručnik o sakupljanju ljekovitog bilja, 2015., (</w:t>
            </w:r>
            <w:hyperlink r:id="rId40">
              <w:r w:rsidRPr="001176A6">
                <w:rPr>
                  <w:rFonts w:ascii="Calibri" w:hAnsi="Calibri"/>
                  <w:color w:val="0563C1"/>
                  <w:sz w:val="22"/>
                  <w:szCs w:val="22"/>
                  <w:u w:val="single"/>
                  <w:lang w:val="hr" w:eastAsia="en-US"/>
                </w:rPr>
                <w:t>https://www.eu-krka-knin.hr/files/Prirucnik_ljekovito_bilje.pdf</w:t>
              </w:r>
            </w:hyperlink>
            <w:r w:rsidRPr="001176A6">
              <w:rPr>
                <w:rFonts w:ascii="Calibri" w:hAnsi="Calibri"/>
                <w:sz w:val="22"/>
                <w:szCs w:val="22"/>
                <w:lang w:val="hr" w:eastAsia="en-US"/>
              </w:rPr>
              <w:t>)</w:t>
            </w:r>
          </w:p>
          <w:p w14:paraId="1E06136F" w14:textId="77777777" w:rsidR="001176A6" w:rsidRPr="001176A6" w:rsidRDefault="00287455" w:rsidP="00E10434">
            <w:pPr>
              <w:numPr>
                <w:ilvl w:val="0"/>
                <w:numId w:val="201"/>
              </w:numPr>
              <w:spacing w:line="257" w:lineRule="auto"/>
              <w:contextualSpacing/>
              <w:rPr>
                <w:rFonts w:ascii="Calibri" w:hAnsi="Calibri"/>
                <w:sz w:val="22"/>
                <w:szCs w:val="22"/>
                <w:lang w:val="hr" w:eastAsia="en-US"/>
              </w:rPr>
            </w:pPr>
            <w:hyperlink r:id="rId41">
              <w:r w:rsidR="001176A6" w:rsidRPr="001176A6">
                <w:rPr>
                  <w:rFonts w:ascii="Calibri" w:hAnsi="Calibri"/>
                  <w:color w:val="0563C1"/>
                  <w:sz w:val="22"/>
                  <w:szCs w:val="22"/>
                  <w:u w:val="single"/>
                  <w:lang w:val="hr" w:eastAsia="en-US"/>
                </w:rPr>
                <w:t>https://www.youtube.com/watch?v=YJTlGBho8kQ</w:t>
              </w:r>
            </w:hyperlink>
          </w:p>
          <w:p w14:paraId="6A244830" w14:textId="77777777" w:rsidR="001176A6" w:rsidRPr="001176A6" w:rsidRDefault="001176A6" w:rsidP="00E10434">
            <w:pPr>
              <w:numPr>
                <w:ilvl w:val="0"/>
                <w:numId w:val="201"/>
              </w:numPr>
              <w:spacing w:line="257" w:lineRule="auto"/>
              <w:contextualSpacing/>
              <w:rPr>
                <w:rFonts w:ascii="Calibri" w:hAnsi="Calibri"/>
                <w:sz w:val="22"/>
                <w:szCs w:val="22"/>
                <w:lang w:val="hr" w:eastAsia="en-US"/>
              </w:rPr>
            </w:pPr>
            <w:r w:rsidRPr="001176A6">
              <w:rPr>
                <w:rFonts w:ascii="Calibri" w:hAnsi="Calibri"/>
                <w:color w:val="000000"/>
                <w:sz w:val="22"/>
                <w:szCs w:val="22"/>
                <w:lang w:eastAsia="en-US"/>
              </w:rPr>
              <w:t xml:space="preserve">Interni nastavni materijali                                                                                                                                                                                       </w:t>
            </w:r>
          </w:p>
          <w:p w14:paraId="0CF2427E" w14:textId="77777777" w:rsidR="001176A6" w:rsidRPr="001176A6" w:rsidRDefault="001176A6" w:rsidP="00E10434">
            <w:pPr>
              <w:numPr>
                <w:ilvl w:val="0"/>
                <w:numId w:val="201"/>
              </w:numPr>
              <w:spacing w:line="257" w:lineRule="auto"/>
              <w:contextualSpacing/>
              <w:rPr>
                <w:rFonts w:ascii="Calibri" w:hAnsi="Calibri"/>
                <w:sz w:val="22"/>
                <w:szCs w:val="22"/>
                <w:lang w:val="hr" w:eastAsia="en-US"/>
              </w:rPr>
            </w:pPr>
            <w:r w:rsidRPr="001176A6">
              <w:rPr>
                <w:rFonts w:ascii="Calibri" w:hAnsi="Calibri"/>
                <w:sz w:val="22"/>
                <w:szCs w:val="22"/>
                <w:lang w:eastAsia="en-US"/>
              </w:rPr>
              <w:t>Stepanović, B., Radanović, D., Turšić, I., Nemčević, N., Ivanec, J. Uzgoj ljekovitog i aromatičnog bilja, Jan Spider, Pitomača, 2009.</w:t>
            </w:r>
          </w:p>
          <w:p w14:paraId="44ED8236" w14:textId="77777777" w:rsidR="001176A6" w:rsidRPr="001176A6" w:rsidRDefault="001176A6" w:rsidP="00E10434">
            <w:pPr>
              <w:numPr>
                <w:ilvl w:val="0"/>
                <w:numId w:val="201"/>
              </w:numPr>
              <w:spacing w:line="257" w:lineRule="auto"/>
              <w:contextualSpacing/>
              <w:rPr>
                <w:rFonts w:ascii="Calibri" w:eastAsia="Calibri" w:hAnsi="Calibri"/>
                <w:sz w:val="22"/>
                <w:szCs w:val="22"/>
                <w:lang w:val="hr" w:eastAsia="en-US"/>
              </w:rPr>
            </w:pPr>
            <w:r w:rsidRPr="001176A6">
              <w:rPr>
                <w:rFonts w:ascii="Calibri" w:hAnsi="Calibri"/>
                <w:sz w:val="22"/>
                <w:szCs w:val="22"/>
                <w:lang w:val="hr" w:eastAsia="en-US"/>
              </w:rPr>
              <w:t xml:space="preserve"> </w:t>
            </w:r>
            <w:r w:rsidRPr="001176A6">
              <w:rPr>
                <w:rFonts w:ascii="Calibri" w:hAnsi="Calibri"/>
                <w:sz w:val="22"/>
                <w:szCs w:val="22"/>
                <w:lang w:eastAsia="en-US"/>
              </w:rPr>
              <w:t>Voća, S., Bilandžija, D., Radman, S., Šic Žlabur, S.  Ekološki uzgoj aromatičnog i ljekovitog bilja. Priručnik. Zagrebačka županija, Zagreb, 2020.   (</w:t>
            </w:r>
            <w:hyperlink r:id="rId42">
              <w:r w:rsidRPr="001176A6">
                <w:rPr>
                  <w:rFonts w:ascii="Calibri" w:hAnsi="Calibri"/>
                  <w:color w:val="0563C1"/>
                  <w:sz w:val="22"/>
                  <w:szCs w:val="22"/>
                  <w:u w:val="single"/>
                  <w:lang w:eastAsia="en-US"/>
                </w:rPr>
                <w:t>https://www.zagrebacka-zupanija.hr/media/filer_public/db/24/db247141-efcf-48bc-a9a2-8d8734c9e88d/prirucnik_ekoloski_uzgoj_ljekovitog_i_aromaticnog_bilja.pdf</w:t>
              </w:r>
            </w:hyperlink>
            <w:r w:rsidRPr="001176A6">
              <w:rPr>
                <w:rFonts w:ascii="Arial Narrow" w:eastAsia="Calibri" w:hAnsi="Arial Narrow"/>
                <w:sz w:val="20"/>
                <w:szCs w:val="20"/>
                <w:lang w:eastAsia="en-US"/>
              </w:rPr>
              <w:t xml:space="preserve">                                                                                                                                                                  </w:t>
            </w:r>
          </w:p>
        </w:tc>
      </w:tr>
      <w:tr w:rsidR="001176A6" w:rsidRPr="001176A6" w14:paraId="1A9C8492"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4004D27"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2F8F6A9F" w14:textId="77777777" w:rsidTr="008B224B">
        <w:trPr>
          <w:trHeight w:val="1109"/>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1969FBF" w14:textId="77777777" w:rsidR="001176A6" w:rsidRPr="001176A6" w:rsidRDefault="001176A6" w:rsidP="00E10434">
            <w:pPr>
              <w:numPr>
                <w:ilvl w:val="0"/>
                <w:numId w:val="202"/>
              </w:numPr>
              <w:spacing w:line="257" w:lineRule="auto"/>
              <w:contextualSpacing/>
              <w:rPr>
                <w:rFonts w:ascii="Calibri" w:hAnsi="Calibri"/>
                <w:sz w:val="22"/>
                <w:szCs w:val="22"/>
                <w:lang w:eastAsia="en-US"/>
              </w:rPr>
            </w:pPr>
            <w:r w:rsidRPr="001176A6">
              <w:rPr>
                <w:rFonts w:ascii="Calibri" w:hAnsi="Calibri"/>
                <w:color w:val="000000"/>
                <w:sz w:val="22"/>
                <w:szCs w:val="22"/>
                <w:lang w:eastAsia="en-US"/>
              </w:rPr>
              <w:t xml:space="preserve">Šilješ I., Grozdanić, Đ., Grgesina, I.  Poznavanje, uzgoj i prerada ljekovitog bilja. Školska knjiga Zagreb, 1992.                                    </w:t>
            </w:r>
          </w:p>
          <w:p w14:paraId="0A7B198A" w14:textId="77777777" w:rsidR="001176A6" w:rsidRPr="001176A6" w:rsidRDefault="001176A6" w:rsidP="00E10434">
            <w:pPr>
              <w:numPr>
                <w:ilvl w:val="0"/>
                <w:numId w:val="202"/>
              </w:numPr>
              <w:spacing w:line="257" w:lineRule="auto"/>
              <w:contextualSpacing/>
              <w:rPr>
                <w:rFonts w:ascii="Calibri" w:hAnsi="Calibri"/>
                <w:sz w:val="22"/>
                <w:szCs w:val="22"/>
                <w:lang w:eastAsia="en-US"/>
              </w:rPr>
            </w:pPr>
            <w:r w:rsidRPr="001176A6">
              <w:rPr>
                <w:rFonts w:ascii="Calibri" w:hAnsi="Calibri"/>
                <w:color w:val="000000"/>
                <w:sz w:val="22"/>
                <w:szCs w:val="22"/>
                <w:lang w:eastAsia="en-US"/>
              </w:rPr>
              <w:t>Keršek, E. Ljekovito bilje u vinu i rakiji. Vbz,  Zagreb, 2006.</w:t>
            </w:r>
          </w:p>
        </w:tc>
      </w:tr>
      <w:tr w:rsidR="001176A6" w:rsidRPr="001176A6" w14:paraId="3824E70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BFA308A"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0468641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ABECA6B"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33D535C1"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157BEDB4"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pPr>
    </w:p>
    <w:p w14:paraId="4E5ADBE5"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0EB2C14D"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7AAE6A08"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498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26"/>
        <w:gridCol w:w="4110"/>
        <w:gridCol w:w="2841"/>
        <w:gridCol w:w="2408"/>
      </w:tblGrid>
      <w:tr w:rsidR="001176A6" w:rsidRPr="001176A6" w14:paraId="020B226B" w14:textId="77777777" w:rsidTr="008B224B">
        <w:tc>
          <w:tcPr>
            <w:tcW w:w="1630" w:type="pct"/>
            <w:shd w:val="clear" w:color="auto" w:fill="8EAADB"/>
          </w:tcPr>
          <w:p w14:paraId="1026A48D" w14:textId="77777777" w:rsidR="001176A6" w:rsidRPr="001176A6" w:rsidRDefault="001176A6" w:rsidP="001176A6">
            <w:pPr>
              <w:spacing w:before="24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Ishodi učenja</w:t>
            </w:r>
          </w:p>
        </w:tc>
        <w:tc>
          <w:tcPr>
            <w:tcW w:w="1480" w:type="pct"/>
            <w:shd w:val="clear" w:color="auto" w:fill="8EAADB"/>
          </w:tcPr>
          <w:p w14:paraId="35838193" w14:textId="77777777" w:rsidR="001176A6" w:rsidRPr="001176A6" w:rsidRDefault="001176A6" w:rsidP="001176A6">
            <w:pPr>
              <w:spacing w:before="24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1023" w:type="pct"/>
            <w:shd w:val="clear" w:color="auto" w:fill="8EAADB"/>
          </w:tcPr>
          <w:p w14:paraId="110EC1C4" w14:textId="77777777" w:rsidR="001176A6" w:rsidRPr="001176A6" w:rsidRDefault="001176A6" w:rsidP="001176A6">
            <w:pPr>
              <w:spacing w:before="24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867" w:type="pct"/>
            <w:shd w:val="clear" w:color="auto" w:fill="8EAADB"/>
          </w:tcPr>
          <w:p w14:paraId="7E2C3C1D" w14:textId="77777777" w:rsidR="001176A6" w:rsidRPr="001176A6" w:rsidRDefault="001176A6" w:rsidP="001176A6">
            <w:pPr>
              <w:spacing w:before="24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57FD2497" w14:textId="77777777" w:rsidTr="008B224B">
        <w:tc>
          <w:tcPr>
            <w:tcW w:w="1630" w:type="pct"/>
          </w:tcPr>
          <w:p w14:paraId="00341C58" w14:textId="77777777" w:rsidR="001176A6" w:rsidRPr="001176A6" w:rsidRDefault="001176A6" w:rsidP="001176A6">
            <w:pPr>
              <w:spacing w:before="240" w:after="120"/>
              <w:rPr>
                <w:rFonts w:ascii="Calibri" w:eastAsia="Calibri" w:hAnsi="Calibri"/>
                <w:sz w:val="22"/>
                <w:szCs w:val="22"/>
                <w:lang w:eastAsia="en-US"/>
              </w:rPr>
            </w:pPr>
            <w:r w:rsidRPr="001176A6">
              <w:rPr>
                <w:rFonts w:ascii="Calibri" w:eastAsia="Calibri" w:hAnsi="Calibri"/>
                <w:sz w:val="20"/>
                <w:szCs w:val="20"/>
                <w:lang w:eastAsia="en-US"/>
              </w:rPr>
              <w:t>I1 Odlučiti o identitetu aromatičnog i ljekovitog bilja te vrsti bioaktivnih tvari odabranih vrsta aromatičnog i ljekovitog bilja</w:t>
            </w:r>
          </w:p>
        </w:tc>
        <w:tc>
          <w:tcPr>
            <w:tcW w:w="1480" w:type="pct"/>
          </w:tcPr>
          <w:p w14:paraId="6A301BA8"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0"/>
                <w:szCs w:val="20"/>
                <w:lang w:eastAsia="en-US"/>
              </w:rPr>
              <w:t xml:space="preserve">Pregled odabranih vrsta aromatičnog i ljekovitog bilja. Stanje i značaj uzgoja aromatičnog i ljekovitog bilja u RH. Sakupljanje aromatičnog i ljekovitog bilja. </w:t>
            </w:r>
          </w:p>
        </w:tc>
        <w:tc>
          <w:tcPr>
            <w:tcW w:w="1023" w:type="pct"/>
          </w:tcPr>
          <w:p w14:paraId="52A1FC01" w14:textId="77777777" w:rsidR="001176A6" w:rsidRPr="001176A6" w:rsidRDefault="001176A6" w:rsidP="001176A6">
            <w:pPr>
              <w:spacing w:before="600" w:after="120"/>
              <w:rPr>
                <w:rFonts w:ascii="Calibri" w:eastAsia="Calibri" w:hAnsi="Calibri"/>
                <w:sz w:val="22"/>
                <w:szCs w:val="22"/>
                <w:lang w:eastAsia="en-US"/>
              </w:rPr>
            </w:pPr>
            <w:r w:rsidRPr="001176A6">
              <w:rPr>
                <w:rFonts w:ascii="Calibri" w:eastAsia="Calibri" w:hAnsi="Calibri"/>
                <w:sz w:val="20"/>
                <w:szCs w:val="20"/>
                <w:lang w:eastAsia="en-US"/>
              </w:rPr>
              <w:t>Predavanja</w:t>
            </w:r>
          </w:p>
        </w:tc>
        <w:tc>
          <w:tcPr>
            <w:tcW w:w="867" w:type="pct"/>
          </w:tcPr>
          <w:p w14:paraId="2B4D853C" w14:textId="77777777" w:rsidR="001176A6" w:rsidRPr="001176A6" w:rsidRDefault="001176A6" w:rsidP="001176A6">
            <w:pPr>
              <w:spacing w:before="480" w:after="120"/>
              <w:rPr>
                <w:rFonts w:ascii="Calibri" w:eastAsia="Calibri" w:hAnsi="Calibri"/>
                <w:sz w:val="20"/>
                <w:szCs w:val="20"/>
                <w:lang w:eastAsia="en-US"/>
              </w:rPr>
            </w:pPr>
            <w:r w:rsidRPr="001176A6">
              <w:rPr>
                <w:rFonts w:ascii="Calibri" w:eastAsia="Calibri" w:hAnsi="Calibri"/>
                <w:sz w:val="20"/>
                <w:szCs w:val="20"/>
                <w:lang w:eastAsia="en-US"/>
              </w:rPr>
              <w:t>Pisana i usmena provjera</w:t>
            </w:r>
          </w:p>
        </w:tc>
      </w:tr>
      <w:tr w:rsidR="001176A6" w:rsidRPr="001176A6" w14:paraId="78CA2AF5" w14:textId="77777777" w:rsidTr="008B224B">
        <w:tc>
          <w:tcPr>
            <w:tcW w:w="1630" w:type="pct"/>
          </w:tcPr>
          <w:p w14:paraId="25718DDF"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0"/>
                <w:szCs w:val="20"/>
                <w:lang w:eastAsia="en-US"/>
              </w:rPr>
              <w:t>I2 Objasniti uvjete za podizanje nasada te tehnologije uzgoja odabranih vrsta i sortimenata aromatičnog i ljekovitog bilja</w:t>
            </w:r>
          </w:p>
        </w:tc>
        <w:tc>
          <w:tcPr>
            <w:tcW w:w="1480" w:type="pct"/>
          </w:tcPr>
          <w:p w14:paraId="105C75C3"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0"/>
                <w:szCs w:val="20"/>
                <w:lang w:eastAsia="en-US"/>
              </w:rPr>
              <w:t>Uvjeti za uzgoj aromatičnog i ljekovitog bilja. GAP. Tehnologija uzgoja odabranih vrsta aromatičnog i ljekovitog bilja.</w:t>
            </w:r>
          </w:p>
        </w:tc>
        <w:tc>
          <w:tcPr>
            <w:tcW w:w="1023" w:type="pct"/>
          </w:tcPr>
          <w:p w14:paraId="461E73D6" w14:textId="77777777" w:rsidR="001176A6" w:rsidRPr="001176A6" w:rsidRDefault="001176A6" w:rsidP="001176A6">
            <w:pPr>
              <w:spacing w:before="360" w:after="120"/>
              <w:rPr>
                <w:rFonts w:ascii="Calibri" w:eastAsia="Calibri" w:hAnsi="Calibri"/>
                <w:sz w:val="22"/>
                <w:szCs w:val="22"/>
                <w:lang w:eastAsia="en-US"/>
              </w:rPr>
            </w:pPr>
            <w:r w:rsidRPr="001176A6">
              <w:rPr>
                <w:rFonts w:ascii="Calibri" w:eastAsia="Calibri" w:hAnsi="Calibri"/>
                <w:sz w:val="20"/>
                <w:szCs w:val="20"/>
                <w:lang w:eastAsia="en-US"/>
              </w:rPr>
              <w:t>Predavanja, vježbe</w:t>
            </w:r>
          </w:p>
        </w:tc>
        <w:tc>
          <w:tcPr>
            <w:tcW w:w="867" w:type="pct"/>
          </w:tcPr>
          <w:p w14:paraId="194EA2D9" w14:textId="77777777" w:rsidR="001176A6" w:rsidRPr="001176A6" w:rsidRDefault="001176A6" w:rsidP="001176A6">
            <w:pPr>
              <w:spacing w:before="360" w:after="120"/>
              <w:rPr>
                <w:rFonts w:ascii="Calibri" w:eastAsia="Calibri" w:hAnsi="Calibri"/>
                <w:sz w:val="22"/>
                <w:szCs w:val="22"/>
                <w:lang w:eastAsia="en-US"/>
              </w:rPr>
            </w:pPr>
            <w:r w:rsidRPr="001176A6">
              <w:rPr>
                <w:rFonts w:ascii="Calibri" w:eastAsia="Calibri" w:hAnsi="Calibri"/>
                <w:sz w:val="20"/>
                <w:szCs w:val="20"/>
                <w:lang w:eastAsia="en-US"/>
              </w:rPr>
              <w:t>Pisana provjera</w:t>
            </w:r>
          </w:p>
        </w:tc>
      </w:tr>
      <w:tr w:rsidR="001176A6" w:rsidRPr="001176A6" w14:paraId="1391A275" w14:textId="77777777" w:rsidTr="008B224B">
        <w:tc>
          <w:tcPr>
            <w:tcW w:w="1630" w:type="pct"/>
          </w:tcPr>
          <w:p w14:paraId="7EDEE7D2"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0"/>
                <w:szCs w:val="20"/>
                <w:lang w:eastAsia="en-US"/>
              </w:rPr>
              <w:t>I3 Odlučiti o načinu prerade i primjene odabranih vrsta aromatičnog i ljekovitog bilja u ovisnosti o karakteristikama</w:t>
            </w:r>
          </w:p>
        </w:tc>
        <w:tc>
          <w:tcPr>
            <w:tcW w:w="1480" w:type="pct"/>
          </w:tcPr>
          <w:p w14:paraId="48705601" w14:textId="77777777" w:rsidR="001176A6" w:rsidRPr="001176A6" w:rsidRDefault="001176A6" w:rsidP="001176A6">
            <w:pPr>
              <w:spacing w:before="360" w:after="120"/>
              <w:rPr>
                <w:rFonts w:ascii="Calibri" w:eastAsia="Calibri" w:hAnsi="Calibri"/>
                <w:sz w:val="22"/>
                <w:szCs w:val="22"/>
                <w:lang w:eastAsia="en-US"/>
              </w:rPr>
            </w:pPr>
            <w:r w:rsidRPr="001176A6">
              <w:rPr>
                <w:rFonts w:ascii="Calibri" w:eastAsia="Calibri" w:hAnsi="Calibri"/>
                <w:sz w:val="20"/>
                <w:szCs w:val="20"/>
                <w:lang w:eastAsia="en-US"/>
              </w:rPr>
              <w:t>Prerada aromatičnog i ljekovitog bilja.</w:t>
            </w:r>
          </w:p>
        </w:tc>
        <w:tc>
          <w:tcPr>
            <w:tcW w:w="1023" w:type="pct"/>
          </w:tcPr>
          <w:p w14:paraId="18A041CD" w14:textId="77777777" w:rsidR="001176A6" w:rsidRPr="001176A6" w:rsidRDefault="001176A6" w:rsidP="001176A6">
            <w:pPr>
              <w:spacing w:before="240" w:after="120"/>
              <w:rPr>
                <w:rFonts w:ascii="Calibri" w:eastAsia="Calibri" w:hAnsi="Calibri"/>
                <w:sz w:val="22"/>
                <w:szCs w:val="22"/>
                <w:lang w:eastAsia="en-US"/>
              </w:rPr>
            </w:pPr>
            <w:r w:rsidRPr="001176A6">
              <w:rPr>
                <w:rFonts w:ascii="Calibri" w:eastAsia="Calibri" w:hAnsi="Calibri"/>
                <w:sz w:val="20"/>
                <w:szCs w:val="20"/>
                <w:lang w:eastAsia="en-US"/>
              </w:rPr>
              <w:t>Predavanja, vježbe</w:t>
            </w:r>
          </w:p>
        </w:tc>
        <w:tc>
          <w:tcPr>
            <w:tcW w:w="867" w:type="pct"/>
          </w:tcPr>
          <w:p w14:paraId="57091C5B" w14:textId="77777777" w:rsidR="001176A6" w:rsidRPr="001176A6" w:rsidRDefault="001176A6" w:rsidP="001176A6">
            <w:pPr>
              <w:spacing w:before="360" w:after="120"/>
              <w:rPr>
                <w:rFonts w:ascii="Calibri" w:eastAsia="Calibri" w:hAnsi="Calibri"/>
                <w:sz w:val="22"/>
                <w:szCs w:val="22"/>
                <w:lang w:eastAsia="en-US"/>
              </w:rPr>
            </w:pPr>
            <w:r w:rsidRPr="001176A6">
              <w:rPr>
                <w:rFonts w:ascii="Calibri" w:eastAsia="Calibri" w:hAnsi="Calibri"/>
                <w:sz w:val="20"/>
                <w:szCs w:val="20"/>
                <w:lang w:eastAsia="en-US"/>
              </w:rPr>
              <w:t>Pisana provjera</w:t>
            </w:r>
          </w:p>
        </w:tc>
      </w:tr>
      <w:tr w:rsidR="001176A6" w:rsidRPr="001176A6" w14:paraId="5337BFFB" w14:textId="77777777" w:rsidTr="008B224B">
        <w:tc>
          <w:tcPr>
            <w:tcW w:w="1630" w:type="pct"/>
          </w:tcPr>
          <w:p w14:paraId="55121C59" w14:textId="77777777" w:rsidR="001176A6" w:rsidRPr="001176A6" w:rsidRDefault="001176A6" w:rsidP="001176A6">
            <w:pPr>
              <w:spacing w:before="240" w:after="120"/>
              <w:rPr>
                <w:rFonts w:ascii="Calibri" w:eastAsia="Calibri" w:hAnsi="Calibri"/>
                <w:sz w:val="22"/>
                <w:szCs w:val="22"/>
                <w:lang w:eastAsia="en-US"/>
              </w:rPr>
            </w:pPr>
            <w:r w:rsidRPr="001176A6">
              <w:rPr>
                <w:rFonts w:ascii="Calibri" w:eastAsia="Calibri" w:hAnsi="Calibri"/>
                <w:sz w:val="20"/>
                <w:szCs w:val="20"/>
                <w:lang w:eastAsia="en-US"/>
              </w:rPr>
              <w:t>I4 Proizvesti estrakt, macerat, začinsko ulje ili eterično ulje</w:t>
            </w:r>
          </w:p>
        </w:tc>
        <w:tc>
          <w:tcPr>
            <w:tcW w:w="1480" w:type="pct"/>
          </w:tcPr>
          <w:p w14:paraId="32D664DD"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0"/>
                <w:szCs w:val="20"/>
                <w:lang w:eastAsia="en-US"/>
              </w:rPr>
              <w:t>Destilacija aromatičnog i ljekovitog bilja pomoću Neo Clavanger aparature, proizvesti ekstrakt, začinsko ulje ili macerat. Metoda, način pripreme materijala, postupak.</w:t>
            </w:r>
          </w:p>
        </w:tc>
        <w:tc>
          <w:tcPr>
            <w:tcW w:w="1023" w:type="pct"/>
          </w:tcPr>
          <w:p w14:paraId="65E846A7" w14:textId="77777777" w:rsidR="001176A6" w:rsidRPr="001176A6" w:rsidRDefault="001176A6" w:rsidP="001176A6">
            <w:pPr>
              <w:spacing w:before="240" w:after="120"/>
              <w:rPr>
                <w:rFonts w:ascii="Calibri" w:eastAsia="Calibri" w:hAnsi="Calibri"/>
                <w:sz w:val="22"/>
                <w:szCs w:val="22"/>
                <w:lang w:eastAsia="en-US"/>
              </w:rPr>
            </w:pPr>
            <w:r w:rsidRPr="001176A6">
              <w:rPr>
                <w:rFonts w:ascii="Calibri" w:eastAsia="Calibri" w:hAnsi="Calibri"/>
                <w:sz w:val="20"/>
                <w:szCs w:val="20"/>
                <w:lang w:eastAsia="en-US"/>
              </w:rPr>
              <w:t>Laboratorijska vježba</w:t>
            </w:r>
          </w:p>
        </w:tc>
        <w:tc>
          <w:tcPr>
            <w:tcW w:w="867" w:type="pct"/>
          </w:tcPr>
          <w:p w14:paraId="1AEB62BD" w14:textId="77777777" w:rsidR="001176A6" w:rsidRPr="001176A6" w:rsidRDefault="001176A6" w:rsidP="001176A6">
            <w:pPr>
              <w:spacing w:before="360" w:after="120"/>
              <w:rPr>
                <w:rFonts w:ascii="Calibri" w:eastAsia="Calibri" w:hAnsi="Calibri"/>
                <w:sz w:val="22"/>
                <w:szCs w:val="22"/>
                <w:lang w:eastAsia="en-US"/>
              </w:rPr>
            </w:pPr>
            <w:r w:rsidRPr="001176A6">
              <w:rPr>
                <w:rFonts w:ascii="Calibri" w:eastAsia="Calibri" w:hAnsi="Calibri"/>
                <w:sz w:val="20"/>
                <w:szCs w:val="20"/>
                <w:lang w:eastAsia="en-US"/>
              </w:rPr>
              <w:t>Praktična vježba</w:t>
            </w:r>
          </w:p>
        </w:tc>
      </w:tr>
      <w:tr w:rsidR="001176A6" w:rsidRPr="001176A6" w14:paraId="2E06DC84" w14:textId="77777777" w:rsidTr="008B224B">
        <w:tc>
          <w:tcPr>
            <w:tcW w:w="1630" w:type="pct"/>
          </w:tcPr>
          <w:p w14:paraId="1CCCD96D"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0"/>
                <w:szCs w:val="20"/>
                <w:lang w:eastAsia="en-US"/>
              </w:rPr>
              <w:t>I5 Procijeniti kvalitetu biljne sirovine aromatičnog i ljekovitog bilja na osnovu njegovih karakteristika i sadržaja bioaktivnih tvari.</w:t>
            </w:r>
          </w:p>
        </w:tc>
        <w:tc>
          <w:tcPr>
            <w:tcW w:w="1480" w:type="pct"/>
          </w:tcPr>
          <w:p w14:paraId="79BDEAE2"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0"/>
                <w:szCs w:val="20"/>
                <w:lang w:eastAsia="en-US"/>
              </w:rPr>
              <w:t>Pojam droga. Vrste bioaktivnih tvari. Kemotipovi. Sadržaj bioaktivnih tvari i pojam unutarnje i vanjske kvalitete.</w:t>
            </w:r>
          </w:p>
        </w:tc>
        <w:tc>
          <w:tcPr>
            <w:tcW w:w="1023" w:type="pct"/>
          </w:tcPr>
          <w:p w14:paraId="05E8DA77" w14:textId="77777777" w:rsidR="001176A6" w:rsidRPr="001176A6" w:rsidRDefault="001176A6" w:rsidP="001176A6">
            <w:pPr>
              <w:spacing w:before="240" w:after="120"/>
              <w:rPr>
                <w:rFonts w:ascii="Calibri" w:eastAsia="Calibri" w:hAnsi="Calibri"/>
                <w:sz w:val="22"/>
                <w:szCs w:val="22"/>
                <w:lang w:eastAsia="en-US"/>
              </w:rPr>
            </w:pPr>
            <w:r w:rsidRPr="001176A6">
              <w:rPr>
                <w:rFonts w:ascii="Calibri" w:eastAsia="Calibri" w:hAnsi="Calibri"/>
                <w:sz w:val="20"/>
                <w:szCs w:val="20"/>
                <w:lang w:eastAsia="en-US"/>
              </w:rPr>
              <w:t>Predavanja, vježbe</w:t>
            </w:r>
          </w:p>
        </w:tc>
        <w:tc>
          <w:tcPr>
            <w:tcW w:w="867" w:type="pct"/>
          </w:tcPr>
          <w:p w14:paraId="5111AC2B" w14:textId="77777777" w:rsidR="001176A6" w:rsidRPr="001176A6" w:rsidRDefault="001176A6" w:rsidP="001176A6">
            <w:pPr>
              <w:spacing w:before="240" w:after="120"/>
              <w:rPr>
                <w:rFonts w:ascii="Calibri" w:eastAsia="Calibri" w:hAnsi="Calibri"/>
                <w:sz w:val="22"/>
                <w:szCs w:val="22"/>
                <w:lang w:eastAsia="en-US"/>
              </w:rPr>
            </w:pPr>
            <w:r w:rsidRPr="001176A6">
              <w:rPr>
                <w:rFonts w:ascii="Calibri" w:eastAsia="Calibri" w:hAnsi="Calibri"/>
                <w:sz w:val="20"/>
                <w:szCs w:val="20"/>
                <w:lang w:eastAsia="en-US"/>
              </w:rPr>
              <w:t>Pisana provjera</w:t>
            </w:r>
          </w:p>
        </w:tc>
      </w:tr>
    </w:tbl>
    <w:p w14:paraId="24BD81CD"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152959E3" w14:textId="77777777" w:rsidR="001176A6" w:rsidRPr="001176A6" w:rsidRDefault="001176A6" w:rsidP="001176A6">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r w:rsidRPr="001176A6">
        <w:rPr>
          <w:rFonts w:ascii="Calibri Light" w:eastAsia="Calibri Light" w:hAnsi="Calibri Light" w:cs="Calibri Light"/>
          <w:color w:val="2F5496"/>
          <w:kern w:val="2"/>
          <w:sz w:val="32"/>
          <w:szCs w:val="32"/>
          <w:lang w:eastAsia="en-US"/>
          <w14:ligatures w14:val="standardContextual"/>
        </w:rPr>
        <w:t>Silabus kolegija</w:t>
      </w:r>
    </w:p>
    <w:tbl>
      <w:tblPr>
        <w:tblStyle w:val="Reetkatablice4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1176A6" w:rsidRPr="001176A6" w14:paraId="7490B5F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6E6A06B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OPĆE INFORMACIJE</w:t>
            </w:r>
          </w:p>
        </w:tc>
      </w:tr>
      <w:tr w:rsidR="001176A6" w:rsidRPr="001176A6" w14:paraId="66E14CA9"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EA14E3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673461232"/>
              <w:placeholder>
                <w:docPart w:val="D10A00230D234EC5891A4B6382F3C406"/>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3D43A36C" w14:textId="77777777" w:rsidR="001176A6" w:rsidRPr="001176A6" w:rsidRDefault="001176A6" w:rsidP="001176A6">
                <w:pPr>
                  <w:spacing w:line="276" w:lineRule="auto"/>
                  <w:rPr>
                    <w:rFonts w:ascii="Calibri" w:eastAsia="Calibri" w:hAnsi="Calibri"/>
                    <w:sz w:val="22"/>
                    <w:szCs w:val="22"/>
                    <w:lang w:eastAsia="en-US"/>
                  </w:rPr>
                </w:pPr>
                <w:r w:rsidRPr="001176A6">
                  <w:rPr>
                    <w:rFonts w:ascii="Calibri" w:eastAsia="Calibri" w:hAnsi="Calibri"/>
                    <w:sz w:val="22"/>
                    <w:szCs w:val="22"/>
                    <w:lang w:eastAsia="en-US"/>
                  </w:rPr>
                  <w:t>Stručni prijediplomski studij Vinarstvo</w:t>
                </w:r>
              </w:p>
            </w:sdtContent>
          </w:sdt>
        </w:tc>
      </w:tr>
      <w:tr w:rsidR="001176A6" w:rsidRPr="001176A6" w14:paraId="305FF61D"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46D4D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460606C"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PRAKTIČAN RAD U VINARSTVU II</w:t>
            </w:r>
          </w:p>
        </w:tc>
      </w:tr>
      <w:tr w:rsidR="001176A6" w:rsidRPr="001176A6" w14:paraId="60F18E24"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71792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8416CA3"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dr. sc. biotech. Kristijan Damijanić, prof. struč. stud.</w:t>
            </w:r>
          </w:p>
        </w:tc>
      </w:tr>
      <w:tr w:rsidR="001176A6" w:rsidRPr="001176A6" w14:paraId="7DF018E1"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DE6EE9E"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F5D00B0" w14:textId="77777777" w:rsidR="001176A6" w:rsidRPr="001176A6" w:rsidRDefault="001176A6" w:rsidP="001176A6">
            <w:pPr>
              <w:rPr>
                <w:rFonts w:ascii="Calibri" w:eastAsia="Calibri" w:hAnsi="Calibri" w:cs="Calibri"/>
                <w:sz w:val="22"/>
                <w:szCs w:val="22"/>
                <w:lang w:eastAsia="en-US"/>
              </w:rPr>
            </w:pPr>
            <w:r w:rsidRPr="001176A6">
              <w:rPr>
                <w:rFonts w:ascii="Calibri" w:eastAsia="Calibri" w:hAnsi="Calibri" w:cs="Calibri"/>
                <w:sz w:val="22"/>
                <w:szCs w:val="22"/>
                <w:lang w:eastAsia="en-US"/>
              </w:rPr>
              <w:t>Petar Šegon, mag. ing. agr.</w:t>
            </w:r>
          </w:p>
        </w:tc>
      </w:tr>
      <w:tr w:rsidR="001176A6" w:rsidRPr="001176A6" w14:paraId="75AA7445"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EF771B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756752921"/>
              <w:placeholder>
                <w:docPart w:val="EB79311316C843C79860496FEEF79494"/>
              </w:placeholder>
              <w:comboBox>
                <w:listItem w:displayText="Obvezni" w:value="Obvezni"/>
                <w:listItem w:displayText="Izborni" w:value="Izborni"/>
              </w:comboBox>
            </w:sdtPr>
            <w:sdtEndPr/>
            <w:sdtContent>
              <w:p w14:paraId="75D33F31"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42C2B6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03455202"/>
              <w:placeholder>
                <w:docPart w:val="E11D551C0C744463980CB2A668DBD8B2"/>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6D8A8202"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5</w:t>
                </w:r>
              </w:p>
            </w:sdtContent>
          </w:sdt>
        </w:tc>
      </w:tr>
      <w:tr w:rsidR="001176A6" w:rsidRPr="001176A6" w14:paraId="502C9294"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73B6A7D"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435674987"/>
              <w:placeholder>
                <w:docPart w:val="99949DBA70DD40BEAD327FB7B7E9E631"/>
              </w:placeholder>
              <w:comboBox>
                <w:listItem w:displayText="1." w:value="1."/>
                <w:listItem w:displayText="2." w:value="2."/>
                <w:listItem w:displayText="3." w:value="3."/>
              </w:comboBox>
            </w:sdtPr>
            <w:sdtEndPr/>
            <w:sdtContent>
              <w:p w14:paraId="2D70F4C9"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16B7F6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125126956"/>
              <w:placeholder>
                <w:docPart w:val="237EC5EB9D9A4950BBB5EC6487C2AD08"/>
              </w:placeholder>
              <w:comboBox>
                <w:listItem w:displayText="Zimski" w:value="Zimski"/>
                <w:listItem w:displayText="Ljetni" w:value="Ljetni"/>
              </w:comboBox>
            </w:sdtPr>
            <w:sdtEndPr/>
            <w:sdtContent>
              <w:p w14:paraId="7403C86A" w14:textId="77777777" w:rsidR="001176A6" w:rsidRPr="001176A6" w:rsidRDefault="001176A6" w:rsidP="001176A6">
                <w:pPr>
                  <w:spacing w:line="276" w:lineRule="auto"/>
                  <w:jc w:val="center"/>
                  <w:rPr>
                    <w:rFonts w:ascii="Calibri" w:eastAsia="Calibri" w:hAnsi="Calibri"/>
                    <w:sz w:val="22"/>
                    <w:szCs w:val="22"/>
                    <w:lang w:eastAsia="en-US"/>
                  </w:rPr>
                </w:pPr>
                <w:r w:rsidRPr="001176A6">
                  <w:rPr>
                    <w:rFonts w:ascii="Calibri" w:eastAsia="Calibri" w:hAnsi="Calibri"/>
                    <w:sz w:val="22"/>
                    <w:szCs w:val="22"/>
                    <w:lang w:eastAsia="en-US"/>
                  </w:rPr>
                  <w:t>Ljetni</w:t>
                </w:r>
              </w:p>
            </w:sdtContent>
          </w:sdt>
        </w:tc>
      </w:tr>
      <w:tr w:rsidR="001176A6" w:rsidRPr="001176A6" w14:paraId="3337AE21" w14:textId="77777777" w:rsidTr="008B224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9000C35"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1E1424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9B90671"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A391D1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C1E588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Praktikum</w:t>
            </w:r>
          </w:p>
        </w:tc>
      </w:tr>
      <w:tr w:rsidR="001176A6" w:rsidRPr="001176A6" w14:paraId="25831A05" w14:textId="77777777" w:rsidTr="008B224B">
        <w:trPr>
          <w:trHeight w:val="300"/>
        </w:trPr>
        <w:tc>
          <w:tcPr>
            <w:tcW w:w="1414" w:type="pct"/>
            <w:vMerge/>
            <w:tcMar>
              <w:top w:w="113" w:type="dxa"/>
              <w:bottom w:w="113" w:type="dxa"/>
            </w:tcMar>
            <w:vAlign w:val="center"/>
          </w:tcPr>
          <w:p w14:paraId="7A1FF589" w14:textId="77777777" w:rsidR="001176A6" w:rsidRPr="001176A6" w:rsidRDefault="001176A6" w:rsidP="001176A6">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71B88E6"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65FAA69" w14:textId="77777777" w:rsidR="001176A6" w:rsidRPr="001176A6" w:rsidRDefault="001176A6" w:rsidP="001176A6">
            <w:pPr>
              <w:spacing w:line="259" w:lineRule="auto"/>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F19433B"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734F40A" w14:textId="77777777" w:rsidR="001176A6" w:rsidRPr="001176A6" w:rsidRDefault="001176A6" w:rsidP="001176A6">
            <w:pPr>
              <w:jc w:val="center"/>
              <w:rPr>
                <w:rFonts w:ascii="Calibri" w:eastAsia="Calibri" w:hAnsi="Calibri" w:cs="Calibri"/>
                <w:sz w:val="22"/>
                <w:szCs w:val="22"/>
                <w:lang w:eastAsia="en-US"/>
              </w:rPr>
            </w:pPr>
            <w:r w:rsidRPr="001176A6">
              <w:rPr>
                <w:rFonts w:ascii="Calibri" w:eastAsia="Calibri" w:hAnsi="Calibri" w:cs="Calibri"/>
                <w:sz w:val="22"/>
                <w:szCs w:val="22"/>
                <w:lang w:eastAsia="en-US"/>
              </w:rPr>
              <w:t>90</w:t>
            </w:r>
          </w:p>
        </w:tc>
      </w:tr>
      <w:tr w:rsidR="001176A6" w:rsidRPr="001176A6" w14:paraId="17E27E3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18A0B5B"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OPIS KOLEGIJA</w:t>
            </w:r>
          </w:p>
        </w:tc>
      </w:tr>
      <w:tr w:rsidR="001176A6" w:rsidRPr="001176A6" w14:paraId="15417513"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7111437"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Ciljevi kolegija</w:t>
            </w:r>
          </w:p>
        </w:tc>
      </w:tr>
      <w:tr w:rsidR="001176A6" w:rsidRPr="001176A6" w14:paraId="0D4F13E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B350D62" w14:textId="77777777" w:rsidR="001176A6" w:rsidRPr="001176A6" w:rsidRDefault="001176A6" w:rsidP="00E10434">
            <w:pPr>
              <w:numPr>
                <w:ilvl w:val="0"/>
                <w:numId w:val="203"/>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Upotpuniti teoretsko znanje s praktičnim te steći iskustvo rada u struci u realnom radnom okruženju što je pretpostavka uspješnijeg uključivanja u profesionalni rad.</w:t>
            </w:r>
          </w:p>
        </w:tc>
      </w:tr>
      <w:tr w:rsidR="001176A6" w:rsidRPr="001176A6" w14:paraId="139D467F"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DBBAB09"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Uvjeti za upis kolegija</w:t>
            </w:r>
          </w:p>
        </w:tc>
      </w:tr>
      <w:tr w:rsidR="001176A6" w:rsidRPr="001176A6" w14:paraId="6C3A93C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3A641E4" w14:textId="77777777" w:rsidR="001176A6" w:rsidRPr="001176A6" w:rsidRDefault="001176A6" w:rsidP="001176A6">
            <w:pPr>
              <w:rPr>
                <w:rFonts w:ascii="Calibri" w:eastAsia="MS Gothic" w:hAnsi="Calibri" w:cs="Calibri"/>
                <w:color w:val="FF0000"/>
                <w:sz w:val="22"/>
                <w:szCs w:val="22"/>
                <w:lang w:eastAsia="en-US"/>
              </w:rPr>
            </w:pPr>
            <w:r w:rsidRPr="001176A6">
              <w:rPr>
                <w:rFonts w:ascii="Calibri" w:eastAsia="MS Gothic" w:hAnsi="Calibri" w:cs="Calibri"/>
                <w:sz w:val="22"/>
                <w:szCs w:val="22"/>
                <w:lang w:eastAsia="en-US"/>
              </w:rPr>
              <w:t>Nema uvjeta</w:t>
            </w:r>
          </w:p>
        </w:tc>
      </w:tr>
      <w:tr w:rsidR="001176A6" w:rsidRPr="001176A6" w14:paraId="5DEB3570"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E4526B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programa kojima kolegij pridonosi</w:t>
            </w:r>
          </w:p>
        </w:tc>
      </w:tr>
      <w:tr w:rsidR="001176A6" w:rsidRPr="001176A6" w14:paraId="7D8EB62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36DE64D" w14:textId="77777777" w:rsidR="001176A6" w:rsidRPr="001176A6" w:rsidRDefault="001176A6" w:rsidP="00E10434">
            <w:pPr>
              <w:numPr>
                <w:ilvl w:val="0"/>
                <w:numId w:val="204"/>
              </w:numPr>
              <w:rPr>
                <w:rFonts w:ascii="Calibri" w:eastAsia="Calibri" w:hAnsi="Calibri" w:cs="Calibri"/>
                <w:sz w:val="22"/>
                <w:szCs w:val="22"/>
                <w:lang w:eastAsia="en-US"/>
              </w:rPr>
            </w:pPr>
            <w:r w:rsidRPr="001176A6">
              <w:rPr>
                <w:rFonts w:ascii="Calibri" w:eastAsia="Calibri" w:hAnsi="Calibri" w:cs="Calibri"/>
                <w:sz w:val="22"/>
                <w:szCs w:val="22"/>
                <w:lang w:eastAsia="en-US"/>
              </w:rPr>
              <w:t>5.1. Primijeniti opremu i postrojenja u preradi grožđa, mošta i vina.</w:t>
            </w:r>
          </w:p>
          <w:p w14:paraId="4A28DEEE" w14:textId="77777777" w:rsidR="001176A6" w:rsidRPr="001176A6" w:rsidRDefault="001176A6" w:rsidP="00E10434">
            <w:pPr>
              <w:numPr>
                <w:ilvl w:val="0"/>
                <w:numId w:val="204"/>
              </w:numPr>
              <w:rPr>
                <w:rFonts w:ascii="Calibri" w:eastAsia="Calibri" w:hAnsi="Calibri" w:cs="Calibri"/>
                <w:sz w:val="22"/>
                <w:szCs w:val="22"/>
                <w:lang w:eastAsia="en-US"/>
              </w:rPr>
            </w:pPr>
            <w:r w:rsidRPr="001176A6">
              <w:rPr>
                <w:rFonts w:ascii="Calibri" w:eastAsia="Calibri" w:hAnsi="Calibri" w:cs="Calibri"/>
                <w:sz w:val="22"/>
                <w:szCs w:val="22"/>
                <w:lang w:eastAsia="en-US"/>
              </w:rPr>
              <w:t>5.2. Integrirati tehnološke postupke u procesu proizvodnje vina i jakih alkoholnih pića.</w:t>
            </w:r>
          </w:p>
          <w:p w14:paraId="1CFD2AD4" w14:textId="77777777" w:rsidR="001176A6" w:rsidRPr="001176A6" w:rsidRDefault="001176A6" w:rsidP="00E10434">
            <w:pPr>
              <w:numPr>
                <w:ilvl w:val="0"/>
                <w:numId w:val="204"/>
              </w:numPr>
              <w:rPr>
                <w:rFonts w:ascii="Calibri" w:eastAsia="Calibri" w:hAnsi="Calibri" w:cs="Calibri"/>
                <w:sz w:val="22"/>
                <w:szCs w:val="22"/>
                <w:lang w:eastAsia="en-US"/>
              </w:rPr>
            </w:pPr>
            <w:r w:rsidRPr="001176A6">
              <w:rPr>
                <w:rFonts w:ascii="Calibri" w:eastAsia="Calibri" w:hAnsi="Calibri" w:cs="Calibri"/>
                <w:sz w:val="22"/>
                <w:szCs w:val="22"/>
                <w:lang w:eastAsia="en-US"/>
              </w:rPr>
              <w:t>5.3. Odabrati enološke preparate u proizvodn</w:t>
            </w:r>
            <w:r w:rsidRPr="001176A6">
              <w:rPr>
                <w:rFonts w:ascii="Calibri" w:eastAsia="Calibri" w:hAnsi="Calibri" w:cs="Calibri"/>
                <w:sz w:val="22"/>
                <w:szCs w:val="22"/>
                <w:lang w:val="it-IT" w:eastAsia="en-US"/>
              </w:rPr>
              <w:t>ji vina.</w:t>
            </w:r>
          </w:p>
          <w:p w14:paraId="3760BCBD" w14:textId="77777777" w:rsidR="001176A6" w:rsidRPr="001176A6" w:rsidRDefault="001176A6" w:rsidP="00E10434">
            <w:pPr>
              <w:numPr>
                <w:ilvl w:val="0"/>
                <w:numId w:val="204"/>
              </w:numPr>
              <w:rPr>
                <w:rFonts w:ascii="Calibri" w:eastAsia="Calibri" w:hAnsi="Calibri" w:cs="Calibri"/>
                <w:sz w:val="22"/>
                <w:szCs w:val="22"/>
                <w:lang w:eastAsia="en-US"/>
              </w:rPr>
            </w:pPr>
            <w:r w:rsidRPr="001176A6">
              <w:rPr>
                <w:rFonts w:ascii="Calibri" w:eastAsia="Calibri" w:hAnsi="Calibri" w:cs="Calibri"/>
                <w:sz w:val="22"/>
                <w:szCs w:val="22"/>
                <w:lang w:eastAsia="en-US"/>
              </w:rPr>
              <w:t>5.4. Ocijeniti fizikalno kemijski sastav mošta te procijeniti njegov utjecaj na karakteristike i kvalitetu vina.</w:t>
            </w:r>
          </w:p>
          <w:p w14:paraId="15358192" w14:textId="77777777" w:rsidR="001176A6" w:rsidRPr="001176A6" w:rsidRDefault="001176A6" w:rsidP="00E10434">
            <w:pPr>
              <w:numPr>
                <w:ilvl w:val="0"/>
                <w:numId w:val="204"/>
              </w:numPr>
              <w:rPr>
                <w:rFonts w:ascii="Calibri" w:eastAsia="Calibri" w:hAnsi="Calibri" w:cs="Calibri"/>
                <w:sz w:val="22"/>
                <w:szCs w:val="22"/>
                <w:lang w:eastAsia="en-US"/>
              </w:rPr>
            </w:pPr>
            <w:r w:rsidRPr="001176A6">
              <w:rPr>
                <w:rFonts w:ascii="Calibri" w:eastAsia="Calibri" w:hAnsi="Calibri" w:cs="Calibri"/>
                <w:sz w:val="22"/>
                <w:szCs w:val="22"/>
                <w:lang w:eastAsia="en-US"/>
              </w:rPr>
              <w:t>5.5. Utvrditi razvojni stadij vina i valorizirati njegova kvalitativna svojstva.</w:t>
            </w:r>
          </w:p>
          <w:p w14:paraId="40B86886" w14:textId="77777777" w:rsidR="001176A6" w:rsidRPr="001176A6" w:rsidRDefault="001176A6" w:rsidP="00E10434">
            <w:pPr>
              <w:numPr>
                <w:ilvl w:val="0"/>
                <w:numId w:val="204"/>
              </w:numPr>
              <w:rPr>
                <w:rFonts w:ascii="Calibri" w:eastAsia="Calibri" w:hAnsi="Calibri" w:cs="Calibri"/>
                <w:sz w:val="22"/>
                <w:szCs w:val="22"/>
                <w:lang w:eastAsia="en-US"/>
              </w:rPr>
            </w:pPr>
            <w:r w:rsidRPr="001176A6">
              <w:rPr>
                <w:rFonts w:ascii="Calibri" w:eastAsia="Calibri" w:hAnsi="Calibri" w:cs="Calibri"/>
                <w:sz w:val="22"/>
                <w:szCs w:val="22"/>
                <w:lang w:eastAsia="en-US"/>
              </w:rPr>
              <w:t xml:space="preserve">5.6. Usporediti rezultate analitičkih parametara u cilju vrednovanja senzornih karakteristika vina i jakih alkoholnih pića. </w:t>
            </w:r>
          </w:p>
        </w:tc>
      </w:tr>
      <w:tr w:rsidR="001176A6" w:rsidRPr="001176A6" w14:paraId="667CFAEB"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6EE7EA2"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Ishodi učenja na razini kolegija</w:t>
            </w:r>
          </w:p>
        </w:tc>
      </w:tr>
      <w:tr w:rsidR="001176A6" w:rsidRPr="001176A6" w14:paraId="1190139C"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3B3030E" w14:textId="77777777" w:rsidR="001176A6" w:rsidRPr="001176A6" w:rsidRDefault="001176A6" w:rsidP="00E10434">
            <w:pPr>
              <w:numPr>
                <w:ilvl w:val="0"/>
                <w:numId w:val="20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Osmisliti stabilizaciju vina i provjeru stabilnosti.</w:t>
            </w:r>
          </w:p>
          <w:p w14:paraId="65890953" w14:textId="77777777" w:rsidR="001176A6" w:rsidRPr="001176A6" w:rsidRDefault="001176A6" w:rsidP="00E10434">
            <w:pPr>
              <w:numPr>
                <w:ilvl w:val="0"/>
                <w:numId w:val="20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Odabrati različite stručno-tehnološke metode u praktičnim situacijama tijekom dozrijevanja i punjenja vina.</w:t>
            </w:r>
          </w:p>
          <w:p w14:paraId="55379BCE" w14:textId="77777777" w:rsidR="001176A6" w:rsidRPr="001176A6" w:rsidRDefault="001176A6" w:rsidP="00E10434">
            <w:pPr>
              <w:numPr>
                <w:ilvl w:val="0"/>
                <w:numId w:val="20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Ocijeniti korištene enološke postupke i enološka sredstva.</w:t>
            </w:r>
          </w:p>
          <w:p w14:paraId="516101D4" w14:textId="77777777" w:rsidR="001176A6" w:rsidRPr="001176A6" w:rsidRDefault="001176A6" w:rsidP="00E10434">
            <w:pPr>
              <w:numPr>
                <w:ilvl w:val="0"/>
                <w:numId w:val="205"/>
              </w:numPr>
              <w:contextualSpacing/>
              <w:rPr>
                <w:rFonts w:ascii="Calibri" w:eastAsia="Calibri" w:hAnsi="Calibri" w:cs="Calibri"/>
                <w:sz w:val="22"/>
                <w:szCs w:val="22"/>
                <w:lang w:eastAsia="en-US"/>
              </w:rPr>
            </w:pPr>
            <w:r w:rsidRPr="001176A6">
              <w:rPr>
                <w:rFonts w:ascii="Calibri" w:eastAsia="Calibri" w:hAnsi="Calibri" w:cs="Calibri"/>
                <w:sz w:val="22"/>
                <w:szCs w:val="22"/>
                <w:lang w:eastAsia="en-US"/>
              </w:rPr>
              <w:t>Planirati tehnike procjenjivanja i ocjenjivanja kakvoće vina tijekom dozrijevanja vina.</w:t>
            </w:r>
          </w:p>
        </w:tc>
      </w:tr>
      <w:tr w:rsidR="001176A6" w:rsidRPr="001176A6" w14:paraId="29681A2A"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F4D093C"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Sadržaj kolegija</w:t>
            </w:r>
          </w:p>
        </w:tc>
      </w:tr>
      <w:tr w:rsidR="001176A6" w:rsidRPr="001176A6" w14:paraId="0B40B97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9C08F28" w14:textId="77777777" w:rsidR="001176A6" w:rsidRPr="001176A6" w:rsidRDefault="001176A6" w:rsidP="001176A6">
            <w:pPr>
              <w:jc w:val="both"/>
              <w:rPr>
                <w:rFonts w:ascii="Calibri" w:eastAsia="Calibri" w:hAnsi="Calibri" w:cs="Calibri"/>
                <w:sz w:val="22"/>
                <w:szCs w:val="22"/>
                <w:lang w:eastAsia="en-US"/>
              </w:rPr>
            </w:pPr>
            <w:r w:rsidRPr="001176A6">
              <w:rPr>
                <w:rFonts w:ascii="Calibri" w:eastAsia="Calibri" w:hAnsi="Calibri" w:cs="Calibri"/>
                <w:sz w:val="22"/>
                <w:szCs w:val="22"/>
                <w:lang w:eastAsia="en-US"/>
              </w:rPr>
              <w:t>Dovršiti vinifikaciju započetu u prethodnom semestru. Veći dio praktičnog rada, koji obuhvaća specifične tehnologije i analize vina, obavit će se u podrumu i laboratoriju Instituta za poljoprivredu i turizam u Poreču. Pored toga dio praktičnog rada obavit će se i na nastavno tehnologijskim bazama Studija.</w:t>
            </w:r>
          </w:p>
        </w:tc>
      </w:tr>
      <w:tr w:rsidR="001176A6" w:rsidRPr="001176A6" w14:paraId="17295A6E" w14:textId="77777777" w:rsidTr="008B224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D17CC18" w14:textId="77777777" w:rsidR="001176A6" w:rsidRPr="001176A6" w:rsidRDefault="001176A6" w:rsidP="001176A6">
            <w:pPr>
              <w:rPr>
                <w:rFonts w:ascii="Calibri" w:eastAsia="Calibri" w:hAnsi="Calibri" w:cs="Calibri"/>
                <w:b/>
                <w:bCs/>
                <w:sz w:val="22"/>
                <w:szCs w:val="22"/>
                <w:lang w:eastAsia="en-US"/>
              </w:rPr>
            </w:pPr>
            <w:r w:rsidRPr="001176A6">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24FD8199"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78260982"/>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Predavanja</w:t>
            </w:r>
          </w:p>
          <w:p w14:paraId="2C618BFF"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599714081"/>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Seminari i radionice</w:t>
            </w:r>
          </w:p>
          <w:p w14:paraId="35447F1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26619405"/>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Vježbe</w:t>
            </w:r>
          </w:p>
          <w:p w14:paraId="1FCB895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2115584500"/>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Obrazovanje na daljinu</w:t>
            </w:r>
          </w:p>
          <w:p w14:paraId="5E5FAF9B"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181245446"/>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17E0BC94"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37266386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Samostalni zadaci</w:t>
            </w:r>
          </w:p>
          <w:p w14:paraId="23AF497E"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226603114"/>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Laboratorij</w:t>
            </w:r>
          </w:p>
          <w:p w14:paraId="16A32471"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79617827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Praktičan rad</w:t>
            </w:r>
          </w:p>
          <w:p w14:paraId="0BB9C956"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18874003"/>
                <w14:checkbox>
                  <w14:checked w14:val="1"/>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Mentorski rad</w:t>
            </w:r>
          </w:p>
          <w:p w14:paraId="716DAA40" w14:textId="77777777" w:rsidR="001176A6" w:rsidRPr="001176A6" w:rsidRDefault="00287455" w:rsidP="001176A6">
            <w:pPr>
              <w:rPr>
                <w:rFonts w:ascii="Calibri" w:eastAsia="Calibri" w:hAnsi="Calibri" w:cs="Calibri"/>
                <w:sz w:val="22"/>
                <w:szCs w:val="22"/>
                <w:lang w:eastAsia="en-US"/>
              </w:rPr>
            </w:pPr>
            <w:sdt>
              <w:sdtPr>
                <w:rPr>
                  <w:rFonts w:ascii="Calibri" w:eastAsia="Calibri" w:hAnsi="Calibri" w:cs="Calibri"/>
                  <w:sz w:val="22"/>
                  <w:szCs w:val="22"/>
                  <w:lang w:eastAsia="en-US"/>
                </w:rPr>
                <w:id w:val="1663662293"/>
                <w14:checkbox>
                  <w14:checked w14:val="0"/>
                  <w14:checkedState w14:val="2612" w14:font="MS Gothic"/>
                  <w14:uncheckedState w14:val="2610" w14:font="MS Gothic"/>
                </w14:checkbox>
              </w:sdtPr>
              <w:sdtEndPr/>
              <w:sdtContent>
                <w:r w:rsidR="001176A6" w:rsidRPr="001176A6">
                  <w:rPr>
                    <w:rFonts w:ascii="Segoe UI Symbol" w:eastAsia="Calibri" w:hAnsi="Segoe UI Symbol" w:cs="Segoe UI Symbol"/>
                    <w:sz w:val="22"/>
                    <w:szCs w:val="22"/>
                    <w:lang w:eastAsia="en-US"/>
                  </w:rPr>
                  <w:t>☐</w:t>
                </w:r>
              </w:sdtContent>
            </w:sdt>
            <w:r w:rsidR="001176A6" w:rsidRPr="001176A6">
              <w:rPr>
                <w:rFonts w:ascii="Calibri" w:eastAsia="Calibri" w:hAnsi="Calibri" w:cs="Calibri"/>
                <w:sz w:val="22"/>
                <w:szCs w:val="22"/>
                <w:lang w:eastAsia="en-US"/>
              </w:rPr>
              <w:t xml:space="preserve"> Ostalo: </w:t>
            </w:r>
          </w:p>
        </w:tc>
      </w:tr>
      <w:tr w:rsidR="001176A6" w:rsidRPr="001176A6" w14:paraId="2775CD88"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87EE722"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Obveze studenata</w:t>
            </w:r>
          </w:p>
        </w:tc>
      </w:tr>
      <w:tr w:rsidR="001176A6" w:rsidRPr="001176A6" w14:paraId="4ABEF233" w14:textId="77777777" w:rsidTr="008B224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D5AAD80" w14:textId="77777777" w:rsidR="001176A6" w:rsidRPr="001176A6" w:rsidRDefault="001176A6" w:rsidP="001176A6">
            <w:pPr>
              <w:rPr>
                <w:rFonts w:ascii="Calibri" w:eastAsia="Calibri" w:hAnsi="Calibri" w:cs="Calibri"/>
                <w:color w:val="000000"/>
                <w:sz w:val="22"/>
                <w:szCs w:val="22"/>
                <w:lang w:eastAsia="en-US"/>
              </w:rPr>
            </w:pPr>
            <w:r w:rsidRPr="001176A6">
              <w:rPr>
                <w:rFonts w:ascii="Calibri" w:eastAsia="Calibri" w:hAnsi="Calibri" w:cs="Calibri"/>
                <w:color w:val="000000"/>
                <w:sz w:val="22"/>
                <w:szCs w:val="22"/>
                <w:lang w:eastAsia="en-US"/>
              </w:rPr>
              <w:t>Tijekom obavljanja stručne prakse student izrađuje izvješće s prikazom obavljene prakse i izvršenog zadatka (članak 13. Pravilnika o stručnoj praksi).</w:t>
            </w:r>
          </w:p>
        </w:tc>
      </w:tr>
      <w:tr w:rsidR="001176A6" w:rsidRPr="001176A6" w14:paraId="30DCC695"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A5E5B2E"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Ocjenjivanje i vrednovanje rada studenata tijekom nastave i na ispitnom roku</w:t>
            </w:r>
          </w:p>
        </w:tc>
      </w:tr>
      <w:tr w:rsidR="001176A6" w:rsidRPr="001176A6" w14:paraId="31BED52C" w14:textId="77777777" w:rsidTr="008B224B">
        <w:trPr>
          <w:trHeight w:val="1143"/>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0BB17ED" w14:textId="77777777" w:rsidR="001176A6" w:rsidRPr="001176A6" w:rsidRDefault="001176A6" w:rsidP="001176A6">
            <w:pPr>
              <w:jc w:val="both"/>
              <w:rPr>
                <w:rFonts w:ascii="Calibri" w:eastAsia="Calibri" w:hAnsi="Calibri" w:cs="Calibri"/>
                <w:b/>
                <w:color w:val="000000"/>
                <w:sz w:val="22"/>
                <w:szCs w:val="22"/>
                <w:lang w:eastAsia="en-US"/>
              </w:rPr>
            </w:pPr>
            <w:r w:rsidRPr="001176A6">
              <w:rPr>
                <w:rFonts w:ascii="Calibri" w:eastAsia="Calibri" w:hAnsi="Calibri" w:cs="Calibri"/>
                <w:b/>
                <w:color w:val="000000"/>
                <w:sz w:val="22"/>
                <w:szCs w:val="22"/>
                <w:lang w:eastAsia="en-US"/>
              </w:rPr>
              <w:t>Ocjenjivanje:</w:t>
            </w:r>
          </w:p>
          <w:p w14:paraId="449191C0" w14:textId="77777777" w:rsidR="001176A6" w:rsidRPr="001176A6" w:rsidRDefault="001176A6" w:rsidP="001176A6">
            <w:pPr>
              <w:jc w:val="both"/>
              <w:rPr>
                <w:rFonts w:ascii="Calibri" w:eastAsia="Calibri" w:hAnsi="Calibri"/>
                <w:color w:val="000000"/>
                <w:sz w:val="22"/>
                <w:szCs w:val="22"/>
                <w:lang w:eastAsia="en-US"/>
              </w:rPr>
            </w:pPr>
            <w:r w:rsidRPr="001176A6">
              <w:rPr>
                <w:rFonts w:ascii="Calibri" w:eastAsia="Calibri" w:hAnsi="Calibri"/>
                <w:color w:val="000000"/>
                <w:sz w:val="22"/>
                <w:szCs w:val="22"/>
                <w:lang w:eastAsia="en-US"/>
              </w:rPr>
              <w:t>Ocjenjivanje se temelji na vrednovanju usvojenosti ishoda učenja na kolegiju.</w:t>
            </w:r>
          </w:p>
          <w:p w14:paraId="1F914480" w14:textId="77777777" w:rsidR="001176A6" w:rsidRPr="001176A6" w:rsidRDefault="001176A6" w:rsidP="001176A6">
            <w:pPr>
              <w:jc w:val="both"/>
              <w:rPr>
                <w:rFonts w:ascii="Calibri" w:eastAsia="Calibri" w:hAnsi="Calibri" w:cs="Calibri"/>
                <w:color w:val="000000"/>
                <w:sz w:val="22"/>
                <w:szCs w:val="22"/>
                <w:lang w:eastAsia="en-US"/>
              </w:rPr>
            </w:pPr>
          </w:p>
          <w:p w14:paraId="22FD9C7F" w14:textId="77777777" w:rsidR="001176A6" w:rsidRPr="001176A6" w:rsidRDefault="001176A6" w:rsidP="001176A6">
            <w:pPr>
              <w:spacing w:after="200" w:line="276" w:lineRule="auto"/>
              <w:jc w:val="both"/>
              <w:rPr>
                <w:rFonts w:ascii="Calibri" w:eastAsia="Calibri" w:hAnsi="Calibri"/>
                <w:bCs/>
                <w:color w:val="000000"/>
                <w:sz w:val="22"/>
                <w:szCs w:val="22"/>
                <w:lang w:eastAsia="en-US"/>
              </w:rPr>
            </w:pPr>
            <w:r w:rsidRPr="001176A6">
              <w:rPr>
                <w:rFonts w:ascii="Calibri" w:eastAsia="Calibri" w:hAnsi="Calibri"/>
                <w:bCs/>
                <w:color w:val="000000"/>
                <w:sz w:val="22"/>
                <w:szCs w:val="22"/>
                <w:lang w:eastAsia="en-US"/>
              </w:rPr>
              <w:t xml:space="preserve">Student je položio kolegij ako je odradio Pravilnikom o stručnoj praksi (članak 14.) propisan broj predviđenih sati što dokazuje: </w:t>
            </w:r>
          </w:p>
          <w:p w14:paraId="76697E3D" w14:textId="77777777" w:rsidR="001176A6" w:rsidRPr="001176A6" w:rsidRDefault="001176A6" w:rsidP="00E10434">
            <w:pPr>
              <w:numPr>
                <w:ilvl w:val="0"/>
                <w:numId w:val="6"/>
              </w:numPr>
              <w:spacing w:after="120"/>
              <w:contextualSpacing/>
              <w:rPr>
                <w:rFonts w:ascii="Calibri" w:eastAsia="Calibri" w:hAnsi="Calibri"/>
                <w:color w:val="000000"/>
                <w:sz w:val="22"/>
                <w:szCs w:val="22"/>
                <w:lang w:eastAsia="en-US"/>
              </w:rPr>
            </w:pPr>
            <w:r w:rsidRPr="001176A6">
              <w:rPr>
                <w:rFonts w:ascii="Calibri" w:eastAsia="Calibri" w:hAnsi="Calibri"/>
                <w:color w:val="000000"/>
                <w:sz w:val="22"/>
                <w:szCs w:val="22"/>
                <w:lang w:eastAsia="en-US"/>
              </w:rPr>
              <w:t>potvrdnicom poslodavca o obavljenoj stručnoj praksi</w:t>
            </w:r>
          </w:p>
          <w:p w14:paraId="481CDCA7" w14:textId="77777777" w:rsidR="001176A6" w:rsidRPr="001176A6" w:rsidRDefault="001176A6" w:rsidP="00E10434">
            <w:pPr>
              <w:numPr>
                <w:ilvl w:val="0"/>
                <w:numId w:val="6"/>
              </w:numPr>
              <w:spacing w:after="120"/>
              <w:rPr>
                <w:rFonts w:ascii="Calibri" w:eastAsia="Calibri" w:hAnsi="Calibri"/>
                <w:color w:val="000000"/>
                <w:sz w:val="22"/>
                <w:szCs w:val="22"/>
                <w:lang w:eastAsia="en-US"/>
              </w:rPr>
            </w:pPr>
            <w:r w:rsidRPr="001176A6">
              <w:rPr>
                <w:rFonts w:ascii="Calibri" w:eastAsia="Calibri" w:hAnsi="Calibri"/>
                <w:color w:val="000000"/>
                <w:sz w:val="22"/>
                <w:szCs w:val="22"/>
                <w:lang w:eastAsia="en-US"/>
              </w:rPr>
              <w:t>izvješćem studenta o obavljenoj stručnoj praksi (pisano)</w:t>
            </w:r>
          </w:p>
          <w:p w14:paraId="1649BB20" w14:textId="77777777" w:rsidR="001176A6" w:rsidRPr="001176A6" w:rsidRDefault="001176A6" w:rsidP="00E10434">
            <w:pPr>
              <w:numPr>
                <w:ilvl w:val="0"/>
                <w:numId w:val="6"/>
              </w:numPr>
              <w:spacing w:after="120"/>
              <w:rPr>
                <w:rFonts w:ascii="Calibri" w:eastAsia="Calibri" w:hAnsi="Calibri"/>
                <w:color w:val="000000"/>
                <w:sz w:val="22"/>
                <w:szCs w:val="22"/>
                <w:lang w:eastAsia="en-US"/>
              </w:rPr>
            </w:pPr>
            <w:r w:rsidRPr="001176A6">
              <w:rPr>
                <w:rFonts w:ascii="Calibri" w:eastAsia="Calibri" w:hAnsi="Calibri"/>
                <w:color w:val="000000"/>
                <w:sz w:val="22"/>
                <w:szCs w:val="22"/>
                <w:lang w:eastAsia="en-US"/>
              </w:rPr>
              <w:t>obranom dostavljenog Izvješća (usmeno)</w:t>
            </w:r>
          </w:p>
          <w:p w14:paraId="259C86E7" w14:textId="77777777" w:rsidR="001176A6" w:rsidRPr="001176A6" w:rsidRDefault="001176A6" w:rsidP="001176A6">
            <w:pPr>
              <w:spacing w:before="120" w:after="200" w:line="276" w:lineRule="auto"/>
              <w:jc w:val="both"/>
              <w:rPr>
                <w:rFonts w:ascii="Calibri" w:eastAsia="Calibri" w:hAnsi="Calibri"/>
                <w:b/>
                <w:bCs/>
                <w:color w:val="000000"/>
                <w:sz w:val="22"/>
                <w:szCs w:val="22"/>
                <w:lang w:eastAsia="en-US"/>
              </w:rPr>
            </w:pPr>
            <w:r w:rsidRPr="001176A6">
              <w:rPr>
                <w:rFonts w:ascii="Calibri" w:eastAsia="Calibri" w:hAnsi="Calibri"/>
                <w:color w:val="000000"/>
                <w:sz w:val="22"/>
                <w:szCs w:val="22"/>
                <w:lang w:eastAsia="en-US"/>
              </w:rPr>
              <w:t>Ocjena je definirana Pravilnikom o ocjenjivanju studenata preddiplomskih stručnih i specijalističkih diplomskih stručnih studija Veleučilišta u Rijeci (članak 6.).</w:t>
            </w:r>
          </w:p>
          <w:p w14:paraId="00F02251" w14:textId="77777777" w:rsidR="001176A6" w:rsidRPr="001176A6" w:rsidRDefault="001176A6" w:rsidP="001176A6">
            <w:pPr>
              <w:spacing w:after="200" w:line="276" w:lineRule="auto"/>
              <w:jc w:val="both"/>
              <w:rPr>
                <w:rFonts w:ascii="Calibri" w:eastAsia="Calibri" w:hAnsi="Calibri"/>
                <w:b/>
                <w:color w:val="000000"/>
                <w:sz w:val="22"/>
                <w:szCs w:val="22"/>
                <w:lang w:eastAsia="en-US"/>
              </w:rPr>
            </w:pPr>
            <w:r w:rsidRPr="001176A6">
              <w:rPr>
                <w:rFonts w:ascii="Calibri" w:eastAsia="Calibri" w:hAnsi="Calibri"/>
                <w:b/>
                <w:bCs/>
                <w:color w:val="000000"/>
                <w:sz w:val="22"/>
                <w:szCs w:val="22"/>
                <w:lang w:eastAsia="en-US"/>
              </w:rPr>
              <w:t>Provjera usvojenosti ishoda učenja na kolegiju:</w:t>
            </w:r>
          </w:p>
          <w:tbl>
            <w:tblPr>
              <w:tblStyle w:val="Reetkatablice40"/>
              <w:tblW w:w="485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3"/>
              <w:gridCol w:w="1152"/>
              <w:gridCol w:w="1296"/>
              <w:gridCol w:w="1032"/>
            </w:tblGrid>
            <w:tr w:rsidR="001176A6" w:rsidRPr="001176A6" w14:paraId="201DDA21" w14:textId="77777777" w:rsidTr="008B224B">
              <w:trPr>
                <w:trHeight w:val="300"/>
                <w:jc w:val="center"/>
              </w:trPr>
              <w:tc>
                <w:tcPr>
                  <w:tcW w:w="1373" w:type="dxa"/>
                  <w:shd w:val="clear" w:color="auto" w:fill="D9E2F3"/>
                  <w:vAlign w:val="center"/>
                </w:tcPr>
                <w:p w14:paraId="17611B1A"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Ishod</w:t>
                  </w:r>
                </w:p>
              </w:tc>
              <w:tc>
                <w:tcPr>
                  <w:tcW w:w="1152" w:type="dxa"/>
                  <w:shd w:val="clear" w:color="auto" w:fill="D9E2F3"/>
                  <w:vAlign w:val="center"/>
                </w:tcPr>
                <w:p w14:paraId="0359653B"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Izvješće studenta</w:t>
                  </w:r>
                </w:p>
              </w:tc>
              <w:tc>
                <w:tcPr>
                  <w:tcW w:w="1296" w:type="dxa"/>
                  <w:shd w:val="clear" w:color="auto" w:fill="D9E2F3"/>
                  <w:vAlign w:val="center"/>
                </w:tcPr>
                <w:p w14:paraId="178D2A91" w14:textId="77777777" w:rsidR="001176A6" w:rsidRPr="001176A6" w:rsidRDefault="001176A6" w:rsidP="001176A6">
                  <w:pPr>
                    <w:spacing w:before="120"/>
                    <w:jc w:val="center"/>
                    <w:rPr>
                      <w:rFonts w:ascii="Calibri" w:eastAsia="Calibri" w:hAnsi="Calibri"/>
                      <w:b/>
                      <w:bCs/>
                      <w:sz w:val="22"/>
                      <w:szCs w:val="22"/>
                      <w:lang w:eastAsia="en-US"/>
                    </w:rPr>
                  </w:pPr>
                  <w:r w:rsidRPr="001176A6">
                    <w:rPr>
                      <w:rFonts w:ascii="Calibri" w:eastAsia="Calibri" w:hAnsi="Calibri"/>
                      <w:b/>
                      <w:bCs/>
                      <w:sz w:val="22"/>
                      <w:szCs w:val="22"/>
                      <w:lang w:eastAsia="en-US"/>
                    </w:rPr>
                    <w:t>Potvrdnica poslodavca</w:t>
                  </w:r>
                </w:p>
              </w:tc>
              <w:tc>
                <w:tcPr>
                  <w:tcW w:w="1032" w:type="dxa"/>
                  <w:shd w:val="clear" w:color="auto" w:fill="D9E2F3"/>
                  <w:vAlign w:val="center"/>
                </w:tcPr>
                <w:p w14:paraId="1DA6B942" w14:textId="77777777" w:rsidR="001176A6" w:rsidRPr="001176A6" w:rsidRDefault="001176A6" w:rsidP="001176A6">
                  <w:pPr>
                    <w:jc w:val="center"/>
                    <w:rPr>
                      <w:rFonts w:ascii="Calibri" w:eastAsia="Calibri" w:hAnsi="Calibri"/>
                      <w:b/>
                      <w:bCs/>
                      <w:sz w:val="22"/>
                      <w:szCs w:val="22"/>
                      <w:lang w:eastAsia="en-US"/>
                    </w:rPr>
                  </w:pPr>
                  <w:r w:rsidRPr="001176A6">
                    <w:rPr>
                      <w:rFonts w:ascii="Calibri" w:eastAsia="Calibri" w:hAnsi="Calibri"/>
                      <w:b/>
                      <w:bCs/>
                      <w:sz w:val="22"/>
                      <w:szCs w:val="22"/>
                      <w:lang w:eastAsia="en-US"/>
                    </w:rPr>
                    <w:t>Udio u ECTS</w:t>
                  </w:r>
                </w:p>
              </w:tc>
            </w:tr>
            <w:tr w:rsidR="001176A6" w:rsidRPr="001176A6" w14:paraId="02DA6EA1" w14:textId="77777777" w:rsidTr="008B224B">
              <w:trPr>
                <w:trHeight w:val="300"/>
                <w:jc w:val="center"/>
              </w:trPr>
              <w:tc>
                <w:tcPr>
                  <w:tcW w:w="1373" w:type="dxa"/>
                  <w:shd w:val="clear" w:color="auto" w:fill="D9E2F3"/>
                  <w:vAlign w:val="center"/>
                </w:tcPr>
                <w:p w14:paraId="3445E83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I1</w:t>
                  </w:r>
                </w:p>
              </w:tc>
              <w:tc>
                <w:tcPr>
                  <w:tcW w:w="1152" w:type="dxa"/>
                </w:tcPr>
                <w:p w14:paraId="78EA34FF" w14:textId="77777777" w:rsidR="001176A6" w:rsidRPr="001176A6" w:rsidRDefault="001176A6" w:rsidP="001176A6">
                  <w:pPr>
                    <w:spacing w:before="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296" w:type="dxa"/>
                </w:tcPr>
                <w:p w14:paraId="4C0006DF" w14:textId="77777777" w:rsidR="001176A6" w:rsidRPr="001176A6" w:rsidRDefault="001176A6" w:rsidP="001176A6">
                  <w:pPr>
                    <w:spacing w:before="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032" w:type="dxa"/>
                  <w:shd w:val="clear" w:color="auto" w:fill="D9E2F3"/>
                  <w:vAlign w:val="center"/>
                </w:tcPr>
                <w:p w14:paraId="38146E5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r>
            <w:tr w:rsidR="001176A6" w:rsidRPr="001176A6" w14:paraId="0BF952B4" w14:textId="77777777" w:rsidTr="008B224B">
              <w:trPr>
                <w:trHeight w:val="300"/>
                <w:jc w:val="center"/>
              </w:trPr>
              <w:tc>
                <w:tcPr>
                  <w:tcW w:w="1373" w:type="dxa"/>
                  <w:shd w:val="clear" w:color="auto" w:fill="D9E2F3"/>
                  <w:vAlign w:val="center"/>
                </w:tcPr>
                <w:p w14:paraId="10D2DA9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I2</w:t>
                  </w:r>
                </w:p>
              </w:tc>
              <w:tc>
                <w:tcPr>
                  <w:tcW w:w="1152" w:type="dxa"/>
                </w:tcPr>
                <w:p w14:paraId="0418FDB3" w14:textId="77777777" w:rsidR="001176A6" w:rsidRPr="001176A6" w:rsidRDefault="001176A6" w:rsidP="001176A6">
                  <w:pPr>
                    <w:spacing w:before="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296" w:type="dxa"/>
                </w:tcPr>
                <w:p w14:paraId="4DC96589" w14:textId="77777777" w:rsidR="001176A6" w:rsidRPr="001176A6" w:rsidRDefault="001176A6" w:rsidP="001176A6">
                  <w:pPr>
                    <w:spacing w:before="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032" w:type="dxa"/>
                  <w:shd w:val="clear" w:color="auto" w:fill="D9E2F3"/>
                  <w:vAlign w:val="center"/>
                </w:tcPr>
                <w:p w14:paraId="42492AB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r>
            <w:tr w:rsidR="001176A6" w:rsidRPr="001176A6" w14:paraId="2BC71EFF" w14:textId="77777777" w:rsidTr="008B224B">
              <w:trPr>
                <w:trHeight w:val="300"/>
                <w:jc w:val="center"/>
              </w:trPr>
              <w:tc>
                <w:tcPr>
                  <w:tcW w:w="1373" w:type="dxa"/>
                  <w:shd w:val="clear" w:color="auto" w:fill="D9E2F3"/>
                  <w:vAlign w:val="center"/>
                </w:tcPr>
                <w:p w14:paraId="76E68626"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I3</w:t>
                  </w:r>
                </w:p>
              </w:tc>
              <w:tc>
                <w:tcPr>
                  <w:tcW w:w="1152" w:type="dxa"/>
                </w:tcPr>
                <w:p w14:paraId="04B559F1" w14:textId="77777777" w:rsidR="001176A6" w:rsidRPr="001176A6" w:rsidRDefault="001176A6" w:rsidP="001176A6">
                  <w:pPr>
                    <w:spacing w:before="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296" w:type="dxa"/>
                </w:tcPr>
                <w:p w14:paraId="3C482906" w14:textId="77777777" w:rsidR="001176A6" w:rsidRPr="001176A6" w:rsidRDefault="001176A6" w:rsidP="001176A6">
                  <w:pPr>
                    <w:spacing w:before="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032" w:type="dxa"/>
                  <w:shd w:val="clear" w:color="auto" w:fill="D9E2F3"/>
                  <w:vAlign w:val="center"/>
                </w:tcPr>
                <w:p w14:paraId="375AA70B"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r>
            <w:tr w:rsidR="001176A6" w:rsidRPr="001176A6" w14:paraId="6C8A79E7" w14:textId="77777777" w:rsidTr="008B224B">
              <w:trPr>
                <w:trHeight w:val="300"/>
                <w:jc w:val="center"/>
              </w:trPr>
              <w:tc>
                <w:tcPr>
                  <w:tcW w:w="1373" w:type="dxa"/>
                  <w:shd w:val="clear" w:color="auto" w:fill="D9E2F3"/>
                  <w:vAlign w:val="center"/>
                </w:tcPr>
                <w:p w14:paraId="10FCF9DA"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I4</w:t>
                  </w:r>
                </w:p>
              </w:tc>
              <w:tc>
                <w:tcPr>
                  <w:tcW w:w="1152" w:type="dxa"/>
                </w:tcPr>
                <w:p w14:paraId="5409D22C" w14:textId="77777777" w:rsidR="001176A6" w:rsidRPr="001176A6" w:rsidRDefault="001176A6" w:rsidP="001176A6">
                  <w:pPr>
                    <w:spacing w:before="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296" w:type="dxa"/>
                </w:tcPr>
                <w:p w14:paraId="17D0C1BF" w14:textId="77777777" w:rsidR="001176A6" w:rsidRPr="001176A6" w:rsidRDefault="001176A6" w:rsidP="001176A6">
                  <w:pPr>
                    <w:spacing w:before="120"/>
                    <w:jc w:val="center"/>
                    <w:rPr>
                      <w:rFonts w:ascii="Calibri" w:eastAsia="Calibri" w:hAnsi="Calibri"/>
                      <w:sz w:val="22"/>
                      <w:szCs w:val="22"/>
                      <w:lang w:eastAsia="en-US"/>
                    </w:rPr>
                  </w:pPr>
                  <w:r w:rsidRPr="001176A6">
                    <w:rPr>
                      <w:rFonts w:ascii="Calibri" w:eastAsia="Calibri" w:hAnsi="Calibri"/>
                      <w:color w:val="000000"/>
                      <w:sz w:val="22"/>
                      <w:szCs w:val="22"/>
                      <w:lang w:eastAsia="en-US"/>
                    </w:rPr>
                    <w:t>zadovoljio</w:t>
                  </w:r>
                </w:p>
              </w:tc>
              <w:tc>
                <w:tcPr>
                  <w:tcW w:w="1032" w:type="dxa"/>
                  <w:shd w:val="clear" w:color="auto" w:fill="D9E2F3"/>
                  <w:vAlign w:val="center"/>
                </w:tcPr>
                <w:p w14:paraId="3EA5751C" w14:textId="77777777" w:rsidR="001176A6" w:rsidRPr="001176A6" w:rsidRDefault="001176A6" w:rsidP="001176A6">
                  <w:pPr>
                    <w:jc w:val="center"/>
                    <w:rPr>
                      <w:rFonts w:ascii="Calibri" w:eastAsia="Calibri" w:hAnsi="Calibri" w:cs="Calibri"/>
                      <w:b/>
                      <w:sz w:val="22"/>
                      <w:szCs w:val="22"/>
                      <w:lang w:eastAsia="en-US"/>
                    </w:rPr>
                  </w:pPr>
                  <w:r w:rsidRPr="001176A6">
                    <w:rPr>
                      <w:rFonts w:ascii="Calibri" w:eastAsia="Calibri" w:hAnsi="Calibri" w:cs="Calibri"/>
                      <w:b/>
                      <w:sz w:val="22"/>
                      <w:szCs w:val="22"/>
                      <w:lang w:eastAsia="en-US"/>
                    </w:rPr>
                    <w:t>1,25</w:t>
                  </w:r>
                </w:p>
              </w:tc>
            </w:tr>
            <w:tr w:rsidR="001176A6" w:rsidRPr="001176A6" w14:paraId="19A85FD8" w14:textId="77777777" w:rsidTr="008B224B">
              <w:trPr>
                <w:trHeight w:val="300"/>
                <w:jc w:val="center"/>
              </w:trPr>
              <w:tc>
                <w:tcPr>
                  <w:tcW w:w="1373" w:type="dxa"/>
                  <w:shd w:val="clear" w:color="auto" w:fill="D9E2F3"/>
                  <w:vAlign w:val="center"/>
                </w:tcPr>
                <w:p w14:paraId="17737EBE" w14:textId="77777777" w:rsidR="001176A6" w:rsidRPr="001176A6" w:rsidRDefault="001176A6" w:rsidP="001176A6">
                  <w:pPr>
                    <w:spacing w:before="120" w:after="120"/>
                    <w:rPr>
                      <w:rFonts w:ascii="Calibri" w:eastAsia="Calibri" w:hAnsi="Calibri"/>
                      <w:b/>
                      <w:bCs/>
                      <w:sz w:val="22"/>
                      <w:szCs w:val="22"/>
                      <w:lang w:eastAsia="en-US"/>
                    </w:rPr>
                  </w:pPr>
                  <w:r w:rsidRPr="001176A6">
                    <w:rPr>
                      <w:rFonts w:ascii="Calibri" w:eastAsia="Calibri" w:hAnsi="Calibri"/>
                      <w:b/>
                      <w:bCs/>
                      <w:sz w:val="22"/>
                      <w:szCs w:val="22"/>
                      <w:lang w:eastAsia="en-US"/>
                    </w:rPr>
                    <w:t>Udio u ECTS</w:t>
                  </w:r>
                </w:p>
              </w:tc>
              <w:tc>
                <w:tcPr>
                  <w:tcW w:w="1152" w:type="dxa"/>
                  <w:shd w:val="clear" w:color="auto" w:fill="D9E2F3"/>
                  <w:vAlign w:val="center"/>
                </w:tcPr>
                <w:p w14:paraId="44D2012F"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2,5</w:t>
                  </w:r>
                </w:p>
              </w:tc>
              <w:tc>
                <w:tcPr>
                  <w:tcW w:w="1296" w:type="dxa"/>
                  <w:shd w:val="clear" w:color="auto" w:fill="D9E2F3"/>
                </w:tcPr>
                <w:p w14:paraId="478450D3"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2,5</w:t>
                  </w:r>
                </w:p>
              </w:tc>
              <w:tc>
                <w:tcPr>
                  <w:tcW w:w="1032" w:type="dxa"/>
                  <w:shd w:val="clear" w:color="auto" w:fill="D9E2F3"/>
                  <w:vAlign w:val="center"/>
                </w:tcPr>
                <w:p w14:paraId="3A1D85F2"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5,0</w:t>
                  </w:r>
                </w:p>
              </w:tc>
            </w:tr>
          </w:tbl>
          <w:p w14:paraId="6B71AD85" w14:textId="77777777" w:rsidR="001176A6" w:rsidRPr="001176A6" w:rsidRDefault="001176A6" w:rsidP="001176A6">
            <w:pPr>
              <w:rPr>
                <w:rFonts w:ascii="Calibri" w:eastAsia="Calibri" w:hAnsi="Calibri" w:cs="Calibri"/>
                <w:b/>
                <w:bCs/>
                <w:sz w:val="22"/>
                <w:szCs w:val="22"/>
                <w:lang w:eastAsia="en-US"/>
              </w:rPr>
            </w:pPr>
          </w:p>
          <w:p w14:paraId="031AAF2C" w14:textId="77777777" w:rsidR="001176A6" w:rsidRPr="001176A6" w:rsidRDefault="001176A6" w:rsidP="001176A6">
            <w:pPr>
              <w:rPr>
                <w:rFonts w:ascii="Calibri" w:eastAsia="Calibri" w:hAnsi="Calibri" w:cs="Calibri"/>
                <w:b/>
                <w:bCs/>
                <w:sz w:val="22"/>
                <w:szCs w:val="22"/>
                <w:lang w:eastAsia="en-US"/>
              </w:rPr>
            </w:pPr>
          </w:p>
        </w:tc>
      </w:tr>
      <w:tr w:rsidR="001176A6" w:rsidRPr="001176A6" w14:paraId="2CDD2216"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104B69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Calibri" w:hAnsi="Calibri" w:cs="Calibri"/>
                <w:b/>
                <w:bCs/>
                <w:sz w:val="22"/>
                <w:szCs w:val="22"/>
                <w:lang w:eastAsia="en-US"/>
              </w:rPr>
              <w:t>Obvezna literatura</w:t>
            </w:r>
          </w:p>
        </w:tc>
      </w:tr>
      <w:tr w:rsidR="001176A6" w:rsidRPr="001176A6" w14:paraId="2AF21D37"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A716310" w14:textId="77777777" w:rsidR="001176A6" w:rsidRPr="001176A6" w:rsidRDefault="001176A6" w:rsidP="00E10434">
            <w:pPr>
              <w:numPr>
                <w:ilvl w:val="0"/>
                <w:numId w:val="206"/>
              </w:numPr>
              <w:spacing w:line="257" w:lineRule="auto"/>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Pravilnik o stručnoj praksi</w:t>
            </w:r>
          </w:p>
        </w:tc>
      </w:tr>
      <w:tr w:rsidR="001176A6" w:rsidRPr="001176A6" w14:paraId="2B90E32E"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5579236"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Dopunska literatura</w:t>
            </w:r>
          </w:p>
        </w:tc>
      </w:tr>
      <w:tr w:rsidR="001176A6" w:rsidRPr="001176A6" w14:paraId="687C5829" w14:textId="77777777" w:rsidTr="008B224B">
        <w:trPr>
          <w:trHeight w:val="315"/>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0683313" w14:textId="77777777" w:rsidR="001176A6" w:rsidRPr="001176A6" w:rsidRDefault="001176A6" w:rsidP="00E10434">
            <w:pPr>
              <w:numPr>
                <w:ilvl w:val="0"/>
                <w:numId w:val="207"/>
              </w:numPr>
              <w:contextualSpacing/>
              <w:rPr>
                <w:rFonts w:ascii="Calibri" w:eastAsia="Calibri" w:hAnsi="Calibri" w:cs="Calibri"/>
                <w:sz w:val="22"/>
                <w:szCs w:val="22"/>
                <w:lang w:val="hr" w:eastAsia="en-US"/>
              </w:rPr>
            </w:pPr>
            <w:r w:rsidRPr="001176A6">
              <w:rPr>
                <w:rFonts w:ascii="Calibri" w:eastAsia="Calibri" w:hAnsi="Calibri" w:cs="Calibri"/>
                <w:sz w:val="22"/>
                <w:szCs w:val="22"/>
                <w:lang w:val="hr" w:eastAsia="en-US"/>
              </w:rPr>
              <w:t>Upute za obavljanje stručne prakse voditelja stručne prakse na Stručnom prijediplomskom studiju Vinarstvo</w:t>
            </w:r>
          </w:p>
        </w:tc>
      </w:tr>
      <w:tr w:rsidR="001176A6" w:rsidRPr="001176A6" w14:paraId="446FF889"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54F0B45" w14:textId="77777777" w:rsidR="001176A6" w:rsidRPr="001176A6" w:rsidRDefault="001176A6" w:rsidP="001176A6">
            <w:pPr>
              <w:rPr>
                <w:rFonts w:ascii="Calibri" w:eastAsia="MS Gothic" w:hAnsi="Calibri" w:cs="Calibri"/>
                <w:b/>
                <w:bCs/>
                <w:sz w:val="22"/>
                <w:szCs w:val="22"/>
                <w:lang w:eastAsia="en-US"/>
              </w:rPr>
            </w:pPr>
            <w:r w:rsidRPr="001176A6">
              <w:rPr>
                <w:rFonts w:ascii="Calibri" w:eastAsia="MS Gothic" w:hAnsi="Calibri" w:cs="Calibri"/>
                <w:b/>
                <w:bCs/>
                <w:sz w:val="22"/>
                <w:szCs w:val="22"/>
                <w:lang w:eastAsia="en-US"/>
              </w:rPr>
              <w:t>Načini praćenja kvalitete koji osiguravaju stjecanje izlaznih znanja, vještina i kompetencija</w:t>
            </w:r>
          </w:p>
        </w:tc>
      </w:tr>
      <w:tr w:rsidR="001176A6" w:rsidRPr="001176A6" w14:paraId="561CC4D4" w14:textId="77777777" w:rsidTr="008B224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69E6887" w14:textId="77777777" w:rsidR="001176A6" w:rsidRPr="001176A6" w:rsidRDefault="001176A6" w:rsidP="001176A6">
            <w:pPr>
              <w:jc w:val="both"/>
              <w:rPr>
                <w:rFonts w:ascii="Calibri" w:eastAsia="MS Gothic" w:hAnsi="Calibri" w:cs="Calibri"/>
                <w:sz w:val="22"/>
                <w:szCs w:val="22"/>
                <w:lang w:eastAsia="en-US"/>
              </w:rPr>
            </w:pPr>
            <w:r w:rsidRPr="001176A6">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1176A6">
              <w:rPr>
                <w:rFonts w:ascii="Calibri" w:eastAsia="MS Gothic" w:hAnsi="Calibri" w:cs="Calibri"/>
                <w:i/>
                <w:iCs/>
                <w:sz w:val="22"/>
                <w:szCs w:val="22"/>
                <w:lang w:eastAsia="en-US"/>
              </w:rPr>
              <w:t>online</w:t>
            </w:r>
            <w:r w:rsidRPr="001176A6">
              <w:rPr>
                <w:rFonts w:ascii="Calibri" w:eastAsia="MS Gothic" w:hAnsi="Calibri" w:cs="Calibri"/>
                <w:sz w:val="22"/>
                <w:szCs w:val="22"/>
                <w:lang w:eastAsia="en-US"/>
              </w:rPr>
              <w:t xml:space="preserve"> upitnicima ili putem pripremljenih tablica i obrazaca.</w:t>
            </w:r>
          </w:p>
        </w:tc>
      </w:tr>
    </w:tbl>
    <w:p w14:paraId="28B7E54A" w14:textId="77777777" w:rsidR="001176A6" w:rsidRPr="001176A6" w:rsidRDefault="001176A6" w:rsidP="001176A6">
      <w:pPr>
        <w:spacing w:after="160" w:line="259" w:lineRule="auto"/>
        <w:rPr>
          <w:rFonts w:ascii="Calibri" w:eastAsia="Calibri" w:hAnsi="Calibri"/>
          <w:kern w:val="2"/>
          <w:sz w:val="20"/>
          <w:szCs w:val="20"/>
          <w:lang w:eastAsia="en-US"/>
          <w14:ligatures w14:val="standardContextual"/>
        </w:rPr>
      </w:pPr>
    </w:p>
    <w:p w14:paraId="31E40D6B" w14:textId="77777777" w:rsidR="001176A6" w:rsidRPr="001176A6" w:rsidRDefault="001176A6" w:rsidP="001176A6">
      <w:pPr>
        <w:spacing w:after="160" w:line="259" w:lineRule="auto"/>
        <w:rPr>
          <w:rFonts w:ascii="Arial Narrow" w:eastAsia="Calibri" w:hAnsi="Arial Narrow" w:cs="Arial"/>
          <w:b/>
          <w:kern w:val="2"/>
          <w:sz w:val="22"/>
          <w:szCs w:val="22"/>
          <w:lang w:eastAsia="en-US"/>
          <w14:ligatures w14:val="standardContextual"/>
        </w:rPr>
        <w:sectPr w:rsidR="001176A6" w:rsidRPr="001176A6" w:rsidSect="001176A6">
          <w:pgSz w:w="11906" w:h="16838"/>
          <w:pgMar w:top="1440" w:right="1440" w:bottom="1440" w:left="1440" w:header="708" w:footer="708" w:gutter="0"/>
          <w:cols w:space="708"/>
          <w:docGrid w:linePitch="360"/>
        </w:sectPr>
      </w:pPr>
    </w:p>
    <w:p w14:paraId="14E38AEE" w14:textId="77777777" w:rsidR="001176A6" w:rsidRPr="001176A6" w:rsidRDefault="001176A6" w:rsidP="001176A6">
      <w:pPr>
        <w:keepNext/>
        <w:keepLines/>
        <w:spacing w:before="160" w:after="80" w:line="259" w:lineRule="auto"/>
        <w:outlineLvl w:val="2"/>
        <w:rPr>
          <w:rFonts w:ascii="Calibri" w:hAnsi="Calibri"/>
          <w:color w:val="2F5496"/>
          <w:kern w:val="2"/>
          <w:sz w:val="28"/>
          <w:szCs w:val="28"/>
          <w:lang w:eastAsia="en-US"/>
          <w14:ligatures w14:val="standardContextual"/>
        </w:rPr>
      </w:pPr>
      <w:r w:rsidRPr="001176A6">
        <w:rPr>
          <w:rFonts w:ascii="Calibri" w:hAnsi="Calibri"/>
          <w:color w:val="2F5496"/>
          <w:kern w:val="2"/>
          <w:sz w:val="28"/>
          <w:szCs w:val="28"/>
          <w:lang w:eastAsia="en-US"/>
          <w14:ligatures w14:val="standardContextual"/>
        </w:rPr>
        <w:t xml:space="preserve">Tablica konstruktivnog poravnavanja </w:t>
      </w:r>
    </w:p>
    <w:tbl>
      <w:tblPr>
        <w:tblStyle w:val="Reetkatablice4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0"/>
        <w:gridCol w:w="4112"/>
        <w:gridCol w:w="2715"/>
        <w:gridCol w:w="3861"/>
      </w:tblGrid>
      <w:tr w:rsidR="001176A6" w:rsidRPr="001176A6" w14:paraId="7AECA357" w14:textId="77777777" w:rsidTr="008B224B">
        <w:tc>
          <w:tcPr>
            <w:tcW w:w="1166" w:type="pct"/>
            <w:shd w:val="clear" w:color="auto" w:fill="8EAADB"/>
          </w:tcPr>
          <w:p w14:paraId="785583C1"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Ishodi učenja</w:t>
            </w:r>
          </w:p>
        </w:tc>
        <w:tc>
          <w:tcPr>
            <w:tcW w:w="1475" w:type="pct"/>
            <w:shd w:val="clear" w:color="auto" w:fill="8EAADB"/>
          </w:tcPr>
          <w:p w14:paraId="03AC8545"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Nastavne teme</w:t>
            </w:r>
          </w:p>
        </w:tc>
        <w:tc>
          <w:tcPr>
            <w:tcW w:w="974" w:type="pct"/>
            <w:shd w:val="clear" w:color="auto" w:fill="8EAADB"/>
          </w:tcPr>
          <w:p w14:paraId="0C8148D0"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Metode (načini) poučavanja</w:t>
            </w:r>
          </w:p>
        </w:tc>
        <w:tc>
          <w:tcPr>
            <w:tcW w:w="1385" w:type="pct"/>
            <w:shd w:val="clear" w:color="auto" w:fill="8EAADB"/>
          </w:tcPr>
          <w:p w14:paraId="56D31580" w14:textId="77777777" w:rsidR="001176A6" w:rsidRPr="001176A6" w:rsidRDefault="001176A6" w:rsidP="001176A6">
            <w:pPr>
              <w:spacing w:before="120" w:after="120"/>
              <w:jc w:val="center"/>
              <w:rPr>
                <w:rFonts w:ascii="Calibri" w:eastAsia="Calibri" w:hAnsi="Calibri"/>
                <w:b/>
                <w:bCs/>
                <w:sz w:val="22"/>
                <w:szCs w:val="22"/>
                <w:lang w:eastAsia="en-US"/>
              </w:rPr>
            </w:pPr>
            <w:r w:rsidRPr="001176A6">
              <w:rPr>
                <w:rFonts w:ascii="Calibri" w:eastAsia="Calibri" w:hAnsi="Calibri"/>
                <w:b/>
                <w:bCs/>
                <w:sz w:val="22"/>
                <w:szCs w:val="22"/>
                <w:lang w:eastAsia="en-US"/>
              </w:rPr>
              <w:t>Načini provjere ishoda</w:t>
            </w:r>
          </w:p>
        </w:tc>
      </w:tr>
      <w:tr w:rsidR="001176A6" w:rsidRPr="001176A6" w14:paraId="2E026682" w14:textId="77777777" w:rsidTr="008B224B">
        <w:tc>
          <w:tcPr>
            <w:tcW w:w="1166" w:type="pct"/>
          </w:tcPr>
          <w:p w14:paraId="63434A9F"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I1 Osmisliti stabilizaciju vina i provjeru stabilnosti.</w:t>
            </w:r>
          </w:p>
        </w:tc>
        <w:tc>
          <w:tcPr>
            <w:tcW w:w="1475" w:type="pct"/>
            <w:vMerge w:val="restart"/>
            <w:vAlign w:val="center"/>
          </w:tcPr>
          <w:p w14:paraId="2792A615"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Dovršiti vinifikaciju započetu u prethodnom semestru. Veći dio praktičnog rada, koji obuhvaća specifične tehnologije i analize vina, obavit će se u podrumu i laboratoriju Instituta za poljoprivredu i turizam u Poreču. Pored toga dio praktičnog rada obavit će se i na nastavno tehnologijskim bazama Studija.</w:t>
            </w:r>
          </w:p>
        </w:tc>
        <w:tc>
          <w:tcPr>
            <w:tcW w:w="974" w:type="pct"/>
            <w:vAlign w:val="center"/>
          </w:tcPr>
          <w:p w14:paraId="3FFA31D2"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s="Arial"/>
                <w:sz w:val="22"/>
                <w:szCs w:val="22"/>
                <w:lang w:eastAsia="en-US"/>
              </w:rPr>
              <w:t>Praktičan rad</w:t>
            </w:r>
          </w:p>
        </w:tc>
        <w:tc>
          <w:tcPr>
            <w:tcW w:w="1385" w:type="pct"/>
            <w:vMerge w:val="restart"/>
            <w:vAlign w:val="center"/>
          </w:tcPr>
          <w:p w14:paraId="7C5615FC"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sz w:val="22"/>
                <w:szCs w:val="22"/>
                <w:lang w:eastAsia="en-US"/>
              </w:rPr>
              <w:t>Potvrdnica poslodavca o obavljenoj stručnoj praksi.</w:t>
            </w:r>
          </w:p>
          <w:p w14:paraId="0D965671"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sz w:val="22"/>
                <w:szCs w:val="22"/>
                <w:lang w:eastAsia="en-US"/>
              </w:rPr>
              <w:t>Izvješće studenta o obavljenoj stručnoj praksi.</w:t>
            </w:r>
          </w:p>
          <w:p w14:paraId="5B7EE41F"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sz w:val="22"/>
                <w:szCs w:val="22"/>
                <w:lang w:eastAsia="en-US"/>
              </w:rPr>
              <w:t>Usmena obrana dostavljenog Izvješća.</w:t>
            </w:r>
          </w:p>
        </w:tc>
      </w:tr>
      <w:tr w:rsidR="001176A6" w:rsidRPr="001176A6" w14:paraId="7FABACD7" w14:textId="77777777" w:rsidTr="008B224B">
        <w:tc>
          <w:tcPr>
            <w:tcW w:w="1166" w:type="pct"/>
          </w:tcPr>
          <w:p w14:paraId="2D235CA0"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I2 Odabrati različite stručno-tehnološke metode u praktičnim situacijama tijekom dozrijevanja i punjenja vina.</w:t>
            </w:r>
          </w:p>
        </w:tc>
        <w:tc>
          <w:tcPr>
            <w:tcW w:w="1475" w:type="pct"/>
            <w:vMerge/>
            <w:vAlign w:val="center"/>
          </w:tcPr>
          <w:p w14:paraId="40A51FF8" w14:textId="77777777" w:rsidR="001176A6" w:rsidRPr="001176A6" w:rsidRDefault="001176A6" w:rsidP="001176A6">
            <w:pPr>
              <w:rPr>
                <w:rFonts w:ascii="Calibri" w:eastAsia="Calibri" w:hAnsi="Calibri" w:cs="Calibri"/>
                <w:sz w:val="22"/>
                <w:szCs w:val="22"/>
                <w:lang w:eastAsia="en-US"/>
              </w:rPr>
            </w:pPr>
          </w:p>
        </w:tc>
        <w:tc>
          <w:tcPr>
            <w:tcW w:w="974" w:type="pct"/>
            <w:vAlign w:val="center"/>
          </w:tcPr>
          <w:p w14:paraId="19C84FA1"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s="Arial"/>
                <w:sz w:val="22"/>
                <w:szCs w:val="22"/>
                <w:lang w:eastAsia="en-US"/>
              </w:rPr>
              <w:t>Praktičan rad</w:t>
            </w:r>
          </w:p>
        </w:tc>
        <w:tc>
          <w:tcPr>
            <w:tcW w:w="1385" w:type="pct"/>
            <w:vMerge/>
            <w:vAlign w:val="center"/>
          </w:tcPr>
          <w:p w14:paraId="34A3817F" w14:textId="77777777" w:rsidR="001176A6" w:rsidRPr="001176A6" w:rsidRDefault="001176A6" w:rsidP="001176A6">
            <w:pPr>
              <w:jc w:val="center"/>
              <w:rPr>
                <w:rFonts w:ascii="Calibri" w:eastAsia="Calibri" w:hAnsi="Calibri" w:cs="Calibri"/>
                <w:sz w:val="22"/>
                <w:szCs w:val="22"/>
                <w:lang w:eastAsia="en-US"/>
              </w:rPr>
            </w:pPr>
          </w:p>
        </w:tc>
      </w:tr>
      <w:tr w:rsidR="001176A6" w:rsidRPr="001176A6" w14:paraId="752564DA" w14:textId="77777777" w:rsidTr="008B224B">
        <w:tc>
          <w:tcPr>
            <w:tcW w:w="1166" w:type="pct"/>
          </w:tcPr>
          <w:p w14:paraId="7812ADC9"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I3 Ocijeniti korištene enološke postupke i enološka sredstva.</w:t>
            </w:r>
          </w:p>
        </w:tc>
        <w:tc>
          <w:tcPr>
            <w:tcW w:w="1475" w:type="pct"/>
            <w:vMerge/>
            <w:vAlign w:val="center"/>
          </w:tcPr>
          <w:p w14:paraId="7FA1F79E" w14:textId="77777777" w:rsidR="001176A6" w:rsidRPr="001176A6" w:rsidRDefault="001176A6" w:rsidP="001176A6">
            <w:pPr>
              <w:rPr>
                <w:rFonts w:ascii="Calibri" w:eastAsia="Calibri" w:hAnsi="Calibri" w:cs="Calibri"/>
                <w:sz w:val="22"/>
                <w:szCs w:val="22"/>
                <w:lang w:eastAsia="en-US"/>
              </w:rPr>
            </w:pPr>
          </w:p>
        </w:tc>
        <w:tc>
          <w:tcPr>
            <w:tcW w:w="974" w:type="pct"/>
            <w:vAlign w:val="center"/>
          </w:tcPr>
          <w:p w14:paraId="03A5757E"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s="Arial"/>
                <w:sz w:val="22"/>
                <w:szCs w:val="22"/>
                <w:lang w:eastAsia="en-US"/>
              </w:rPr>
              <w:t>Praktičan rad</w:t>
            </w:r>
          </w:p>
        </w:tc>
        <w:tc>
          <w:tcPr>
            <w:tcW w:w="1385" w:type="pct"/>
            <w:vMerge/>
            <w:vAlign w:val="center"/>
          </w:tcPr>
          <w:p w14:paraId="7D991772" w14:textId="77777777" w:rsidR="001176A6" w:rsidRPr="001176A6" w:rsidRDefault="001176A6" w:rsidP="001176A6">
            <w:pPr>
              <w:jc w:val="center"/>
              <w:rPr>
                <w:rFonts w:ascii="Calibri" w:eastAsia="Calibri" w:hAnsi="Calibri" w:cs="Calibri"/>
                <w:sz w:val="22"/>
                <w:szCs w:val="22"/>
                <w:lang w:eastAsia="en-US"/>
              </w:rPr>
            </w:pPr>
          </w:p>
        </w:tc>
      </w:tr>
      <w:tr w:rsidR="001176A6" w:rsidRPr="001176A6" w14:paraId="22F9F5BA" w14:textId="77777777" w:rsidTr="008B224B">
        <w:trPr>
          <w:trHeight w:val="876"/>
        </w:trPr>
        <w:tc>
          <w:tcPr>
            <w:tcW w:w="1166" w:type="pct"/>
          </w:tcPr>
          <w:p w14:paraId="369AE386" w14:textId="77777777" w:rsidR="001176A6" w:rsidRPr="001176A6" w:rsidRDefault="001176A6" w:rsidP="001176A6">
            <w:pPr>
              <w:spacing w:before="120" w:after="120"/>
              <w:rPr>
                <w:rFonts w:ascii="Calibri" w:eastAsia="Calibri" w:hAnsi="Calibri"/>
                <w:sz w:val="22"/>
                <w:szCs w:val="22"/>
                <w:lang w:eastAsia="en-US"/>
              </w:rPr>
            </w:pPr>
            <w:r w:rsidRPr="001176A6">
              <w:rPr>
                <w:rFonts w:ascii="Calibri" w:eastAsia="Calibri" w:hAnsi="Calibri"/>
                <w:sz w:val="22"/>
                <w:szCs w:val="22"/>
                <w:lang w:eastAsia="en-US"/>
              </w:rPr>
              <w:t>I4 Planirati tehnike procjenjivanja i ocjenjivanja kakvoće vina tijekom dozrijevanja vina.</w:t>
            </w:r>
          </w:p>
        </w:tc>
        <w:tc>
          <w:tcPr>
            <w:tcW w:w="1475" w:type="pct"/>
            <w:vMerge/>
            <w:vAlign w:val="center"/>
          </w:tcPr>
          <w:p w14:paraId="6F176DE8" w14:textId="77777777" w:rsidR="001176A6" w:rsidRPr="001176A6" w:rsidRDefault="001176A6" w:rsidP="001176A6">
            <w:pPr>
              <w:rPr>
                <w:rFonts w:ascii="Calibri" w:eastAsia="Calibri" w:hAnsi="Calibri" w:cs="Calibri"/>
                <w:sz w:val="22"/>
                <w:szCs w:val="22"/>
                <w:lang w:eastAsia="en-US"/>
              </w:rPr>
            </w:pPr>
          </w:p>
        </w:tc>
        <w:tc>
          <w:tcPr>
            <w:tcW w:w="974" w:type="pct"/>
            <w:vAlign w:val="center"/>
          </w:tcPr>
          <w:p w14:paraId="70E06280" w14:textId="77777777" w:rsidR="001176A6" w:rsidRPr="001176A6" w:rsidRDefault="001176A6" w:rsidP="001176A6">
            <w:pPr>
              <w:spacing w:before="120" w:after="120"/>
              <w:jc w:val="center"/>
              <w:rPr>
                <w:rFonts w:ascii="Calibri" w:eastAsia="Calibri" w:hAnsi="Calibri"/>
                <w:sz w:val="22"/>
                <w:szCs w:val="22"/>
                <w:lang w:eastAsia="en-US"/>
              </w:rPr>
            </w:pPr>
            <w:r w:rsidRPr="001176A6">
              <w:rPr>
                <w:rFonts w:ascii="Calibri" w:eastAsia="Calibri" w:hAnsi="Calibri" w:cs="Arial"/>
                <w:sz w:val="22"/>
                <w:szCs w:val="22"/>
                <w:lang w:eastAsia="en-US"/>
              </w:rPr>
              <w:t>Praktičan rad</w:t>
            </w:r>
          </w:p>
        </w:tc>
        <w:tc>
          <w:tcPr>
            <w:tcW w:w="1385" w:type="pct"/>
            <w:vMerge/>
            <w:vAlign w:val="center"/>
          </w:tcPr>
          <w:p w14:paraId="6B2FC734" w14:textId="77777777" w:rsidR="001176A6" w:rsidRPr="001176A6" w:rsidRDefault="001176A6" w:rsidP="001176A6">
            <w:pPr>
              <w:jc w:val="center"/>
              <w:rPr>
                <w:rFonts w:ascii="Calibri" w:eastAsia="Calibri" w:hAnsi="Calibri" w:cs="Calibri"/>
                <w:sz w:val="22"/>
                <w:szCs w:val="22"/>
                <w:lang w:eastAsia="en-US"/>
              </w:rPr>
            </w:pPr>
          </w:p>
        </w:tc>
      </w:tr>
    </w:tbl>
    <w:p w14:paraId="6A54A055" w14:textId="77777777" w:rsidR="001176A6" w:rsidRPr="001176A6" w:rsidRDefault="001176A6" w:rsidP="001176A6">
      <w:pPr>
        <w:spacing w:after="160" w:line="259" w:lineRule="auto"/>
        <w:rPr>
          <w:rFonts w:ascii="Calibri" w:eastAsia="Calibri" w:hAnsi="Calibri"/>
          <w:kern w:val="2"/>
          <w:sz w:val="22"/>
          <w:szCs w:val="22"/>
          <w:lang w:eastAsia="en-US"/>
          <w14:ligatures w14:val="standardContextual"/>
        </w:rPr>
        <w:sectPr w:rsidR="001176A6" w:rsidRPr="001176A6" w:rsidSect="001176A6">
          <w:pgSz w:w="16838" w:h="11906" w:orient="landscape"/>
          <w:pgMar w:top="1440" w:right="1440" w:bottom="1440" w:left="1440" w:header="709" w:footer="709" w:gutter="0"/>
          <w:cols w:space="708"/>
          <w:docGrid w:linePitch="360"/>
        </w:sectPr>
      </w:pPr>
    </w:p>
    <w:p w14:paraId="6FEEDEB8" w14:textId="385BBE29" w:rsidR="00E712EE" w:rsidRDefault="00E712EE">
      <w:pPr>
        <w:spacing w:after="160" w:line="259" w:lineRule="auto"/>
      </w:pPr>
    </w:p>
    <w:p w14:paraId="1267EF42" w14:textId="77777777" w:rsidR="007A2760" w:rsidRPr="007A2760" w:rsidRDefault="007A2760" w:rsidP="007A2760">
      <w:pPr>
        <w:rPr>
          <w:color w:val="FF0000"/>
        </w:rPr>
      </w:pPr>
    </w:p>
    <w:tbl>
      <w:tblPr>
        <w:tblStyle w:val="Reetkatablice47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7A2760" w:rsidRPr="007A2760" w14:paraId="50908A5C"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385283A1"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OPĆE INFORMACIJE</w:t>
            </w:r>
          </w:p>
        </w:tc>
      </w:tr>
      <w:tr w:rsidR="007A2760" w:rsidRPr="007A2760" w14:paraId="600C8F62" w14:textId="77777777" w:rsidTr="001A793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418C137"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376660229"/>
              <w:placeholder>
                <w:docPart w:val="5C9494ED3784483F91368CE2E07E0750"/>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EndPr/>
            <w:sdtContent>
              <w:p w14:paraId="54B933FF" w14:textId="77777777" w:rsidR="007A2760" w:rsidRPr="007A2760" w:rsidRDefault="007A2760" w:rsidP="007A2760">
                <w:pPr>
                  <w:spacing w:line="276" w:lineRule="auto"/>
                  <w:rPr>
                    <w:rFonts w:ascii="Calibri" w:eastAsia="Calibri" w:hAnsi="Calibri"/>
                    <w:sz w:val="22"/>
                    <w:szCs w:val="22"/>
                    <w:lang w:eastAsia="en-US"/>
                  </w:rPr>
                </w:pPr>
                <w:r w:rsidRPr="007A2760">
                  <w:rPr>
                    <w:rFonts w:ascii="Calibri" w:eastAsia="Calibri" w:hAnsi="Calibri"/>
                    <w:sz w:val="22"/>
                    <w:szCs w:val="22"/>
                    <w:lang w:eastAsia="en-US"/>
                  </w:rPr>
                  <w:t>Stručni prijediplomski studij Vinarstvo</w:t>
                </w:r>
              </w:p>
            </w:sdtContent>
          </w:sdt>
        </w:tc>
      </w:tr>
      <w:tr w:rsidR="007A2760" w:rsidRPr="007A2760" w14:paraId="3A1FAB16" w14:textId="77777777" w:rsidTr="001A793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CE582F5"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BDDE178" w14:textId="77777777" w:rsidR="007A2760" w:rsidRPr="007A2760" w:rsidRDefault="007A2760" w:rsidP="007A2760">
            <w:pPr>
              <w:rPr>
                <w:rFonts w:ascii="Calibri" w:eastAsia="Calibri" w:hAnsi="Calibri" w:cs="Calibri"/>
                <w:sz w:val="22"/>
                <w:szCs w:val="22"/>
                <w:lang w:eastAsia="en-US"/>
              </w:rPr>
            </w:pPr>
            <w:r w:rsidRPr="007A2760">
              <w:rPr>
                <w:rFonts w:ascii="Calibri" w:eastAsia="Calibri" w:hAnsi="Calibri" w:cs="Calibri"/>
                <w:sz w:val="22"/>
                <w:szCs w:val="22"/>
                <w:lang w:eastAsia="en-US"/>
              </w:rPr>
              <w:t>ZAVRŠNI RAD</w:t>
            </w:r>
          </w:p>
        </w:tc>
      </w:tr>
      <w:tr w:rsidR="007A2760" w:rsidRPr="007A2760" w14:paraId="45C1E2A1" w14:textId="77777777" w:rsidTr="001A793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BF33372"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C098F0D" w14:textId="77777777" w:rsidR="007A2760" w:rsidRPr="007A2760" w:rsidRDefault="007A2760" w:rsidP="007A2760">
            <w:pP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r>
      <w:tr w:rsidR="007A2760" w:rsidRPr="007A2760" w14:paraId="2A178233" w14:textId="77777777" w:rsidTr="001A793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A200C89"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A8DB9A2" w14:textId="77777777" w:rsidR="007A2760" w:rsidRPr="007A2760" w:rsidRDefault="007A2760" w:rsidP="007A2760">
            <w:pP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r>
      <w:tr w:rsidR="007A2760" w:rsidRPr="007A2760" w14:paraId="2B1A5BAA" w14:textId="77777777" w:rsidTr="001A793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2EAAC3A"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652900361"/>
              <w:placeholder>
                <w:docPart w:val="D142B4F5C4FC44A0BF25DB53FB9C635A"/>
              </w:placeholder>
              <w:comboBox>
                <w:listItem w:displayText="Obvezni" w:value="Obvezni"/>
                <w:listItem w:displayText="Izborni" w:value="Izborni"/>
              </w:comboBox>
            </w:sdtPr>
            <w:sdtEndPr/>
            <w:sdtContent>
              <w:p w14:paraId="5FDE14C5" w14:textId="77777777" w:rsidR="007A2760" w:rsidRPr="007A2760" w:rsidRDefault="007A2760" w:rsidP="007A2760">
                <w:pPr>
                  <w:spacing w:line="276" w:lineRule="auto"/>
                  <w:jc w:val="center"/>
                  <w:rPr>
                    <w:rFonts w:ascii="Calibri" w:eastAsia="Calibri" w:hAnsi="Calibri"/>
                    <w:sz w:val="22"/>
                    <w:szCs w:val="22"/>
                    <w:lang w:eastAsia="en-US"/>
                  </w:rPr>
                </w:pPr>
                <w:r w:rsidRPr="007A2760">
                  <w:rPr>
                    <w:rFonts w:ascii="Calibri" w:eastAsia="Calibri" w:hAnsi="Calibri"/>
                    <w:sz w:val="22"/>
                    <w:szCs w:val="22"/>
                    <w:lang w:eastAsia="en-US"/>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5CFB264"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228889851"/>
              <w:placeholder>
                <w:docPart w:val="A7851335AB3A476BB048AE692E44EA43"/>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EndPr/>
            <w:sdtContent>
              <w:p w14:paraId="6BFB8496" w14:textId="77777777" w:rsidR="007A2760" w:rsidRPr="007A2760" w:rsidRDefault="007A2760" w:rsidP="007A2760">
                <w:pPr>
                  <w:spacing w:line="276" w:lineRule="auto"/>
                  <w:jc w:val="center"/>
                  <w:rPr>
                    <w:rFonts w:ascii="Calibri" w:eastAsia="Calibri" w:hAnsi="Calibri"/>
                    <w:sz w:val="22"/>
                    <w:szCs w:val="22"/>
                    <w:lang w:eastAsia="en-US"/>
                  </w:rPr>
                </w:pPr>
                <w:r w:rsidRPr="007A2760">
                  <w:rPr>
                    <w:rFonts w:ascii="Calibri" w:eastAsia="Calibri" w:hAnsi="Calibri"/>
                    <w:sz w:val="22"/>
                    <w:szCs w:val="22"/>
                    <w:lang w:eastAsia="en-US"/>
                  </w:rPr>
                  <w:t>17</w:t>
                </w:r>
              </w:p>
            </w:sdtContent>
          </w:sdt>
        </w:tc>
      </w:tr>
      <w:tr w:rsidR="007A2760" w:rsidRPr="007A2760" w14:paraId="4E459CED" w14:textId="77777777" w:rsidTr="001A793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D3B5543"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293739002"/>
              <w:placeholder>
                <w:docPart w:val="9CFDAB557271421AA8A4A515295AF98C"/>
              </w:placeholder>
              <w:comboBox>
                <w:listItem w:displayText="1." w:value="1."/>
                <w:listItem w:displayText="2." w:value="2."/>
                <w:listItem w:displayText="3." w:value="3."/>
              </w:comboBox>
            </w:sdtPr>
            <w:sdtEndPr/>
            <w:sdtContent>
              <w:p w14:paraId="5842B046" w14:textId="77777777" w:rsidR="007A2760" w:rsidRPr="007A2760" w:rsidRDefault="007A2760" w:rsidP="007A2760">
                <w:pPr>
                  <w:spacing w:line="276" w:lineRule="auto"/>
                  <w:jc w:val="center"/>
                  <w:rPr>
                    <w:rFonts w:ascii="Calibri" w:eastAsia="Calibri" w:hAnsi="Calibri"/>
                    <w:sz w:val="22"/>
                    <w:szCs w:val="22"/>
                    <w:lang w:eastAsia="en-US"/>
                  </w:rPr>
                </w:pPr>
                <w:r w:rsidRPr="007A2760">
                  <w:rPr>
                    <w:rFonts w:ascii="Calibri" w:eastAsia="Calibri" w:hAnsi="Calibri"/>
                    <w:sz w:val="22"/>
                    <w:szCs w:val="22"/>
                    <w:lang w:eastAsia="en-US"/>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1714B78"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rFonts w:ascii="Calibri" w:eastAsia="Calibri" w:hAnsi="Calibri"/>
                <w:sz w:val="22"/>
                <w:szCs w:val="22"/>
                <w:lang w:eastAsia="en-US"/>
              </w:rPr>
              <w:id w:val="1758247107"/>
              <w:placeholder>
                <w:docPart w:val="35461D5FF5364B0EA61F5FE5127838B3"/>
              </w:placeholder>
              <w:comboBox>
                <w:listItem w:displayText="Zimski" w:value="Zimski"/>
                <w:listItem w:displayText="Ljetni" w:value="Ljetni"/>
              </w:comboBox>
            </w:sdtPr>
            <w:sdtEndPr/>
            <w:sdtContent>
              <w:p w14:paraId="4268EC7F" w14:textId="77777777" w:rsidR="007A2760" w:rsidRPr="007A2760" w:rsidRDefault="007A2760" w:rsidP="007A2760">
                <w:pPr>
                  <w:spacing w:line="276" w:lineRule="auto"/>
                  <w:jc w:val="center"/>
                  <w:rPr>
                    <w:rFonts w:ascii="Calibri" w:eastAsia="Calibri" w:hAnsi="Calibri"/>
                    <w:sz w:val="22"/>
                    <w:szCs w:val="22"/>
                    <w:lang w:eastAsia="en-US"/>
                  </w:rPr>
                </w:pPr>
                <w:r w:rsidRPr="007A2760">
                  <w:rPr>
                    <w:rFonts w:ascii="Calibri" w:eastAsia="Calibri" w:hAnsi="Calibri"/>
                    <w:sz w:val="22"/>
                    <w:szCs w:val="22"/>
                    <w:lang w:eastAsia="en-US"/>
                  </w:rPr>
                  <w:t>Ljetni</w:t>
                </w:r>
              </w:p>
            </w:sdtContent>
          </w:sdt>
        </w:tc>
      </w:tr>
      <w:tr w:rsidR="007A2760" w:rsidRPr="007A2760" w14:paraId="70BCF35E" w14:textId="77777777" w:rsidTr="001A793B">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FA2134D"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7CB5DB1"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FD63EA4"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92E16A2"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582724D5"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Praktikum</w:t>
            </w:r>
          </w:p>
        </w:tc>
      </w:tr>
      <w:tr w:rsidR="007A2760" w:rsidRPr="007A2760" w14:paraId="6AC48BFD" w14:textId="77777777" w:rsidTr="001A793B">
        <w:trPr>
          <w:trHeight w:val="300"/>
        </w:trPr>
        <w:tc>
          <w:tcPr>
            <w:tcW w:w="1414" w:type="pct"/>
            <w:vMerge/>
            <w:tcMar>
              <w:top w:w="113" w:type="dxa"/>
              <w:bottom w:w="113" w:type="dxa"/>
            </w:tcMar>
            <w:vAlign w:val="center"/>
          </w:tcPr>
          <w:p w14:paraId="1BD13DE2" w14:textId="77777777" w:rsidR="007A2760" w:rsidRPr="007A2760" w:rsidRDefault="007A2760" w:rsidP="007A2760">
            <w:pPr>
              <w:rPr>
                <w:rFonts w:ascii="Calibri" w:eastAsia="Calibri" w:hAnsi="Calibri" w:cs="Calibri"/>
                <w:sz w:val="22"/>
                <w:szCs w:val="22"/>
                <w:lang w:eastAsia="en-US"/>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53FCDC2"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BC57055" w14:textId="77777777" w:rsidR="007A2760" w:rsidRPr="007A2760" w:rsidRDefault="007A2760" w:rsidP="007A2760">
            <w:pPr>
              <w:spacing w:line="259" w:lineRule="auto"/>
              <w:jc w:val="center"/>
              <w:rPr>
                <w:rFonts w:ascii="Calibri" w:eastAsia="Calibri" w:hAnsi="Calibri" w:cs="Calibri"/>
                <w:sz w:val="22"/>
                <w:szCs w:val="22"/>
                <w:lang w:eastAsia="en-US"/>
              </w:rPr>
            </w:pPr>
            <w:r w:rsidRPr="007A2760">
              <w:rPr>
                <w:rFonts w:ascii="Calibri" w:eastAsia="Calibri" w:hAnsi="Calibri" w:cs="Calibri"/>
                <w:sz w:val="22"/>
                <w:szCs w:val="22"/>
                <w:lang w:eastAsia="en-US"/>
              </w:rPr>
              <w:t>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0733317"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7E7BB465"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0</w:t>
            </w:r>
          </w:p>
        </w:tc>
      </w:tr>
      <w:tr w:rsidR="007A2760" w:rsidRPr="007A2760" w14:paraId="2A4B8830"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113B4826"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OPIS KOLEGIJA</w:t>
            </w:r>
          </w:p>
        </w:tc>
      </w:tr>
      <w:tr w:rsidR="007A2760" w:rsidRPr="007A2760" w14:paraId="587881D7"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EB45DA0"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Ciljevi kolegija</w:t>
            </w:r>
          </w:p>
        </w:tc>
      </w:tr>
      <w:tr w:rsidR="007A2760" w:rsidRPr="007A2760" w14:paraId="58216963"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2219F038" w14:textId="77777777" w:rsidR="007A2760" w:rsidRPr="007A2760" w:rsidRDefault="007A2760" w:rsidP="007A2760">
            <w:pPr>
              <w:spacing w:line="259" w:lineRule="auto"/>
              <w:contextualSpacing/>
              <w:rPr>
                <w:rFonts w:ascii="Calibri" w:eastAsia="Calibri" w:hAnsi="Calibri" w:cs="Calibri"/>
                <w:sz w:val="22"/>
                <w:szCs w:val="22"/>
                <w:lang w:eastAsia="en-US"/>
              </w:rPr>
            </w:pPr>
            <w:r w:rsidRPr="007A2760">
              <w:rPr>
                <w:rFonts w:ascii="Calibri" w:eastAsia="Calibri" w:hAnsi="Calibri" w:cs="Calibri"/>
                <w:sz w:val="22"/>
                <w:szCs w:val="22"/>
                <w:lang w:eastAsia="en-US"/>
              </w:rPr>
              <w:t>Provesti istraživanje domaće i stranu literature, provesti praktično istraživanje, napisati stručni rad, argumentirati rezultate istraživanja te javno prezentirati rezultate istraživanja završnog rada.</w:t>
            </w:r>
          </w:p>
        </w:tc>
      </w:tr>
      <w:tr w:rsidR="007A2760" w:rsidRPr="007A2760" w14:paraId="44E349C6"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4D4DB07"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Uvjeti za upis kolegija</w:t>
            </w:r>
          </w:p>
        </w:tc>
      </w:tr>
      <w:tr w:rsidR="007A2760" w:rsidRPr="007A2760" w14:paraId="241E5475"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tcMar>
              <w:top w:w="113" w:type="dxa"/>
              <w:bottom w:w="113" w:type="dxa"/>
            </w:tcMar>
            <w:vAlign w:val="center"/>
          </w:tcPr>
          <w:p w14:paraId="5E920D8A" w14:textId="77777777" w:rsidR="007A2760" w:rsidRPr="007A2760" w:rsidRDefault="007A2760" w:rsidP="007A2760">
            <w:pPr>
              <w:jc w:val="both"/>
              <w:rPr>
                <w:rFonts w:ascii="Calibri" w:eastAsia="Calibri" w:hAnsi="Calibri"/>
                <w:color w:val="000000"/>
                <w:sz w:val="22"/>
                <w:szCs w:val="22"/>
                <w:lang w:eastAsia="en-US"/>
              </w:rPr>
            </w:pPr>
            <w:r w:rsidRPr="007A2760">
              <w:rPr>
                <w:rFonts w:ascii="Calibri" w:eastAsia="Calibri" w:hAnsi="Calibri"/>
                <w:color w:val="000000"/>
                <w:sz w:val="22"/>
                <w:szCs w:val="22"/>
                <w:lang w:eastAsia="en-US"/>
              </w:rPr>
              <w:t>Upisani svi kolegiji studijskog programa.</w:t>
            </w:r>
          </w:p>
        </w:tc>
      </w:tr>
      <w:tr w:rsidR="007A2760" w:rsidRPr="007A2760" w14:paraId="5DD7F0F3"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A9AC081"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Ishodi učenja na razini programa kojima kolegij pridonosi</w:t>
            </w:r>
          </w:p>
        </w:tc>
      </w:tr>
      <w:tr w:rsidR="007A2760" w:rsidRPr="007A2760" w14:paraId="782644EB"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tcMar>
              <w:top w:w="113" w:type="dxa"/>
              <w:bottom w:w="113" w:type="dxa"/>
            </w:tcMar>
            <w:vAlign w:val="center"/>
          </w:tcPr>
          <w:p w14:paraId="40437D2F" w14:textId="77777777" w:rsidR="007A2760" w:rsidRPr="007A2760" w:rsidRDefault="007A2760" w:rsidP="007A2760">
            <w:pPr>
              <w:rPr>
                <w:rFonts w:ascii="Calibri" w:eastAsia="Calibri" w:hAnsi="Calibri" w:cs="Calibri"/>
                <w:sz w:val="22"/>
                <w:szCs w:val="22"/>
                <w:lang w:eastAsia="en-US"/>
              </w:rPr>
            </w:pPr>
            <w:r w:rsidRPr="007A2760">
              <w:rPr>
                <w:rFonts w:ascii="Calibri" w:eastAsia="Calibri" w:hAnsi="Calibri" w:cs="Calibri"/>
                <w:color w:val="000000"/>
                <w:sz w:val="22"/>
                <w:szCs w:val="22"/>
                <w:lang w:eastAsia="en-US"/>
              </w:rPr>
              <w:t>Kolegij doprinosi svim ishodima učenja na razini programa.</w:t>
            </w:r>
          </w:p>
        </w:tc>
      </w:tr>
      <w:tr w:rsidR="007A2760" w:rsidRPr="007A2760" w14:paraId="7601D8DE"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F2EEB32"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Ishodi učenja na razini kolegija</w:t>
            </w:r>
          </w:p>
        </w:tc>
      </w:tr>
      <w:tr w:rsidR="007A2760" w:rsidRPr="007A2760" w14:paraId="15DE1770"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FE9B8A8" w14:textId="77777777" w:rsidR="007A2760" w:rsidRPr="007A2760" w:rsidRDefault="007A2760" w:rsidP="007A2760">
            <w:pPr>
              <w:jc w:val="both"/>
              <w:rPr>
                <w:rFonts w:ascii="Calibri" w:eastAsia="Calibri" w:hAnsi="Calibri" w:cs="Calibri"/>
                <w:color w:val="000000"/>
                <w:sz w:val="22"/>
                <w:szCs w:val="22"/>
                <w:lang w:eastAsia="en-US"/>
              </w:rPr>
            </w:pPr>
            <w:r w:rsidRPr="007A2760">
              <w:rPr>
                <w:rFonts w:ascii="Calibri" w:eastAsia="Calibri" w:hAnsi="Calibri" w:cs="Calibri"/>
                <w:color w:val="000000"/>
                <w:sz w:val="22"/>
                <w:szCs w:val="22"/>
                <w:lang w:eastAsia="en-US"/>
              </w:rPr>
              <w:t>I1           Definirati stručni (i / ili znanstveni) problem (i samostalno ga riješiti)</w:t>
            </w:r>
          </w:p>
          <w:p w14:paraId="045DD030" w14:textId="77777777" w:rsidR="007A2760" w:rsidRPr="007A2760" w:rsidRDefault="007A2760" w:rsidP="007A2760">
            <w:pPr>
              <w:jc w:val="both"/>
              <w:rPr>
                <w:rFonts w:ascii="Calibri" w:eastAsia="Calibri" w:hAnsi="Calibri" w:cs="Calibri"/>
                <w:color w:val="000000"/>
                <w:sz w:val="22"/>
                <w:szCs w:val="22"/>
                <w:lang w:eastAsia="en-US"/>
              </w:rPr>
            </w:pPr>
            <w:r w:rsidRPr="007A2760">
              <w:rPr>
                <w:rFonts w:ascii="Calibri" w:eastAsia="Calibri" w:hAnsi="Calibri" w:cs="Calibri"/>
                <w:color w:val="000000"/>
                <w:sz w:val="22"/>
                <w:szCs w:val="22"/>
                <w:lang w:eastAsia="en-US"/>
              </w:rPr>
              <w:t>I2</w:t>
            </w:r>
            <w:r w:rsidRPr="007A2760">
              <w:rPr>
                <w:rFonts w:ascii="Calibri" w:eastAsia="Calibri" w:hAnsi="Calibri" w:cs="Calibri"/>
                <w:color w:val="000000"/>
                <w:sz w:val="22"/>
                <w:szCs w:val="22"/>
                <w:lang w:eastAsia="en-US"/>
              </w:rPr>
              <w:tab/>
              <w:t>Primijeniti metodologiju pisanja stručnog (i/ili znanstvenog) rada</w:t>
            </w:r>
          </w:p>
          <w:p w14:paraId="1E087C09" w14:textId="77777777" w:rsidR="007A2760" w:rsidRPr="007A2760" w:rsidRDefault="007A2760" w:rsidP="007A2760">
            <w:pPr>
              <w:jc w:val="both"/>
              <w:rPr>
                <w:rFonts w:ascii="Calibri" w:eastAsia="Calibri" w:hAnsi="Calibri" w:cs="Calibri"/>
                <w:color w:val="000000"/>
                <w:sz w:val="22"/>
                <w:szCs w:val="22"/>
                <w:lang w:eastAsia="en-US"/>
              </w:rPr>
            </w:pPr>
            <w:r w:rsidRPr="007A2760">
              <w:rPr>
                <w:rFonts w:ascii="Calibri" w:eastAsia="Calibri" w:hAnsi="Calibri" w:cs="Calibri"/>
                <w:color w:val="000000"/>
                <w:sz w:val="22"/>
                <w:szCs w:val="22"/>
                <w:lang w:eastAsia="en-US"/>
              </w:rPr>
              <w:t>I3</w:t>
            </w:r>
            <w:r w:rsidRPr="007A2760">
              <w:rPr>
                <w:rFonts w:ascii="Calibri" w:eastAsia="Calibri" w:hAnsi="Calibri" w:cs="Calibri"/>
                <w:color w:val="000000"/>
                <w:sz w:val="22"/>
                <w:szCs w:val="22"/>
                <w:lang w:eastAsia="en-US"/>
              </w:rPr>
              <w:tab/>
              <w:t>Primijeniti usvojena znanja i kompetencije stečene kroz studij</w:t>
            </w:r>
          </w:p>
          <w:p w14:paraId="468B1A65" w14:textId="77777777" w:rsidR="007A2760" w:rsidRPr="007A2760" w:rsidRDefault="007A2760" w:rsidP="007A2760">
            <w:pPr>
              <w:jc w:val="both"/>
              <w:rPr>
                <w:rFonts w:ascii="Calibri" w:eastAsia="Calibri" w:hAnsi="Calibri" w:cs="Calibri"/>
                <w:color w:val="000000"/>
                <w:sz w:val="22"/>
                <w:szCs w:val="22"/>
                <w:lang w:eastAsia="en-US"/>
              </w:rPr>
            </w:pPr>
            <w:r w:rsidRPr="007A2760">
              <w:rPr>
                <w:rFonts w:ascii="Calibri" w:eastAsia="Calibri" w:hAnsi="Calibri" w:cs="Calibri"/>
                <w:color w:val="000000"/>
                <w:sz w:val="22"/>
                <w:szCs w:val="22"/>
                <w:lang w:eastAsia="en-US"/>
              </w:rPr>
              <w:t>I4</w:t>
            </w:r>
            <w:r w:rsidRPr="007A2760">
              <w:rPr>
                <w:rFonts w:ascii="Calibri" w:eastAsia="Calibri" w:hAnsi="Calibri" w:cs="Calibri"/>
                <w:color w:val="000000"/>
                <w:sz w:val="22"/>
                <w:szCs w:val="22"/>
                <w:lang w:eastAsia="en-US"/>
              </w:rPr>
              <w:tab/>
              <w:t>Poštovati etičke principe i pravila citiranja literature</w:t>
            </w:r>
          </w:p>
          <w:p w14:paraId="61806636" w14:textId="77777777" w:rsidR="007A2760" w:rsidRPr="007A2760" w:rsidRDefault="007A2760" w:rsidP="007A2760">
            <w:pPr>
              <w:jc w:val="both"/>
              <w:rPr>
                <w:rFonts w:ascii="Arial Narrow" w:eastAsia="Calibri" w:hAnsi="Arial Narrow"/>
                <w:color w:val="000000"/>
                <w:sz w:val="22"/>
                <w:szCs w:val="22"/>
                <w:lang w:eastAsia="en-US"/>
              </w:rPr>
            </w:pPr>
            <w:r w:rsidRPr="007A2760">
              <w:rPr>
                <w:rFonts w:ascii="Calibri" w:eastAsia="Calibri" w:hAnsi="Calibri" w:cs="Calibri"/>
                <w:color w:val="000000"/>
                <w:sz w:val="22"/>
                <w:szCs w:val="22"/>
                <w:lang w:eastAsia="en-US"/>
              </w:rPr>
              <w:t>I5</w:t>
            </w:r>
            <w:r w:rsidRPr="007A2760">
              <w:rPr>
                <w:rFonts w:ascii="Calibri" w:eastAsia="Calibri" w:hAnsi="Calibri" w:cs="Calibri"/>
                <w:color w:val="000000"/>
                <w:sz w:val="22"/>
                <w:szCs w:val="22"/>
                <w:lang w:eastAsia="en-US"/>
              </w:rPr>
              <w:tab/>
              <w:t>Prezentirati i interpretirati rezultate istraživanja</w:t>
            </w:r>
          </w:p>
        </w:tc>
      </w:tr>
      <w:tr w:rsidR="007A2760" w:rsidRPr="007A2760" w14:paraId="200ADDC0"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0435D3CC"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Sadržaj kolegija</w:t>
            </w:r>
          </w:p>
        </w:tc>
      </w:tr>
      <w:tr w:rsidR="007A2760" w:rsidRPr="007A2760" w14:paraId="3687264C"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tcMar>
              <w:top w:w="113" w:type="dxa"/>
              <w:bottom w:w="113" w:type="dxa"/>
            </w:tcMar>
            <w:vAlign w:val="center"/>
          </w:tcPr>
          <w:p w14:paraId="5BE9E1C5" w14:textId="4080A491" w:rsidR="007A2760" w:rsidRPr="007A2760" w:rsidRDefault="007A2760" w:rsidP="007A2760">
            <w:pPr>
              <w:spacing w:line="259" w:lineRule="auto"/>
              <w:jc w:val="both"/>
              <w:rPr>
                <w:rFonts w:ascii="Calibri" w:eastAsia="Calibri" w:hAnsi="Calibri"/>
                <w:sz w:val="22"/>
                <w:szCs w:val="22"/>
                <w:lang w:eastAsia="en-US"/>
              </w:rPr>
            </w:pPr>
            <w:r w:rsidRPr="007A2760">
              <w:rPr>
                <w:rFonts w:ascii="Calibri" w:eastAsia="Calibri" w:hAnsi="Calibri"/>
                <w:sz w:val="22"/>
                <w:szCs w:val="22"/>
                <w:lang w:eastAsia="en-US"/>
              </w:rPr>
              <w:t>Završni rad predstavlja samostalan rad i provjeru stručnog znanja kandidata, kojim kandidat pokazuje odgovarajući nivo sposobnosti za samostalno rješavanje konkretnog stručnog zadatka. Sadržaj završnog rada temelji se na primjeni stečenih znanja iz programa obrazovanja na stručnom studiju vinarstva. Završni rad student odabire iz jednog stručnog predmeta. Pravo prijave za dobivanje zadatka i za izradu završnog rada stječe nakon položenih svih pojedinačnih ispita i izvršenih vježbi. Temu završnog rada utvrđuje Povjerenstvo za završne ispite, na prijedlog predmetnog nastavnika tj. mentora koji će voditi završni rad. Prilikom izrade završnog rada kandidat se koristi metodama inženjerskog rada, te stručnom literaturom, propisima, elektroničkim računalom i dr. Opseg završnog rada, kao samostalnog rada kandidata, kreće se od 30 – 50 stranica, a izrađuje se u okviru 180 sati. Ocjenjuje se cjelina iz</w:t>
            </w:r>
            <w:r w:rsidR="00287455">
              <w:rPr>
                <w:rFonts w:ascii="Calibri" w:eastAsia="Calibri" w:hAnsi="Calibri"/>
                <w:sz w:val="22"/>
                <w:szCs w:val="22"/>
                <w:lang w:eastAsia="en-US"/>
              </w:rPr>
              <w:t>rade i, posebno, obrana završn</w:t>
            </w:r>
            <w:bookmarkStart w:id="24" w:name="_GoBack"/>
            <w:bookmarkEnd w:id="24"/>
            <w:r w:rsidRPr="007A2760">
              <w:rPr>
                <w:rFonts w:ascii="Calibri" w:eastAsia="Calibri" w:hAnsi="Calibri"/>
                <w:sz w:val="22"/>
                <w:szCs w:val="22"/>
                <w:lang w:eastAsia="en-US"/>
              </w:rPr>
              <w:t>og rada pred povjerenstvom.</w:t>
            </w:r>
          </w:p>
        </w:tc>
      </w:tr>
      <w:tr w:rsidR="007A2760" w:rsidRPr="007A2760" w14:paraId="01BA6C0B" w14:textId="77777777" w:rsidTr="001A793B">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9D50261" w14:textId="77777777" w:rsidR="007A2760" w:rsidRPr="007A2760" w:rsidRDefault="007A2760" w:rsidP="007A2760">
            <w:pP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7BC93C18" w14:textId="77777777" w:rsidR="007A2760" w:rsidRPr="007A2760" w:rsidRDefault="00287455" w:rsidP="007A2760">
            <w:pPr>
              <w:rPr>
                <w:rFonts w:ascii="Calibri" w:eastAsia="Calibri" w:hAnsi="Calibri" w:cs="Calibri"/>
                <w:sz w:val="22"/>
                <w:szCs w:val="22"/>
                <w:lang w:eastAsia="en-US"/>
              </w:rPr>
            </w:pPr>
            <w:sdt>
              <w:sdtPr>
                <w:rPr>
                  <w:rFonts w:ascii="Calibri" w:eastAsia="Calibri" w:hAnsi="Calibri" w:cs="Calibri"/>
                  <w:sz w:val="22"/>
                  <w:szCs w:val="22"/>
                  <w:lang w:eastAsia="en-US"/>
                </w:rPr>
                <w:id w:val="-2000331894"/>
                <w14:checkbox>
                  <w14:checked w14:val="0"/>
                  <w14:checkedState w14:val="2612" w14:font="MS Gothic"/>
                  <w14:uncheckedState w14:val="2610" w14:font="MS Gothic"/>
                </w14:checkbox>
              </w:sdtPr>
              <w:sdtEndPr/>
              <w:sdtContent>
                <w:r w:rsidR="007A2760" w:rsidRPr="007A2760">
                  <w:rPr>
                    <w:rFonts w:ascii="Segoe UI Symbol" w:eastAsia="Calibri" w:hAnsi="Segoe UI Symbol" w:cs="Segoe UI Symbol"/>
                    <w:sz w:val="22"/>
                    <w:szCs w:val="22"/>
                    <w:lang w:eastAsia="en-US"/>
                  </w:rPr>
                  <w:t>☐</w:t>
                </w:r>
              </w:sdtContent>
            </w:sdt>
            <w:r w:rsidR="007A2760" w:rsidRPr="007A2760">
              <w:rPr>
                <w:rFonts w:ascii="Calibri" w:eastAsia="Calibri" w:hAnsi="Calibri" w:cs="Calibri"/>
                <w:sz w:val="22"/>
                <w:szCs w:val="22"/>
                <w:lang w:eastAsia="en-US"/>
              </w:rPr>
              <w:t xml:space="preserve"> Predavanja</w:t>
            </w:r>
          </w:p>
          <w:p w14:paraId="72136478" w14:textId="77777777" w:rsidR="007A2760" w:rsidRPr="007A2760" w:rsidRDefault="00287455" w:rsidP="007A2760">
            <w:pPr>
              <w:rPr>
                <w:rFonts w:ascii="Calibri" w:eastAsia="Calibri" w:hAnsi="Calibri" w:cs="Calibri"/>
                <w:sz w:val="22"/>
                <w:szCs w:val="22"/>
                <w:lang w:eastAsia="en-US"/>
              </w:rPr>
            </w:pPr>
            <w:sdt>
              <w:sdtPr>
                <w:rPr>
                  <w:rFonts w:ascii="Calibri" w:eastAsia="Calibri" w:hAnsi="Calibri" w:cs="Calibri"/>
                  <w:sz w:val="22"/>
                  <w:szCs w:val="22"/>
                  <w:lang w:eastAsia="en-US"/>
                </w:rPr>
                <w:id w:val="583185136"/>
                <w14:checkbox>
                  <w14:checked w14:val="0"/>
                  <w14:checkedState w14:val="2612" w14:font="MS Gothic"/>
                  <w14:uncheckedState w14:val="2610" w14:font="MS Gothic"/>
                </w14:checkbox>
              </w:sdtPr>
              <w:sdtEndPr/>
              <w:sdtContent>
                <w:r w:rsidR="007A2760" w:rsidRPr="007A2760">
                  <w:rPr>
                    <w:rFonts w:ascii="Segoe UI Symbol" w:eastAsia="Calibri" w:hAnsi="Segoe UI Symbol" w:cs="Segoe UI Symbol"/>
                    <w:sz w:val="22"/>
                    <w:szCs w:val="22"/>
                    <w:lang w:eastAsia="en-US"/>
                  </w:rPr>
                  <w:t>☐</w:t>
                </w:r>
              </w:sdtContent>
            </w:sdt>
            <w:r w:rsidR="007A2760" w:rsidRPr="007A2760">
              <w:rPr>
                <w:rFonts w:ascii="Calibri" w:eastAsia="Calibri" w:hAnsi="Calibri" w:cs="Calibri"/>
                <w:sz w:val="22"/>
                <w:szCs w:val="22"/>
                <w:lang w:eastAsia="en-US"/>
              </w:rPr>
              <w:t xml:space="preserve"> Seminari i radionice</w:t>
            </w:r>
          </w:p>
          <w:p w14:paraId="6D024441" w14:textId="77777777" w:rsidR="007A2760" w:rsidRPr="007A2760" w:rsidRDefault="00287455" w:rsidP="007A2760">
            <w:pPr>
              <w:rPr>
                <w:rFonts w:ascii="Calibri" w:eastAsia="Calibri" w:hAnsi="Calibri" w:cs="Calibri"/>
                <w:sz w:val="22"/>
                <w:szCs w:val="22"/>
                <w:lang w:eastAsia="en-US"/>
              </w:rPr>
            </w:pPr>
            <w:sdt>
              <w:sdtPr>
                <w:rPr>
                  <w:rFonts w:ascii="Calibri" w:eastAsia="Calibri" w:hAnsi="Calibri" w:cs="Calibri"/>
                  <w:sz w:val="22"/>
                  <w:szCs w:val="22"/>
                  <w:lang w:eastAsia="en-US"/>
                </w:rPr>
                <w:id w:val="302047568"/>
                <w14:checkbox>
                  <w14:checked w14:val="0"/>
                  <w14:checkedState w14:val="2612" w14:font="MS Gothic"/>
                  <w14:uncheckedState w14:val="2610" w14:font="MS Gothic"/>
                </w14:checkbox>
              </w:sdtPr>
              <w:sdtEndPr/>
              <w:sdtContent>
                <w:r w:rsidR="007A2760" w:rsidRPr="007A2760">
                  <w:rPr>
                    <w:rFonts w:ascii="Segoe UI Symbol" w:eastAsia="Calibri" w:hAnsi="Segoe UI Symbol" w:cs="Segoe UI Symbol"/>
                    <w:sz w:val="22"/>
                    <w:szCs w:val="22"/>
                    <w:lang w:eastAsia="en-US"/>
                  </w:rPr>
                  <w:t>☐</w:t>
                </w:r>
              </w:sdtContent>
            </w:sdt>
            <w:r w:rsidR="007A2760" w:rsidRPr="007A2760">
              <w:rPr>
                <w:rFonts w:ascii="Calibri" w:eastAsia="Calibri" w:hAnsi="Calibri" w:cs="Calibri"/>
                <w:sz w:val="22"/>
                <w:szCs w:val="22"/>
                <w:lang w:eastAsia="en-US"/>
              </w:rPr>
              <w:t xml:space="preserve"> Vježbe</w:t>
            </w:r>
          </w:p>
          <w:p w14:paraId="0B016AC7" w14:textId="77777777" w:rsidR="007A2760" w:rsidRPr="007A2760" w:rsidRDefault="00287455" w:rsidP="007A2760">
            <w:pPr>
              <w:rPr>
                <w:rFonts w:ascii="Calibri" w:eastAsia="Calibri" w:hAnsi="Calibri" w:cs="Calibri"/>
                <w:sz w:val="22"/>
                <w:szCs w:val="22"/>
                <w:lang w:eastAsia="en-US"/>
              </w:rPr>
            </w:pPr>
            <w:sdt>
              <w:sdtPr>
                <w:rPr>
                  <w:rFonts w:ascii="Calibri" w:eastAsia="Calibri" w:hAnsi="Calibri" w:cs="Calibri"/>
                  <w:sz w:val="22"/>
                  <w:szCs w:val="22"/>
                  <w:lang w:eastAsia="en-US"/>
                </w:rPr>
                <w:id w:val="392006756"/>
                <w14:checkbox>
                  <w14:checked w14:val="0"/>
                  <w14:checkedState w14:val="2612" w14:font="MS Gothic"/>
                  <w14:uncheckedState w14:val="2610" w14:font="MS Gothic"/>
                </w14:checkbox>
              </w:sdtPr>
              <w:sdtEndPr/>
              <w:sdtContent>
                <w:r w:rsidR="007A2760" w:rsidRPr="007A2760">
                  <w:rPr>
                    <w:rFonts w:ascii="Segoe UI Symbol" w:eastAsia="Calibri" w:hAnsi="Segoe UI Symbol" w:cs="Segoe UI Symbol"/>
                    <w:sz w:val="22"/>
                    <w:szCs w:val="22"/>
                    <w:lang w:eastAsia="en-US"/>
                  </w:rPr>
                  <w:t>☐</w:t>
                </w:r>
              </w:sdtContent>
            </w:sdt>
            <w:r w:rsidR="007A2760" w:rsidRPr="007A2760">
              <w:rPr>
                <w:rFonts w:ascii="Calibri" w:eastAsia="Calibri" w:hAnsi="Calibri" w:cs="Calibri"/>
                <w:sz w:val="22"/>
                <w:szCs w:val="22"/>
                <w:lang w:eastAsia="en-US"/>
              </w:rPr>
              <w:t xml:space="preserve"> Obrazovanje na daljinu</w:t>
            </w:r>
          </w:p>
          <w:p w14:paraId="5069FCD4" w14:textId="77777777" w:rsidR="007A2760" w:rsidRPr="007A2760" w:rsidRDefault="00287455" w:rsidP="007A2760">
            <w:pPr>
              <w:rPr>
                <w:rFonts w:ascii="Calibri" w:eastAsia="Calibri" w:hAnsi="Calibri" w:cs="Calibri"/>
                <w:sz w:val="22"/>
                <w:szCs w:val="22"/>
                <w:lang w:eastAsia="en-US"/>
              </w:rPr>
            </w:pPr>
            <w:sdt>
              <w:sdtPr>
                <w:rPr>
                  <w:rFonts w:ascii="Calibri" w:eastAsia="Calibri" w:hAnsi="Calibri" w:cs="Calibri"/>
                  <w:sz w:val="22"/>
                  <w:szCs w:val="22"/>
                  <w:lang w:eastAsia="en-US"/>
                </w:rPr>
                <w:id w:val="786390826"/>
                <w14:checkbox>
                  <w14:checked w14:val="0"/>
                  <w14:checkedState w14:val="2612" w14:font="MS Gothic"/>
                  <w14:uncheckedState w14:val="2610" w14:font="MS Gothic"/>
                </w14:checkbox>
              </w:sdtPr>
              <w:sdtEndPr/>
              <w:sdtContent>
                <w:r w:rsidR="007A2760" w:rsidRPr="007A2760">
                  <w:rPr>
                    <w:rFonts w:ascii="Segoe UI Symbol" w:eastAsia="Calibri" w:hAnsi="Segoe UI Symbol" w:cs="Segoe UI Symbol"/>
                    <w:sz w:val="22"/>
                    <w:szCs w:val="22"/>
                    <w:lang w:eastAsia="en-US"/>
                  </w:rPr>
                  <w:t>☐</w:t>
                </w:r>
              </w:sdtContent>
            </w:sdt>
            <w:r w:rsidR="007A2760" w:rsidRPr="007A2760">
              <w:rPr>
                <w:rFonts w:ascii="Calibri" w:eastAsia="Calibri" w:hAnsi="Calibri" w:cs="Calibri"/>
                <w:sz w:val="22"/>
                <w:szCs w:val="22"/>
                <w:lang w:eastAsia="en-US"/>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0D153520" w14:textId="77777777" w:rsidR="007A2760" w:rsidRPr="007A2760" w:rsidRDefault="00287455" w:rsidP="007A2760">
            <w:pPr>
              <w:rPr>
                <w:rFonts w:ascii="Calibri" w:eastAsia="Calibri" w:hAnsi="Calibri" w:cs="Calibri"/>
                <w:sz w:val="22"/>
                <w:szCs w:val="22"/>
                <w:lang w:eastAsia="en-US"/>
              </w:rPr>
            </w:pPr>
            <w:sdt>
              <w:sdtPr>
                <w:rPr>
                  <w:rFonts w:ascii="Calibri" w:eastAsia="Calibri" w:hAnsi="Calibri" w:cs="Calibri"/>
                  <w:sz w:val="22"/>
                  <w:szCs w:val="22"/>
                  <w:lang w:eastAsia="en-US"/>
                </w:rPr>
                <w:id w:val="859786804"/>
                <w14:checkbox>
                  <w14:checked w14:val="1"/>
                  <w14:checkedState w14:val="2612" w14:font="MS Gothic"/>
                  <w14:uncheckedState w14:val="2610" w14:font="MS Gothic"/>
                </w14:checkbox>
              </w:sdtPr>
              <w:sdtEndPr/>
              <w:sdtContent>
                <w:r w:rsidR="007A2760" w:rsidRPr="007A2760">
                  <w:rPr>
                    <w:rFonts w:ascii="Segoe UI Symbol" w:eastAsia="Calibri" w:hAnsi="Segoe UI Symbol" w:cs="Segoe UI Symbol"/>
                    <w:sz w:val="22"/>
                    <w:szCs w:val="22"/>
                    <w:lang w:eastAsia="en-US"/>
                  </w:rPr>
                  <w:t>☒</w:t>
                </w:r>
              </w:sdtContent>
            </w:sdt>
            <w:r w:rsidR="007A2760" w:rsidRPr="007A2760">
              <w:rPr>
                <w:rFonts w:ascii="Calibri" w:eastAsia="Calibri" w:hAnsi="Calibri" w:cs="Calibri"/>
                <w:sz w:val="22"/>
                <w:szCs w:val="22"/>
                <w:lang w:eastAsia="en-US"/>
              </w:rPr>
              <w:t xml:space="preserve"> Samostalni zadaci</w:t>
            </w:r>
          </w:p>
          <w:p w14:paraId="01A3B384" w14:textId="77777777" w:rsidR="007A2760" w:rsidRPr="007A2760" w:rsidRDefault="00287455" w:rsidP="007A2760">
            <w:pPr>
              <w:rPr>
                <w:rFonts w:ascii="Calibri" w:eastAsia="Calibri" w:hAnsi="Calibri" w:cs="Calibri"/>
                <w:sz w:val="22"/>
                <w:szCs w:val="22"/>
                <w:lang w:eastAsia="en-US"/>
              </w:rPr>
            </w:pPr>
            <w:sdt>
              <w:sdtPr>
                <w:rPr>
                  <w:rFonts w:ascii="Calibri" w:eastAsia="Calibri" w:hAnsi="Calibri" w:cs="Calibri"/>
                  <w:sz w:val="22"/>
                  <w:szCs w:val="22"/>
                  <w:lang w:eastAsia="en-US"/>
                </w:rPr>
                <w:id w:val="2041621720"/>
                <w14:checkbox>
                  <w14:checked w14:val="0"/>
                  <w14:checkedState w14:val="2612" w14:font="MS Gothic"/>
                  <w14:uncheckedState w14:val="2610" w14:font="MS Gothic"/>
                </w14:checkbox>
              </w:sdtPr>
              <w:sdtEndPr/>
              <w:sdtContent>
                <w:r w:rsidR="007A2760" w:rsidRPr="007A2760">
                  <w:rPr>
                    <w:rFonts w:ascii="Segoe UI Symbol" w:eastAsia="Calibri" w:hAnsi="Segoe UI Symbol" w:cs="Segoe UI Symbol"/>
                    <w:sz w:val="22"/>
                    <w:szCs w:val="22"/>
                    <w:lang w:eastAsia="en-US"/>
                  </w:rPr>
                  <w:t>☐</w:t>
                </w:r>
              </w:sdtContent>
            </w:sdt>
            <w:r w:rsidR="007A2760" w:rsidRPr="007A2760">
              <w:rPr>
                <w:rFonts w:ascii="Calibri" w:eastAsia="Calibri" w:hAnsi="Calibri" w:cs="Calibri"/>
                <w:sz w:val="22"/>
                <w:szCs w:val="22"/>
                <w:lang w:eastAsia="en-US"/>
              </w:rPr>
              <w:t xml:space="preserve"> Multimedija i mreža</w:t>
            </w:r>
          </w:p>
          <w:p w14:paraId="002A8CD9" w14:textId="77777777" w:rsidR="007A2760" w:rsidRPr="007A2760" w:rsidRDefault="00287455" w:rsidP="007A2760">
            <w:pPr>
              <w:rPr>
                <w:rFonts w:ascii="Calibri" w:eastAsia="Calibri" w:hAnsi="Calibri" w:cs="Calibri"/>
                <w:sz w:val="22"/>
                <w:szCs w:val="22"/>
                <w:lang w:eastAsia="en-US"/>
              </w:rPr>
            </w:pPr>
            <w:sdt>
              <w:sdtPr>
                <w:rPr>
                  <w:rFonts w:ascii="Calibri" w:eastAsia="Calibri" w:hAnsi="Calibri" w:cs="Calibri"/>
                  <w:sz w:val="22"/>
                  <w:szCs w:val="22"/>
                  <w:lang w:eastAsia="en-US"/>
                </w:rPr>
                <w:id w:val="1027370564"/>
                <w14:checkbox>
                  <w14:checked w14:val="0"/>
                  <w14:checkedState w14:val="2612" w14:font="MS Gothic"/>
                  <w14:uncheckedState w14:val="2610" w14:font="MS Gothic"/>
                </w14:checkbox>
              </w:sdtPr>
              <w:sdtEndPr/>
              <w:sdtContent>
                <w:r w:rsidR="007A2760" w:rsidRPr="007A2760">
                  <w:rPr>
                    <w:rFonts w:ascii="Segoe UI Symbol" w:eastAsia="Calibri" w:hAnsi="Segoe UI Symbol" w:cs="Segoe UI Symbol"/>
                    <w:sz w:val="22"/>
                    <w:szCs w:val="22"/>
                    <w:lang w:eastAsia="en-US"/>
                  </w:rPr>
                  <w:t>☐</w:t>
                </w:r>
              </w:sdtContent>
            </w:sdt>
            <w:r w:rsidR="007A2760" w:rsidRPr="007A2760">
              <w:rPr>
                <w:rFonts w:ascii="Calibri" w:eastAsia="Calibri" w:hAnsi="Calibri" w:cs="Calibri"/>
                <w:sz w:val="22"/>
                <w:szCs w:val="22"/>
                <w:lang w:eastAsia="en-US"/>
              </w:rPr>
              <w:t xml:space="preserve"> Laboratorij</w:t>
            </w:r>
          </w:p>
          <w:p w14:paraId="7B6A15A8" w14:textId="77777777" w:rsidR="007A2760" w:rsidRPr="007A2760" w:rsidRDefault="00287455" w:rsidP="007A2760">
            <w:pPr>
              <w:rPr>
                <w:rFonts w:ascii="Calibri" w:eastAsia="Calibri" w:hAnsi="Calibri" w:cs="Calibri"/>
                <w:sz w:val="22"/>
                <w:szCs w:val="22"/>
                <w:lang w:eastAsia="en-US"/>
              </w:rPr>
            </w:pPr>
            <w:sdt>
              <w:sdtPr>
                <w:rPr>
                  <w:rFonts w:ascii="Calibri" w:eastAsia="Calibri" w:hAnsi="Calibri" w:cs="Calibri"/>
                  <w:sz w:val="22"/>
                  <w:szCs w:val="22"/>
                  <w:lang w:eastAsia="en-US"/>
                </w:rPr>
                <w:id w:val="1984268810"/>
                <w14:checkbox>
                  <w14:checked w14:val="1"/>
                  <w14:checkedState w14:val="2612" w14:font="MS Gothic"/>
                  <w14:uncheckedState w14:val="2610" w14:font="MS Gothic"/>
                </w14:checkbox>
              </w:sdtPr>
              <w:sdtEndPr/>
              <w:sdtContent>
                <w:r w:rsidR="007A2760" w:rsidRPr="007A2760">
                  <w:rPr>
                    <w:rFonts w:ascii="Segoe UI Symbol" w:eastAsia="Calibri" w:hAnsi="Segoe UI Symbol" w:cs="Segoe UI Symbol"/>
                    <w:sz w:val="22"/>
                    <w:szCs w:val="22"/>
                    <w:lang w:eastAsia="en-US"/>
                  </w:rPr>
                  <w:t>☒</w:t>
                </w:r>
              </w:sdtContent>
            </w:sdt>
            <w:r w:rsidR="007A2760" w:rsidRPr="007A2760">
              <w:rPr>
                <w:rFonts w:ascii="Calibri" w:eastAsia="Calibri" w:hAnsi="Calibri" w:cs="Calibri"/>
                <w:sz w:val="22"/>
                <w:szCs w:val="22"/>
                <w:lang w:eastAsia="en-US"/>
              </w:rPr>
              <w:t xml:space="preserve"> Mentorski rad</w:t>
            </w:r>
          </w:p>
          <w:p w14:paraId="2FCDB58B" w14:textId="77777777" w:rsidR="007A2760" w:rsidRPr="007A2760" w:rsidRDefault="00287455" w:rsidP="007A2760">
            <w:pPr>
              <w:rPr>
                <w:rFonts w:ascii="Calibri" w:eastAsia="Calibri" w:hAnsi="Calibri" w:cs="Calibri"/>
                <w:sz w:val="22"/>
                <w:szCs w:val="22"/>
                <w:lang w:eastAsia="en-US"/>
              </w:rPr>
            </w:pPr>
            <w:sdt>
              <w:sdtPr>
                <w:rPr>
                  <w:rFonts w:ascii="Calibri" w:eastAsia="Calibri" w:hAnsi="Calibri" w:cs="Calibri"/>
                  <w:sz w:val="22"/>
                  <w:szCs w:val="22"/>
                  <w:lang w:eastAsia="en-US"/>
                </w:rPr>
                <w:id w:val="-145744218"/>
                <w14:checkbox>
                  <w14:checked w14:val="0"/>
                  <w14:checkedState w14:val="2612" w14:font="MS Gothic"/>
                  <w14:uncheckedState w14:val="2610" w14:font="MS Gothic"/>
                </w14:checkbox>
              </w:sdtPr>
              <w:sdtEndPr/>
              <w:sdtContent>
                <w:r w:rsidR="007A2760" w:rsidRPr="007A2760">
                  <w:rPr>
                    <w:rFonts w:ascii="Segoe UI Symbol" w:eastAsia="Calibri" w:hAnsi="Segoe UI Symbol" w:cs="Segoe UI Symbol"/>
                    <w:sz w:val="22"/>
                    <w:szCs w:val="22"/>
                    <w:lang w:eastAsia="en-US"/>
                  </w:rPr>
                  <w:t>☐</w:t>
                </w:r>
              </w:sdtContent>
            </w:sdt>
            <w:r w:rsidR="007A2760" w:rsidRPr="007A2760">
              <w:rPr>
                <w:rFonts w:ascii="Calibri" w:eastAsia="Calibri" w:hAnsi="Calibri" w:cs="Calibri"/>
                <w:sz w:val="22"/>
                <w:szCs w:val="22"/>
                <w:lang w:eastAsia="en-US"/>
              </w:rPr>
              <w:t xml:space="preserve"> Ostalo: </w:t>
            </w:r>
          </w:p>
        </w:tc>
      </w:tr>
      <w:tr w:rsidR="007A2760" w:rsidRPr="007A2760" w14:paraId="20784236"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7CF8D9A" w14:textId="77777777" w:rsidR="007A2760" w:rsidRPr="007A2760" w:rsidRDefault="007A2760" w:rsidP="007A2760">
            <w:pPr>
              <w:rPr>
                <w:rFonts w:ascii="Calibri" w:eastAsia="MS Gothic" w:hAnsi="Calibri" w:cs="Calibri"/>
                <w:b/>
                <w:bCs/>
                <w:sz w:val="22"/>
                <w:szCs w:val="22"/>
                <w:lang w:eastAsia="en-US"/>
              </w:rPr>
            </w:pPr>
            <w:r w:rsidRPr="007A2760">
              <w:rPr>
                <w:rFonts w:ascii="Calibri" w:eastAsia="Calibri" w:hAnsi="Calibri" w:cs="Calibri"/>
                <w:b/>
                <w:bCs/>
                <w:sz w:val="22"/>
                <w:szCs w:val="22"/>
                <w:lang w:eastAsia="en-US"/>
              </w:rPr>
              <w:t>Obveze studenata</w:t>
            </w:r>
          </w:p>
        </w:tc>
      </w:tr>
      <w:tr w:rsidR="007A2760" w:rsidRPr="007A2760" w14:paraId="11E241F9" w14:textId="77777777" w:rsidTr="001A793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090E65D" w14:textId="77777777" w:rsidR="007A2760" w:rsidRPr="007A2760" w:rsidRDefault="007A2760" w:rsidP="007A2760">
            <w:pPr>
              <w:rPr>
                <w:rFonts w:ascii="Calibri" w:eastAsia="Calibri" w:hAnsi="Calibri" w:cs="Calibri"/>
                <w:color w:val="000000"/>
                <w:sz w:val="22"/>
                <w:szCs w:val="22"/>
                <w:lang w:eastAsia="en-US"/>
              </w:rPr>
            </w:pPr>
            <w:r w:rsidRPr="007A2760">
              <w:rPr>
                <w:rFonts w:ascii="Calibri" w:eastAsia="Calibri" w:hAnsi="Calibri" w:cs="Calibri"/>
                <w:sz w:val="22"/>
                <w:szCs w:val="22"/>
                <w:lang w:eastAsia="en-US"/>
              </w:rPr>
              <w:t>Završni rad izraditi sukladno Pravilniku o završnom i diplomskom radu.</w:t>
            </w:r>
          </w:p>
        </w:tc>
      </w:tr>
      <w:tr w:rsidR="007A2760" w:rsidRPr="007A2760" w14:paraId="7E1EEF18"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009AC2C" w14:textId="77777777" w:rsidR="007A2760" w:rsidRPr="007A2760" w:rsidRDefault="007A2760" w:rsidP="007A2760">
            <w:pPr>
              <w:rPr>
                <w:rFonts w:ascii="Calibri" w:eastAsia="MS Gothic" w:hAnsi="Calibri" w:cs="Calibri"/>
                <w:b/>
                <w:bCs/>
                <w:sz w:val="22"/>
                <w:szCs w:val="22"/>
                <w:lang w:eastAsia="en-US"/>
              </w:rPr>
            </w:pPr>
            <w:r w:rsidRPr="007A2760">
              <w:rPr>
                <w:rFonts w:ascii="Calibri" w:eastAsia="Calibri" w:hAnsi="Calibri" w:cs="Calibri"/>
                <w:b/>
                <w:bCs/>
                <w:sz w:val="22"/>
                <w:szCs w:val="22"/>
                <w:lang w:eastAsia="en-US"/>
              </w:rPr>
              <w:t>Ocjenjivanje i vrednovanje rada studenata tijekom nastave i na ispitnom roku</w:t>
            </w:r>
          </w:p>
        </w:tc>
      </w:tr>
      <w:tr w:rsidR="007A2760" w:rsidRPr="007A2760" w14:paraId="13CC16C3" w14:textId="77777777" w:rsidTr="001A793B">
        <w:trPr>
          <w:trHeight w:val="536"/>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3C76721" w14:textId="77777777" w:rsidR="007A2760" w:rsidRPr="007A2760" w:rsidRDefault="007A2760" w:rsidP="007A2760">
            <w:pPr>
              <w:rPr>
                <w:rFonts w:ascii="Calibri" w:eastAsia="Calibri" w:hAnsi="Calibri" w:cs="Calibri"/>
                <w:bCs/>
                <w:sz w:val="22"/>
                <w:szCs w:val="22"/>
                <w:lang w:eastAsia="en-US"/>
              </w:rPr>
            </w:pPr>
            <w:r w:rsidRPr="007A2760">
              <w:rPr>
                <w:rFonts w:ascii="Calibri" w:eastAsia="Calibri" w:hAnsi="Calibri" w:cs="Calibri"/>
                <w:bCs/>
                <w:sz w:val="22"/>
                <w:szCs w:val="22"/>
                <w:lang w:eastAsia="en-US"/>
              </w:rPr>
              <w:t xml:space="preserve">Ocjenjivanje i vrednovanje diplomskog rada je propisano Pravilnikom o završnom i diplomskom radu. </w:t>
            </w:r>
          </w:p>
        </w:tc>
      </w:tr>
      <w:tr w:rsidR="007A2760" w:rsidRPr="007A2760" w14:paraId="5419141F"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791EC0B" w14:textId="77777777" w:rsidR="007A2760" w:rsidRPr="007A2760" w:rsidRDefault="007A2760" w:rsidP="007A2760">
            <w:pPr>
              <w:rPr>
                <w:rFonts w:ascii="Calibri" w:eastAsia="MS Gothic" w:hAnsi="Calibri" w:cs="Calibri"/>
                <w:b/>
                <w:bCs/>
                <w:sz w:val="22"/>
                <w:szCs w:val="22"/>
                <w:lang w:eastAsia="en-US"/>
              </w:rPr>
            </w:pPr>
            <w:r w:rsidRPr="007A2760">
              <w:rPr>
                <w:rFonts w:ascii="Calibri" w:eastAsia="Calibri" w:hAnsi="Calibri" w:cs="Calibri"/>
                <w:b/>
                <w:bCs/>
                <w:sz w:val="22"/>
                <w:szCs w:val="22"/>
                <w:lang w:eastAsia="en-US"/>
              </w:rPr>
              <w:t>Obvezna literatura</w:t>
            </w:r>
          </w:p>
        </w:tc>
      </w:tr>
      <w:tr w:rsidR="007A2760" w:rsidRPr="007A2760" w14:paraId="2CC360D8"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125D6F4" w14:textId="77777777" w:rsidR="007A2760" w:rsidRPr="007A2760" w:rsidRDefault="007A2760" w:rsidP="007A2760">
            <w:pPr>
              <w:numPr>
                <w:ilvl w:val="0"/>
                <w:numId w:val="251"/>
              </w:numPr>
              <w:rPr>
                <w:rFonts w:ascii="Calibri" w:eastAsia="Calibri" w:hAnsi="Calibri" w:cs="Calibri"/>
                <w:sz w:val="22"/>
                <w:szCs w:val="22"/>
                <w:lang w:eastAsia="en-US"/>
              </w:rPr>
            </w:pPr>
            <w:r w:rsidRPr="007A2760">
              <w:rPr>
                <w:rFonts w:ascii="Calibri" w:eastAsia="Calibri" w:hAnsi="Calibri" w:cs="Calibri"/>
                <w:bCs/>
                <w:color w:val="000000"/>
                <w:sz w:val="22"/>
                <w:szCs w:val="22"/>
                <w:lang w:eastAsia="en-US"/>
              </w:rPr>
              <w:t xml:space="preserve">Pravilnik o diplomskom i završnom radu </w:t>
            </w:r>
          </w:p>
          <w:p w14:paraId="03B44BDA" w14:textId="77777777" w:rsidR="007A2760" w:rsidRPr="007A2760" w:rsidRDefault="007A2760" w:rsidP="007A2760">
            <w:pPr>
              <w:numPr>
                <w:ilvl w:val="0"/>
                <w:numId w:val="251"/>
              </w:numPr>
              <w:rPr>
                <w:rFonts w:ascii="Calibri" w:eastAsia="Calibri" w:hAnsi="Calibri" w:cs="Calibri"/>
                <w:sz w:val="22"/>
                <w:szCs w:val="22"/>
                <w:lang w:eastAsia="en-US"/>
              </w:rPr>
            </w:pPr>
            <w:r w:rsidRPr="007A2760">
              <w:rPr>
                <w:rFonts w:ascii="Calibri" w:eastAsia="Calibri" w:hAnsi="Calibri" w:cs="Calibri"/>
                <w:sz w:val="22"/>
                <w:szCs w:val="22"/>
                <w:lang w:eastAsia="en-US"/>
              </w:rPr>
              <w:t>Odluka o terminskom planu.</w:t>
            </w:r>
          </w:p>
          <w:p w14:paraId="36CE8B51" w14:textId="77777777" w:rsidR="007A2760" w:rsidRPr="007A2760" w:rsidRDefault="007A2760" w:rsidP="007A2760">
            <w:pPr>
              <w:numPr>
                <w:ilvl w:val="0"/>
                <w:numId w:val="251"/>
              </w:numPr>
              <w:rPr>
                <w:rFonts w:ascii="Calibri" w:eastAsia="Calibri" w:hAnsi="Calibri" w:cs="Calibri"/>
                <w:sz w:val="20"/>
                <w:szCs w:val="20"/>
                <w:lang w:eastAsia="en-US"/>
              </w:rPr>
            </w:pPr>
            <w:r w:rsidRPr="007A2760">
              <w:rPr>
                <w:rFonts w:ascii="Calibri" w:eastAsia="Calibri" w:hAnsi="Calibri" w:cs="Calibri"/>
                <w:sz w:val="22"/>
                <w:szCs w:val="22"/>
                <w:lang w:eastAsia="en-US"/>
              </w:rPr>
              <w:t>Literatura ovisi o temi koja je obrađena diplomskim radom studenta. Sva korištena literatura je navedena unutar diplomskog rada studenta.</w:t>
            </w:r>
          </w:p>
        </w:tc>
      </w:tr>
      <w:tr w:rsidR="007A2760" w:rsidRPr="007A2760" w14:paraId="301FEE48"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E66FDB5" w14:textId="77777777" w:rsidR="007A2760" w:rsidRPr="007A2760" w:rsidRDefault="007A2760" w:rsidP="007A2760">
            <w:pPr>
              <w:rPr>
                <w:rFonts w:ascii="Calibri" w:eastAsia="MS Gothic" w:hAnsi="Calibri" w:cs="Calibri"/>
                <w:b/>
                <w:bCs/>
                <w:sz w:val="22"/>
                <w:szCs w:val="22"/>
                <w:lang w:eastAsia="en-US"/>
              </w:rPr>
            </w:pPr>
            <w:r w:rsidRPr="007A2760">
              <w:rPr>
                <w:rFonts w:ascii="Calibri" w:eastAsia="MS Gothic" w:hAnsi="Calibri" w:cs="Calibri"/>
                <w:b/>
                <w:bCs/>
                <w:sz w:val="22"/>
                <w:szCs w:val="22"/>
                <w:lang w:eastAsia="en-US"/>
              </w:rPr>
              <w:t>Dopunska literatura</w:t>
            </w:r>
          </w:p>
        </w:tc>
      </w:tr>
      <w:tr w:rsidR="007A2760" w:rsidRPr="007A2760" w14:paraId="63783529" w14:textId="77777777" w:rsidTr="001A793B">
        <w:trPr>
          <w:trHeight w:val="311"/>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4051EB7" w14:textId="77777777" w:rsidR="007A2760" w:rsidRPr="007A2760" w:rsidRDefault="007A2760" w:rsidP="007A2760">
            <w:pPr>
              <w:numPr>
                <w:ilvl w:val="0"/>
                <w:numId w:val="252"/>
              </w:numPr>
              <w:tabs>
                <w:tab w:val="left" w:pos="731"/>
              </w:tabs>
              <w:spacing w:line="276" w:lineRule="auto"/>
              <w:contextualSpacing/>
              <w:jc w:val="both"/>
              <w:rPr>
                <w:rFonts w:ascii="Calibri" w:eastAsia="Calibri" w:hAnsi="Calibri"/>
                <w:sz w:val="22"/>
                <w:szCs w:val="22"/>
                <w:lang w:eastAsia="en-US"/>
              </w:rPr>
            </w:pPr>
            <w:r w:rsidRPr="007A2760">
              <w:rPr>
                <w:rFonts w:ascii="Calibri" w:eastAsia="Calibri" w:hAnsi="Calibri"/>
                <w:sz w:val="22"/>
                <w:szCs w:val="22"/>
                <w:lang w:eastAsia="en-US"/>
              </w:rPr>
              <w:t xml:space="preserve">Hodogram. </w:t>
            </w:r>
          </w:p>
        </w:tc>
      </w:tr>
      <w:tr w:rsidR="007A2760" w:rsidRPr="007A2760" w14:paraId="278AB25B"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59C4834" w14:textId="77777777" w:rsidR="007A2760" w:rsidRPr="007A2760" w:rsidRDefault="007A2760" w:rsidP="007A2760">
            <w:pPr>
              <w:rPr>
                <w:rFonts w:ascii="Calibri" w:eastAsia="MS Gothic" w:hAnsi="Calibri" w:cs="Calibri"/>
                <w:b/>
                <w:bCs/>
                <w:sz w:val="22"/>
                <w:szCs w:val="22"/>
                <w:lang w:eastAsia="en-US"/>
              </w:rPr>
            </w:pPr>
            <w:r w:rsidRPr="007A2760">
              <w:rPr>
                <w:rFonts w:ascii="Calibri" w:eastAsia="MS Gothic" w:hAnsi="Calibri" w:cs="Calibri"/>
                <w:b/>
                <w:bCs/>
                <w:sz w:val="22"/>
                <w:szCs w:val="22"/>
                <w:lang w:eastAsia="en-US"/>
              </w:rPr>
              <w:t>Načini praćenja kvalitete koji osiguravaju stjecanje izlaznih znanja, vještina i kompetencija</w:t>
            </w:r>
          </w:p>
        </w:tc>
      </w:tr>
      <w:tr w:rsidR="007A2760" w:rsidRPr="007A2760" w14:paraId="20A8C130" w14:textId="77777777" w:rsidTr="001A793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EE92122" w14:textId="77777777" w:rsidR="007A2760" w:rsidRPr="007A2760" w:rsidRDefault="007A2760" w:rsidP="007A2760">
            <w:pPr>
              <w:jc w:val="both"/>
              <w:rPr>
                <w:rFonts w:ascii="Calibri" w:eastAsia="MS Gothic" w:hAnsi="Calibri" w:cs="Calibri"/>
                <w:sz w:val="22"/>
                <w:szCs w:val="22"/>
                <w:lang w:eastAsia="en-US"/>
              </w:rPr>
            </w:pPr>
            <w:r w:rsidRPr="007A2760">
              <w:rPr>
                <w:rFonts w:ascii="Calibri" w:eastAsia="MS Gothic" w:hAnsi="Calibri" w:cs="Calibri"/>
                <w:sz w:val="22"/>
                <w:szCs w:val="22"/>
                <w:lang w:eastAsia="en-US"/>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7A2760">
              <w:rPr>
                <w:rFonts w:ascii="Calibri" w:eastAsia="MS Gothic" w:hAnsi="Calibri" w:cs="Calibri"/>
                <w:i/>
                <w:iCs/>
                <w:sz w:val="22"/>
                <w:szCs w:val="22"/>
                <w:lang w:eastAsia="en-US"/>
              </w:rPr>
              <w:t>online</w:t>
            </w:r>
            <w:r w:rsidRPr="007A2760">
              <w:rPr>
                <w:rFonts w:ascii="Calibri" w:eastAsia="MS Gothic" w:hAnsi="Calibri" w:cs="Calibri"/>
                <w:sz w:val="22"/>
                <w:szCs w:val="22"/>
                <w:lang w:eastAsia="en-US"/>
              </w:rPr>
              <w:t xml:space="preserve"> upitnicima ili putem pripremljenih tablica i obrazaca.</w:t>
            </w:r>
          </w:p>
        </w:tc>
      </w:tr>
    </w:tbl>
    <w:p w14:paraId="05080BE2" w14:textId="77777777" w:rsidR="007A2760" w:rsidRPr="007A2760" w:rsidRDefault="007A2760" w:rsidP="007A2760">
      <w:pPr>
        <w:spacing w:after="160" w:line="259" w:lineRule="auto"/>
        <w:rPr>
          <w:rFonts w:ascii="Calibri" w:eastAsia="Calibri" w:hAnsi="Calibri"/>
          <w:kern w:val="2"/>
          <w:sz w:val="22"/>
          <w:szCs w:val="22"/>
          <w:lang w:eastAsia="en-US"/>
          <w14:ligatures w14:val="standardContextual"/>
        </w:rPr>
      </w:pPr>
    </w:p>
    <w:p w14:paraId="20BC8E7B" w14:textId="77777777" w:rsidR="007A2760" w:rsidRDefault="007A2760" w:rsidP="007A2760">
      <w:pPr>
        <w:spacing w:after="160" w:line="259" w:lineRule="auto"/>
        <w:rPr>
          <w:rFonts w:ascii="Calibri" w:eastAsia="Calibri" w:hAnsi="Calibri"/>
          <w:kern w:val="2"/>
          <w:sz w:val="22"/>
          <w:szCs w:val="22"/>
          <w:lang w:eastAsia="en-US"/>
          <w14:ligatures w14:val="standardContextual"/>
        </w:rPr>
      </w:pPr>
    </w:p>
    <w:p w14:paraId="669CA495" w14:textId="77777777" w:rsidR="007A2760" w:rsidRDefault="007A2760" w:rsidP="007A2760">
      <w:pPr>
        <w:spacing w:after="160" w:line="259" w:lineRule="auto"/>
        <w:rPr>
          <w:rFonts w:ascii="Calibri" w:eastAsia="Calibri" w:hAnsi="Calibri"/>
          <w:kern w:val="2"/>
          <w:sz w:val="22"/>
          <w:szCs w:val="22"/>
          <w:lang w:eastAsia="en-US"/>
          <w14:ligatures w14:val="standardContextual"/>
        </w:rPr>
      </w:pPr>
    </w:p>
    <w:p w14:paraId="2262DA9F" w14:textId="77777777" w:rsidR="007A2760" w:rsidRPr="007A2760" w:rsidRDefault="007A2760" w:rsidP="007A2760">
      <w:pPr>
        <w:spacing w:after="160" w:line="259" w:lineRule="auto"/>
        <w:rPr>
          <w:rFonts w:ascii="Calibri" w:eastAsia="Calibri" w:hAnsi="Calibri"/>
          <w:kern w:val="2"/>
          <w:sz w:val="22"/>
          <w:szCs w:val="22"/>
          <w:lang w:eastAsia="en-US"/>
          <w14:ligatures w14:val="standardContextual"/>
        </w:rPr>
      </w:pPr>
    </w:p>
    <w:p w14:paraId="7CB2D30E" w14:textId="77777777" w:rsidR="007A2760" w:rsidRPr="007A2760" w:rsidRDefault="007A2760" w:rsidP="007A2760">
      <w:pPr>
        <w:spacing w:after="160" w:line="259" w:lineRule="auto"/>
        <w:rPr>
          <w:rFonts w:ascii="Calibri" w:eastAsia="Calibri" w:hAnsi="Calibri"/>
          <w:kern w:val="2"/>
          <w:sz w:val="20"/>
          <w:szCs w:val="20"/>
          <w:lang w:eastAsia="en-US"/>
          <w14:ligatures w14:val="standardContextual"/>
        </w:rPr>
      </w:pPr>
    </w:p>
    <w:p w14:paraId="7357C023" w14:textId="77777777" w:rsidR="007A2760" w:rsidRPr="007A2760" w:rsidRDefault="007A2760" w:rsidP="007A2760">
      <w:pPr>
        <w:spacing w:after="160" w:line="259" w:lineRule="auto"/>
        <w:rPr>
          <w:rFonts w:ascii="Arial Narrow" w:eastAsia="Calibri" w:hAnsi="Arial Narrow" w:cs="Arial"/>
          <w:b/>
          <w:kern w:val="2"/>
          <w:sz w:val="22"/>
          <w:szCs w:val="22"/>
          <w:lang w:eastAsia="en-US"/>
          <w14:ligatures w14:val="standardContextual"/>
        </w:rPr>
        <w:sectPr w:rsidR="007A2760" w:rsidRPr="007A2760" w:rsidSect="007A2760">
          <w:type w:val="continuous"/>
          <w:pgSz w:w="11906" w:h="16838"/>
          <w:pgMar w:top="1440" w:right="1440" w:bottom="1440" w:left="1440" w:header="708" w:footer="708" w:gutter="0"/>
          <w:cols w:space="708"/>
          <w:docGrid w:linePitch="360"/>
        </w:sectPr>
      </w:pPr>
    </w:p>
    <w:p w14:paraId="0872E8E4" w14:textId="77777777" w:rsidR="007A2760" w:rsidRPr="007A2760" w:rsidRDefault="007A2760" w:rsidP="007A2760">
      <w:pPr>
        <w:keepNext/>
        <w:keepLines/>
        <w:spacing w:before="160" w:after="80" w:line="259" w:lineRule="auto"/>
        <w:outlineLvl w:val="2"/>
        <w:rPr>
          <w:rFonts w:ascii="Calibri" w:hAnsi="Calibri"/>
          <w:color w:val="2F5496"/>
          <w:kern w:val="2"/>
          <w:sz w:val="28"/>
          <w:szCs w:val="28"/>
          <w:lang w:eastAsia="en-US"/>
          <w14:ligatures w14:val="standardContextual"/>
        </w:rPr>
      </w:pPr>
      <w:r w:rsidRPr="007A2760">
        <w:rPr>
          <w:rFonts w:ascii="Calibri" w:hAnsi="Calibri"/>
          <w:color w:val="2F5496"/>
          <w:kern w:val="2"/>
          <w:sz w:val="28"/>
          <w:szCs w:val="28"/>
          <w:lang w:eastAsia="en-US"/>
          <w14:ligatures w14:val="standardContextual"/>
        </w:rPr>
        <w:t xml:space="preserve">Tablica konstruktivnog poravnavanja </w:t>
      </w:r>
    </w:p>
    <w:p w14:paraId="3B5D3524" w14:textId="77777777" w:rsidR="007A2760" w:rsidRPr="007A2760" w:rsidRDefault="007A2760" w:rsidP="007A2760">
      <w:pPr>
        <w:spacing w:after="160" w:line="259" w:lineRule="auto"/>
        <w:rPr>
          <w:rFonts w:ascii="Arial Narrow" w:eastAsia="Calibri" w:hAnsi="Arial Narrow" w:cs="Arial"/>
          <w:b/>
          <w:color w:val="FF0000"/>
          <w:kern w:val="2"/>
          <w:sz w:val="22"/>
          <w:szCs w:val="22"/>
          <w:lang w:eastAsia="en-US"/>
          <w14:ligatures w14:val="standardContextual"/>
        </w:rPr>
      </w:pPr>
    </w:p>
    <w:tbl>
      <w:tblPr>
        <w:tblStyle w:val="Reetkatablice47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05"/>
        <w:gridCol w:w="1326"/>
        <w:gridCol w:w="2001"/>
        <w:gridCol w:w="1818"/>
      </w:tblGrid>
      <w:tr w:rsidR="007A2760" w:rsidRPr="007A2760" w14:paraId="1447EAFE" w14:textId="77777777" w:rsidTr="001A793B">
        <w:tc>
          <w:tcPr>
            <w:tcW w:w="0" w:type="auto"/>
            <w:shd w:val="clear" w:color="auto" w:fill="8EAADB"/>
          </w:tcPr>
          <w:p w14:paraId="01CC7668" w14:textId="77777777" w:rsidR="007A2760" w:rsidRPr="007A2760" w:rsidRDefault="007A2760" w:rsidP="007A2760">
            <w:pPr>
              <w:jc w:val="cente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Ishodi učenja</w:t>
            </w:r>
          </w:p>
        </w:tc>
        <w:tc>
          <w:tcPr>
            <w:tcW w:w="0" w:type="auto"/>
            <w:shd w:val="clear" w:color="auto" w:fill="8EAADB"/>
          </w:tcPr>
          <w:p w14:paraId="1BE71C78" w14:textId="77777777" w:rsidR="007A2760" w:rsidRPr="007A2760" w:rsidRDefault="007A2760" w:rsidP="007A2760">
            <w:pPr>
              <w:jc w:val="cente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Nastavne teme</w:t>
            </w:r>
          </w:p>
        </w:tc>
        <w:tc>
          <w:tcPr>
            <w:tcW w:w="0" w:type="auto"/>
            <w:shd w:val="clear" w:color="auto" w:fill="8EAADB"/>
          </w:tcPr>
          <w:p w14:paraId="0C3BF347" w14:textId="77777777" w:rsidR="007A2760" w:rsidRPr="007A2760" w:rsidRDefault="007A2760" w:rsidP="007A2760">
            <w:pPr>
              <w:jc w:val="cente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Metode (načini) poučavanja</w:t>
            </w:r>
          </w:p>
        </w:tc>
        <w:tc>
          <w:tcPr>
            <w:tcW w:w="0" w:type="auto"/>
            <w:shd w:val="clear" w:color="auto" w:fill="8EAADB"/>
          </w:tcPr>
          <w:p w14:paraId="72F0A070" w14:textId="77777777" w:rsidR="007A2760" w:rsidRPr="007A2760" w:rsidRDefault="007A2760" w:rsidP="007A2760">
            <w:pPr>
              <w:jc w:val="center"/>
              <w:rPr>
                <w:rFonts w:ascii="Calibri" w:eastAsia="Calibri" w:hAnsi="Calibri" w:cs="Calibri"/>
                <w:b/>
                <w:bCs/>
                <w:sz w:val="22"/>
                <w:szCs w:val="22"/>
                <w:lang w:eastAsia="en-US"/>
              </w:rPr>
            </w:pPr>
            <w:r w:rsidRPr="007A2760">
              <w:rPr>
                <w:rFonts w:ascii="Calibri" w:eastAsia="Calibri" w:hAnsi="Calibri" w:cs="Calibri"/>
                <w:b/>
                <w:bCs/>
                <w:sz w:val="22"/>
                <w:szCs w:val="22"/>
                <w:lang w:eastAsia="en-US"/>
              </w:rPr>
              <w:t>Načini provjere ishoda</w:t>
            </w:r>
          </w:p>
        </w:tc>
      </w:tr>
      <w:tr w:rsidR="007A2760" w:rsidRPr="007A2760" w14:paraId="01314DBF" w14:textId="77777777" w:rsidTr="001A793B">
        <w:tc>
          <w:tcPr>
            <w:tcW w:w="0" w:type="auto"/>
          </w:tcPr>
          <w:p w14:paraId="260EC0F5" w14:textId="77777777" w:rsidR="007A2760" w:rsidRPr="007A2760" w:rsidRDefault="007A2760" w:rsidP="007A2760">
            <w:pPr>
              <w:rPr>
                <w:rFonts w:ascii="Calibri" w:eastAsia="Calibri" w:hAnsi="Calibri" w:cs="Calibri"/>
                <w:color w:val="000000"/>
                <w:sz w:val="22"/>
                <w:szCs w:val="22"/>
                <w:lang w:eastAsia="en-US"/>
              </w:rPr>
            </w:pPr>
            <w:r w:rsidRPr="007A2760">
              <w:rPr>
                <w:rFonts w:ascii="Calibri" w:eastAsia="Calibri" w:hAnsi="Calibri" w:cs="Calibri"/>
                <w:color w:val="000000"/>
                <w:sz w:val="22"/>
                <w:szCs w:val="22"/>
                <w:lang w:eastAsia="en-US"/>
              </w:rPr>
              <w:t>I1 Definirati stručni (i / ili znanstveni) problem (i samostalno ga riješiti)</w:t>
            </w:r>
          </w:p>
          <w:p w14:paraId="1F0D30B3" w14:textId="77777777" w:rsidR="007A2760" w:rsidRPr="007A2760" w:rsidRDefault="007A2760" w:rsidP="007A2760">
            <w:pPr>
              <w:jc w:val="center"/>
              <w:rPr>
                <w:rFonts w:ascii="Calibri" w:eastAsia="Calibri" w:hAnsi="Calibri" w:cs="Calibri"/>
                <w:sz w:val="22"/>
                <w:szCs w:val="22"/>
                <w:lang w:eastAsia="en-US"/>
              </w:rPr>
            </w:pPr>
          </w:p>
        </w:tc>
        <w:tc>
          <w:tcPr>
            <w:tcW w:w="0" w:type="auto"/>
            <w:vAlign w:val="center"/>
          </w:tcPr>
          <w:p w14:paraId="5812179F"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c>
          <w:tcPr>
            <w:tcW w:w="0" w:type="auto"/>
            <w:vAlign w:val="center"/>
          </w:tcPr>
          <w:p w14:paraId="49210B5F"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c>
          <w:tcPr>
            <w:tcW w:w="0" w:type="auto"/>
            <w:vAlign w:val="center"/>
          </w:tcPr>
          <w:p w14:paraId="13BE28D6"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bCs/>
                <w:sz w:val="22"/>
                <w:szCs w:val="22"/>
                <w:lang w:eastAsia="en-US"/>
              </w:rPr>
              <w:t>Pisani dio završnog rada</w:t>
            </w:r>
          </w:p>
        </w:tc>
      </w:tr>
      <w:tr w:rsidR="007A2760" w:rsidRPr="007A2760" w14:paraId="6CA642D1" w14:textId="77777777" w:rsidTr="001A793B">
        <w:tc>
          <w:tcPr>
            <w:tcW w:w="0" w:type="auto"/>
          </w:tcPr>
          <w:p w14:paraId="5B804E1C" w14:textId="77777777" w:rsidR="007A2760" w:rsidRPr="007A2760" w:rsidRDefault="007A2760" w:rsidP="007A2760">
            <w:pPr>
              <w:rPr>
                <w:rFonts w:ascii="Calibri" w:eastAsia="Calibri" w:hAnsi="Calibri" w:cs="Calibri"/>
                <w:color w:val="000000"/>
                <w:sz w:val="22"/>
                <w:szCs w:val="22"/>
                <w:lang w:eastAsia="en-US"/>
              </w:rPr>
            </w:pPr>
            <w:r w:rsidRPr="007A2760">
              <w:rPr>
                <w:rFonts w:ascii="Calibri" w:eastAsia="Calibri" w:hAnsi="Calibri" w:cs="Calibri"/>
                <w:color w:val="000000"/>
                <w:sz w:val="22"/>
                <w:szCs w:val="22"/>
                <w:lang w:eastAsia="en-US"/>
              </w:rPr>
              <w:t>I2 Primijeniti metodologiju pisanja stručnog (i/ili znanstvenog) rada</w:t>
            </w:r>
          </w:p>
          <w:p w14:paraId="64416B14" w14:textId="77777777" w:rsidR="007A2760" w:rsidRPr="007A2760" w:rsidRDefault="007A2760" w:rsidP="007A2760">
            <w:pPr>
              <w:jc w:val="center"/>
              <w:rPr>
                <w:rFonts w:ascii="Calibri" w:eastAsia="Calibri" w:hAnsi="Calibri" w:cs="Calibri"/>
                <w:sz w:val="22"/>
                <w:szCs w:val="22"/>
                <w:lang w:eastAsia="en-US"/>
              </w:rPr>
            </w:pPr>
          </w:p>
        </w:tc>
        <w:tc>
          <w:tcPr>
            <w:tcW w:w="0" w:type="auto"/>
            <w:vAlign w:val="center"/>
          </w:tcPr>
          <w:p w14:paraId="3CB5BA94"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c>
          <w:tcPr>
            <w:tcW w:w="0" w:type="auto"/>
            <w:vAlign w:val="center"/>
          </w:tcPr>
          <w:p w14:paraId="22C39137"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c>
          <w:tcPr>
            <w:tcW w:w="0" w:type="auto"/>
            <w:vAlign w:val="center"/>
          </w:tcPr>
          <w:p w14:paraId="43A6AF77"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bCs/>
                <w:sz w:val="22"/>
                <w:szCs w:val="22"/>
                <w:lang w:eastAsia="en-US"/>
              </w:rPr>
              <w:t>Pisani dio završnog rada</w:t>
            </w:r>
          </w:p>
        </w:tc>
      </w:tr>
      <w:tr w:rsidR="007A2760" w:rsidRPr="007A2760" w14:paraId="57E79D8C" w14:textId="77777777" w:rsidTr="001A793B">
        <w:tc>
          <w:tcPr>
            <w:tcW w:w="0" w:type="auto"/>
          </w:tcPr>
          <w:p w14:paraId="415E3CEB" w14:textId="77777777" w:rsidR="007A2760" w:rsidRPr="007A2760" w:rsidRDefault="007A2760" w:rsidP="007A2760">
            <w:pPr>
              <w:rPr>
                <w:rFonts w:ascii="Calibri" w:eastAsia="Calibri" w:hAnsi="Calibri" w:cs="Calibri"/>
                <w:color w:val="000000"/>
                <w:sz w:val="22"/>
                <w:szCs w:val="22"/>
                <w:lang w:eastAsia="en-US"/>
              </w:rPr>
            </w:pPr>
            <w:r w:rsidRPr="007A2760">
              <w:rPr>
                <w:rFonts w:ascii="Calibri" w:eastAsia="Calibri" w:hAnsi="Calibri" w:cs="Calibri"/>
                <w:color w:val="000000"/>
                <w:sz w:val="22"/>
                <w:szCs w:val="22"/>
                <w:lang w:eastAsia="en-US"/>
              </w:rPr>
              <w:t>I3 Primijeniti usvojena znanja i kompetencije stečene kroz studij</w:t>
            </w:r>
          </w:p>
          <w:p w14:paraId="5753D9EA" w14:textId="77777777" w:rsidR="007A2760" w:rsidRPr="007A2760" w:rsidRDefault="007A2760" w:rsidP="007A2760">
            <w:pPr>
              <w:jc w:val="center"/>
              <w:rPr>
                <w:rFonts w:ascii="Calibri" w:eastAsia="Calibri" w:hAnsi="Calibri" w:cs="Calibri"/>
                <w:sz w:val="22"/>
                <w:szCs w:val="22"/>
                <w:lang w:eastAsia="en-US"/>
              </w:rPr>
            </w:pPr>
          </w:p>
        </w:tc>
        <w:tc>
          <w:tcPr>
            <w:tcW w:w="0" w:type="auto"/>
            <w:vAlign w:val="center"/>
          </w:tcPr>
          <w:p w14:paraId="46DBB7FB"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c>
          <w:tcPr>
            <w:tcW w:w="0" w:type="auto"/>
            <w:vAlign w:val="center"/>
          </w:tcPr>
          <w:p w14:paraId="762DE715"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c>
          <w:tcPr>
            <w:tcW w:w="0" w:type="auto"/>
            <w:vAlign w:val="center"/>
          </w:tcPr>
          <w:p w14:paraId="5A06F4BB"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bCs/>
                <w:sz w:val="22"/>
                <w:szCs w:val="22"/>
                <w:lang w:eastAsia="en-US"/>
              </w:rPr>
              <w:t>Pisani dio završnog rada</w:t>
            </w:r>
          </w:p>
        </w:tc>
      </w:tr>
      <w:tr w:rsidR="007A2760" w:rsidRPr="007A2760" w14:paraId="018C4BEC" w14:textId="77777777" w:rsidTr="001A793B">
        <w:tc>
          <w:tcPr>
            <w:tcW w:w="0" w:type="auto"/>
          </w:tcPr>
          <w:p w14:paraId="6B93E81C" w14:textId="77777777" w:rsidR="007A2760" w:rsidRPr="007A2760" w:rsidRDefault="007A2760" w:rsidP="007A2760">
            <w:pPr>
              <w:jc w:val="both"/>
              <w:rPr>
                <w:rFonts w:ascii="Calibri" w:eastAsia="Calibri" w:hAnsi="Calibri" w:cs="Calibri"/>
                <w:color w:val="000000"/>
                <w:sz w:val="22"/>
                <w:szCs w:val="22"/>
                <w:lang w:eastAsia="en-US"/>
              </w:rPr>
            </w:pPr>
            <w:r w:rsidRPr="007A2760">
              <w:rPr>
                <w:rFonts w:ascii="Calibri" w:eastAsia="Calibri" w:hAnsi="Calibri" w:cs="Calibri"/>
                <w:color w:val="000000"/>
                <w:sz w:val="22"/>
                <w:szCs w:val="22"/>
                <w:lang w:eastAsia="en-US"/>
              </w:rPr>
              <w:t>I4 Poštovati etičke principe i pravila citiranja literature</w:t>
            </w:r>
          </w:p>
          <w:p w14:paraId="243C7BBA" w14:textId="77777777" w:rsidR="007A2760" w:rsidRPr="007A2760" w:rsidRDefault="007A2760" w:rsidP="007A2760">
            <w:pPr>
              <w:jc w:val="center"/>
              <w:rPr>
                <w:rFonts w:ascii="Calibri" w:eastAsia="Calibri" w:hAnsi="Calibri" w:cs="Calibri"/>
                <w:sz w:val="22"/>
                <w:szCs w:val="22"/>
                <w:lang w:eastAsia="en-US"/>
              </w:rPr>
            </w:pPr>
          </w:p>
        </w:tc>
        <w:tc>
          <w:tcPr>
            <w:tcW w:w="0" w:type="auto"/>
            <w:vAlign w:val="center"/>
          </w:tcPr>
          <w:p w14:paraId="3F63444B"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c>
          <w:tcPr>
            <w:tcW w:w="0" w:type="auto"/>
            <w:vAlign w:val="center"/>
          </w:tcPr>
          <w:p w14:paraId="5E3FD426"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c>
          <w:tcPr>
            <w:tcW w:w="0" w:type="auto"/>
            <w:vAlign w:val="center"/>
          </w:tcPr>
          <w:p w14:paraId="51BAAD04"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bCs/>
                <w:sz w:val="22"/>
                <w:szCs w:val="22"/>
                <w:lang w:eastAsia="en-US"/>
              </w:rPr>
              <w:t>Pisani dio završnog rada</w:t>
            </w:r>
          </w:p>
        </w:tc>
      </w:tr>
      <w:tr w:rsidR="007A2760" w:rsidRPr="007A2760" w14:paraId="269C0F12" w14:textId="77777777" w:rsidTr="001A793B">
        <w:tc>
          <w:tcPr>
            <w:tcW w:w="0" w:type="auto"/>
          </w:tcPr>
          <w:p w14:paraId="7E494B90" w14:textId="77777777" w:rsidR="007A2760" w:rsidRPr="007A2760" w:rsidRDefault="007A2760" w:rsidP="007A2760">
            <w:pPr>
              <w:rPr>
                <w:rFonts w:ascii="Calibri" w:eastAsia="Calibri" w:hAnsi="Calibri" w:cs="Calibri"/>
                <w:sz w:val="22"/>
                <w:szCs w:val="22"/>
                <w:lang w:eastAsia="en-US"/>
              </w:rPr>
            </w:pPr>
            <w:r w:rsidRPr="007A2760">
              <w:rPr>
                <w:rFonts w:ascii="Calibri" w:eastAsia="Calibri" w:hAnsi="Calibri" w:cs="Calibri"/>
                <w:color w:val="000000"/>
                <w:sz w:val="22"/>
                <w:szCs w:val="22"/>
                <w:lang w:eastAsia="en-US"/>
              </w:rPr>
              <w:t>I5 Prezentirati i interpretirati rezultate istraživanja</w:t>
            </w:r>
          </w:p>
        </w:tc>
        <w:tc>
          <w:tcPr>
            <w:tcW w:w="0" w:type="auto"/>
            <w:vAlign w:val="center"/>
          </w:tcPr>
          <w:p w14:paraId="5CE4C14F"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c>
          <w:tcPr>
            <w:tcW w:w="0" w:type="auto"/>
            <w:vAlign w:val="center"/>
          </w:tcPr>
          <w:p w14:paraId="4ED8CB97"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sz w:val="22"/>
                <w:szCs w:val="22"/>
                <w:lang w:eastAsia="en-US"/>
              </w:rPr>
              <w:t>/</w:t>
            </w:r>
          </w:p>
        </w:tc>
        <w:tc>
          <w:tcPr>
            <w:tcW w:w="0" w:type="auto"/>
            <w:vAlign w:val="center"/>
          </w:tcPr>
          <w:p w14:paraId="6E073C2A" w14:textId="77777777" w:rsidR="007A2760" w:rsidRPr="007A2760" w:rsidRDefault="007A2760" w:rsidP="007A2760">
            <w:pPr>
              <w:jc w:val="center"/>
              <w:rPr>
                <w:rFonts w:ascii="Calibri" w:eastAsia="Calibri" w:hAnsi="Calibri" w:cs="Calibri"/>
                <w:sz w:val="22"/>
                <w:szCs w:val="22"/>
                <w:lang w:eastAsia="en-US"/>
              </w:rPr>
            </w:pPr>
            <w:r w:rsidRPr="007A2760">
              <w:rPr>
                <w:rFonts w:ascii="Calibri" w:eastAsia="Calibri" w:hAnsi="Calibri" w:cs="Calibri"/>
                <w:bCs/>
                <w:sz w:val="22"/>
                <w:szCs w:val="22"/>
                <w:lang w:eastAsia="en-US"/>
              </w:rPr>
              <w:t>Javna obrana završnog rada</w:t>
            </w:r>
          </w:p>
        </w:tc>
      </w:tr>
    </w:tbl>
    <w:p w14:paraId="4BFAEA19" w14:textId="77777777" w:rsidR="007A2760" w:rsidRPr="007A2760" w:rsidRDefault="007A2760" w:rsidP="007A2760">
      <w:pPr>
        <w:spacing w:after="160" w:line="259" w:lineRule="auto"/>
        <w:rPr>
          <w:rFonts w:ascii="Calibri" w:eastAsia="Calibri" w:hAnsi="Calibri"/>
          <w:kern w:val="2"/>
          <w:sz w:val="22"/>
          <w:szCs w:val="22"/>
          <w:lang w:eastAsia="en-US"/>
          <w14:ligatures w14:val="standardContextual"/>
        </w:rPr>
      </w:pPr>
    </w:p>
    <w:p w14:paraId="73F3A2A3" w14:textId="77777777" w:rsidR="007A2760" w:rsidRPr="007A2760" w:rsidRDefault="007A2760" w:rsidP="007A2760">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p>
    <w:p w14:paraId="64B33415" w14:textId="77777777" w:rsidR="007A2760" w:rsidRPr="007A2760" w:rsidRDefault="007A2760" w:rsidP="007A2760">
      <w:pPr>
        <w:keepNext/>
        <w:keepLines/>
        <w:spacing w:before="160" w:after="80" w:line="259" w:lineRule="auto"/>
        <w:outlineLvl w:val="1"/>
        <w:rPr>
          <w:rFonts w:ascii="Calibri Light" w:eastAsia="Calibri Light" w:hAnsi="Calibri Light" w:cs="Calibri Light"/>
          <w:color w:val="2F5496"/>
          <w:kern w:val="2"/>
          <w:sz w:val="32"/>
          <w:szCs w:val="32"/>
          <w:lang w:eastAsia="en-US"/>
          <w14:ligatures w14:val="standardContextual"/>
        </w:rPr>
      </w:pPr>
    </w:p>
    <w:p w14:paraId="68CC81B0" w14:textId="77777777" w:rsidR="007A2760" w:rsidRDefault="007A2760">
      <w:pPr>
        <w:spacing w:after="160" w:line="259" w:lineRule="auto"/>
      </w:pPr>
    </w:p>
    <w:p w14:paraId="089820F8" w14:textId="77777777" w:rsidR="007A2760" w:rsidRDefault="007A2760">
      <w:pPr>
        <w:spacing w:after="160" w:line="259" w:lineRule="auto"/>
      </w:pPr>
    </w:p>
    <w:p w14:paraId="4F359060" w14:textId="77777777" w:rsidR="007A2760" w:rsidRDefault="007A2760">
      <w:pPr>
        <w:spacing w:after="160" w:line="259" w:lineRule="auto"/>
      </w:pPr>
    </w:p>
    <w:p w14:paraId="54F09B40" w14:textId="77777777" w:rsidR="007A2760" w:rsidRDefault="007A2760">
      <w:pPr>
        <w:spacing w:after="160" w:line="259" w:lineRule="auto"/>
      </w:pPr>
    </w:p>
    <w:p w14:paraId="4569CE38" w14:textId="77777777" w:rsidR="007A2760" w:rsidRDefault="007A2760">
      <w:pPr>
        <w:spacing w:after="160" w:line="259" w:lineRule="auto"/>
      </w:pPr>
    </w:p>
    <w:p w14:paraId="071906A0" w14:textId="77777777" w:rsidR="007A2760" w:rsidRDefault="007A2760">
      <w:pPr>
        <w:spacing w:after="160" w:line="259" w:lineRule="auto"/>
      </w:pPr>
    </w:p>
    <w:p w14:paraId="661FD827" w14:textId="77777777" w:rsidR="007A2760" w:rsidRDefault="007A2760">
      <w:pPr>
        <w:spacing w:after="160" w:line="259" w:lineRule="auto"/>
      </w:pPr>
    </w:p>
    <w:p w14:paraId="6EB43A90" w14:textId="77777777" w:rsidR="007A2760" w:rsidRDefault="007A2760">
      <w:pPr>
        <w:spacing w:after="160" w:line="259" w:lineRule="auto"/>
      </w:pPr>
    </w:p>
    <w:p w14:paraId="1337A3D2" w14:textId="77777777" w:rsidR="007A2760" w:rsidRDefault="007A2760">
      <w:pPr>
        <w:spacing w:after="160" w:line="259" w:lineRule="auto"/>
      </w:pPr>
    </w:p>
    <w:p w14:paraId="58946C5B" w14:textId="77777777" w:rsidR="007A2760" w:rsidRDefault="007A2760">
      <w:pPr>
        <w:spacing w:after="160" w:line="259" w:lineRule="auto"/>
      </w:pPr>
    </w:p>
    <w:p w14:paraId="510DBA52" w14:textId="77777777" w:rsidR="007A2760" w:rsidRDefault="007A2760">
      <w:pPr>
        <w:spacing w:after="160" w:line="259" w:lineRule="auto"/>
      </w:pPr>
    </w:p>
    <w:p w14:paraId="16B1BEC6" w14:textId="77777777" w:rsidR="007A2760" w:rsidRDefault="007A2760">
      <w:pPr>
        <w:spacing w:after="160" w:line="259" w:lineRule="auto"/>
      </w:pPr>
    </w:p>
    <w:p w14:paraId="3BF06362" w14:textId="77777777" w:rsidR="007A2760" w:rsidRDefault="007A2760">
      <w:pPr>
        <w:spacing w:after="160" w:line="259" w:lineRule="auto"/>
      </w:pPr>
    </w:p>
    <w:p w14:paraId="10217BF3" w14:textId="77777777" w:rsidR="007A2760" w:rsidRDefault="007A2760">
      <w:pPr>
        <w:spacing w:after="160" w:line="259" w:lineRule="auto"/>
      </w:pPr>
    </w:p>
    <w:p w14:paraId="6F9CC87B" w14:textId="77777777" w:rsidR="007A2760" w:rsidRDefault="007A2760">
      <w:pPr>
        <w:spacing w:after="160" w:line="259" w:lineRule="auto"/>
      </w:pPr>
    </w:p>
    <w:p w14:paraId="56DF141B" w14:textId="77777777" w:rsidR="007A2760" w:rsidRDefault="007A2760">
      <w:pPr>
        <w:spacing w:after="160" w:line="259" w:lineRule="auto"/>
      </w:pPr>
    </w:p>
    <w:p w14:paraId="24E3BE46" w14:textId="77777777" w:rsidR="00A75924" w:rsidRPr="00BB73A4" w:rsidRDefault="00A75924" w:rsidP="00F52CAD">
      <w:pPr>
        <w:pStyle w:val="Naslov11"/>
      </w:pPr>
      <w:r w:rsidRPr="00BB73A4">
        <w:t>3.</w:t>
      </w:r>
      <w:r w:rsidR="00A63EA1" w:rsidRPr="00BB73A4">
        <w:t>4.</w:t>
      </w:r>
      <w:r w:rsidRPr="00BB73A4">
        <w:t xml:space="preserve">  Struktura studija, ritam studiranja i obveze studenata</w:t>
      </w:r>
      <w:bookmarkEnd w:id="21"/>
    </w:p>
    <w:p w14:paraId="50074691" w14:textId="77777777" w:rsidR="00A75924" w:rsidRPr="00BB73A4" w:rsidRDefault="00A75924" w:rsidP="00A75924">
      <w:pPr>
        <w:jc w:val="both"/>
        <w:rPr>
          <w:b/>
        </w:rPr>
      </w:pPr>
    </w:p>
    <w:p w14:paraId="422AF8ED" w14:textId="279AA2DF" w:rsidR="00A75924" w:rsidRPr="00BB73A4" w:rsidRDefault="007B16C7" w:rsidP="007A6298">
      <w:pPr>
        <w:spacing w:after="120"/>
        <w:ind w:firstLine="708"/>
        <w:jc w:val="both"/>
      </w:pPr>
      <w:r>
        <w:t xml:space="preserve">Stručni prijediplomski </w:t>
      </w:r>
      <w:r w:rsidR="00E71D92" w:rsidRPr="00BB73A4">
        <w:t>studij Vinarstvo</w:t>
      </w:r>
      <w:r w:rsidR="005A1AD4" w:rsidRPr="00BB73A4">
        <w:t xml:space="preserve"> </w:t>
      </w:r>
      <w:r w:rsidR="00A75924" w:rsidRPr="00BB73A4">
        <w:t>izvodi se kao redoviti i izvanredni studij. Studij traje tri godine odnosno šest semestara. U šestom semestru studenti upisuju završni rad.</w:t>
      </w:r>
    </w:p>
    <w:p w14:paraId="059C642F" w14:textId="77777777" w:rsidR="00A75924" w:rsidRPr="00BB73A4" w:rsidRDefault="00A75924" w:rsidP="007A6298">
      <w:pPr>
        <w:spacing w:after="120"/>
        <w:ind w:firstLine="708"/>
        <w:jc w:val="both"/>
      </w:pPr>
      <w:r w:rsidRPr="00BB73A4">
        <w:t xml:space="preserve">Struktura studija, predavanja, seminara, vježbi, ECTS bodova i broja ispita navedena je u </w:t>
      </w:r>
      <w:r w:rsidR="008D445D" w:rsidRPr="00BB73A4">
        <w:t>tablicama točke 3.2</w:t>
      </w:r>
      <w:r w:rsidRPr="00BB73A4">
        <w:t>.</w:t>
      </w:r>
    </w:p>
    <w:p w14:paraId="5BBC0882" w14:textId="77777777" w:rsidR="00A75924" w:rsidRPr="00BB73A4" w:rsidRDefault="00A75924" w:rsidP="00A75924">
      <w:pPr>
        <w:ind w:firstLine="705"/>
        <w:jc w:val="both"/>
      </w:pPr>
      <w:r w:rsidRPr="00BB73A4">
        <w:t>Struktura nastavnih sadržaja studija predviđa:</w:t>
      </w:r>
    </w:p>
    <w:p w14:paraId="579F4E39" w14:textId="77777777" w:rsidR="00A75924" w:rsidRPr="00BB73A4" w:rsidRDefault="00A75924" w:rsidP="00B73352">
      <w:pPr>
        <w:numPr>
          <w:ilvl w:val="0"/>
          <w:numId w:val="2"/>
        </w:numPr>
        <w:jc w:val="both"/>
      </w:pPr>
      <w:r w:rsidRPr="00BB73A4">
        <w:t>grupu kolegija općeg sadržaja (I i II semestar),</w:t>
      </w:r>
    </w:p>
    <w:p w14:paraId="1588C93C" w14:textId="77777777" w:rsidR="00A75924" w:rsidRPr="00BB73A4" w:rsidRDefault="00A75924" w:rsidP="00B73352">
      <w:pPr>
        <w:numPr>
          <w:ilvl w:val="0"/>
          <w:numId w:val="2"/>
        </w:numPr>
        <w:jc w:val="both"/>
      </w:pPr>
      <w:r w:rsidRPr="00BB73A4">
        <w:t>grupu kolegija specifičnih  i usko stručnih (III -V semestar),</w:t>
      </w:r>
    </w:p>
    <w:p w14:paraId="3B9CC52F" w14:textId="77777777" w:rsidR="00A75924" w:rsidRPr="00BB73A4" w:rsidRDefault="00A75924" w:rsidP="007A6298">
      <w:pPr>
        <w:numPr>
          <w:ilvl w:val="0"/>
          <w:numId w:val="2"/>
        </w:numPr>
        <w:spacing w:after="120"/>
        <w:jc w:val="both"/>
      </w:pPr>
      <w:r w:rsidRPr="00BB73A4">
        <w:t>izborne kolegije (III – VI semestar)</w:t>
      </w:r>
    </w:p>
    <w:p w14:paraId="0845735F" w14:textId="4650C7DE" w:rsidR="00A75924" w:rsidRPr="00BB73A4" w:rsidRDefault="00A75924" w:rsidP="007A6298">
      <w:pPr>
        <w:spacing w:after="100" w:afterAutospacing="1"/>
        <w:ind w:firstLine="705"/>
        <w:jc w:val="both"/>
      </w:pPr>
      <w:r w:rsidRPr="00BB73A4">
        <w:t>Pored teoretskog dijela programa, koji obuhvaća temeljna znanja po pojedinim kolegijima, posebno težište tijekom studija daje se vježbama i praktičnom radu. Vježbe i praktičan dio nastave odvija se najvećim dijelom u prostorima Veleučilišta</w:t>
      </w:r>
      <w:r w:rsidR="00DE6F9B" w:rsidRPr="00BB73A4">
        <w:t xml:space="preserve">, </w:t>
      </w:r>
      <w:r w:rsidRPr="00BB73A4">
        <w:t xml:space="preserve">a dijelom </w:t>
      </w:r>
      <w:r w:rsidR="00DE6F9B" w:rsidRPr="00BB73A4">
        <w:t xml:space="preserve">na objektima Instituta za poljoprivredu i turizam Poreč i </w:t>
      </w:r>
      <w:r w:rsidRPr="00BB73A4">
        <w:t>na tehnologijskim bazama u Istri. Naime u prostorima Veleučilišta nalaze se moderno opremljeni studentski laboratorij i studentski vinski podrum. U laboratoriju studenti odrađuju prog</w:t>
      </w:r>
      <w:r w:rsidR="00BD06DC">
        <w:t>ram vježbi pojedinih kolegija (V</w:t>
      </w:r>
      <w:r w:rsidRPr="00BB73A4">
        <w:t xml:space="preserve">inarstvo, </w:t>
      </w:r>
      <w:r w:rsidR="00BD06DC">
        <w:t>Tloznanstvo, M</w:t>
      </w:r>
      <w:r w:rsidRPr="00BB73A4">
        <w:t>ikrobiologija</w:t>
      </w:r>
      <w:r w:rsidR="00BD06DC">
        <w:t xml:space="preserve"> vina</w:t>
      </w:r>
      <w:r w:rsidRPr="00BB73A4">
        <w:t xml:space="preserve"> i dr.), a u podrumu studenti odrađuju praktičan dio nastave iz vinarstva. Upisom u III semestar studenti dobivaju «red vinograda» koji obrađuju sami kroz sve tehnološke faze do berbe. Istovremeno dobivaju i određenu količinu bijelog i crnog grožđa (100 kg) koju sami vinificiraju u «svojoj bačvi» do boce. Kontrolu svog vina prate kroz studentski laboratorij. </w:t>
      </w:r>
    </w:p>
    <w:p w14:paraId="14A8940F" w14:textId="77777777" w:rsidR="00BD06DC" w:rsidRDefault="00A75924" w:rsidP="007A6298">
      <w:pPr>
        <w:spacing w:after="120"/>
        <w:ind w:firstLine="705"/>
        <w:jc w:val="both"/>
      </w:pPr>
      <w:r w:rsidRPr="00BB73A4">
        <w:t xml:space="preserve">U završnom djelu studija u šestom semestru studenti izrađuju završni rad. Predmet i opseg završnog rada određuje se </w:t>
      </w:r>
      <w:r w:rsidR="00BD06DC">
        <w:t>prijavom</w:t>
      </w:r>
      <w:r w:rsidRPr="00BB73A4">
        <w:t xml:space="preserve"> završnog rada. Za izvođenje završnog rada studenti imaju na raspolaganju studentski podrum s opremom za vinifik</w:t>
      </w:r>
      <w:r w:rsidR="00DE6F9B" w:rsidRPr="00BB73A4">
        <w:t>aciju, laboratorij Veleučilišta</w:t>
      </w:r>
      <w:r w:rsidRPr="00BB73A4">
        <w:t xml:space="preserve">, kao i vinograde nastavnih baza. Na taj način mogu postavljeni tehnološki zadatak, uz pomoć mentora i stručne literature, na odgovarajući način spoznati, proučiti i riješiti. Time završni rad postaje njihov konkretan rad s određenim praktičnim iskustvom. </w:t>
      </w:r>
    </w:p>
    <w:p w14:paraId="6B67A813" w14:textId="2244C95C" w:rsidR="00A75924" w:rsidRPr="00BB73A4" w:rsidRDefault="00A75924" w:rsidP="007A6298">
      <w:pPr>
        <w:spacing w:after="120"/>
        <w:ind w:firstLine="705"/>
        <w:jc w:val="both"/>
      </w:pPr>
      <w:r w:rsidRPr="00BB73A4">
        <w:t xml:space="preserve">Studij završava završnim ispitom koji se sastoji od ocjene završnog rada i ocjene obrane istog pred povjerenstvom za završne ispite. </w:t>
      </w:r>
    </w:p>
    <w:p w14:paraId="02A7D352" w14:textId="77777777" w:rsidR="00DE6F9B" w:rsidRPr="00BB73A4" w:rsidRDefault="00DE6F9B" w:rsidP="007A6298">
      <w:pPr>
        <w:spacing w:after="120"/>
        <w:ind w:firstLine="705"/>
        <w:jc w:val="both"/>
        <w:rPr>
          <w:lang w:val="pl-PL"/>
        </w:rPr>
      </w:pPr>
      <w:r w:rsidRPr="00BB73A4">
        <w:rPr>
          <w:lang w:val="pl-PL"/>
        </w:rPr>
        <w:t xml:space="preserve">Nastavni sadržaji svake godine studija iznose 60 ECTS bodova, tako da student do kraja studija mora ostvariti ukupno 180 ECTS bodova. </w:t>
      </w:r>
    </w:p>
    <w:p w14:paraId="7B62B259" w14:textId="144ACD09" w:rsidR="00DE6F9B" w:rsidRPr="00BB73A4" w:rsidRDefault="00DE6F9B" w:rsidP="00DE6F9B">
      <w:pPr>
        <w:pStyle w:val="Tijeloteksta-uvlaka3"/>
        <w:ind w:firstLine="422"/>
        <w:jc w:val="both"/>
        <w:rPr>
          <w:sz w:val="24"/>
          <w:szCs w:val="24"/>
        </w:rPr>
      </w:pPr>
      <w:r w:rsidRPr="00BB73A4">
        <w:rPr>
          <w:sz w:val="24"/>
          <w:szCs w:val="24"/>
        </w:rPr>
        <w:t xml:space="preserve">Pravo upisa i napredovanje kroz studij regulirano je </w:t>
      </w:r>
      <w:r w:rsidR="00BD06DC">
        <w:rPr>
          <w:sz w:val="24"/>
          <w:szCs w:val="24"/>
        </w:rPr>
        <w:t xml:space="preserve">važećim </w:t>
      </w:r>
      <w:r w:rsidRPr="00BB73A4">
        <w:rPr>
          <w:sz w:val="24"/>
          <w:szCs w:val="24"/>
        </w:rPr>
        <w:t xml:space="preserve">Pravilnikom o studiranju </w:t>
      </w:r>
    </w:p>
    <w:p w14:paraId="1460FE11" w14:textId="77777777" w:rsidR="00A75924" w:rsidRPr="00BB73A4" w:rsidRDefault="00A75924" w:rsidP="00A75924">
      <w:pPr>
        <w:ind w:left="705"/>
        <w:jc w:val="both"/>
      </w:pPr>
    </w:p>
    <w:p w14:paraId="67FF94C9" w14:textId="77777777" w:rsidR="00A75924" w:rsidRPr="00BB73A4" w:rsidRDefault="00A63EA1" w:rsidP="00F52CAD">
      <w:pPr>
        <w:pStyle w:val="Naslov11"/>
      </w:pPr>
      <w:bookmarkStart w:id="25" w:name="_Toc34490037"/>
      <w:r w:rsidRPr="00BB73A4">
        <w:t>3.5.</w:t>
      </w:r>
      <w:r w:rsidR="00A75924" w:rsidRPr="00BB73A4">
        <w:t xml:space="preserve">  Popis predmeta i/ili modula koje studenti mogu izabrati s drugih studija</w:t>
      </w:r>
      <w:bookmarkEnd w:id="25"/>
    </w:p>
    <w:p w14:paraId="52FBCF37" w14:textId="77777777" w:rsidR="00A75924" w:rsidRPr="00BB73A4" w:rsidRDefault="00A75924" w:rsidP="00A75924">
      <w:pPr>
        <w:jc w:val="both"/>
        <w:rPr>
          <w:b/>
          <w:bCs/>
        </w:rPr>
      </w:pPr>
    </w:p>
    <w:p w14:paraId="128164C2" w14:textId="20C4EB7F" w:rsidR="00A75924" w:rsidRPr="00F86469" w:rsidRDefault="00F86469" w:rsidP="00A75924">
      <w:pPr>
        <w:jc w:val="both"/>
        <w:rPr>
          <w:bCs/>
        </w:rPr>
      </w:pPr>
      <w:r w:rsidRPr="00F86469">
        <w:rPr>
          <w:bCs/>
        </w:rPr>
        <w:tab/>
      </w:r>
      <w:r>
        <w:rPr>
          <w:bCs/>
        </w:rPr>
        <w:t>U programu nije predviđena mogućnost upisa predmeta/modula sa drugih studijskih programa.</w:t>
      </w:r>
    </w:p>
    <w:p w14:paraId="3AFADC93" w14:textId="77777777" w:rsidR="00A75924" w:rsidRPr="00BB73A4" w:rsidRDefault="00A63EA1" w:rsidP="00F52CAD">
      <w:pPr>
        <w:pStyle w:val="Naslov11"/>
      </w:pPr>
      <w:bookmarkStart w:id="26" w:name="_Toc34490038"/>
      <w:r w:rsidRPr="00BB73A4">
        <w:t xml:space="preserve">3.6. </w:t>
      </w:r>
      <w:r w:rsidR="00A75924" w:rsidRPr="00BB73A4">
        <w:t>Popis predmeta i/ili modula koji se mogu izvoditi na stranom jeziku</w:t>
      </w:r>
      <w:bookmarkEnd w:id="26"/>
      <w:r w:rsidR="009D3CD2" w:rsidRPr="00BB73A4">
        <w:t xml:space="preserve"> </w:t>
      </w:r>
    </w:p>
    <w:p w14:paraId="44ECC393" w14:textId="77777777" w:rsidR="00DE6F9B" w:rsidRPr="00BB73A4" w:rsidRDefault="00DE6F9B" w:rsidP="00DE6F9B">
      <w:pPr>
        <w:jc w:val="both"/>
        <w:rPr>
          <w:b/>
          <w:bCs/>
        </w:rPr>
      </w:pPr>
    </w:p>
    <w:p w14:paraId="4A17C5E1" w14:textId="540F155A" w:rsidR="00A75924" w:rsidRPr="00BB73A4" w:rsidRDefault="00DE6F9B" w:rsidP="00F52CAD">
      <w:pPr>
        <w:ind w:firstLine="708"/>
        <w:jc w:val="both"/>
        <w:rPr>
          <w:bCs/>
        </w:rPr>
      </w:pPr>
      <w:r w:rsidRPr="00BB73A4">
        <w:rPr>
          <w:bCs/>
        </w:rPr>
        <w:t xml:space="preserve">Popis predmeta i/ili modula koji se mogu izvoditi na stranom jeziku opisan je u </w:t>
      </w:r>
      <w:r w:rsidR="00BD06DC">
        <w:rPr>
          <w:bCs/>
        </w:rPr>
        <w:t>„</w:t>
      </w:r>
      <w:r w:rsidRPr="00BB73A4">
        <w:rPr>
          <w:bCs/>
        </w:rPr>
        <w:t>Course catalogue</w:t>
      </w:r>
      <w:r w:rsidR="00BD06DC">
        <w:rPr>
          <w:bCs/>
        </w:rPr>
        <w:t>“</w:t>
      </w:r>
      <w:r w:rsidRPr="00BB73A4">
        <w:rPr>
          <w:bCs/>
        </w:rPr>
        <w:t xml:space="preserve"> koji je dostupan na</w:t>
      </w:r>
      <w:r w:rsidRPr="00BD06DC">
        <w:rPr>
          <w:bCs/>
          <w:i/>
        </w:rPr>
        <w:t xml:space="preserve"> web</w:t>
      </w:r>
      <w:r w:rsidRPr="00BB73A4">
        <w:rPr>
          <w:bCs/>
        </w:rPr>
        <w:t xml:space="preserve"> stranici Veleučilišta u Rijeci na engleskom jeziku  u dijelu koji se odnosi na međunarodnu suradnju (Erasmus+).</w:t>
      </w:r>
    </w:p>
    <w:p w14:paraId="17CB43A8" w14:textId="77777777" w:rsidR="00A75924" w:rsidRPr="00BB73A4" w:rsidRDefault="00A75924" w:rsidP="00F52CAD">
      <w:pPr>
        <w:pStyle w:val="Naslov11"/>
      </w:pPr>
      <w:bookmarkStart w:id="27" w:name="_Toc34490039"/>
      <w:r w:rsidRPr="00BB73A4">
        <w:t>3.</w:t>
      </w:r>
      <w:r w:rsidR="00A63EA1" w:rsidRPr="00BB73A4">
        <w:t>7.</w:t>
      </w:r>
      <w:r w:rsidRPr="00BB73A4">
        <w:t xml:space="preserve">  Kriteriji i uvjeti prijenosa ECTS-bodova</w:t>
      </w:r>
      <w:bookmarkEnd w:id="27"/>
    </w:p>
    <w:p w14:paraId="6BEF49B6" w14:textId="77777777" w:rsidR="00A75924" w:rsidRPr="00BB73A4" w:rsidRDefault="00A75924" w:rsidP="00A75924">
      <w:pPr>
        <w:jc w:val="both"/>
        <w:rPr>
          <w:b/>
          <w:bCs/>
        </w:rPr>
      </w:pPr>
    </w:p>
    <w:p w14:paraId="4ECFE248" w14:textId="17B4339A" w:rsidR="00A75924" w:rsidRPr="00BB73A4" w:rsidRDefault="00A63EA1" w:rsidP="006A5A15">
      <w:pPr>
        <w:ind w:firstLine="708"/>
        <w:jc w:val="both"/>
        <w:rPr>
          <w:b/>
          <w:bCs/>
        </w:rPr>
      </w:pPr>
      <w:r w:rsidRPr="00BB73A4">
        <w:t xml:space="preserve">Kriteriji i uvjeti prijenosa ECTS bodova sukladni su Europskom sustavu prijenosa bodova – Bolonjska deklaracija, Zakonu o znanstvenoj djelatnosti i visokom obrazovanju te aktima Veleučilišta u Rijeci (Pravilnik o studiranju, Pravilnik o priznavanju i vrednovanju prethodnog učenja, Pravilnik o radu povjerenstva za priznavanje inozemnih visokoškolskih kvalifikacija i razdoblja studija, Pravilnik o Erasmus+ programu individualne međunarodne mobilnosti studenata, nastavnog i nenastavnog osoblja itd.). </w:t>
      </w:r>
      <w:r w:rsidR="006A5A15">
        <w:t>Za područje primjene prijenosa i priznavanja ECTS bodova zadužena su Povjerenstva za nastavu i studentska pitanja na pojedinim odjelima</w:t>
      </w:r>
    </w:p>
    <w:p w14:paraId="1828C664" w14:textId="77777777" w:rsidR="00A75924" w:rsidRPr="00BB73A4" w:rsidRDefault="00A75924" w:rsidP="00A75924">
      <w:pPr>
        <w:jc w:val="both"/>
        <w:rPr>
          <w:b/>
          <w:bCs/>
        </w:rPr>
      </w:pPr>
    </w:p>
    <w:p w14:paraId="6F4FA2D2" w14:textId="77777777" w:rsidR="00A75924" w:rsidRPr="00BB73A4" w:rsidRDefault="00F52CAD" w:rsidP="00F52CAD">
      <w:pPr>
        <w:pStyle w:val="Naslov11"/>
      </w:pPr>
      <w:bookmarkStart w:id="28" w:name="_Toc34490040"/>
      <w:r w:rsidRPr="00BB73A4">
        <w:t>3.8</w:t>
      </w:r>
      <w:r w:rsidR="00A75924" w:rsidRPr="00BB73A4">
        <w:t xml:space="preserve">  Način završetka studija</w:t>
      </w:r>
      <w:bookmarkEnd w:id="28"/>
    </w:p>
    <w:p w14:paraId="5D2650D7" w14:textId="77777777" w:rsidR="00A75924" w:rsidRPr="00BB73A4" w:rsidRDefault="00A75924" w:rsidP="00A75924">
      <w:pPr>
        <w:jc w:val="both"/>
        <w:rPr>
          <w:b/>
          <w:bCs/>
        </w:rPr>
      </w:pPr>
    </w:p>
    <w:p w14:paraId="50344219" w14:textId="1F997610" w:rsidR="00FD35E9" w:rsidRDefault="00FD35E9" w:rsidP="00FD35E9">
      <w:pPr>
        <w:ind w:firstLine="708"/>
        <w:jc w:val="both"/>
      </w:pPr>
      <w:r w:rsidRPr="00FD35E9">
        <w:t>Student završava studij polaganjem svih propisanih ispita, uspješnim izvršenjem svih obveza iz studijskog programa te izradom i obranom završnog rada. Koncepcijom studija integralno su povezani teorijska nastava, vježbe i praktična nastava koji omogućuju studentu stjecanje specifičnih kompetencija za planirati poljoprivrednu proizvodnju, primijeniti tehnologiju proizvodnje i njege mediteranskih kultura, preporučiti sustav vinogradarske proizvodnje, odabrati odgovarajući model njege vinograda, provesti tehnologiju prerade grožđa i proizvoda od grožđa i vina te planirati i upravljati poljoprivrednim gospodarstvom.</w:t>
      </w:r>
    </w:p>
    <w:p w14:paraId="341BA74D" w14:textId="77777777" w:rsidR="00FD35E9" w:rsidRDefault="00FD35E9" w:rsidP="00FD35E9">
      <w:pPr>
        <w:ind w:firstLine="708"/>
        <w:jc w:val="both"/>
      </w:pPr>
    </w:p>
    <w:p w14:paraId="1D48998D" w14:textId="7FD89D68" w:rsidR="00FD35E9" w:rsidRPr="00BB73A4" w:rsidRDefault="00A75924" w:rsidP="00FD35E9">
      <w:pPr>
        <w:ind w:firstLine="708"/>
        <w:jc w:val="both"/>
      </w:pPr>
      <w:r w:rsidRPr="00BB73A4">
        <w:t>Studenti završavaju stručni studij izradom i obranom završnog rada koji nosi 17 ECTS bodova. Za uspješno završavanje stručnog studija, student mora ostvariti najmanje 30 bodova po semestru odnosno ukupno 180 ECTS bodova.</w:t>
      </w:r>
    </w:p>
    <w:p w14:paraId="4BCA1E14" w14:textId="77777777" w:rsidR="00A75924" w:rsidRPr="00BB73A4" w:rsidRDefault="00A75924" w:rsidP="00A75924">
      <w:pPr>
        <w:jc w:val="both"/>
      </w:pPr>
    </w:p>
    <w:p w14:paraId="23F0CD7E" w14:textId="77777777" w:rsidR="00A75924" w:rsidRPr="00BB73A4" w:rsidRDefault="00A75924" w:rsidP="00A75924">
      <w:pPr>
        <w:jc w:val="both"/>
      </w:pPr>
    </w:p>
    <w:p w14:paraId="5033EF67" w14:textId="77777777" w:rsidR="006A5A15" w:rsidRDefault="00F52CAD" w:rsidP="006A5A15">
      <w:pPr>
        <w:pStyle w:val="Naslov11"/>
        <w:spacing w:before="0"/>
      </w:pPr>
      <w:bookmarkStart w:id="29" w:name="_Toc34490041"/>
      <w:r w:rsidRPr="00BB73A4">
        <w:t>3.9</w:t>
      </w:r>
      <w:r w:rsidR="00A75924" w:rsidRPr="00BB73A4">
        <w:t xml:space="preserve">  Uvjeti pod kojima studenti koji su prekinuli studij ili su izgubili pravo studiranja na </w:t>
      </w:r>
    </w:p>
    <w:p w14:paraId="680827A6" w14:textId="012F4EF1" w:rsidR="00A75924" w:rsidRPr="00BB73A4" w:rsidRDefault="006A5A15" w:rsidP="006A5A15">
      <w:pPr>
        <w:pStyle w:val="Naslov11"/>
        <w:spacing w:before="0"/>
      </w:pPr>
      <w:r>
        <w:t xml:space="preserve">       </w:t>
      </w:r>
      <w:r w:rsidR="00A75924" w:rsidRPr="00BB73A4">
        <w:t>jednom studijskom programu mogu nastaviti studij</w:t>
      </w:r>
      <w:bookmarkEnd w:id="29"/>
    </w:p>
    <w:p w14:paraId="1BE5F315" w14:textId="77777777" w:rsidR="00E71D92" w:rsidRPr="00BB73A4" w:rsidRDefault="00E71D92" w:rsidP="00F52CAD">
      <w:pPr>
        <w:pStyle w:val="Naslov11"/>
      </w:pPr>
    </w:p>
    <w:p w14:paraId="5FAB360F" w14:textId="37402932" w:rsidR="00F53035" w:rsidRPr="00BB73A4" w:rsidRDefault="00F53035" w:rsidP="00F53035">
      <w:pPr>
        <w:ind w:firstLine="720"/>
        <w:jc w:val="both"/>
      </w:pPr>
      <w:r w:rsidRPr="00BB73A4">
        <w:t xml:space="preserve">Navedeni uvjeti regulirani su </w:t>
      </w:r>
      <w:r w:rsidR="00900C5D">
        <w:t>v</w:t>
      </w:r>
      <w:r w:rsidR="006A5A15">
        <w:t xml:space="preserve">ažećim </w:t>
      </w:r>
      <w:r w:rsidR="00F86469">
        <w:t>Pravilnikom o studiranju.</w:t>
      </w:r>
    </w:p>
    <w:p w14:paraId="4645B797" w14:textId="77777777" w:rsidR="00F53035" w:rsidRPr="00BB73A4" w:rsidRDefault="00F53035" w:rsidP="00F53035">
      <w:pPr>
        <w:ind w:firstLine="420"/>
        <w:jc w:val="both"/>
      </w:pPr>
    </w:p>
    <w:p w14:paraId="7BA0E309" w14:textId="77777777" w:rsidR="00A75924" w:rsidRPr="00BB73A4" w:rsidRDefault="00A75924" w:rsidP="00A75924">
      <w:pPr>
        <w:ind w:firstLine="720"/>
        <w:jc w:val="both"/>
        <w:rPr>
          <w:b/>
          <w:bCs/>
        </w:rPr>
      </w:pPr>
    </w:p>
    <w:p w14:paraId="5D52FBDB" w14:textId="77777777" w:rsidR="00FD35E9" w:rsidRDefault="00FD35E9" w:rsidP="00F52CAD">
      <w:pPr>
        <w:pStyle w:val="Naslov1"/>
        <w:sectPr w:rsidR="00FD35E9" w:rsidSect="00F86469">
          <w:type w:val="continuous"/>
          <w:pgSz w:w="11906" w:h="16838"/>
          <w:pgMar w:top="1418" w:right="1418" w:bottom="1418" w:left="1418" w:header="709" w:footer="709" w:gutter="0"/>
          <w:pgNumType w:chapStyle="1"/>
          <w:cols w:space="708"/>
          <w:docGrid w:linePitch="360"/>
        </w:sectPr>
      </w:pPr>
      <w:bookmarkStart w:id="30" w:name="_Toc34490042"/>
    </w:p>
    <w:p w14:paraId="43EAE0EE" w14:textId="77777777" w:rsidR="00A75924" w:rsidRPr="00BB73A4" w:rsidRDefault="00A75924" w:rsidP="00F52CAD">
      <w:pPr>
        <w:pStyle w:val="Naslov1"/>
      </w:pPr>
      <w:r w:rsidRPr="00BB73A4">
        <w:t>4. UVJETI IZVOĐENJA STUDIJA</w:t>
      </w:r>
      <w:bookmarkEnd w:id="30"/>
    </w:p>
    <w:p w14:paraId="4EE52416" w14:textId="77777777" w:rsidR="006A5A15" w:rsidRDefault="006A5A15" w:rsidP="006A5A15">
      <w:pPr>
        <w:jc w:val="both"/>
      </w:pPr>
    </w:p>
    <w:p w14:paraId="3C71B144" w14:textId="3745AF92" w:rsidR="006A5A15" w:rsidRPr="006E3100" w:rsidRDefault="006A5A15" w:rsidP="006A5A15">
      <w:pPr>
        <w:ind w:firstLine="708"/>
        <w:jc w:val="both"/>
        <w:rPr>
          <w:highlight w:val="yellow"/>
        </w:rPr>
      </w:pPr>
      <w:r w:rsidRPr="00F67394">
        <w:t xml:space="preserve">Realizacija </w:t>
      </w:r>
      <w:r w:rsidRPr="00DB1582">
        <w:t xml:space="preserve">stručnog </w:t>
      </w:r>
      <w:r>
        <w:t xml:space="preserve">prijediplomskog </w:t>
      </w:r>
      <w:r w:rsidRPr="00F67394">
        <w:t>studija</w:t>
      </w:r>
      <w:r>
        <w:t xml:space="preserve"> Vinarstvo</w:t>
      </w:r>
      <w:r w:rsidRPr="00F67394">
        <w:t xml:space="preserve"> zahtijeva ispunjenost uvjeta nužnih za kvalitetno odvijanje nastave u svim predviđenim oblicima. </w:t>
      </w:r>
    </w:p>
    <w:p w14:paraId="0CAC7208" w14:textId="77777777" w:rsidR="00A75924" w:rsidRPr="00BB73A4" w:rsidRDefault="00A75924" w:rsidP="00A75924">
      <w:pPr>
        <w:ind w:firstLine="720"/>
        <w:jc w:val="both"/>
        <w:rPr>
          <w:b/>
          <w:bCs/>
        </w:rPr>
      </w:pPr>
    </w:p>
    <w:p w14:paraId="4E9F5F4B" w14:textId="77777777" w:rsidR="00A75924" w:rsidRPr="00BB73A4" w:rsidRDefault="00A75924" w:rsidP="00F52CAD">
      <w:pPr>
        <w:pStyle w:val="Naslov11"/>
      </w:pPr>
      <w:bookmarkStart w:id="31" w:name="_Toc34490043"/>
      <w:r w:rsidRPr="00BB73A4">
        <w:t>4.1  Mjesto izvođenja studijskog programa</w:t>
      </w:r>
      <w:bookmarkEnd w:id="31"/>
    </w:p>
    <w:p w14:paraId="53179789" w14:textId="77777777" w:rsidR="00A75924" w:rsidRPr="00BB73A4" w:rsidRDefault="00A75924" w:rsidP="00F52CAD">
      <w:pPr>
        <w:pStyle w:val="Naslov11"/>
      </w:pPr>
    </w:p>
    <w:p w14:paraId="4B1D5410" w14:textId="622E5C5F" w:rsidR="00A75924" w:rsidRPr="00BB73A4" w:rsidRDefault="007B16C7" w:rsidP="00A75924">
      <w:pPr>
        <w:ind w:firstLine="720"/>
        <w:jc w:val="both"/>
      </w:pPr>
      <w:r>
        <w:t xml:space="preserve">Stručni prijediplomski </w:t>
      </w:r>
      <w:r w:rsidR="00E71D92" w:rsidRPr="00BB73A4">
        <w:t xml:space="preserve">studij Vinarstvo </w:t>
      </w:r>
      <w:r w:rsidR="00F53035" w:rsidRPr="00BB73A4">
        <w:t xml:space="preserve">izvodi se na Veleučilištu u Rijeci u sklopu Poljoprivrednog odjela </w:t>
      </w:r>
      <w:r w:rsidR="00A75924" w:rsidRPr="00BB73A4">
        <w:t xml:space="preserve">Veleučilišta, sa sjedištem u Poreču, ulica C. Huguesa 6. </w:t>
      </w:r>
    </w:p>
    <w:p w14:paraId="3F2EB5DD" w14:textId="77777777" w:rsidR="00F52CAD" w:rsidRPr="00BB73A4" w:rsidRDefault="00F52CAD" w:rsidP="00F52CAD">
      <w:pPr>
        <w:pStyle w:val="Naslov11"/>
      </w:pPr>
    </w:p>
    <w:p w14:paraId="7E03C722" w14:textId="77777777" w:rsidR="00A75924" w:rsidRPr="00BB73A4" w:rsidRDefault="00A75924" w:rsidP="00F52CAD">
      <w:pPr>
        <w:pStyle w:val="Naslov11"/>
      </w:pPr>
      <w:bookmarkStart w:id="32" w:name="_Toc34490044"/>
      <w:r w:rsidRPr="00BB73A4">
        <w:t>4.2  Podaci o prostoru i oprema predviđena za izvođenje nastave</w:t>
      </w:r>
      <w:bookmarkEnd w:id="32"/>
    </w:p>
    <w:p w14:paraId="71FB5A1C" w14:textId="77777777" w:rsidR="00A75924" w:rsidRPr="00BB73A4" w:rsidRDefault="00A75924" w:rsidP="00A75924">
      <w:pPr>
        <w:jc w:val="both"/>
        <w:rPr>
          <w:b/>
        </w:rPr>
      </w:pPr>
    </w:p>
    <w:p w14:paraId="52BCE0A1" w14:textId="462225AA" w:rsidR="00A75924" w:rsidRPr="00BB73A4" w:rsidRDefault="00A75924" w:rsidP="00A75924">
      <w:pPr>
        <w:numPr>
          <w:ilvl w:val="12"/>
          <w:numId w:val="0"/>
        </w:numPr>
        <w:jc w:val="both"/>
      </w:pPr>
      <w:r w:rsidRPr="00BB73A4">
        <w:rPr>
          <w:b/>
        </w:rPr>
        <w:tab/>
      </w:r>
      <w:r w:rsidRPr="00BB73A4">
        <w:t xml:space="preserve">Nastavni prostor osiguralo je Veleučilište potpisom dugogodišnjih sporazuma sa Srednjom školom Mate Balota u Poreču i Institutom za poljoprivredu i turizam u Poreču, te s još </w:t>
      </w:r>
      <w:r w:rsidR="006A5A15">
        <w:t>30</w:t>
      </w:r>
      <w:r w:rsidRPr="00BB73A4">
        <w:t>-tak uzornih obiteljskih poljoprivrednih gospodarstava i poduzeća u Istarskoj županiji, koji se pretežito bave vinogradarstvom i vinarstvom. Ona predstavljaju nastavno tehnološke baze studija. Potpisanim sporazumima za izvođenje nastave osigurane su učionice,</w:t>
      </w:r>
      <w:r w:rsidRPr="00BB73A4">
        <w:rPr>
          <w:b/>
        </w:rPr>
        <w:t xml:space="preserve"> </w:t>
      </w:r>
      <w:r w:rsidRPr="00BB73A4">
        <w:t>knjižnica,</w:t>
      </w:r>
      <w:r w:rsidRPr="00BB73A4">
        <w:rPr>
          <w:b/>
        </w:rPr>
        <w:t xml:space="preserve"> </w:t>
      </w:r>
      <w:r w:rsidRPr="00BB73A4">
        <w:t>informatička infrastruktura, kabineti nastavnika, upravni i referalni prostor, laboratoriji,</w:t>
      </w:r>
      <w:r w:rsidRPr="00BB73A4">
        <w:rPr>
          <w:b/>
        </w:rPr>
        <w:t xml:space="preserve"> </w:t>
      </w:r>
      <w:r w:rsidRPr="00BB73A4">
        <w:t>višegodišnji nasadi vinograda, maslina, smokava,</w:t>
      </w:r>
      <w:r w:rsidRPr="00BB73A4">
        <w:rPr>
          <w:b/>
        </w:rPr>
        <w:t xml:space="preserve"> </w:t>
      </w:r>
      <w:r w:rsidRPr="00BB73A4">
        <w:t>prostor za vinski podrum,</w:t>
      </w:r>
      <w:r w:rsidRPr="00BB73A4">
        <w:rPr>
          <w:b/>
        </w:rPr>
        <w:t xml:space="preserve"> </w:t>
      </w:r>
      <w:r w:rsidRPr="00BB73A4">
        <w:t>poljoprivredna mehanizacija,</w:t>
      </w:r>
      <w:r w:rsidRPr="00BB73A4">
        <w:rPr>
          <w:b/>
        </w:rPr>
        <w:t xml:space="preserve"> </w:t>
      </w:r>
      <w:r w:rsidRPr="00BB73A4">
        <w:t xml:space="preserve">i dr. (tablica 1). </w:t>
      </w:r>
    </w:p>
    <w:p w14:paraId="33024F17" w14:textId="77777777" w:rsidR="00F52CAD" w:rsidRPr="00BB73A4" w:rsidRDefault="00F52CAD" w:rsidP="00A75924">
      <w:pPr>
        <w:numPr>
          <w:ilvl w:val="12"/>
          <w:numId w:val="0"/>
        </w:numPr>
        <w:ind w:firstLine="567"/>
        <w:jc w:val="both"/>
      </w:pPr>
    </w:p>
    <w:p w14:paraId="7AA0ED95" w14:textId="77777777" w:rsidR="00A75924" w:rsidRPr="00BB73A4" w:rsidRDefault="00A75924" w:rsidP="00A75924">
      <w:pPr>
        <w:numPr>
          <w:ilvl w:val="12"/>
          <w:numId w:val="0"/>
        </w:numPr>
        <w:ind w:firstLine="567"/>
        <w:jc w:val="both"/>
      </w:pPr>
      <w:r w:rsidRPr="00BB73A4">
        <w:t xml:space="preserve"> Veleučilište je potpuno adaptiralo, uredilo i opremilo učionice opće namjene, vijećnicu, studentsku referadu, ured pročelnika i voditelja studija, informatički kabinet s 10 računala,  studentski višenamjenski laboratorij (vinarstvo, botanika, pedologija, kemija, biokemija, s 18 radnih pozicija), vinski podrum s </w:t>
      </w:r>
      <w:r w:rsidR="00141863" w:rsidRPr="00BB73A4">
        <w:t>kompletnom opremom kapaciteta 10</w:t>
      </w:r>
      <w:r w:rsidRPr="00BB73A4">
        <w:t>0 studentskih bačvi, garderobu za studente i dr.</w:t>
      </w:r>
    </w:p>
    <w:p w14:paraId="0AC7713B" w14:textId="77777777" w:rsidR="00A75924" w:rsidRPr="00BB73A4" w:rsidRDefault="00A75924" w:rsidP="00A75924">
      <w:pPr>
        <w:pStyle w:val="Zaglavlje"/>
        <w:numPr>
          <w:ilvl w:val="12"/>
          <w:numId w:val="0"/>
        </w:numPr>
      </w:pPr>
    </w:p>
    <w:p w14:paraId="204FA0E7" w14:textId="77777777" w:rsidR="00A75924" w:rsidRPr="00BB73A4" w:rsidRDefault="00A75924" w:rsidP="00A75924">
      <w:pPr>
        <w:pStyle w:val="Zaglavlje"/>
        <w:numPr>
          <w:ilvl w:val="12"/>
          <w:numId w:val="0"/>
        </w:numPr>
        <w:rPr>
          <w:b/>
        </w:rPr>
      </w:pPr>
      <w:r w:rsidRPr="00BB73A4">
        <w:t>Tablica 1:</w:t>
      </w:r>
      <w:r w:rsidRPr="00BB73A4">
        <w:rPr>
          <w:b/>
        </w:rPr>
        <w:t xml:space="preserve">  Broj, naziv i veličina radnih prostora</w:t>
      </w:r>
    </w:p>
    <w:tbl>
      <w:tblPr>
        <w:tblW w:w="0" w:type="auto"/>
        <w:tblInd w:w="1068" w:type="dxa"/>
        <w:tblLayout w:type="fixed"/>
        <w:tblLook w:val="0000" w:firstRow="0" w:lastRow="0" w:firstColumn="0" w:lastColumn="0" w:noHBand="0" w:noVBand="0"/>
      </w:tblPr>
      <w:tblGrid>
        <w:gridCol w:w="840"/>
        <w:gridCol w:w="3360"/>
        <w:gridCol w:w="720"/>
        <w:gridCol w:w="1560"/>
      </w:tblGrid>
      <w:tr w:rsidR="00A75924" w:rsidRPr="00BB73A4" w14:paraId="48CD40AF" w14:textId="77777777" w:rsidTr="006A5A15">
        <w:trPr>
          <w:trHeight w:val="340"/>
        </w:trPr>
        <w:tc>
          <w:tcPr>
            <w:tcW w:w="840" w:type="dxa"/>
            <w:tcBorders>
              <w:top w:val="single" w:sz="12" w:space="0" w:color="auto"/>
              <w:left w:val="single" w:sz="12" w:space="0" w:color="auto"/>
              <w:bottom w:val="double" w:sz="4" w:space="0" w:color="auto"/>
            </w:tcBorders>
          </w:tcPr>
          <w:p w14:paraId="0C527AB3" w14:textId="77777777" w:rsidR="00A75924" w:rsidRPr="00BB73A4" w:rsidRDefault="00A75924" w:rsidP="00DE6F9B">
            <w:pPr>
              <w:numPr>
                <w:ilvl w:val="12"/>
                <w:numId w:val="0"/>
              </w:numPr>
              <w:jc w:val="center"/>
              <w:rPr>
                <w:b/>
                <w:bCs/>
              </w:rPr>
            </w:pPr>
            <w:r w:rsidRPr="00BB73A4">
              <w:rPr>
                <w:b/>
                <w:bCs/>
                <w:sz w:val="22"/>
                <w:szCs w:val="22"/>
              </w:rPr>
              <w:t>R. br.</w:t>
            </w:r>
          </w:p>
        </w:tc>
        <w:tc>
          <w:tcPr>
            <w:tcW w:w="3360" w:type="dxa"/>
            <w:tcBorders>
              <w:top w:val="single" w:sz="12" w:space="0" w:color="auto"/>
              <w:left w:val="single" w:sz="6" w:space="0" w:color="auto"/>
              <w:bottom w:val="double" w:sz="4" w:space="0" w:color="auto"/>
              <w:right w:val="single" w:sz="6" w:space="0" w:color="auto"/>
            </w:tcBorders>
          </w:tcPr>
          <w:p w14:paraId="5339D37B" w14:textId="77777777" w:rsidR="00A75924" w:rsidRPr="00BB73A4" w:rsidRDefault="00A75924" w:rsidP="00DE6F9B">
            <w:pPr>
              <w:numPr>
                <w:ilvl w:val="12"/>
                <w:numId w:val="0"/>
              </w:numPr>
              <w:jc w:val="center"/>
              <w:rPr>
                <w:b/>
                <w:bCs/>
              </w:rPr>
            </w:pPr>
            <w:r w:rsidRPr="00BB73A4">
              <w:rPr>
                <w:b/>
                <w:bCs/>
                <w:sz w:val="22"/>
                <w:szCs w:val="22"/>
              </w:rPr>
              <w:t>Naziv</w:t>
            </w:r>
          </w:p>
        </w:tc>
        <w:tc>
          <w:tcPr>
            <w:tcW w:w="720" w:type="dxa"/>
            <w:tcBorders>
              <w:top w:val="single" w:sz="12" w:space="0" w:color="auto"/>
              <w:bottom w:val="double" w:sz="4" w:space="0" w:color="auto"/>
              <w:right w:val="single" w:sz="6" w:space="0" w:color="auto"/>
            </w:tcBorders>
          </w:tcPr>
          <w:p w14:paraId="6C730733" w14:textId="77777777" w:rsidR="00A75924" w:rsidRPr="00BB73A4" w:rsidRDefault="00A75924" w:rsidP="00DE6F9B">
            <w:pPr>
              <w:pStyle w:val="Naslov1"/>
              <w:jc w:val="center"/>
            </w:pPr>
            <w:bookmarkStart w:id="33" w:name="_Toc34490045"/>
            <w:r w:rsidRPr="00BB73A4">
              <w:rPr>
                <w:sz w:val="22"/>
                <w:szCs w:val="22"/>
              </w:rPr>
              <w:t>Broj</w:t>
            </w:r>
            <w:bookmarkEnd w:id="33"/>
          </w:p>
        </w:tc>
        <w:tc>
          <w:tcPr>
            <w:tcW w:w="1560" w:type="dxa"/>
            <w:tcBorders>
              <w:top w:val="single" w:sz="12" w:space="0" w:color="auto"/>
              <w:bottom w:val="double" w:sz="4" w:space="0" w:color="auto"/>
              <w:right w:val="single" w:sz="12" w:space="0" w:color="auto"/>
            </w:tcBorders>
          </w:tcPr>
          <w:p w14:paraId="13E8107D" w14:textId="77777777" w:rsidR="00A75924" w:rsidRPr="00BB73A4" w:rsidRDefault="00A75924" w:rsidP="00DE6F9B">
            <w:pPr>
              <w:pStyle w:val="Naslov1"/>
              <w:jc w:val="center"/>
            </w:pPr>
            <w:bookmarkStart w:id="34" w:name="_Toc34490046"/>
            <w:r w:rsidRPr="00BB73A4">
              <w:rPr>
                <w:sz w:val="22"/>
                <w:szCs w:val="22"/>
              </w:rPr>
              <w:t>Veličina</w:t>
            </w:r>
            <w:bookmarkEnd w:id="34"/>
          </w:p>
        </w:tc>
      </w:tr>
      <w:tr w:rsidR="00A75924" w:rsidRPr="00BB73A4" w14:paraId="286E26EA" w14:textId="77777777" w:rsidTr="006A5A15">
        <w:trPr>
          <w:trHeight w:val="340"/>
        </w:trPr>
        <w:tc>
          <w:tcPr>
            <w:tcW w:w="840" w:type="dxa"/>
            <w:tcBorders>
              <w:top w:val="double" w:sz="4" w:space="0" w:color="auto"/>
              <w:left w:val="single" w:sz="12" w:space="0" w:color="auto"/>
              <w:bottom w:val="single" w:sz="6" w:space="0" w:color="auto"/>
            </w:tcBorders>
          </w:tcPr>
          <w:p w14:paraId="05375909" w14:textId="77777777" w:rsidR="00A75924" w:rsidRPr="00BB73A4" w:rsidRDefault="00A75924" w:rsidP="00DE6F9B">
            <w:pPr>
              <w:numPr>
                <w:ilvl w:val="12"/>
                <w:numId w:val="0"/>
              </w:numPr>
              <w:jc w:val="center"/>
            </w:pPr>
            <w:r w:rsidRPr="00BB73A4">
              <w:rPr>
                <w:sz w:val="22"/>
                <w:szCs w:val="22"/>
              </w:rPr>
              <w:t>1.</w:t>
            </w:r>
          </w:p>
        </w:tc>
        <w:tc>
          <w:tcPr>
            <w:tcW w:w="3360" w:type="dxa"/>
            <w:tcBorders>
              <w:top w:val="double" w:sz="4" w:space="0" w:color="auto"/>
              <w:left w:val="single" w:sz="6" w:space="0" w:color="auto"/>
              <w:bottom w:val="single" w:sz="6" w:space="0" w:color="auto"/>
              <w:right w:val="single" w:sz="6" w:space="0" w:color="auto"/>
            </w:tcBorders>
          </w:tcPr>
          <w:p w14:paraId="375F717B" w14:textId="77777777" w:rsidR="00A75924" w:rsidRPr="00BB73A4" w:rsidRDefault="00A75924" w:rsidP="00DE6F9B">
            <w:pPr>
              <w:numPr>
                <w:ilvl w:val="12"/>
                <w:numId w:val="0"/>
              </w:numPr>
            </w:pPr>
            <w:r w:rsidRPr="00BB73A4">
              <w:rPr>
                <w:sz w:val="22"/>
                <w:szCs w:val="22"/>
              </w:rPr>
              <w:t xml:space="preserve">Kabineti </w:t>
            </w:r>
          </w:p>
        </w:tc>
        <w:tc>
          <w:tcPr>
            <w:tcW w:w="720" w:type="dxa"/>
            <w:tcBorders>
              <w:top w:val="double" w:sz="4" w:space="0" w:color="auto"/>
              <w:bottom w:val="single" w:sz="6" w:space="0" w:color="auto"/>
              <w:right w:val="single" w:sz="6" w:space="0" w:color="auto"/>
            </w:tcBorders>
          </w:tcPr>
          <w:p w14:paraId="639152E6" w14:textId="77777777" w:rsidR="00A75924" w:rsidRPr="00BB73A4" w:rsidRDefault="00532191" w:rsidP="00DE6F9B">
            <w:pPr>
              <w:numPr>
                <w:ilvl w:val="12"/>
                <w:numId w:val="0"/>
              </w:numPr>
              <w:jc w:val="center"/>
            </w:pPr>
            <w:r w:rsidRPr="00BB73A4">
              <w:rPr>
                <w:sz w:val="22"/>
                <w:szCs w:val="22"/>
              </w:rPr>
              <w:t>4</w:t>
            </w:r>
          </w:p>
        </w:tc>
        <w:tc>
          <w:tcPr>
            <w:tcW w:w="1560" w:type="dxa"/>
            <w:tcBorders>
              <w:top w:val="double" w:sz="4" w:space="0" w:color="auto"/>
              <w:bottom w:val="single" w:sz="6" w:space="0" w:color="auto"/>
              <w:right w:val="single" w:sz="12" w:space="0" w:color="auto"/>
            </w:tcBorders>
          </w:tcPr>
          <w:p w14:paraId="59262BE0" w14:textId="77777777" w:rsidR="00A75924" w:rsidRPr="00BB73A4" w:rsidRDefault="00532191" w:rsidP="00DE6F9B">
            <w:pPr>
              <w:numPr>
                <w:ilvl w:val="12"/>
                <w:numId w:val="0"/>
              </w:numPr>
              <w:jc w:val="center"/>
            </w:pPr>
            <w:r w:rsidRPr="00BB73A4">
              <w:rPr>
                <w:sz w:val="22"/>
                <w:szCs w:val="22"/>
              </w:rPr>
              <w:t>48</w:t>
            </w:r>
            <w:r w:rsidR="00A75924" w:rsidRPr="00BB73A4">
              <w:rPr>
                <w:sz w:val="22"/>
                <w:szCs w:val="22"/>
              </w:rPr>
              <w:t xml:space="preserve"> m</w:t>
            </w:r>
            <w:r w:rsidR="00A75924" w:rsidRPr="00BB73A4">
              <w:rPr>
                <w:sz w:val="22"/>
                <w:szCs w:val="22"/>
                <w:vertAlign w:val="superscript"/>
              </w:rPr>
              <w:t>2</w:t>
            </w:r>
          </w:p>
        </w:tc>
      </w:tr>
      <w:tr w:rsidR="00A75924" w:rsidRPr="00BB73A4" w14:paraId="541EC6F6" w14:textId="77777777" w:rsidTr="006A5A15">
        <w:trPr>
          <w:trHeight w:val="340"/>
        </w:trPr>
        <w:tc>
          <w:tcPr>
            <w:tcW w:w="840" w:type="dxa"/>
            <w:tcBorders>
              <w:top w:val="single" w:sz="6" w:space="0" w:color="auto"/>
              <w:left w:val="single" w:sz="12" w:space="0" w:color="auto"/>
              <w:bottom w:val="single" w:sz="6" w:space="0" w:color="auto"/>
            </w:tcBorders>
          </w:tcPr>
          <w:p w14:paraId="24D7A01F" w14:textId="77777777" w:rsidR="00A75924" w:rsidRPr="00BB73A4" w:rsidRDefault="00A75924" w:rsidP="00DE6F9B">
            <w:pPr>
              <w:numPr>
                <w:ilvl w:val="12"/>
                <w:numId w:val="0"/>
              </w:numPr>
              <w:jc w:val="center"/>
            </w:pPr>
            <w:r w:rsidRPr="00BB73A4">
              <w:rPr>
                <w:sz w:val="22"/>
                <w:szCs w:val="22"/>
              </w:rPr>
              <w:t>2.</w:t>
            </w:r>
          </w:p>
        </w:tc>
        <w:tc>
          <w:tcPr>
            <w:tcW w:w="3360" w:type="dxa"/>
            <w:tcBorders>
              <w:top w:val="single" w:sz="6" w:space="0" w:color="auto"/>
              <w:left w:val="single" w:sz="6" w:space="0" w:color="auto"/>
              <w:bottom w:val="single" w:sz="6" w:space="0" w:color="auto"/>
              <w:right w:val="single" w:sz="6" w:space="0" w:color="auto"/>
            </w:tcBorders>
          </w:tcPr>
          <w:p w14:paraId="7F26992E" w14:textId="77777777" w:rsidR="00A75924" w:rsidRPr="00BB73A4" w:rsidRDefault="00A75924" w:rsidP="00DE6F9B">
            <w:pPr>
              <w:numPr>
                <w:ilvl w:val="12"/>
                <w:numId w:val="0"/>
              </w:numPr>
            </w:pPr>
            <w:r w:rsidRPr="00BB73A4">
              <w:rPr>
                <w:sz w:val="22"/>
                <w:szCs w:val="22"/>
              </w:rPr>
              <w:t>Laboratorij</w:t>
            </w:r>
          </w:p>
        </w:tc>
        <w:tc>
          <w:tcPr>
            <w:tcW w:w="720" w:type="dxa"/>
            <w:tcBorders>
              <w:top w:val="single" w:sz="6" w:space="0" w:color="auto"/>
              <w:bottom w:val="single" w:sz="6" w:space="0" w:color="auto"/>
              <w:right w:val="single" w:sz="6" w:space="0" w:color="auto"/>
            </w:tcBorders>
          </w:tcPr>
          <w:p w14:paraId="06CF6456" w14:textId="77777777" w:rsidR="00A75924" w:rsidRPr="00BB73A4" w:rsidRDefault="00532191" w:rsidP="00DE6F9B">
            <w:pPr>
              <w:numPr>
                <w:ilvl w:val="12"/>
                <w:numId w:val="0"/>
              </w:numPr>
              <w:jc w:val="center"/>
            </w:pPr>
            <w:r w:rsidRPr="00BB73A4">
              <w:rPr>
                <w:sz w:val="22"/>
                <w:szCs w:val="22"/>
              </w:rPr>
              <w:t>2</w:t>
            </w:r>
          </w:p>
        </w:tc>
        <w:tc>
          <w:tcPr>
            <w:tcW w:w="1560" w:type="dxa"/>
            <w:tcBorders>
              <w:top w:val="single" w:sz="6" w:space="0" w:color="auto"/>
              <w:bottom w:val="single" w:sz="6" w:space="0" w:color="auto"/>
              <w:right w:val="single" w:sz="12" w:space="0" w:color="auto"/>
            </w:tcBorders>
          </w:tcPr>
          <w:p w14:paraId="5D48FD00" w14:textId="77777777" w:rsidR="00A75924" w:rsidRPr="00BB73A4" w:rsidRDefault="00532191" w:rsidP="00DE6F9B">
            <w:pPr>
              <w:numPr>
                <w:ilvl w:val="12"/>
                <w:numId w:val="0"/>
              </w:numPr>
              <w:jc w:val="center"/>
            </w:pPr>
            <w:r w:rsidRPr="00BB73A4">
              <w:rPr>
                <w:sz w:val="22"/>
                <w:szCs w:val="22"/>
              </w:rPr>
              <w:t>170</w:t>
            </w:r>
            <w:r w:rsidR="00A75924" w:rsidRPr="00BB73A4">
              <w:rPr>
                <w:sz w:val="22"/>
                <w:szCs w:val="22"/>
              </w:rPr>
              <w:t xml:space="preserve"> m</w:t>
            </w:r>
            <w:r w:rsidR="00A75924" w:rsidRPr="00BB73A4">
              <w:rPr>
                <w:sz w:val="22"/>
                <w:szCs w:val="22"/>
                <w:vertAlign w:val="superscript"/>
              </w:rPr>
              <w:t>2</w:t>
            </w:r>
          </w:p>
        </w:tc>
      </w:tr>
      <w:tr w:rsidR="00141863" w:rsidRPr="00BB73A4" w14:paraId="680699E6" w14:textId="77777777" w:rsidTr="006A5A15">
        <w:trPr>
          <w:trHeight w:val="340"/>
        </w:trPr>
        <w:tc>
          <w:tcPr>
            <w:tcW w:w="840" w:type="dxa"/>
            <w:tcBorders>
              <w:top w:val="single" w:sz="6" w:space="0" w:color="auto"/>
              <w:left w:val="single" w:sz="12" w:space="0" w:color="auto"/>
              <w:bottom w:val="single" w:sz="6" w:space="0" w:color="auto"/>
            </w:tcBorders>
          </w:tcPr>
          <w:p w14:paraId="3BC39CAA" w14:textId="77777777" w:rsidR="00141863" w:rsidRPr="00BB73A4" w:rsidRDefault="00141863" w:rsidP="00DE6F9B">
            <w:pPr>
              <w:numPr>
                <w:ilvl w:val="12"/>
                <w:numId w:val="0"/>
              </w:numPr>
              <w:jc w:val="center"/>
            </w:pPr>
            <w:r w:rsidRPr="00BB73A4">
              <w:rPr>
                <w:sz w:val="22"/>
                <w:szCs w:val="22"/>
              </w:rPr>
              <w:t>3.</w:t>
            </w:r>
          </w:p>
        </w:tc>
        <w:tc>
          <w:tcPr>
            <w:tcW w:w="3360" w:type="dxa"/>
            <w:tcBorders>
              <w:top w:val="single" w:sz="6" w:space="0" w:color="auto"/>
              <w:left w:val="single" w:sz="6" w:space="0" w:color="auto"/>
              <w:bottom w:val="single" w:sz="6" w:space="0" w:color="auto"/>
              <w:right w:val="single" w:sz="6" w:space="0" w:color="auto"/>
            </w:tcBorders>
          </w:tcPr>
          <w:p w14:paraId="5A5E02AB" w14:textId="77777777" w:rsidR="00141863" w:rsidRPr="00BB73A4" w:rsidRDefault="00141863" w:rsidP="00DE6F9B">
            <w:pPr>
              <w:numPr>
                <w:ilvl w:val="12"/>
                <w:numId w:val="0"/>
              </w:numPr>
            </w:pPr>
            <w:r w:rsidRPr="00BB73A4">
              <w:rPr>
                <w:sz w:val="22"/>
                <w:szCs w:val="22"/>
              </w:rPr>
              <w:t>Studentski podrum</w:t>
            </w:r>
          </w:p>
        </w:tc>
        <w:tc>
          <w:tcPr>
            <w:tcW w:w="720" w:type="dxa"/>
            <w:tcBorders>
              <w:top w:val="single" w:sz="6" w:space="0" w:color="auto"/>
              <w:bottom w:val="single" w:sz="6" w:space="0" w:color="auto"/>
              <w:right w:val="single" w:sz="6" w:space="0" w:color="auto"/>
            </w:tcBorders>
          </w:tcPr>
          <w:p w14:paraId="63993CF3" w14:textId="77777777" w:rsidR="00141863" w:rsidRPr="00BB73A4" w:rsidRDefault="00141863" w:rsidP="00DE6F9B">
            <w:pPr>
              <w:numPr>
                <w:ilvl w:val="12"/>
                <w:numId w:val="0"/>
              </w:numPr>
              <w:jc w:val="center"/>
            </w:pPr>
            <w:r w:rsidRPr="00BB73A4">
              <w:rPr>
                <w:sz w:val="22"/>
                <w:szCs w:val="22"/>
              </w:rPr>
              <w:t>1</w:t>
            </w:r>
          </w:p>
        </w:tc>
        <w:tc>
          <w:tcPr>
            <w:tcW w:w="1560" w:type="dxa"/>
            <w:tcBorders>
              <w:top w:val="single" w:sz="6" w:space="0" w:color="auto"/>
              <w:bottom w:val="single" w:sz="6" w:space="0" w:color="auto"/>
              <w:right w:val="single" w:sz="12" w:space="0" w:color="auto"/>
            </w:tcBorders>
          </w:tcPr>
          <w:p w14:paraId="08C42686" w14:textId="77777777" w:rsidR="00141863" w:rsidRPr="00BB73A4" w:rsidRDefault="00141863" w:rsidP="00DE6F9B">
            <w:pPr>
              <w:numPr>
                <w:ilvl w:val="12"/>
                <w:numId w:val="0"/>
              </w:numPr>
              <w:jc w:val="center"/>
            </w:pPr>
            <w:r w:rsidRPr="00BB73A4">
              <w:rPr>
                <w:sz w:val="22"/>
                <w:szCs w:val="22"/>
              </w:rPr>
              <w:t>300 m</w:t>
            </w:r>
            <w:r w:rsidRPr="00BB73A4">
              <w:rPr>
                <w:sz w:val="22"/>
                <w:szCs w:val="22"/>
                <w:vertAlign w:val="superscript"/>
              </w:rPr>
              <w:t>2</w:t>
            </w:r>
          </w:p>
        </w:tc>
      </w:tr>
      <w:tr w:rsidR="00A75924" w:rsidRPr="00BB73A4" w14:paraId="5CE3695B" w14:textId="77777777" w:rsidTr="006A5A15">
        <w:trPr>
          <w:trHeight w:val="340"/>
        </w:trPr>
        <w:tc>
          <w:tcPr>
            <w:tcW w:w="840" w:type="dxa"/>
            <w:tcBorders>
              <w:top w:val="single" w:sz="6" w:space="0" w:color="auto"/>
              <w:left w:val="single" w:sz="12" w:space="0" w:color="auto"/>
              <w:bottom w:val="single" w:sz="6" w:space="0" w:color="auto"/>
            </w:tcBorders>
          </w:tcPr>
          <w:p w14:paraId="604B07BC" w14:textId="77777777" w:rsidR="00A75924" w:rsidRPr="00BB73A4" w:rsidRDefault="00A75924" w:rsidP="00DE6F9B">
            <w:pPr>
              <w:numPr>
                <w:ilvl w:val="12"/>
                <w:numId w:val="0"/>
              </w:numPr>
              <w:jc w:val="center"/>
            </w:pPr>
            <w:r w:rsidRPr="00BB73A4">
              <w:rPr>
                <w:sz w:val="22"/>
                <w:szCs w:val="22"/>
              </w:rPr>
              <w:t>3.</w:t>
            </w:r>
          </w:p>
        </w:tc>
        <w:tc>
          <w:tcPr>
            <w:tcW w:w="3360" w:type="dxa"/>
            <w:tcBorders>
              <w:top w:val="single" w:sz="6" w:space="0" w:color="auto"/>
              <w:left w:val="single" w:sz="6" w:space="0" w:color="auto"/>
              <w:bottom w:val="single" w:sz="6" w:space="0" w:color="auto"/>
              <w:right w:val="single" w:sz="6" w:space="0" w:color="auto"/>
            </w:tcBorders>
          </w:tcPr>
          <w:p w14:paraId="3974A8D0" w14:textId="77777777" w:rsidR="00A75924" w:rsidRPr="00BB73A4" w:rsidRDefault="00A75924" w:rsidP="00532191">
            <w:pPr>
              <w:numPr>
                <w:ilvl w:val="12"/>
                <w:numId w:val="0"/>
              </w:numPr>
            </w:pPr>
            <w:r w:rsidRPr="00BB73A4">
              <w:rPr>
                <w:sz w:val="22"/>
                <w:szCs w:val="22"/>
              </w:rPr>
              <w:t>Dvorane</w:t>
            </w:r>
            <w:r w:rsidR="00532191" w:rsidRPr="00BB73A4">
              <w:rPr>
                <w:sz w:val="22"/>
                <w:szCs w:val="22"/>
              </w:rPr>
              <w:t xml:space="preserve"> - Srednja škola</w:t>
            </w:r>
          </w:p>
        </w:tc>
        <w:tc>
          <w:tcPr>
            <w:tcW w:w="720" w:type="dxa"/>
            <w:tcBorders>
              <w:top w:val="single" w:sz="6" w:space="0" w:color="auto"/>
              <w:bottom w:val="single" w:sz="6" w:space="0" w:color="auto"/>
              <w:right w:val="single" w:sz="6" w:space="0" w:color="auto"/>
            </w:tcBorders>
          </w:tcPr>
          <w:p w14:paraId="4B7D1485" w14:textId="77777777" w:rsidR="00A75924" w:rsidRPr="00BB73A4" w:rsidRDefault="00532191" w:rsidP="00DE6F9B">
            <w:pPr>
              <w:numPr>
                <w:ilvl w:val="12"/>
                <w:numId w:val="0"/>
              </w:numPr>
              <w:jc w:val="center"/>
            </w:pPr>
            <w:r w:rsidRPr="00BB73A4">
              <w:rPr>
                <w:sz w:val="22"/>
                <w:szCs w:val="22"/>
              </w:rPr>
              <w:t>6</w:t>
            </w:r>
          </w:p>
        </w:tc>
        <w:tc>
          <w:tcPr>
            <w:tcW w:w="1560" w:type="dxa"/>
            <w:tcBorders>
              <w:top w:val="single" w:sz="6" w:space="0" w:color="auto"/>
              <w:bottom w:val="single" w:sz="6" w:space="0" w:color="auto"/>
              <w:right w:val="single" w:sz="12" w:space="0" w:color="auto"/>
            </w:tcBorders>
          </w:tcPr>
          <w:p w14:paraId="18890DCE" w14:textId="77777777" w:rsidR="00A75924" w:rsidRPr="00BB73A4" w:rsidRDefault="00532191" w:rsidP="00DE6F9B">
            <w:pPr>
              <w:numPr>
                <w:ilvl w:val="12"/>
                <w:numId w:val="0"/>
              </w:numPr>
              <w:jc w:val="center"/>
            </w:pPr>
            <w:r w:rsidRPr="00BB73A4">
              <w:rPr>
                <w:sz w:val="22"/>
                <w:szCs w:val="22"/>
              </w:rPr>
              <w:t>380</w:t>
            </w:r>
            <w:r w:rsidR="00A75924" w:rsidRPr="00BB73A4">
              <w:rPr>
                <w:sz w:val="22"/>
                <w:szCs w:val="22"/>
              </w:rPr>
              <w:t xml:space="preserve"> m</w:t>
            </w:r>
            <w:r w:rsidR="00A75924" w:rsidRPr="00BB73A4">
              <w:rPr>
                <w:sz w:val="22"/>
                <w:szCs w:val="22"/>
                <w:vertAlign w:val="superscript"/>
              </w:rPr>
              <w:t>2</w:t>
            </w:r>
          </w:p>
        </w:tc>
      </w:tr>
      <w:tr w:rsidR="00532191" w:rsidRPr="00BB73A4" w14:paraId="2FA63B8D" w14:textId="77777777" w:rsidTr="006A5A15">
        <w:trPr>
          <w:trHeight w:val="340"/>
        </w:trPr>
        <w:tc>
          <w:tcPr>
            <w:tcW w:w="840" w:type="dxa"/>
            <w:tcBorders>
              <w:top w:val="single" w:sz="6" w:space="0" w:color="auto"/>
              <w:left w:val="single" w:sz="12" w:space="0" w:color="auto"/>
              <w:bottom w:val="single" w:sz="6" w:space="0" w:color="auto"/>
            </w:tcBorders>
          </w:tcPr>
          <w:p w14:paraId="1B4DB9E1" w14:textId="77777777" w:rsidR="00532191" w:rsidRPr="00BB73A4" w:rsidRDefault="00141863" w:rsidP="00DE6F9B">
            <w:pPr>
              <w:numPr>
                <w:ilvl w:val="12"/>
                <w:numId w:val="0"/>
              </w:numPr>
              <w:jc w:val="center"/>
            </w:pPr>
            <w:r w:rsidRPr="00BB73A4">
              <w:rPr>
                <w:sz w:val="22"/>
                <w:szCs w:val="22"/>
              </w:rPr>
              <w:t>4.</w:t>
            </w:r>
          </w:p>
        </w:tc>
        <w:tc>
          <w:tcPr>
            <w:tcW w:w="3360" w:type="dxa"/>
            <w:tcBorders>
              <w:top w:val="single" w:sz="6" w:space="0" w:color="auto"/>
              <w:left w:val="single" w:sz="6" w:space="0" w:color="auto"/>
              <w:bottom w:val="single" w:sz="6" w:space="0" w:color="auto"/>
              <w:right w:val="single" w:sz="6" w:space="0" w:color="auto"/>
            </w:tcBorders>
          </w:tcPr>
          <w:p w14:paraId="0FE09CD8" w14:textId="77777777" w:rsidR="00532191" w:rsidRPr="00BB73A4" w:rsidRDefault="00532191" w:rsidP="00DE6F9B">
            <w:pPr>
              <w:numPr>
                <w:ilvl w:val="12"/>
                <w:numId w:val="0"/>
              </w:numPr>
            </w:pPr>
            <w:r w:rsidRPr="00BB73A4">
              <w:rPr>
                <w:sz w:val="22"/>
                <w:szCs w:val="22"/>
              </w:rPr>
              <w:t>Dvorane - Institut</w:t>
            </w:r>
          </w:p>
        </w:tc>
        <w:tc>
          <w:tcPr>
            <w:tcW w:w="720" w:type="dxa"/>
            <w:tcBorders>
              <w:top w:val="single" w:sz="6" w:space="0" w:color="auto"/>
              <w:bottom w:val="single" w:sz="6" w:space="0" w:color="auto"/>
              <w:right w:val="single" w:sz="6" w:space="0" w:color="auto"/>
            </w:tcBorders>
          </w:tcPr>
          <w:p w14:paraId="36EDD579" w14:textId="77777777" w:rsidR="00532191" w:rsidRPr="00BB73A4" w:rsidRDefault="00532191" w:rsidP="00DE6F9B">
            <w:pPr>
              <w:numPr>
                <w:ilvl w:val="12"/>
                <w:numId w:val="0"/>
              </w:numPr>
              <w:jc w:val="center"/>
            </w:pPr>
            <w:r w:rsidRPr="00BB73A4">
              <w:rPr>
                <w:sz w:val="22"/>
                <w:szCs w:val="22"/>
              </w:rPr>
              <w:t>2</w:t>
            </w:r>
          </w:p>
        </w:tc>
        <w:tc>
          <w:tcPr>
            <w:tcW w:w="1560" w:type="dxa"/>
            <w:tcBorders>
              <w:top w:val="single" w:sz="6" w:space="0" w:color="auto"/>
              <w:bottom w:val="single" w:sz="6" w:space="0" w:color="auto"/>
              <w:right w:val="single" w:sz="12" w:space="0" w:color="auto"/>
            </w:tcBorders>
          </w:tcPr>
          <w:p w14:paraId="5D2355FA" w14:textId="77777777" w:rsidR="00532191" w:rsidRPr="00BB73A4" w:rsidRDefault="00532191" w:rsidP="00DE6F9B">
            <w:pPr>
              <w:numPr>
                <w:ilvl w:val="12"/>
                <w:numId w:val="0"/>
              </w:numPr>
              <w:jc w:val="center"/>
            </w:pPr>
            <w:r w:rsidRPr="00BB73A4">
              <w:rPr>
                <w:sz w:val="22"/>
                <w:szCs w:val="22"/>
              </w:rPr>
              <w:t>80 m</w:t>
            </w:r>
            <w:r w:rsidRPr="00BB73A4">
              <w:rPr>
                <w:sz w:val="22"/>
                <w:szCs w:val="22"/>
                <w:vertAlign w:val="superscript"/>
              </w:rPr>
              <w:t>2</w:t>
            </w:r>
          </w:p>
        </w:tc>
      </w:tr>
      <w:tr w:rsidR="00141863" w:rsidRPr="00BB73A4" w14:paraId="05488A1E" w14:textId="77777777" w:rsidTr="006A5A15">
        <w:trPr>
          <w:trHeight w:val="340"/>
        </w:trPr>
        <w:tc>
          <w:tcPr>
            <w:tcW w:w="840" w:type="dxa"/>
            <w:tcBorders>
              <w:top w:val="single" w:sz="6" w:space="0" w:color="auto"/>
              <w:left w:val="single" w:sz="12" w:space="0" w:color="auto"/>
              <w:bottom w:val="single" w:sz="6" w:space="0" w:color="auto"/>
            </w:tcBorders>
          </w:tcPr>
          <w:p w14:paraId="17476100" w14:textId="77777777" w:rsidR="00141863" w:rsidRPr="00BB73A4" w:rsidRDefault="00141863" w:rsidP="00DE6F9B">
            <w:pPr>
              <w:numPr>
                <w:ilvl w:val="12"/>
                <w:numId w:val="0"/>
              </w:numPr>
              <w:jc w:val="center"/>
            </w:pPr>
            <w:r w:rsidRPr="00BB73A4">
              <w:rPr>
                <w:sz w:val="22"/>
                <w:szCs w:val="22"/>
              </w:rPr>
              <w:t>5.</w:t>
            </w:r>
          </w:p>
        </w:tc>
        <w:tc>
          <w:tcPr>
            <w:tcW w:w="3360" w:type="dxa"/>
            <w:tcBorders>
              <w:top w:val="single" w:sz="6" w:space="0" w:color="auto"/>
              <w:left w:val="single" w:sz="6" w:space="0" w:color="auto"/>
              <w:bottom w:val="single" w:sz="6" w:space="0" w:color="auto"/>
              <w:right w:val="single" w:sz="6" w:space="0" w:color="auto"/>
            </w:tcBorders>
          </w:tcPr>
          <w:p w14:paraId="2860E922" w14:textId="77777777" w:rsidR="00141863" w:rsidRPr="00BB73A4" w:rsidRDefault="00141863" w:rsidP="00DE6F9B">
            <w:pPr>
              <w:numPr>
                <w:ilvl w:val="12"/>
                <w:numId w:val="0"/>
              </w:numPr>
            </w:pPr>
            <w:r w:rsidRPr="00BB73A4">
              <w:rPr>
                <w:sz w:val="22"/>
                <w:szCs w:val="22"/>
              </w:rPr>
              <w:t>Informatička dvorana</w:t>
            </w:r>
          </w:p>
        </w:tc>
        <w:tc>
          <w:tcPr>
            <w:tcW w:w="720" w:type="dxa"/>
            <w:tcBorders>
              <w:top w:val="single" w:sz="6" w:space="0" w:color="auto"/>
              <w:bottom w:val="single" w:sz="6" w:space="0" w:color="auto"/>
              <w:right w:val="single" w:sz="6" w:space="0" w:color="auto"/>
            </w:tcBorders>
          </w:tcPr>
          <w:p w14:paraId="28DC96AB" w14:textId="77777777" w:rsidR="00141863" w:rsidRPr="00BB73A4" w:rsidRDefault="00141863" w:rsidP="00DE6F9B">
            <w:pPr>
              <w:numPr>
                <w:ilvl w:val="12"/>
                <w:numId w:val="0"/>
              </w:numPr>
              <w:jc w:val="center"/>
            </w:pPr>
            <w:r w:rsidRPr="00BB73A4">
              <w:rPr>
                <w:sz w:val="22"/>
                <w:szCs w:val="22"/>
              </w:rPr>
              <w:t>1</w:t>
            </w:r>
          </w:p>
        </w:tc>
        <w:tc>
          <w:tcPr>
            <w:tcW w:w="1560" w:type="dxa"/>
            <w:tcBorders>
              <w:top w:val="single" w:sz="6" w:space="0" w:color="auto"/>
              <w:bottom w:val="single" w:sz="6" w:space="0" w:color="auto"/>
              <w:right w:val="single" w:sz="12" w:space="0" w:color="auto"/>
            </w:tcBorders>
          </w:tcPr>
          <w:p w14:paraId="318CE561" w14:textId="77777777" w:rsidR="00141863" w:rsidRPr="00BB73A4" w:rsidRDefault="00141863" w:rsidP="00DE6F9B">
            <w:pPr>
              <w:numPr>
                <w:ilvl w:val="12"/>
                <w:numId w:val="0"/>
              </w:numPr>
              <w:jc w:val="center"/>
            </w:pPr>
            <w:r w:rsidRPr="00BB73A4">
              <w:rPr>
                <w:sz w:val="22"/>
                <w:szCs w:val="22"/>
              </w:rPr>
              <w:t>35 m</w:t>
            </w:r>
            <w:r w:rsidRPr="00BB73A4">
              <w:rPr>
                <w:sz w:val="22"/>
                <w:szCs w:val="22"/>
                <w:vertAlign w:val="superscript"/>
              </w:rPr>
              <w:t>2</w:t>
            </w:r>
          </w:p>
        </w:tc>
      </w:tr>
      <w:tr w:rsidR="00A75924" w:rsidRPr="00BB73A4" w14:paraId="2AC2F8F7" w14:textId="77777777" w:rsidTr="006A5A15">
        <w:trPr>
          <w:trHeight w:val="340"/>
        </w:trPr>
        <w:tc>
          <w:tcPr>
            <w:tcW w:w="840" w:type="dxa"/>
            <w:tcBorders>
              <w:top w:val="single" w:sz="6" w:space="0" w:color="auto"/>
              <w:left w:val="single" w:sz="12" w:space="0" w:color="auto"/>
              <w:bottom w:val="single" w:sz="6" w:space="0" w:color="auto"/>
            </w:tcBorders>
          </w:tcPr>
          <w:p w14:paraId="4AE74623" w14:textId="77777777" w:rsidR="00A75924" w:rsidRPr="00BB73A4" w:rsidRDefault="00141863" w:rsidP="00DE6F9B">
            <w:pPr>
              <w:numPr>
                <w:ilvl w:val="12"/>
                <w:numId w:val="0"/>
              </w:numPr>
              <w:jc w:val="center"/>
            </w:pPr>
            <w:r w:rsidRPr="00BB73A4">
              <w:rPr>
                <w:sz w:val="22"/>
                <w:szCs w:val="22"/>
              </w:rPr>
              <w:t>6.</w:t>
            </w:r>
          </w:p>
        </w:tc>
        <w:tc>
          <w:tcPr>
            <w:tcW w:w="3360" w:type="dxa"/>
            <w:tcBorders>
              <w:top w:val="single" w:sz="6" w:space="0" w:color="auto"/>
              <w:left w:val="single" w:sz="6" w:space="0" w:color="auto"/>
              <w:bottom w:val="single" w:sz="6" w:space="0" w:color="auto"/>
              <w:right w:val="single" w:sz="6" w:space="0" w:color="auto"/>
            </w:tcBorders>
          </w:tcPr>
          <w:p w14:paraId="257A911F" w14:textId="77777777" w:rsidR="00A75924" w:rsidRPr="00BB73A4" w:rsidRDefault="00A75924" w:rsidP="00DE6F9B">
            <w:pPr>
              <w:numPr>
                <w:ilvl w:val="12"/>
                <w:numId w:val="0"/>
              </w:numPr>
            </w:pPr>
            <w:r w:rsidRPr="00BB73A4">
              <w:rPr>
                <w:sz w:val="22"/>
                <w:szCs w:val="22"/>
              </w:rPr>
              <w:t>Upravne prostorije</w:t>
            </w:r>
          </w:p>
        </w:tc>
        <w:tc>
          <w:tcPr>
            <w:tcW w:w="720" w:type="dxa"/>
            <w:tcBorders>
              <w:top w:val="single" w:sz="6" w:space="0" w:color="auto"/>
              <w:bottom w:val="single" w:sz="6" w:space="0" w:color="auto"/>
              <w:right w:val="single" w:sz="6" w:space="0" w:color="auto"/>
            </w:tcBorders>
          </w:tcPr>
          <w:p w14:paraId="6A1E1505" w14:textId="77777777" w:rsidR="00A75924" w:rsidRPr="00BB73A4" w:rsidRDefault="00A75924" w:rsidP="00DE6F9B">
            <w:pPr>
              <w:numPr>
                <w:ilvl w:val="12"/>
                <w:numId w:val="0"/>
              </w:numPr>
              <w:jc w:val="center"/>
            </w:pPr>
            <w:r w:rsidRPr="00BB73A4">
              <w:rPr>
                <w:sz w:val="22"/>
                <w:szCs w:val="22"/>
              </w:rPr>
              <w:t>3</w:t>
            </w:r>
          </w:p>
        </w:tc>
        <w:tc>
          <w:tcPr>
            <w:tcW w:w="1560" w:type="dxa"/>
            <w:tcBorders>
              <w:top w:val="single" w:sz="6" w:space="0" w:color="auto"/>
              <w:bottom w:val="single" w:sz="6" w:space="0" w:color="auto"/>
              <w:right w:val="single" w:sz="12" w:space="0" w:color="auto"/>
            </w:tcBorders>
          </w:tcPr>
          <w:p w14:paraId="1F195AF4" w14:textId="77777777" w:rsidR="00A75924" w:rsidRPr="00BB73A4" w:rsidRDefault="00A75924" w:rsidP="00DE6F9B">
            <w:pPr>
              <w:numPr>
                <w:ilvl w:val="12"/>
                <w:numId w:val="0"/>
              </w:numPr>
              <w:jc w:val="center"/>
            </w:pPr>
            <w:r w:rsidRPr="00BB73A4">
              <w:rPr>
                <w:sz w:val="22"/>
                <w:szCs w:val="22"/>
              </w:rPr>
              <w:t>79 m</w:t>
            </w:r>
            <w:r w:rsidRPr="00BB73A4">
              <w:rPr>
                <w:sz w:val="22"/>
                <w:szCs w:val="22"/>
                <w:vertAlign w:val="superscript"/>
              </w:rPr>
              <w:t>2</w:t>
            </w:r>
          </w:p>
        </w:tc>
      </w:tr>
      <w:tr w:rsidR="00A75924" w:rsidRPr="00BB73A4" w14:paraId="462F84F7" w14:textId="77777777" w:rsidTr="006A5A15">
        <w:trPr>
          <w:trHeight w:val="340"/>
        </w:trPr>
        <w:tc>
          <w:tcPr>
            <w:tcW w:w="840" w:type="dxa"/>
            <w:tcBorders>
              <w:top w:val="single" w:sz="6" w:space="0" w:color="auto"/>
              <w:left w:val="single" w:sz="12" w:space="0" w:color="auto"/>
              <w:bottom w:val="single" w:sz="6" w:space="0" w:color="auto"/>
            </w:tcBorders>
          </w:tcPr>
          <w:p w14:paraId="14D5E9A9" w14:textId="77777777" w:rsidR="00A75924" w:rsidRPr="00BB73A4" w:rsidRDefault="00141863" w:rsidP="00DE6F9B">
            <w:pPr>
              <w:numPr>
                <w:ilvl w:val="12"/>
                <w:numId w:val="0"/>
              </w:numPr>
              <w:jc w:val="center"/>
            </w:pPr>
            <w:r w:rsidRPr="00BB73A4">
              <w:rPr>
                <w:sz w:val="22"/>
                <w:szCs w:val="22"/>
              </w:rPr>
              <w:t>7.</w:t>
            </w:r>
          </w:p>
        </w:tc>
        <w:tc>
          <w:tcPr>
            <w:tcW w:w="3360" w:type="dxa"/>
            <w:tcBorders>
              <w:top w:val="single" w:sz="6" w:space="0" w:color="auto"/>
              <w:left w:val="single" w:sz="6" w:space="0" w:color="auto"/>
              <w:bottom w:val="single" w:sz="6" w:space="0" w:color="auto"/>
              <w:right w:val="single" w:sz="6" w:space="0" w:color="auto"/>
            </w:tcBorders>
          </w:tcPr>
          <w:p w14:paraId="6D71A845" w14:textId="77777777" w:rsidR="00A75924" w:rsidRPr="00BB73A4" w:rsidRDefault="00A75924" w:rsidP="00DE6F9B">
            <w:pPr>
              <w:numPr>
                <w:ilvl w:val="12"/>
                <w:numId w:val="0"/>
              </w:numPr>
            </w:pPr>
            <w:r w:rsidRPr="00BB73A4">
              <w:rPr>
                <w:sz w:val="22"/>
                <w:szCs w:val="22"/>
              </w:rPr>
              <w:t>Knjižnica</w:t>
            </w:r>
          </w:p>
        </w:tc>
        <w:tc>
          <w:tcPr>
            <w:tcW w:w="720" w:type="dxa"/>
            <w:tcBorders>
              <w:top w:val="single" w:sz="6" w:space="0" w:color="auto"/>
              <w:bottom w:val="single" w:sz="6" w:space="0" w:color="auto"/>
              <w:right w:val="single" w:sz="6" w:space="0" w:color="auto"/>
            </w:tcBorders>
          </w:tcPr>
          <w:p w14:paraId="3C5161E4" w14:textId="77777777" w:rsidR="00A75924" w:rsidRPr="00BB73A4" w:rsidRDefault="00A75924" w:rsidP="00DE6F9B">
            <w:pPr>
              <w:pStyle w:val="Zaglavlje"/>
              <w:numPr>
                <w:ilvl w:val="12"/>
                <w:numId w:val="0"/>
              </w:numPr>
              <w:jc w:val="center"/>
            </w:pPr>
            <w:r w:rsidRPr="00BB73A4">
              <w:rPr>
                <w:sz w:val="22"/>
                <w:szCs w:val="22"/>
              </w:rPr>
              <w:t>1</w:t>
            </w:r>
          </w:p>
        </w:tc>
        <w:tc>
          <w:tcPr>
            <w:tcW w:w="1560" w:type="dxa"/>
            <w:tcBorders>
              <w:top w:val="single" w:sz="6" w:space="0" w:color="auto"/>
              <w:bottom w:val="single" w:sz="6" w:space="0" w:color="auto"/>
              <w:right w:val="single" w:sz="12" w:space="0" w:color="auto"/>
            </w:tcBorders>
          </w:tcPr>
          <w:p w14:paraId="1925475D" w14:textId="77777777" w:rsidR="00A75924" w:rsidRPr="00BB73A4" w:rsidRDefault="00A75924" w:rsidP="00DE6F9B">
            <w:pPr>
              <w:numPr>
                <w:ilvl w:val="12"/>
                <w:numId w:val="0"/>
              </w:numPr>
              <w:jc w:val="center"/>
            </w:pPr>
            <w:r w:rsidRPr="00BB73A4">
              <w:rPr>
                <w:sz w:val="22"/>
                <w:szCs w:val="22"/>
              </w:rPr>
              <w:t>31 m</w:t>
            </w:r>
            <w:r w:rsidRPr="00BB73A4">
              <w:rPr>
                <w:sz w:val="22"/>
                <w:szCs w:val="22"/>
                <w:vertAlign w:val="superscript"/>
              </w:rPr>
              <w:t>2</w:t>
            </w:r>
          </w:p>
        </w:tc>
      </w:tr>
      <w:tr w:rsidR="00A75924" w:rsidRPr="00BB73A4" w14:paraId="51D16DAF" w14:textId="77777777" w:rsidTr="006A5A15">
        <w:trPr>
          <w:trHeight w:val="340"/>
        </w:trPr>
        <w:tc>
          <w:tcPr>
            <w:tcW w:w="840" w:type="dxa"/>
            <w:tcBorders>
              <w:top w:val="single" w:sz="6" w:space="0" w:color="auto"/>
              <w:left w:val="single" w:sz="12" w:space="0" w:color="auto"/>
              <w:bottom w:val="single" w:sz="6" w:space="0" w:color="auto"/>
            </w:tcBorders>
          </w:tcPr>
          <w:p w14:paraId="280CCAD4" w14:textId="77777777" w:rsidR="00A75924" w:rsidRPr="00BB73A4" w:rsidRDefault="00141863" w:rsidP="00DE6F9B">
            <w:pPr>
              <w:numPr>
                <w:ilvl w:val="12"/>
                <w:numId w:val="0"/>
              </w:numPr>
              <w:jc w:val="center"/>
            </w:pPr>
            <w:r w:rsidRPr="00BB73A4">
              <w:rPr>
                <w:sz w:val="22"/>
                <w:szCs w:val="22"/>
              </w:rPr>
              <w:t>8.</w:t>
            </w:r>
          </w:p>
        </w:tc>
        <w:tc>
          <w:tcPr>
            <w:tcW w:w="3360" w:type="dxa"/>
            <w:tcBorders>
              <w:top w:val="single" w:sz="6" w:space="0" w:color="auto"/>
              <w:left w:val="single" w:sz="6" w:space="0" w:color="auto"/>
              <w:bottom w:val="single" w:sz="6" w:space="0" w:color="auto"/>
              <w:right w:val="single" w:sz="6" w:space="0" w:color="auto"/>
            </w:tcBorders>
          </w:tcPr>
          <w:p w14:paraId="0DCDEB5B" w14:textId="77777777" w:rsidR="00A75924" w:rsidRPr="00BB73A4" w:rsidRDefault="00141863" w:rsidP="00DE6F9B">
            <w:pPr>
              <w:numPr>
                <w:ilvl w:val="12"/>
                <w:numId w:val="0"/>
              </w:numPr>
            </w:pPr>
            <w:r w:rsidRPr="00BB73A4">
              <w:rPr>
                <w:sz w:val="22"/>
                <w:szCs w:val="22"/>
              </w:rPr>
              <w:t>Prostor za studente</w:t>
            </w:r>
          </w:p>
        </w:tc>
        <w:tc>
          <w:tcPr>
            <w:tcW w:w="720" w:type="dxa"/>
            <w:tcBorders>
              <w:top w:val="single" w:sz="6" w:space="0" w:color="auto"/>
              <w:bottom w:val="single" w:sz="6" w:space="0" w:color="auto"/>
              <w:right w:val="single" w:sz="6" w:space="0" w:color="auto"/>
            </w:tcBorders>
          </w:tcPr>
          <w:p w14:paraId="2FCAA859" w14:textId="77777777" w:rsidR="00A75924" w:rsidRPr="00BB73A4" w:rsidRDefault="00141863" w:rsidP="00DE6F9B">
            <w:pPr>
              <w:numPr>
                <w:ilvl w:val="12"/>
                <w:numId w:val="0"/>
              </w:numPr>
              <w:jc w:val="center"/>
            </w:pPr>
            <w:r w:rsidRPr="00BB73A4">
              <w:rPr>
                <w:sz w:val="22"/>
                <w:szCs w:val="22"/>
              </w:rPr>
              <w:t>1</w:t>
            </w:r>
          </w:p>
        </w:tc>
        <w:tc>
          <w:tcPr>
            <w:tcW w:w="1560" w:type="dxa"/>
            <w:tcBorders>
              <w:top w:val="single" w:sz="6" w:space="0" w:color="auto"/>
              <w:bottom w:val="single" w:sz="6" w:space="0" w:color="auto"/>
              <w:right w:val="single" w:sz="12" w:space="0" w:color="auto"/>
            </w:tcBorders>
          </w:tcPr>
          <w:p w14:paraId="0CA93135" w14:textId="77777777" w:rsidR="00A75924" w:rsidRPr="00BB73A4" w:rsidRDefault="00141863" w:rsidP="00DE6F9B">
            <w:pPr>
              <w:numPr>
                <w:ilvl w:val="12"/>
                <w:numId w:val="0"/>
              </w:numPr>
              <w:jc w:val="center"/>
            </w:pPr>
            <w:r w:rsidRPr="00BB73A4">
              <w:rPr>
                <w:sz w:val="22"/>
                <w:szCs w:val="22"/>
              </w:rPr>
              <w:t>20 m</w:t>
            </w:r>
            <w:r w:rsidRPr="00BB73A4">
              <w:rPr>
                <w:sz w:val="22"/>
                <w:szCs w:val="22"/>
                <w:vertAlign w:val="superscript"/>
              </w:rPr>
              <w:t>2</w:t>
            </w:r>
          </w:p>
        </w:tc>
      </w:tr>
      <w:tr w:rsidR="00A75924" w:rsidRPr="00BB73A4" w14:paraId="6E5535EB" w14:textId="77777777" w:rsidTr="006A5A15">
        <w:trPr>
          <w:trHeight w:val="340"/>
        </w:trPr>
        <w:tc>
          <w:tcPr>
            <w:tcW w:w="840" w:type="dxa"/>
            <w:tcBorders>
              <w:top w:val="single" w:sz="6" w:space="0" w:color="auto"/>
              <w:left w:val="single" w:sz="12" w:space="0" w:color="auto"/>
              <w:bottom w:val="single" w:sz="12" w:space="0" w:color="auto"/>
            </w:tcBorders>
          </w:tcPr>
          <w:p w14:paraId="6A69AB96" w14:textId="77777777" w:rsidR="00A75924" w:rsidRPr="00BB73A4" w:rsidRDefault="00A75924" w:rsidP="00DE6F9B">
            <w:pPr>
              <w:numPr>
                <w:ilvl w:val="12"/>
                <w:numId w:val="0"/>
              </w:numPr>
              <w:jc w:val="center"/>
            </w:pPr>
          </w:p>
        </w:tc>
        <w:tc>
          <w:tcPr>
            <w:tcW w:w="3360" w:type="dxa"/>
            <w:tcBorders>
              <w:top w:val="single" w:sz="6" w:space="0" w:color="auto"/>
              <w:left w:val="single" w:sz="6" w:space="0" w:color="auto"/>
              <w:bottom w:val="single" w:sz="12" w:space="0" w:color="auto"/>
              <w:right w:val="single" w:sz="6" w:space="0" w:color="auto"/>
            </w:tcBorders>
          </w:tcPr>
          <w:p w14:paraId="72E89199" w14:textId="77777777" w:rsidR="00A75924" w:rsidRPr="00BB73A4" w:rsidRDefault="00141863" w:rsidP="00DE6F9B">
            <w:pPr>
              <w:numPr>
                <w:ilvl w:val="12"/>
                <w:numId w:val="0"/>
              </w:numPr>
              <w:rPr>
                <w:b/>
              </w:rPr>
            </w:pPr>
            <w:r w:rsidRPr="00BB73A4">
              <w:rPr>
                <w:b/>
                <w:sz w:val="22"/>
                <w:szCs w:val="22"/>
              </w:rPr>
              <w:t>Ukupno</w:t>
            </w:r>
          </w:p>
        </w:tc>
        <w:tc>
          <w:tcPr>
            <w:tcW w:w="720" w:type="dxa"/>
            <w:tcBorders>
              <w:top w:val="single" w:sz="6" w:space="0" w:color="auto"/>
              <w:bottom w:val="single" w:sz="12" w:space="0" w:color="auto"/>
              <w:right w:val="single" w:sz="6" w:space="0" w:color="auto"/>
            </w:tcBorders>
          </w:tcPr>
          <w:p w14:paraId="5F26A14D" w14:textId="77777777" w:rsidR="00A75924" w:rsidRPr="00BB73A4" w:rsidRDefault="00A75924" w:rsidP="00DE6F9B">
            <w:pPr>
              <w:numPr>
                <w:ilvl w:val="12"/>
                <w:numId w:val="0"/>
              </w:numPr>
              <w:jc w:val="center"/>
              <w:rPr>
                <w:b/>
              </w:rPr>
            </w:pPr>
            <w:r w:rsidRPr="00BB73A4">
              <w:rPr>
                <w:b/>
                <w:sz w:val="22"/>
                <w:szCs w:val="22"/>
              </w:rPr>
              <w:t>2</w:t>
            </w:r>
          </w:p>
        </w:tc>
        <w:tc>
          <w:tcPr>
            <w:tcW w:w="1560" w:type="dxa"/>
            <w:tcBorders>
              <w:top w:val="single" w:sz="6" w:space="0" w:color="auto"/>
              <w:bottom w:val="single" w:sz="12" w:space="0" w:color="auto"/>
              <w:right w:val="single" w:sz="12" w:space="0" w:color="auto"/>
            </w:tcBorders>
          </w:tcPr>
          <w:p w14:paraId="6806F796" w14:textId="77777777" w:rsidR="00A75924" w:rsidRPr="00BB73A4" w:rsidRDefault="00A75924" w:rsidP="00141863">
            <w:pPr>
              <w:numPr>
                <w:ilvl w:val="12"/>
                <w:numId w:val="0"/>
              </w:numPr>
              <w:jc w:val="center"/>
              <w:rPr>
                <w:b/>
              </w:rPr>
            </w:pPr>
            <w:r w:rsidRPr="00BB73A4">
              <w:rPr>
                <w:b/>
                <w:sz w:val="22"/>
                <w:szCs w:val="22"/>
              </w:rPr>
              <w:t>1</w:t>
            </w:r>
            <w:r w:rsidR="00141863" w:rsidRPr="00BB73A4">
              <w:rPr>
                <w:b/>
                <w:sz w:val="22"/>
                <w:szCs w:val="22"/>
              </w:rPr>
              <w:t>030</w:t>
            </w:r>
            <w:r w:rsidRPr="00BB73A4">
              <w:rPr>
                <w:b/>
                <w:sz w:val="22"/>
                <w:szCs w:val="22"/>
              </w:rPr>
              <w:t xml:space="preserve"> m</w:t>
            </w:r>
            <w:r w:rsidRPr="00BB73A4">
              <w:rPr>
                <w:b/>
                <w:sz w:val="22"/>
                <w:szCs w:val="22"/>
                <w:vertAlign w:val="superscript"/>
              </w:rPr>
              <w:t>2</w:t>
            </w:r>
          </w:p>
        </w:tc>
      </w:tr>
    </w:tbl>
    <w:p w14:paraId="56025EF2" w14:textId="77777777" w:rsidR="00A75924" w:rsidRPr="00BB73A4" w:rsidRDefault="00A75924" w:rsidP="00A75924">
      <w:pPr>
        <w:numPr>
          <w:ilvl w:val="12"/>
          <w:numId w:val="0"/>
        </w:numPr>
        <w:jc w:val="both"/>
      </w:pPr>
    </w:p>
    <w:p w14:paraId="34015D61" w14:textId="495F260F" w:rsidR="00A75924" w:rsidRPr="00BB73A4" w:rsidRDefault="00A75924" w:rsidP="00A75924">
      <w:pPr>
        <w:numPr>
          <w:ilvl w:val="12"/>
          <w:numId w:val="0"/>
        </w:numPr>
        <w:ind w:firstLine="708"/>
        <w:jc w:val="both"/>
      </w:pPr>
      <w:r w:rsidRPr="00BB73A4">
        <w:t xml:space="preserve">Pregled raspoložive opreme studentskog vinskog podruma, </w:t>
      </w:r>
      <w:r w:rsidR="00E71D92" w:rsidRPr="00BB73A4">
        <w:t xml:space="preserve">i laboratorija </w:t>
      </w:r>
      <w:r w:rsidR="00C84220" w:rsidRPr="00BB73A4">
        <w:t>(tablica 2</w:t>
      </w:r>
      <w:r w:rsidR="00E71D92" w:rsidRPr="00BB73A4">
        <w:t xml:space="preserve"> i 3</w:t>
      </w:r>
      <w:r w:rsidR="00C84220" w:rsidRPr="00BB73A4">
        <w:t>):</w:t>
      </w:r>
    </w:p>
    <w:p w14:paraId="3368288F" w14:textId="77777777" w:rsidR="00C84220" w:rsidRDefault="00C84220" w:rsidP="00A75924">
      <w:pPr>
        <w:numPr>
          <w:ilvl w:val="12"/>
          <w:numId w:val="0"/>
        </w:numPr>
        <w:ind w:firstLine="708"/>
        <w:jc w:val="both"/>
      </w:pPr>
    </w:p>
    <w:p w14:paraId="1587934F" w14:textId="77777777" w:rsidR="00FD35E9" w:rsidRDefault="00FD35E9" w:rsidP="00A75924">
      <w:pPr>
        <w:numPr>
          <w:ilvl w:val="12"/>
          <w:numId w:val="0"/>
        </w:numPr>
        <w:ind w:firstLine="708"/>
        <w:jc w:val="both"/>
      </w:pPr>
    </w:p>
    <w:p w14:paraId="4522499F" w14:textId="77777777" w:rsidR="00FD35E9" w:rsidRPr="00BB73A4" w:rsidRDefault="00FD35E9" w:rsidP="00FD35E9">
      <w:pPr>
        <w:numPr>
          <w:ilvl w:val="12"/>
          <w:numId w:val="0"/>
        </w:numPr>
        <w:ind w:firstLine="708"/>
        <w:jc w:val="center"/>
      </w:pPr>
    </w:p>
    <w:p w14:paraId="12644EF1" w14:textId="17A185C9" w:rsidR="00A75924" w:rsidRPr="00BB73A4" w:rsidRDefault="000B07B3" w:rsidP="00FD35E9">
      <w:pPr>
        <w:numPr>
          <w:ilvl w:val="12"/>
          <w:numId w:val="0"/>
        </w:numPr>
        <w:jc w:val="center"/>
        <w:rPr>
          <w:snapToGrid w:val="0"/>
          <w:lang w:val="en-GB" w:eastAsia="en-US"/>
        </w:rPr>
      </w:pPr>
      <w:commentRangeStart w:id="35"/>
      <w:r>
        <w:t xml:space="preserve">Tablica 2: </w:t>
      </w:r>
      <w:r w:rsidR="00A75924" w:rsidRPr="00BB73A4">
        <w:rPr>
          <w:b/>
        </w:rPr>
        <w:t xml:space="preserve">Oprema </w:t>
      </w:r>
      <w:r w:rsidR="00A75924" w:rsidRPr="00BB73A4">
        <w:rPr>
          <w:b/>
          <w:snapToGrid w:val="0"/>
          <w:lang w:eastAsia="en-US"/>
        </w:rPr>
        <w:t>vinskog podruma</w:t>
      </w:r>
      <w:commentRangeEnd w:id="35"/>
      <w:r w:rsidR="00D33B90">
        <w:rPr>
          <w:rStyle w:val="Referencakomentara"/>
          <w:lang w:val="en-GB" w:eastAsia="en-US"/>
        </w:rPr>
        <w:commentReference w:id="35"/>
      </w:r>
    </w:p>
    <w:tbl>
      <w:tblPr>
        <w:tblW w:w="0" w:type="auto"/>
        <w:tblInd w:w="9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840"/>
        <w:gridCol w:w="4626"/>
        <w:gridCol w:w="1440"/>
      </w:tblGrid>
      <w:tr w:rsidR="00A75924" w:rsidRPr="00BB73A4" w14:paraId="374AA047" w14:textId="77777777" w:rsidTr="00900C5D">
        <w:trPr>
          <w:trHeight w:val="397"/>
        </w:trPr>
        <w:tc>
          <w:tcPr>
            <w:tcW w:w="840" w:type="dxa"/>
            <w:tcBorders>
              <w:top w:val="single" w:sz="12" w:space="0" w:color="auto"/>
              <w:left w:val="single" w:sz="12" w:space="0" w:color="auto"/>
              <w:bottom w:val="double" w:sz="4" w:space="0" w:color="auto"/>
            </w:tcBorders>
            <w:shd w:val="clear" w:color="auto" w:fill="ACB9CA" w:themeFill="text2" w:themeFillTint="66"/>
            <w:vAlign w:val="center"/>
          </w:tcPr>
          <w:p w14:paraId="6DA52C81" w14:textId="77777777" w:rsidR="00A75924" w:rsidRPr="00BB73A4" w:rsidRDefault="00A75924" w:rsidP="00900C5D">
            <w:pPr>
              <w:jc w:val="center"/>
              <w:rPr>
                <w:b/>
                <w:snapToGrid w:val="0"/>
                <w:lang w:val="de-DE" w:eastAsia="en-US"/>
              </w:rPr>
            </w:pPr>
            <w:r w:rsidRPr="00BB73A4">
              <w:rPr>
                <w:b/>
                <w:snapToGrid w:val="0"/>
                <w:sz w:val="22"/>
                <w:szCs w:val="22"/>
                <w:lang w:val="de-DE" w:eastAsia="en-US"/>
              </w:rPr>
              <w:t>R. br.</w:t>
            </w:r>
          </w:p>
        </w:tc>
        <w:tc>
          <w:tcPr>
            <w:tcW w:w="4626" w:type="dxa"/>
            <w:tcBorders>
              <w:top w:val="single" w:sz="12" w:space="0" w:color="auto"/>
              <w:bottom w:val="double" w:sz="4" w:space="0" w:color="auto"/>
            </w:tcBorders>
            <w:shd w:val="clear" w:color="auto" w:fill="ACB9CA" w:themeFill="text2" w:themeFillTint="66"/>
            <w:vAlign w:val="center"/>
          </w:tcPr>
          <w:p w14:paraId="74A93018" w14:textId="77777777" w:rsidR="00A75924" w:rsidRPr="00BB73A4" w:rsidRDefault="00A75924" w:rsidP="00900C5D">
            <w:pPr>
              <w:jc w:val="center"/>
              <w:rPr>
                <w:b/>
                <w:snapToGrid w:val="0"/>
                <w:lang w:val="de-DE" w:eastAsia="en-US"/>
              </w:rPr>
            </w:pPr>
            <w:r w:rsidRPr="00BB73A4">
              <w:rPr>
                <w:b/>
                <w:snapToGrid w:val="0"/>
                <w:sz w:val="22"/>
                <w:szCs w:val="22"/>
                <w:lang w:val="de-DE" w:eastAsia="en-US"/>
              </w:rPr>
              <w:t>OPIS</w:t>
            </w:r>
          </w:p>
        </w:tc>
        <w:tc>
          <w:tcPr>
            <w:tcW w:w="1440" w:type="dxa"/>
            <w:tcBorders>
              <w:top w:val="single" w:sz="12" w:space="0" w:color="auto"/>
              <w:bottom w:val="double" w:sz="4" w:space="0" w:color="auto"/>
              <w:right w:val="single" w:sz="12" w:space="0" w:color="auto"/>
            </w:tcBorders>
            <w:shd w:val="clear" w:color="auto" w:fill="ACB9CA" w:themeFill="text2" w:themeFillTint="66"/>
            <w:vAlign w:val="center"/>
          </w:tcPr>
          <w:p w14:paraId="19A703D4" w14:textId="34CFCE88" w:rsidR="00A75924" w:rsidRPr="00BB73A4" w:rsidRDefault="00900C5D" w:rsidP="00900C5D">
            <w:pPr>
              <w:jc w:val="center"/>
              <w:rPr>
                <w:b/>
                <w:snapToGrid w:val="0"/>
                <w:lang w:val="de-DE" w:eastAsia="en-US"/>
              </w:rPr>
            </w:pPr>
            <w:r w:rsidRPr="00BB73A4">
              <w:rPr>
                <w:b/>
                <w:snapToGrid w:val="0"/>
                <w:sz w:val="22"/>
                <w:szCs w:val="22"/>
                <w:lang w:val="de-DE" w:eastAsia="en-US"/>
              </w:rPr>
              <w:t>K</w:t>
            </w:r>
            <w:r w:rsidR="00A75924" w:rsidRPr="00BB73A4">
              <w:rPr>
                <w:b/>
                <w:snapToGrid w:val="0"/>
                <w:sz w:val="22"/>
                <w:szCs w:val="22"/>
                <w:lang w:val="de-DE" w:eastAsia="en-US"/>
              </w:rPr>
              <w:t>om</w:t>
            </w:r>
            <w:r>
              <w:rPr>
                <w:b/>
                <w:snapToGrid w:val="0"/>
                <w:sz w:val="22"/>
                <w:szCs w:val="22"/>
                <w:lang w:val="de-DE" w:eastAsia="en-US"/>
              </w:rPr>
              <w:t>.</w:t>
            </w:r>
          </w:p>
        </w:tc>
      </w:tr>
      <w:tr w:rsidR="00A75924" w:rsidRPr="00BB73A4" w14:paraId="0F6B9939" w14:textId="77777777" w:rsidTr="006A5A15">
        <w:trPr>
          <w:trHeight w:val="340"/>
        </w:trPr>
        <w:tc>
          <w:tcPr>
            <w:tcW w:w="840" w:type="dxa"/>
            <w:tcBorders>
              <w:top w:val="double" w:sz="4" w:space="0" w:color="auto"/>
              <w:left w:val="single" w:sz="12" w:space="0" w:color="auto"/>
            </w:tcBorders>
          </w:tcPr>
          <w:p w14:paraId="44F3897A" w14:textId="77777777" w:rsidR="00A75924" w:rsidRPr="00BB73A4" w:rsidRDefault="00A75924" w:rsidP="00DE6F9B">
            <w:pPr>
              <w:jc w:val="center"/>
              <w:rPr>
                <w:snapToGrid w:val="0"/>
                <w:lang w:val="en-GB" w:eastAsia="en-US"/>
              </w:rPr>
            </w:pPr>
            <w:r w:rsidRPr="00BB73A4">
              <w:rPr>
                <w:snapToGrid w:val="0"/>
                <w:sz w:val="22"/>
                <w:szCs w:val="22"/>
                <w:lang w:val="en-GB" w:eastAsia="en-US"/>
              </w:rPr>
              <w:t>1.</w:t>
            </w:r>
          </w:p>
        </w:tc>
        <w:tc>
          <w:tcPr>
            <w:tcW w:w="4626" w:type="dxa"/>
            <w:tcBorders>
              <w:top w:val="double" w:sz="4" w:space="0" w:color="auto"/>
            </w:tcBorders>
          </w:tcPr>
          <w:p w14:paraId="4DEDE450" w14:textId="77777777" w:rsidR="00A75924" w:rsidRPr="00BB73A4" w:rsidRDefault="00C84220" w:rsidP="00DE6F9B">
            <w:pPr>
              <w:rPr>
                <w:snapToGrid w:val="0"/>
                <w:lang w:val="en-GB" w:eastAsia="en-US"/>
              </w:rPr>
            </w:pPr>
            <w:r w:rsidRPr="00BB73A4">
              <w:rPr>
                <w:snapToGrid w:val="0"/>
                <w:sz w:val="22"/>
                <w:szCs w:val="22"/>
                <w:lang w:val="en-GB" w:eastAsia="en-US"/>
              </w:rPr>
              <w:t>Degoržer za pjenušce</w:t>
            </w:r>
          </w:p>
        </w:tc>
        <w:tc>
          <w:tcPr>
            <w:tcW w:w="1440" w:type="dxa"/>
            <w:tcBorders>
              <w:top w:val="double" w:sz="4" w:space="0" w:color="auto"/>
              <w:right w:val="single" w:sz="12" w:space="0" w:color="auto"/>
            </w:tcBorders>
          </w:tcPr>
          <w:p w14:paraId="3A5CA67B" w14:textId="77777777" w:rsidR="00A75924" w:rsidRPr="00BB73A4" w:rsidRDefault="00C84220" w:rsidP="00DE6F9B">
            <w:pPr>
              <w:jc w:val="center"/>
              <w:rPr>
                <w:snapToGrid w:val="0"/>
                <w:lang w:val="en-GB" w:eastAsia="en-US"/>
              </w:rPr>
            </w:pPr>
            <w:r w:rsidRPr="00BB73A4">
              <w:rPr>
                <w:snapToGrid w:val="0"/>
                <w:sz w:val="22"/>
                <w:szCs w:val="22"/>
                <w:lang w:val="en-GB" w:eastAsia="en-US"/>
              </w:rPr>
              <w:t>1</w:t>
            </w:r>
          </w:p>
        </w:tc>
      </w:tr>
      <w:tr w:rsidR="00C84220" w:rsidRPr="00BB73A4" w14:paraId="13186562" w14:textId="77777777" w:rsidTr="006A5A15">
        <w:trPr>
          <w:trHeight w:val="340"/>
        </w:trPr>
        <w:tc>
          <w:tcPr>
            <w:tcW w:w="840" w:type="dxa"/>
            <w:tcBorders>
              <w:left w:val="single" w:sz="12" w:space="0" w:color="auto"/>
            </w:tcBorders>
          </w:tcPr>
          <w:p w14:paraId="2DE1DFB2" w14:textId="77777777" w:rsidR="00C84220" w:rsidRPr="00BB73A4" w:rsidRDefault="00C84220" w:rsidP="00C84220">
            <w:pPr>
              <w:jc w:val="center"/>
              <w:rPr>
                <w:snapToGrid w:val="0"/>
                <w:lang w:val="en-GB" w:eastAsia="en-US"/>
              </w:rPr>
            </w:pPr>
            <w:r w:rsidRPr="00BB73A4">
              <w:rPr>
                <w:snapToGrid w:val="0"/>
                <w:sz w:val="22"/>
                <w:szCs w:val="22"/>
                <w:lang w:val="en-GB" w:eastAsia="en-US"/>
              </w:rPr>
              <w:t>2.</w:t>
            </w:r>
          </w:p>
        </w:tc>
        <w:tc>
          <w:tcPr>
            <w:tcW w:w="4626" w:type="dxa"/>
          </w:tcPr>
          <w:p w14:paraId="4D4F8E26" w14:textId="77777777" w:rsidR="00C84220" w:rsidRPr="00BB73A4" w:rsidRDefault="00C84220" w:rsidP="00C84220">
            <w:pPr>
              <w:rPr>
                <w:snapToGrid w:val="0"/>
                <w:lang w:val="it-IT" w:eastAsia="en-US"/>
              </w:rPr>
            </w:pPr>
            <w:r w:rsidRPr="00BB73A4">
              <w:rPr>
                <w:snapToGrid w:val="0"/>
                <w:sz w:val="22"/>
                <w:szCs w:val="22"/>
                <w:lang w:val="it-IT" w:eastAsia="en-US"/>
              </w:rPr>
              <w:t>Uređaj za zamrzavanje grla boce</w:t>
            </w:r>
          </w:p>
        </w:tc>
        <w:tc>
          <w:tcPr>
            <w:tcW w:w="1440" w:type="dxa"/>
            <w:tcBorders>
              <w:right w:val="single" w:sz="12" w:space="0" w:color="auto"/>
            </w:tcBorders>
          </w:tcPr>
          <w:p w14:paraId="000D2385" w14:textId="77777777" w:rsidR="00C84220" w:rsidRPr="00BB73A4" w:rsidRDefault="00C84220" w:rsidP="00C84220">
            <w:pPr>
              <w:jc w:val="center"/>
              <w:rPr>
                <w:snapToGrid w:val="0"/>
                <w:lang w:val="en-GB" w:eastAsia="en-US"/>
              </w:rPr>
            </w:pPr>
            <w:r w:rsidRPr="00BB73A4">
              <w:rPr>
                <w:snapToGrid w:val="0"/>
                <w:sz w:val="22"/>
                <w:szCs w:val="22"/>
                <w:lang w:val="en-GB" w:eastAsia="en-US"/>
              </w:rPr>
              <w:t>1</w:t>
            </w:r>
          </w:p>
        </w:tc>
      </w:tr>
      <w:tr w:rsidR="00C84220" w:rsidRPr="00BB73A4" w14:paraId="64FBFA06" w14:textId="77777777" w:rsidTr="006A5A15">
        <w:trPr>
          <w:trHeight w:val="340"/>
        </w:trPr>
        <w:tc>
          <w:tcPr>
            <w:tcW w:w="840" w:type="dxa"/>
            <w:tcBorders>
              <w:left w:val="single" w:sz="12" w:space="0" w:color="auto"/>
            </w:tcBorders>
          </w:tcPr>
          <w:p w14:paraId="29F61FB2" w14:textId="77777777" w:rsidR="00C84220" w:rsidRPr="00BB73A4" w:rsidRDefault="00C84220" w:rsidP="00C84220">
            <w:pPr>
              <w:jc w:val="center"/>
              <w:rPr>
                <w:snapToGrid w:val="0"/>
                <w:lang w:val="en-GB" w:eastAsia="en-US"/>
              </w:rPr>
            </w:pPr>
            <w:r w:rsidRPr="00BB73A4">
              <w:rPr>
                <w:snapToGrid w:val="0"/>
                <w:sz w:val="22"/>
                <w:szCs w:val="22"/>
                <w:lang w:val="en-GB" w:eastAsia="en-US"/>
              </w:rPr>
              <w:t>3.</w:t>
            </w:r>
          </w:p>
        </w:tc>
        <w:tc>
          <w:tcPr>
            <w:tcW w:w="4626" w:type="dxa"/>
          </w:tcPr>
          <w:p w14:paraId="622AAE8C" w14:textId="77777777" w:rsidR="00C84220" w:rsidRPr="00BB73A4" w:rsidRDefault="00C84220" w:rsidP="00C84220">
            <w:pPr>
              <w:rPr>
                <w:snapToGrid w:val="0"/>
                <w:lang w:val="de-DE" w:eastAsia="en-US"/>
              </w:rPr>
            </w:pPr>
            <w:r w:rsidRPr="00BB73A4">
              <w:rPr>
                <w:snapToGrid w:val="0"/>
                <w:sz w:val="22"/>
                <w:szCs w:val="22"/>
                <w:lang w:val="de-DE" w:eastAsia="en-US"/>
              </w:rPr>
              <w:t>Čepilica za krunske čepove</w:t>
            </w:r>
          </w:p>
        </w:tc>
        <w:tc>
          <w:tcPr>
            <w:tcW w:w="1440" w:type="dxa"/>
            <w:tcBorders>
              <w:right w:val="single" w:sz="12" w:space="0" w:color="auto"/>
            </w:tcBorders>
          </w:tcPr>
          <w:p w14:paraId="1A77120B" w14:textId="77777777" w:rsidR="00C84220" w:rsidRPr="00BB73A4" w:rsidRDefault="00C84220" w:rsidP="00C84220">
            <w:pPr>
              <w:jc w:val="center"/>
              <w:rPr>
                <w:snapToGrid w:val="0"/>
                <w:lang w:val="en-GB" w:eastAsia="en-US"/>
              </w:rPr>
            </w:pPr>
            <w:r w:rsidRPr="00BB73A4">
              <w:rPr>
                <w:snapToGrid w:val="0"/>
                <w:sz w:val="22"/>
                <w:szCs w:val="22"/>
                <w:lang w:val="en-GB" w:eastAsia="en-US"/>
              </w:rPr>
              <w:t>1</w:t>
            </w:r>
          </w:p>
        </w:tc>
      </w:tr>
      <w:tr w:rsidR="00C84220" w:rsidRPr="00BB73A4" w14:paraId="393BED8D" w14:textId="77777777" w:rsidTr="006A5A15">
        <w:trPr>
          <w:trHeight w:val="340"/>
        </w:trPr>
        <w:tc>
          <w:tcPr>
            <w:tcW w:w="840" w:type="dxa"/>
            <w:tcBorders>
              <w:left w:val="single" w:sz="12" w:space="0" w:color="auto"/>
            </w:tcBorders>
          </w:tcPr>
          <w:p w14:paraId="31B3A3B4" w14:textId="77777777" w:rsidR="00C84220" w:rsidRPr="00BB73A4" w:rsidRDefault="00C84220" w:rsidP="00C84220">
            <w:pPr>
              <w:jc w:val="center"/>
              <w:rPr>
                <w:snapToGrid w:val="0"/>
                <w:lang w:val="de-DE" w:eastAsia="en-US"/>
              </w:rPr>
            </w:pPr>
            <w:r w:rsidRPr="00BB73A4">
              <w:rPr>
                <w:snapToGrid w:val="0"/>
                <w:sz w:val="22"/>
                <w:szCs w:val="22"/>
                <w:lang w:val="de-DE" w:eastAsia="en-US"/>
              </w:rPr>
              <w:t>4.</w:t>
            </w:r>
          </w:p>
        </w:tc>
        <w:tc>
          <w:tcPr>
            <w:tcW w:w="4626" w:type="dxa"/>
          </w:tcPr>
          <w:p w14:paraId="539BFCF7" w14:textId="5D8D34F0" w:rsidR="00C84220" w:rsidRPr="00BB73A4" w:rsidRDefault="00C84220" w:rsidP="00B1757B">
            <w:pPr>
              <w:rPr>
                <w:snapToGrid w:val="0"/>
                <w:lang w:val="it-IT" w:eastAsia="en-US"/>
              </w:rPr>
            </w:pPr>
            <w:r w:rsidRPr="00BB73A4">
              <w:rPr>
                <w:snapToGrid w:val="0"/>
                <w:sz w:val="22"/>
                <w:szCs w:val="22"/>
                <w:lang w:val="it-IT" w:eastAsia="en-US"/>
              </w:rPr>
              <w:t>Čepilica za pluto čepove</w:t>
            </w:r>
          </w:p>
        </w:tc>
        <w:tc>
          <w:tcPr>
            <w:tcW w:w="1440" w:type="dxa"/>
            <w:tcBorders>
              <w:right w:val="single" w:sz="12" w:space="0" w:color="auto"/>
            </w:tcBorders>
          </w:tcPr>
          <w:p w14:paraId="22448200" w14:textId="77777777" w:rsidR="00C84220" w:rsidRPr="00BB73A4" w:rsidRDefault="00C84220" w:rsidP="00C84220">
            <w:pPr>
              <w:jc w:val="center"/>
              <w:rPr>
                <w:snapToGrid w:val="0"/>
                <w:lang w:val="en-GB" w:eastAsia="en-US"/>
              </w:rPr>
            </w:pPr>
            <w:r w:rsidRPr="00BB73A4">
              <w:rPr>
                <w:snapToGrid w:val="0"/>
                <w:sz w:val="22"/>
                <w:szCs w:val="22"/>
                <w:lang w:val="en-GB" w:eastAsia="en-US"/>
              </w:rPr>
              <w:t>1</w:t>
            </w:r>
          </w:p>
        </w:tc>
      </w:tr>
      <w:tr w:rsidR="00B1757B" w:rsidRPr="00BB73A4" w14:paraId="08C45690" w14:textId="77777777" w:rsidTr="006A5A15">
        <w:trPr>
          <w:trHeight w:val="340"/>
        </w:trPr>
        <w:tc>
          <w:tcPr>
            <w:tcW w:w="840" w:type="dxa"/>
            <w:tcBorders>
              <w:left w:val="single" w:sz="12" w:space="0" w:color="auto"/>
            </w:tcBorders>
          </w:tcPr>
          <w:p w14:paraId="4835F04A" w14:textId="5B1C6F05" w:rsidR="00B1757B" w:rsidRPr="00BB73A4" w:rsidRDefault="00B1757B" w:rsidP="00B1757B">
            <w:pPr>
              <w:jc w:val="center"/>
              <w:rPr>
                <w:snapToGrid w:val="0"/>
                <w:sz w:val="22"/>
                <w:szCs w:val="22"/>
                <w:lang w:val="de-DE" w:eastAsia="en-US"/>
              </w:rPr>
            </w:pPr>
            <w:r w:rsidRPr="00BB73A4">
              <w:rPr>
                <w:snapToGrid w:val="0"/>
                <w:sz w:val="22"/>
                <w:szCs w:val="22"/>
                <w:lang w:val="de-DE" w:eastAsia="en-US"/>
              </w:rPr>
              <w:t>5.</w:t>
            </w:r>
          </w:p>
        </w:tc>
        <w:tc>
          <w:tcPr>
            <w:tcW w:w="4626" w:type="dxa"/>
          </w:tcPr>
          <w:p w14:paraId="585032EE" w14:textId="1699BA9E" w:rsidR="00B1757B" w:rsidRPr="00BB73A4" w:rsidRDefault="00B1757B" w:rsidP="00B1757B">
            <w:pPr>
              <w:rPr>
                <w:snapToGrid w:val="0"/>
                <w:sz w:val="22"/>
                <w:szCs w:val="22"/>
                <w:lang w:val="it-IT" w:eastAsia="en-US"/>
              </w:rPr>
            </w:pPr>
            <w:r>
              <w:rPr>
                <w:snapToGrid w:val="0"/>
                <w:sz w:val="22"/>
                <w:szCs w:val="22"/>
                <w:lang w:val="it-IT" w:eastAsia="en-US"/>
              </w:rPr>
              <w:t>Gravirka</w:t>
            </w:r>
            <w:r w:rsidR="00BD7A0D">
              <w:rPr>
                <w:snapToGrid w:val="0"/>
                <w:sz w:val="22"/>
                <w:szCs w:val="22"/>
                <w:lang w:val="it-IT" w:eastAsia="en-US"/>
              </w:rPr>
              <w:t xml:space="preserve"> za košaricu pjenušca</w:t>
            </w:r>
          </w:p>
        </w:tc>
        <w:tc>
          <w:tcPr>
            <w:tcW w:w="1440" w:type="dxa"/>
            <w:tcBorders>
              <w:right w:val="single" w:sz="12" w:space="0" w:color="auto"/>
            </w:tcBorders>
          </w:tcPr>
          <w:p w14:paraId="17BEAB75" w14:textId="183175A5" w:rsidR="00B1757B" w:rsidRPr="00BB73A4" w:rsidRDefault="00B1757B" w:rsidP="00B1757B">
            <w:pPr>
              <w:jc w:val="center"/>
              <w:rPr>
                <w:snapToGrid w:val="0"/>
                <w:sz w:val="22"/>
                <w:szCs w:val="22"/>
                <w:lang w:val="en-GB" w:eastAsia="en-US"/>
              </w:rPr>
            </w:pPr>
            <w:r>
              <w:rPr>
                <w:snapToGrid w:val="0"/>
                <w:sz w:val="22"/>
                <w:szCs w:val="22"/>
                <w:lang w:val="en-GB" w:eastAsia="en-US"/>
              </w:rPr>
              <w:t>1</w:t>
            </w:r>
          </w:p>
        </w:tc>
      </w:tr>
      <w:tr w:rsidR="00B1757B" w:rsidRPr="00BB73A4" w14:paraId="59AE1CAB" w14:textId="77777777" w:rsidTr="006A5A15">
        <w:trPr>
          <w:trHeight w:val="340"/>
        </w:trPr>
        <w:tc>
          <w:tcPr>
            <w:tcW w:w="840" w:type="dxa"/>
            <w:tcBorders>
              <w:left w:val="single" w:sz="12" w:space="0" w:color="auto"/>
            </w:tcBorders>
          </w:tcPr>
          <w:p w14:paraId="4B1512DD" w14:textId="6CDC0C1F" w:rsidR="00B1757B" w:rsidRPr="00BB73A4" w:rsidRDefault="00B1757B" w:rsidP="00B1757B">
            <w:pPr>
              <w:jc w:val="center"/>
              <w:rPr>
                <w:snapToGrid w:val="0"/>
                <w:lang w:val="de-DE" w:eastAsia="en-US"/>
              </w:rPr>
            </w:pPr>
            <w:r w:rsidRPr="00BB73A4">
              <w:rPr>
                <w:snapToGrid w:val="0"/>
                <w:sz w:val="22"/>
                <w:szCs w:val="22"/>
                <w:lang w:val="de-DE" w:eastAsia="en-US"/>
              </w:rPr>
              <w:t>6.</w:t>
            </w:r>
          </w:p>
        </w:tc>
        <w:tc>
          <w:tcPr>
            <w:tcW w:w="4626" w:type="dxa"/>
          </w:tcPr>
          <w:p w14:paraId="02817D8F" w14:textId="77777777" w:rsidR="00B1757B" w:rsidRPr="00BB73A4" w:rsidRDefault="00B1757B" w:rsidP="00B1757B">
            <w:pPr>
              <w:rPr>
                <w:snapToGrid w:val="0"/>
                <w:lang w:val="en-GB" w:eastAsia="en-US"/>
              </w:rPr>
            </w:pPr>
            <w:r w:rsidRPr="00BB73A4">
              <w:rPr>
                <w:snapToGrid w:val="0"/>
                <w:sz w:val="22"/>
                <w:szCs w:val="22"/>
                <w:lang w:val="en-GB" w:eastAsia="en-US"/>
              </w:rPr>
              <w:t>Stalak za taloženje pjenušaca</w:t>
            </w:r>
          </w:p>
        </w:tc>
        <w:tc>
          <w:tcPr>
            <w:tcW w:w="1440" w:type="dxa"/>
            <w:tcBorders>
              <w:right w:val="single" w:sz="12" w:space="0" w:color="auto"/>
            </w:tcBorders>
          </w:tcPr>
          <w:p w14:paraId="3CBA7F30" w14:textId="77777777" w:rsidR="00B1757B" w:rsidRPr="00BB73A4" w:rsidRDefault="00B1757B" w:rsidP="00B1757B">
            <w:pPr>
              <w:jc w:val="center"/>
              <w:rPr>
                <w:snapToGrid w:val="0"/>
                <w:lang w:val="en-GB" w:eastAsia="en-US"/>
              </w:rPr>
            </w:pPr>
            <w:r w:rsidRPr="00BB73A4">
              <w:rPr>
                <w:snapToGrid w:val="0"/>
                <w:sz w:val="22"/>
                <w:szCs w:val="22"/>
                <w:lang w:val="en-GB" w:eastAsia="en-US"/>
              </w:rPr>
              <w:t>2</w:t>
            </w:r>
          </w:p>
        </w:tc>
      </w:tr>
      <w:tr w:rsidR="00B1757B" w:rsidRPr="00BB73A4" w14:paraId="5F652232" w14:textId="77777777" w:rsidTr="006A5A15">
        <w:trPr>
          <w:trHeight w:val="340"/>
        </w:trPr>
        <w:tc>
          <w:tcPr>
            <w:tcW w:w="840" w:type="dxa"/>
            <w:tcBorders>
              <w:left w:val="single" w:sz="12" w:space="0" w:color="auto"/>
            </w:tcBorders>
          </w:tcPr>
          <w:p w14:paraId="078EC0DD" w14:textId="50CA0463" w:rsidR="00B1757B" w:rsidRPr="00BB73A4" w:rsidRDefault="00B1757B" w:rsidP="00B1757B">
            <w:pPr>
              <w:jc w:val="center"/>
              <w:rPr>
                <w:snapToGrid w:val="0"/>
                <w:lang w:val="de-DE" w:eastAsia="en-US"/>
              </w:rPr>
            </w:pPr>
            <w:r>
              <w:rPr>
                <w:snapToGrid w:val="0"/>
                <w:sz w:val="22"/>
                <w:szCs w:val="22"/>
                <w:lang w:val="de-DE" w:eastAsia="en-US"/>
              </w:rPr>
              <w:t>7.</w:t>
            </w:r>
          </w:p>
        </w:tc>
        <w:tc>
          <w:tcPr>
            <w:tcW w:w="4626" w:type="dxa"/>
          </w:tcPr>
          <w:p w14:paraId="0A89919D" w14:textId="77777777" w:rsidR="00B1757B" w:rsidRPr="00BB73A4" w:rsidRDefault="00B1757B" w:rsidP="00B1757B">
            <w:pPr>
              <w:rPr>
                <w:snapToGrid w:val="0"/>
                <w:lang w:val="en-GB" w:eastAsia="en-US"/>
              </w:rPr>
            </w:pPr>
            <w:r w:rsidRPr="00BB73A4">
              <w:rPr>
                <w:snapToGrid w:val="0"/>
                <w:sz w:val="22"/>
                <w:szCs w:val="22"/>
                <w:lang w:val="de-DE" w:eastAsia="en-US"/>
              </w:rPr>
              <w:t>Pumpa za vino</w:t>
            </w:r>
          </w:p>
        </w:tc>
        <w:tc>
          <w:tcPr>
            <w:tcW w:w="1440" w:type="dxa"/>
            <w:tcBorders>
              <w:right w:val="single" w:sz="12" w:space="0" w:color="auto"/>
            </w:tcBorders>
          </w:tcPr>
          <w:p w14:paraId="5AA3F7C5" w14:textId="02CDE308" w:rsidR="00B1757B" w:rsidRPr="00BB73A4" w:rsidRDefault="00B1757B" w:rsidP="00B1757B">
            <w:pPr>
              <w:jc w:val="center"/>
              <w:rPr>
                <w:snapToGrid w:val="0"/>
                <w:lang w:val="en-GB" w:eastAsia="en-US"/>
              </w:rPr>
            </w:pPr>
            <w:r>
              <w:rPr>
                <w:snapToGrid w:val="0"/>
                <w:sz w:val="22"/>
                <w:szCs w:val="22"/>
                <w:lang w:val="en-GB" w:eastAsia="en-US"/>
              </w:rPr>
              <w:t>2</w:t>
            </w:r>
          </w:p>
        </w:tc>
      </w:tr>
      <w:tr w:rsidR="00B1757B" w:rsidRPr="00BB73A4" w14:paraId="273812E8" w14:textId="77777777" w:rsidTr="006A5A15">
        <w:trPr>
          <w:trHeight w:val="340"/>
        </w:trPr>
        <w:tc>
          <w:tcPr>
            <w:tcW w:w="840" w:type="dxa"/>
            <w:tcBorders>
              <w:left w:val="single" w:sz="12" w:space="0" w:color="auto"/>
            </w:tcBorders>
          </w:tcPr>
          <w:p w14:paraId="391B1997" w14:textId="71171F01" w:rsidR="00B1757B" w:rsidRPr="00BB73A4" w:rsidRDefault="00B1757B" w:rsidP="00B1757B">
            <w:pPr>
              <w:jc w:val="center"/>
              <w:rPr>
                <w:snapToGrid w:val="0"/>
                <w:sz w:val="22"/>
                <w:szCs w:val="22"/>
                <w:lang w:val="de-DE" w:eastAsia="en-US"/>
              </w:rPr>
            </w:pPr>
            <w:r>
              <w:rPr>
                <w:snapToGrid w:val="0"/>
                <w:sz w:val="22"/>
                <w:szCs w:val="22"/>
                <w:lang w:val="de-DE" w:eastAsia="en-US"/>
              </w:rPr>
              <w:t>8.</w:t>
            </w:r>
          </w:p>
        </w:tc>
        <w:tc>
          <w:tcPr>
            <w:tcW w:w="4626" w:type="dxa"/>
          </w:tcPr>
          <w:p w14:paraId="5FB19B28" w14:textId="6AD01A9C" w:rsidR="00B1757B" w:rsidRPr="00BB73A4" w:rsidRDefault="00B1757B" w:rsidP="00B1757B">
            <w:pPr>
              <w:rPr>
                <w:snapToGrid w:val="0"/>
                <w:sz w:val="22"/>
                <w:szCs w:val="22"/>
                <w:lang w:val="de-DE" w:eastAsia="en-US"/>
              </w:rPr>
            </w:pPr>
            <w:r>
              <w:rPr>
                <w:snapToGrid w:val="0"/>
                <w:sz w:val="22"/>
                <w:szCs w:val="22"/>
                <w:lang w:val="de-DE" w:eastAsia="en-US"/>
              </w:rPr>
              <w:t>Punilica za vino</w:t>
            </w:r>
          </w:p>
        </w:tc>
        <w:tc>
          <w:tcPr>
            <w:tcW w:w="1440" w:type="dxa"/>
            <w:tcBorders>
              <w:right w:val="single" w:sz="12" w:space="0" w:color="auto"/>
            </w:tcBorders>
          </w:tcPr>
          <w:p w14:paraId="3B9A3D8D" w14:textId="4C99C5D6" w:rsidR="00B1757B" w:rsidRPr="00BB73A4" w:rsidRDefault="00B1757B" w:rsidP="00B1757B">
            <w:pPr>
              <w:jc w:val="center"/>
              <w:rPr>
                <w:snapToGrid w:val="0"/>
                <w:sz w:val="22"/>
                <w:szCs w:val="22"/>
                <w:lang w:val="en-GB" w:eastAsia="en-US"/>
              </w:rPr>
            </w:pPr>
            <w:r>
              <w:rPr>
                <w:snapToGrid w:val="0"/>
                <w:sz w:val="22"/>
                <w:szCs w:val="22"/>
                <w:lang w:val="en-GB" w:eastAsia="en-US"/>
              </w:rPr>
              <w:t>1</w:t>
            </w:r>
          </w:p>
        </w:tc>
      </w:tr>
      <w:tr w:rsidR="00B1757B" w:rsidRPr="00BB73A4" w14:paraId="62C69D87" w14:textId="77777777" w:rsidTr="006A5A15">
        <w:trPr>
          <w:trHeight w:val="340"/>
        </w:trPr>
        <w:tc>
          <w:tcPr>
            <w:tcW w:w="840" w:type="dxa"/>
            <w:tcBorders>
              <w:left w:val="single" w:sz="12" w:space="0" w:color="auto"/>
            </w:tcBorders>
          </w:tcPr>
          <w:p w14:paraId="5BBB8592" w14:textId="1F0D6FC9" w:rsidR="00B1757B" w:rsidRDefault="00B1757B" w:rsidP="00B1757B">
            <w:pPr>
              <w:jc w:val="center"/>
              <w:rPr>
                <w:snapToGrid w:val="0"/>
                <w:sz w:val="22"/>
                <w:szCs w:val="22"/>
                <w:lang w:val="de-DE" w:eastAsia="en-US"/>
              </w:rPr>
            </w:pPr>
            <w:r>
              <w:rPr>
                <w:snapToGrid w:val="0"/>
                <w:sz w:val="22"/>
                <w:szCs w:val="22"/>
                <w:lang w:val="de-DE" w:eastAsia="en-US"/>
              </w:rPr>
              <w:t>9.</w:t>
            </w:r>
          </w:p>
        </w:tc>
        <w:tc>
          <w:tcPr>
            <w:tcW w:w="4626" w:type="dxa"/>
          </w:tcPr>
          <w:p w14:paraId="44000C07" w14:textId="2594E49D" w:rsidR="00B1757B" w:rsidRDefault="00B1757B" w:rsidP="00B1757B">
            <w:pPr>
              <w:rPr>
                <w:snapToGrid w:val="0"/>
                <w:sz w:val="22"/>
                <w:szCs w:val="22"/>
                <w:lang w:val="de-DE" w:eastAsia="en-US"/>
              </w:rPr>
            </w:pPr>
            <w:r>
              <w:rPr>
                <w:snapToGrid w:val="0"/>
                <w:sz w:val="22"/>
                <w:szCs w:val="22"/>
                <w:lang w:val="de-DE" w:eastAsia="en-US"/>
              </w:rPr>
              <w:t>Pločasti filtar za vino</w:t>
            </w:r>
          </w:p>
        </w:tc>
        <w:tc>
          <w:tcPr>
            <w:tcW w:w="1440" w:type="dxa"/>
            <w:tcBorders>
              <w:right w:val="single" w:sz="12" w:space="0" w:color="auto"/>
            </w:tcBorders>
          </w:tcPr>
          <w:p w14:paraId="50DA539D" w14:textId="5C131D45" w:rsidR="00B1757B" w:rsidRDefault="00B1757B" w:rsidP="00B1757B">
            <w:pPr>
              <w:jc w:val="center"/>
              <w:rPr>
                <w:snapToGrid w:val="0"/>
                <w:sz w:val="22"/>
                <w:szCs w:val="22"/>
                <w:lang w:val="en-GB" w:eastAsia="en-US"/>
              </w:rPr>
            </w:pPr>
            <w:r>
              <w:rPr>
                <w:snapToGrid w:val="0"/>
                <w:sz w:val="22"/>
                <w:szCs w:val="22"/>
                <w:lang w:val="en-GB" w:eastAsia="en-US"/>
              </w:rPr>
              <w:t>1</w:t>
            </w:r>
          </w:p>
        </w:tc>
      </w:tr>
      <w:tr w:rsidR="00B1757B" w:rsidRPr="00BB73A4" w14:paraId="4BD72D48" w14:textId="77777777" w:rsidTr="006A5A15">
        <w:trPr>
          <w:trHeight w:val="340"/>
        </w:trPr>
        <w:tc>
          <w:tcPr>
            <w:tcW w:w="840" w:type="dxa"/>
            <w:tcBorders>
              <w:left w:val="single" w:sz="12" w:space="0" w:color="auto"/>
            </w:tcBorders>
          </w:tcPr>
          <w:p w14:paraId="6A5F9869" w14:textId="618646C3" w:rsidR="00B1757B" w:rsidRDefault="00B1757B" w:rsidP="00B1757B">
            <w:pPr>
              <w:jc w:val="center"/>
              <w:rPr>
                <w:snapToGrid w:val="0"/>
                <w:sz w:val="22"/>
                <w:szCs w:val="22"/>
                <w:lang w:val="de-DE" w:eastAsia="en-US"/>
              </w:rPr>
            </w:pPr>
            <w:r>
              <w:rPr>
                <w:snapToGrid w:val="0"/>
                <w:sz w:val="22"/>
                <w:szCs w:val="22"/>
                <w:lang w:val="de-DE" w:eastAsia="en-US"/>
              </w:rPr>
              <w:t>10.</w:t>
            </w:r>
          </w:p>
        </w:tc>
        <w:tc>
          <w:tcPr>
            <w:tcW w:w="4626" w:type="dxa"/>
          </w:tcPr>
          <w:p w14:paraId="7066F4B8" w14:textId="6D48BA46" w:rsidR="00B1757B" w:rsidRDefault="00B1757B" w:rsidP="00B1757B">
            <w:pPr>
              <w:rPr>
                <w:snapToGrid w:val="0"/>
                <w:sz w:val="22"/>
                <w:szCs w:val="22"/>
                <w:lang w:val="de-DE" w:eastAsia="en-US"/>
              </w:rPr>
            </w:pPr>
            <w:r>
              <w:rPr>
                <w:snapToGrid w:val="0"/>
                <w:sz w:val="22"/>
                <w:szCs w:val="22"/>
                <w:lang w:val="de-DE" w:eastAsia="en-US"/>
              </w:rPr>
              <w:t>Mikrofiltar za vino</w:t>
            </w:r>
          </w:p>
        </w:tc>
        <w:tc>
          <w:tcPr>
            <w:tcW w:w="1440" w:type="dxa"/>
            <w:tcBorders>
              <w:right w:val="single" w:sz="12" w:space="0" w:color="auto"/>
            </w:tcBorders>
          </w:tcPr>
          <w:p w14:paraId="38C72B5C" w14:textId="1A1EF70F" w:rsidR="00B1757B" w:rsidRDefault="00B1757B" w:rsidP="00B1757B">
            <w:pPr>
              <w:jc w:val="center"/>
              <w:rPr>
                <w:snapToGrid w:val="0"/>
                <w:sz w:val="22"/>
                <w:szCs w:val="22"/>
                <w:lang w:val="en-GB" w:eastAsia="en-US"/>
              </w:rPr>
            </w:pPr>
            <w:r>
              <w:rPr>
                <w:snapToGrid w:val="0"/>
                <w:sz w:val="22"/>
                <w:szCs w:val="22"/>
                <w:lang w:val="en-GB" w:eastAsia="en-US"/>
              </w:rPr>
              <w:t>1</w:t>
            </w:r>
          </w:p>
        </w:tc>
      </w:tr>
      <w:tr w:rsidR="00B1757B" w:rsidRPr="00BB73A4" w14:paraId="265184F2" w14:textId="77777777" w:rsidTr="006A5A15">
        <w:trPr>
          <w:trHeight w:val="340"/>
        </w:trPr>
        <w:tc>
          <w:tcPr>
            <w:tcW w:w="840" w:type="dxa"/>
            <w:tcBorders>
              <w:left w:val="single" w:sz="12" w:space="0" w:color="auto"/>
            </w:tcBorders>
          </w:tcPr>
          <w:p w14:paraId="6D729F20" w14:textId="77559163" w:rsidR="00B1757B" w:rsidRDefault="00B1757B" w:rsidP="00B1757B">
            <w:pPr>
              <w:jc w:val="center"/>
              <w:rPr>
                <w:snapToGrid w:val="0"/>
                <w:sz w:val="22"/>
                <w:szCs w:val="22"/>
                <w:lang w:val="de-DE" w:eastAsia="en-US"/>
              </w:rPr>
            </w:pPr>
            <w:r>
              <w:rPr>
                <w:snapToGrid w:val="0"/>
                <w:sz w:val="22"/>
                <w:szCs w:val="22"/>
                <w:lang w:val="de-DE" w:eastAsia="en-US"/>
              </w:rPr>
              <w:t>11.</w:t>
            </w:r>
          </w:p>
        </w:tc>
        <w:tc>
          <w:tcPr>
            <w:tcW w:w="4626" w:type="dxa"/>
          </w:tcPr>
          <w:p w14:paraId="614F8409" w14:textId="771527F0" w:rsidR="00B1757B" w:rsidRDefault="00B1757B" w:rsidP="00B1757B">
            <w:pPr>
              <w:rPr>
                <w:snapToGrid w:val="0"/>
                <w:sz w:val="22"/>
                <w:szCs w:val="22"/>
                <w:lang w:val="de-DE" w:eastAsia="en-US"/>
              </w:rPr>
            </w:pPr>
            <w:r>
              <w:rPr>
                <w:snapToGrid w:val="0"/>
                <w:sz w:val="22"/>
                <w:szCs w:val="22"/>
                <w:lang w:val="de-DE" w:eastAsia="en-US"/>
              </w:rPr>
              <w:t>Muljača</w:t>
            </w:r>
          </w:p>
        </w:tc>
        <w:tc>
          <w:tcPr>
            <w:tcW w:w="1440" w:type="dxa"/>
            <w:tcBorders>
              <w:right w:val="single" w:sz="12" w:space="0" w:color="auto"/>
            </w:tcBorders>
          </w:tcPr>
          <w:p w14:paraId="42893F63" w14:textId="01AA2252" w:rsidR="00B1757B" w:rsidRDefault="00B1757B" w:rsidP="00B1757B">
            <w:pPr>
              <w:jc w:val="center"/>
              <w:rPr>
                <w:snapToGrid w:val="0"/>
                <w:sz w:val="22"/>
                <w:szCs w:val="22"/>
                <w:lang w:val="en-GB" w:eastAsia="en-US"/>
              </w:rPr>
            </w:pPr>
            <w:r>
              <w:rPr>
                <w:snapToGrid w:val="0"/>
                <w:sz w:val="22"/>
                <w:szCs w:val="22"/>
                <w:lang w:val="en-GB" w:eastAsia="en-US"/>
              </w:rPr>
              <w:t>1</w:t>
            </w:r>
          </w:p>
        </w:tc>
      </w:tr>
      <w:tr w:rsidR="00B1757B" w:rsidRPr="00BB73A4" w14:paraId="5EA98E05" w14:textId="77777777" w:rsidTr="006A5A15">
        <w:trPr>
          <w:trHeight w:val="340"/>
        </w:trPr>
        <w:tc>
          <w:tcPr>
            <w:tcW w:w="840" w:type="dxa"/>
            <w:tcBorders>
              <w:left w:val="single" w:sz="12" w:space="0" w:color="auto"/>
            </w:tcBorders>
          </w:tcPr>
          <w:p w14:paraId="50431388" w14:textId="28B7680B" w:rsidR="00B1757B" w:rsidRDefault="00B1757B" w:rsidP="00B1757B">
            <w:pPr>
              <w:jc w:val="center"/>
              <w:rPr>
                <w:snapToGrid w:val="0"/>
                <w:sz w:val="22"/>
                <w:szCs w:val="22"/>
                <w:lang w:val="de-DE" w:eastAsia="en-US"/>
              </w:rPr>
            </w:pPr>
            <w:r>
              <w:rPr>
                <w:snapToGrid w:val="0"/>
                <w:sz w:val="22"/>
                <w:szCs w:val="22"/>
                <w:lang w:val="de-DE" w:eastAsia="en-US"/>
              </w:rPr>
              <w:t>12.</w:t>
            </w:r>
          </w:p>
        </w:tc>
        <w:tc>
          <w:tcPr>
            <w:tcW w:w="4626" w:type="dxa"/>
          </w:tcPr>
          <w:p w14:paraId="38513A73" w14:textId="42828F65" w:rsidR="00B1757B" w:rsidRDefault="00B1757B" w:rsidP="00B1757B">
            <w:pPr>
              <w:rPr>
                <w:snapToGrid w:val="0"/>
                <w:sz w:val="22"/>
                <w:szCs w:val="22"/>
                <w:lang w:val="de-DE" w:eastAsia="en-US"/>
              </w:rPr>
            </w:pPr>
            <w:r>
              <w:rPr>
                <w:snapToGrid w:val="0"/>
                <w:sz w:val="22"/>
                <w:szCs w:val="22"/>
                <w:lang w:val="de-DE" w:eastAsia="en-US"/>
              </w:rPr>
              <w:t>Pneumatska preša</w:t>
            </w:r>
          </w:p>
        </w:tc>
        <w:tc>
          <w:tcPr>
            <w:tcW w:w="1440" w:type="dxa"/>
            <w:tcBorders>
              <w:right w:val="single" w:sz="12" w:space="0" w:color="auto"/>
            </w:tcBorders>
          </w:tcPr>
          <w:p w14:paraId="1F3C12CA" w14:textId="25C3F8C0" w:rsidR="00B1757B" w:rsidRDefault="00B1757B" w:rsidP="00B1757B">
            <w:pPr>
              <w:jc w:val="center"/>
              <w:rPr>
                <w:snapToGrid w:val="0"/>
                <w:sz w:val="22"/>
                <w:szCs w:val="22"/>
                <w:lang w:val="en-GB" w:eastAsia="en-US"/>
              </w:rPr>
            </w:pPr>
            <w:r>
              <w:rPr>
                <w:snapToGrid w:val="0"/>
                <w:sz w:val="22"/>
                <w:szCs w:val="22"/>
                <w:lang w:val="en-GB" w:eastAsia="en-US"/>
              </w:rPr>
              <w:t>1</w:t>
            </w:r>
          </w:p>
        </w:tc>
      </w:tr>
      <w:tr w:rsidR="00B1757B" w:rsidRPr="00BB73A4" w14:paraId="09C7F10D" w14:textId="77777777" w:rsidTr="006A5A15">
        <w:trPr>
          <w:trHeight w:val="340"/>
        </w:trPr>
        <w:tc>
          <w:tcPr>
            <w:tcW w:w="840" w:type="dxa"/>
            <w:tcBorders>
              <w:left w:val="single" w:sz="12" w:space="0" w:color="auto"/>
            </w:tcBorders>
          </w:tcPr>
          <w:p w14:paraId="6EF20F30" w14:textId="1F1F4930" w:rsidR="00B1757B" w:rsidRDefault="00B1757B" w:rsidP="00B1757B">
            <w:pPr>
              <w:jc w:val="center"/>
              <w:rPr>
                <w:snapToGrid w:val="0"/>
                <w:sz w:val="22"/>
                <w:szCs w:val="22"/>
                <w:lang w:val="de-DE" w:eastAsia="en-US"/>
              </w:rPr>
            </w:pPr>
            <w:r>
              <w:rPr>
                <w:snapToGrid w:val="0"/>
                <w:sz w:val="22"/>
                <w:szCs w:val="22"/>
                <w:lang w:val="de-DE" w:eastAsia="en-US"/>
              </w:rPr>
              <w:t>13.</w:t>
            </w:r>
          </w:p>
        </w:tc>
        <w:tc>
          <w:tcPr>
            <w:tcW w:w="4626" w:type="dxa"/>
          </w:tcPr>
          <w:p w14:paraId="573D9B46" w14:textId="54212D4E" w:rsidR="00B1757B" w:rsidRDefault="00B1757B" w:rsidP="00B1757B">
            <w:pPr>
              <w:rPr>
                <w:snapToGrid w:val="0"/>
                <w:sz w:val="22"/>
                <w:szCs w:val="22"/>
                <w:lang w:val="de-DE" w:eastAsia="en-US"/>
              </w:rPr>
            </w:pPr>
            <w:r>
              <w:rPr>
                <w:snapToGrid w:val="0"/>
                <w:sz w:val="22"/>
                <w:szCs w:val="22"/>
                <w:lang w:val="de-DE" w:eastAsia="en-US"/>
              </w:rPr>
              <w:t>Hidropreša</w:t>
            </w:r>
          </w:p>
        </w:tc>
        <w:tc>
          <w:tcPr>
            <w:tcW w:w="1440" w:type="dxa"/>
            <w:tcBorders>
              <w:right w:val="single" w:sz="12" w:space="0" w:color="auto"/>
            </w:tcBorders>
          </w:tcPr>
          <w:p w14:paraId="717AA990" w14:textId="17D3F832" w:rsidR="00B1757B" w:rsidRDefault="00B1757B" w:rsidP="00B1757B">
            <w:pPr>
              <w:jc w:val="center"/>
              <w:rPr>
                <w:snapToGrid w:val="0"/>
                <w:sz w:val="22"/>
                <w:szCs w:val="22"/>
                <w:lang w:val="en-GB" w:eastAsia="en-US"/>
              </w:rPr>
            </w:pPr>
            <w:r>
              <w:rPr>
                <w:snapToGrid w:val="0"/>
                <w:sz w:val="22"/>
                <w:szCs w:val="22"/>
                <w:lang w:val="en-GB" w:eastAsia="en-US"/>
              </w:rPr>
              <w:t>1</w:t>
            </w:r>
          </w:p>
        </w:tc>
      </w:tr>
      <w:tr w:rsidR="00B1757B" w:rsidRPr="00BB73A4" w14:paraId="3E0F4BF3" w14:textId="77777777" w:rsidTr="006A5A15">
        <w:trPr>
          <w:trHeight w:val="340"/>
        </w:trPr>
        <w:tc>
          <w:tcPr>
            <w:tcW w:w="840" w:type="dxa"/>
            <w:tcBorders>
              <w:left w:val="single" w:sz="12" w:space="0" w:color="auto"/>
            </w:tcBorders>
          </w:tcPr>
          <w:p w14:paraId="0A6DB457" w14:textId="66B75270" w:rsidR="00B1757B" w:rsidRDefault="00B1757B" w:rsidP="00B1757B">
            <w:pPr>
              <w:jc w:val="center"/>
              <w:rPr>
                <w:snapToGrid w:val="0"/>
                <w:sz w:val="22"/>
                <w:szCs w:val="22"/>
                <w:lang w:val="de-DE" w:eastAsia="en-US"/>
              </w:rPr>
            </w:pPr>
            <w:r>
              <w:rPr>
                <w:snapToGrid w:val="0"/>
                <w:sz w:val="22"/>
                <w:szCs w:val="22"/>
                <w:lang w:val="de-DE" w:eastAsia="en-US"/>
              </w:rPr>
              <w:t>14.</w:t>
            </w:r>
          </w:p>
        </w:tc>
        <w:tc>
          <w:tcPr>
            <w:tcW w:w="4626" w:type="dxa"/>
          </w:tcPr>
          <w:p w14:paraId="2DAC353D" w14:textId="12819FE3" w:rsidR="00B1757B" w:rsidRDefault="00B1757B" w:rsidP="00B1757B">
            <w:pPr>
              <w:rPr>
                <w:snapToGrid w:val="0"/>
                <w:sz w:val="22"/>
                <w:szCs w:val="22"/>
                <w:lang w:val="de-DE" w:eastAsia="en-US"/>
              </w:rPr>
            </w:pPr>
            <w:r>
              <w:rPr>
                <w:snapToGrid w:val="0"/>
                <w:sz w:val="22"/>
                <w:szCs w:val="22"/>
                <w:lang w:val="de-DE" w:eastAsia="en-US"/>
              </w:rPr>
              <w:t>Sustav za hlađenje</w:t>
            </w:r>
          </w:p>
        </w:tc>
        <w:tc>
          <w:tcPr>
            <w:tcW w:w="1440" w:type="dxa"/>
            <w:tcBorders>
              <w:right w:val="single" w:sz="12" w:space="0" w:color="auto"/>
            </w:tcBorders>
          </w:tcPr>
          <w:p w14:paraId="42833183" w14:textId="11DF8309" w:rsidR="00B1757B" w:rsidRDefault="00B1757B" w:rsidP="00B1757B">
            <w:pPr>
              <w:jc w:val="center"/>
              <w:rPr>
                <w:snapToGrid w:val="0"/>
                <w:sz w:val="22"/>
                <w:szCs w:val="22"/>
                <w:lang w:val="en-GB" w:eastAsia="en-US"/>
              </w:rPr>
            </w:pPr>
            <w:r>
              <w:rPr>
                <w:snapToGrid w:val="0"/>
                <w:sz w:val="22"/>
                <w:szCs w:val="22"/>
                <w:lang w:val="en-GB" w:eastAsia="en-US"/>
              </w:rPr>
              <w:t>1</w:t>
            </w:r>
          </w:p>
        </w:tc>
      </w:tr>
      <w:tr w:rsidR="00B1757B" w:rsidRPr="00BB73A4" w14:paraId="045295E0" w14:textId="77777777" w:rsidTr="006A5A15">
        <w:trPr>
          <w:trHeight w:val="340"/>
        </w:trPr>
        <w:tc>
          <w:tcPr>
            <w:tcW w:w="840" w:type="dxa"/>
            <w:tcBorders>
              <w:left w:val="single" w:sz="12" w:space="0" w:color="auto"/>
            </w:tcBorders>
          </w:tcPr>
          <w:p w14:paraId="5CB9804D" w14:textId="0BD4330E" w:rsidR="00B1757B" w:rsidRDefault="00B1757B" w:rsidP="00B1757B">
            <w:pPr>
              <w:jc w:val="center"/>
              <w:rPr>
                <w:snapToGrid w:val="0"/>
                <w:sz w:val="22"/>
                <w:szCs w:val="22"/>
                <w:lang w:val="de-DE" w:eastAsia="en-US"/>
              </w:rPr>
            </w:pPr>
            <w:r>
              <w:rPr>
                <w:snapToGrid w:val="0"/>
                <w:sz w:val="22"/>
                <w:szCs w:val="22"/>
                <w:lang w:val="de-DE" w:eastAsia="en-US"/>
              </w:rPr>
              <w:t>15.</w:t>
            </w:r>
          </w:p>
        </w:tc>
        <w:tc>
          <w:tcPr>
            <w:tcW w:w="4626" w:type="dxa"/>
          </w:tcPr>
          <w:p w14:paraId="537BFC03" w14:textId="683A42A0" w:rsidR="00B1757B" w:rsidRDefault="00900C5D" w:rsidP="00B1757B">
            <w:pPr>
              <w:rPr>
                <w:snapToGrid w:val="0"/>
                <w:sz w:val="22"/>
                <w:szCs w:val="22"/>
                <w:lang w:val="de-DE" w:eastAsia="en-US"/>
              </w:rPr>
            </w:pPr>
            <w:r>
              <w:rPr>
                <w:snapToGrid w:val="0"/>
                <w:sz w:val="22"/>
                <w:szCs w:val="22"/>
                <w:lang w:val="de-DE" w:eastAsia="en-US"/>
              </w:rPr>
              <w:t>Inox sudovi za vino</w:t>
            </w:r>
          </w:p>
        </w:tc>
        <w:tc>
          <w:tcPr>
            <w:tcW w:w="1440" w:type="dxa"/>
            <w:tcBorders>
              <w:right w:val="single" w:sz="12" w:space="0" w:color="auto"/>
            </w:tcBorders>
          </w:tcPr>
          <w:p w14:paraId="567FEA76" w14:textId="2274FCF8" w:rsidR="00B1757B" w:rsidRDefault="00D33B90" w:rsidP="00B1757B">
            <w:pPr>
              <w:jc w:val="center"/>
              <w:rPr>
                <w:snapToGrid w:val="0"/>
                <w:sz w:val="22"/>
                <w:szCs w:val="22"/>
                <w:lang w:val="en-GB" w:eastAsia="en-US"/>
              </w:rPr>
            </w:pPr>
            <w:r>
              <w:rPr>
                <w:snapToGrid w:val="0"/>
                <w:sz w:val="22"/>
                <w:szCs w:val="22"/>
                <w:lang w:val="en-GB" w:eastAsia="en-US"/>
              </w:rPr>
              <w:t>100</w:t>
            </w:r>
          </w:p>
        </w:tc>
      </w:tr>
      <w:tr w:rsidR="00900C5D" w:rsidRPr="00BB73A4" w14:paraId="579E1739" w14:textId="77777777" w:rsidTr="006A5A15">
        <w:trPr>
          <w:trHeight w:val="340"/>
        </w:trPr>
        <w:tc>
          <w:tcPr>
            <w:tcW w:w="840" w:type="dxa"/>
            <w:tcBorders>
              <w:left w:val="single" w:sz="12" w:space="0" w:color="auto"/>
            </w:tcBorders>
          </w:tcPr>
          <w:p w14:paraId="07AC1A1D" w14:textId="2270A46C" w:rsidR="00900C5D" w:rsidRDefault="00D33B90" w:rsidP="00900C5D">
            <w:pPr>
              <w:jc w:val="center"/>
              <w:rPr>
                <w:snapToGrid w:val="0"/>
                <w:sz w:val="22"/>
                <w:szCs w:val="22"/>
                <w:lang w:val="de-DE" w:eastAsia="en-US"/>
              </w:rPr>
            </w:pPr>
            <w:r>
              <w:rPr>
                <w:snapToGrid w:val="0"/>
                <w:sz w:val="22"/>
                <w:szCs w:val="22"/>
                <w:lang w:val="de-DE" w:eastAsia="en-US"/>
              </w:rPr>
              <w:t>16.</w:t>
            </w:r>
          </w:p>
        </w:tc>
        <w:tc>
          <w:tcPr>
            <w:tcW w:w="4626" w:type="dxa"/>
          </w:tcPr>
          <w:p w14:paraId="70727AA3" w14:textId="52CACE74" w:rsidR="00900C5D" w:rsidRDefault="00900C5D" w:rsidP="00D33B90">
            <w:pPr>
              <w:rPr>
                <w:snapToGrid w:val="0"/>
                <w:sz w:val="22"/>
                <w:szCs w:val="22"/>
                <w:lang w:val="de-DE" w:eastAsia="en-US"/>
              </w:rPr>
            </w:pPr>
            <w:r>
              <w:rPr>
                <w:snapToGrid w:val="0"/>
                <w:sz w:val="22"/>
                <w:szCs w:val="22"/>
                <w:lang w:val="de-DE" w:eastAsia="en-US"/>
              </w:rPr>
              <w:t xml:space="preserve">Inox </w:t>
            </w:r>
            <w:r w:rsidR="00D33B90">
              <w:rPr>
                <w:snapToGrid w:val="0"/>
                <w:sz w:val="22"/>
                <w:szCs w:val="22"/>
                <w:lang w:val="de-DE" w:eastAsia="en-US"/>
              </w:rPr>
              <w:t>sudovi</w:t>
            </w:r>
            <w:r>
              <w:rPr>
                <w:snapToGrid w:val="0"/>
                <w:sz w:val="22"/>
                <w:szCs w:val="22"/>
                <w:lang w:val="de-DE" w:eastAsia="en-US"/>
              </w:rPr>
              <w:t xml:space="preserve"> sa grijanjem</w:t>
            </w:r>
          </w:p>
        </w:tc>
        <w:tc>
          <w:tcPr>
            <w:tcW w:w="1440" w:type="dxa"/>
            <w:tcBorders>
              <w:right w:val="single" w:sz="12" w:space="0" w:color="auto"/>
            </w:tcBorders>
          </w:tcPr>
          <w:p w14:paraId="72D7B094" w14:textId="3E3087F1" w:rsidR="00900C5D" w:rsidRDefault="00900C5D" w:rsidP="00900C5D">
            <w:pPr>
              <w:jc w:val="center"/>
              <w:rPr>
                <w:snapToGrid w:val="0"/>
                <w:sz w:val="22"/>
                <w:szCs w:val="22"/>
                <w:lang w:val="en-GB" w:eastAsia="en-US"/>
              </w:rPr>
            </w:pPr>
            <w:r>
              <w:rPr>
                <w:snapToGrid w:val="0"/>
                <w:sz w:val="22"/>
                <w:szCs w:val="22"/>
                <w:lang w:val="en-GB" w:eastAsia="en-US"/>
              </w:rPr>
              <w:t>10</w:t>
            </w:r>
          </w:p>
        </w:tc>
      </w:tr>
      <w:tr w:rsidR="00900C5D" w:rsidRPr="00BB73A4" w14:paraId="4AD2FD97" w14:textId="77777777" w:rsidTr="006A5A15">
        <w:trPr>
          <w:trHeight w:val="340"/>
        </w:trPr>
        <w:tc>
          <w:tcPr>
            <w:tcW w:w="840" w:type="dxa"/>
            <w:tcBorders>
              <w:left w:val="single" w:sz="12" w:space="0" w:color="auto"/>
            </w:tcBorders>
          </w:tcPr>
          <w:p w14:paraId="061E75BA" w14:textId="7F41AA5E" w:rsidR="00900C5D" w:rsidRDefault="00900C5D" w:rsidP="00900C5D">
            <w:pPr>
              <w:jc w:val="center"/>
              <w:rPr>
                <w:snapToGrid w:val="0"/>
                <w:sz w:val="22"/>
                <w:szCs w:val="22"/>
                <w:lang w:val="de-DE" w:eastAsia="en-US"/>
              </w:rPr>
            </w:pPr>
            <w:r>
              <w:rPr>
                <w:snapToGrid w:val="0"/>
                <w:sz w:val="22"/>
                <w:szCs w:val="22"/>
                <w:lang w:val="de-DE" w:eastAsia="en-US"/>
              </w:rPr>
              <w:t>16.</w:t>
            </w:r>
          </w:p>
        </w:tc>
        <w:tc>
          <w:tcPr>
            <w:tcW w:w="4626" w:type="dxa"/>
          </w:tcPr>
          <w:p w14:paraId="59970DAD" w14:textId="79881BE4" w:rsidR="00900C5D" w:rsidRDefault="00900C5D" w:rsidP="00900C5D">
            <w:pPr>
              <w:rPr>
                <w:snapToGrid w:val="0"/>
                <w:sz w:val="22"/>
                <w:szCs w:val="22"/>
                <w:lang w:val="de-DE" w:eastAsia="en-US"/>
              </w:rPr>
            </w:pPr>
            <w:r>
              <w:rPr>
                <w:snapToGrid w:val="0"/>
                <w:sz w:val="22"/>
                <w:szCs w:val="22"/>
                <w:lang w:val="de-DE" w:eastAsia="en-US"/>
              </w:rPr>
              <w:t>Autoklav za refermantaciju (Charmat metoda)</w:t>
            </w:r>
          </w:p>
        </w:tc>
        <w:tc>
          <w:tcPr>
            <w:tcW w:w="1440" w:type="dxa"/>
            <w:tcBorders>
              <w:right w:val="single" w:sz="12" w:space="0" w:color="auto"/>
            </w:tcBorders>
          </w:tcPr>
          <w:p w14:paraId="12F48D07" w14:textId="75A2FDB3" w:rsidR="00900C5D" w:rsidRDefault="00900C5D" w:rsidP="00900C5D">
            <w:pPr>
              <w:jc w:val="center"/>
              <w:rPr>
                <w:snapToGrid w:val="0"/>
                <w:sz w:val="22"/>
                <w:szCs w:val="22"/>
                <w:lang w:val="en-GB" w:eastAsia="en-US"/>
              </w:rPr>
            </w:pPr>
            <w:r>
              <w:rPr>
                <w:snapToGrid w:val="0"/>
                <w:sz w:val="22"/>
                <w:szCs w:val="22"/>
                <w:lang w:val="en-GB" w:eastAsia="en-US"/>
              </w:rPr>
              <w:t>1</w:t>
            </w:r>
          </w:p>
        </w:tc>
      </w:tr>
      <w:tr w:rsidR="00D33B90" w:rsidRPr="00BB73A4" w14:paraId="7A37E320" w14:textId="77777777" w:rsidTr="006A5A15">
        <w:trPr>
          <w:trHeight w:val="340"/>
        </w:trPr>
        <w:tc>
          <w:tcPr>
            <w:tcW w:w="840" w:type="dxa"/>
            <w:tcBorders>
              <w:left w:val="single" w:sz="12" w:space="0" w:color="auto"/>
            </w:tcBorders>
          </w:tcPr>
          <w:p w14:paraId="7C6F7081" w14:textId="63C0A80A" w:rsidR="00D33B90" w:rsidRDefault="00D33B90" w:rsidP="00900C5D">
            <w:pPr>
              <w:jc w:val="center"/>
              <w:rPr>
                <w:snapToGrid w:val="0"/>
                <w:sz w:val="22"/>
                <w:szCs w:val="22"/>
                <w:lang w:val="de-DE" w:eastAsia="en-US"/>
              </w:rPr>
            </w:pPr>
            <w:r>
              <w:rPr>
                <w:snapToGrid w:val="0"/>
                <w:sz w:val="22"/>
                <w:szCs w:val="22"/>
                <w:lang w:val="de-DE" w:eastAsia="en-US"/>
              </w:rPr>
              <w:t>17.</w:t>
            </w:r>
          </w:p>
        </w:tc>
        <w:tc>
          <w:tcPr>
            <w:tcW w:w="4626" w:type="dxa"/>
          </w:tcPr>
          <w:p w14:paraId="5A3BF94D" w14:textId="07087629" w:rsidR="00D33B90" w:rsidRDefault="00D33B90" w:rsidP="00900C5D">
            <w:pPr>
              <w:rPr>
                <w:snapToGrid w:val="0"/>
                <w:sz w:val="22"/>
                <w:szCs w:val="22"/>
                <w:lang w:val="de-DE" w:eastAsia="en-US"/>
              </w:rPr>
            </w:pPr>
            <w:r>
              <w:rPr>
                <w:snapToGrid w:val="0"/>
                <w:sz w:val="22"/>
                <w:szCs w:val="22"/>
                <w:lang w:val="de-DE" w:eastAsia="en-US"/>
              </w:rPr>
              <w:t>Drvene bačve</w:t>
            </w:r>
          </w:p>
        </w:tc>
        <w:tc>
          <w:tcPr>
            <w:tcW w:w="1440" w:type="dxa"/>
            <w:tcBorders>
              <w:right w:val="single" w:sz="12" w:space="0" w:color="auto"/>
            </w:tcBorders>
          </w:tcPr>
          <w:p w14:paraId="49D7E34D" w14:textId="6AA9C548" w:rsidR="00D33B90" w:rsidRDefault="00D33B90" w:rsidP="00900C5D">
            <w:pPr>
              <w:jc w:val="center"/>
              <w:rPr>
                <w:snapToGrid w:val="0"/>
                <w:sz w:val="22"/>
                <w:szCs w:val="22"/>
                <w:lang w:val="en-GB" w:eastAsia="en-US"/>
              </w:rPr>
            </w:pPr>
            <w:r>
              <w:rPr>
                <w:snapToGrid w:val="0"/>
                <w:sz w:val="22"/>
                <w:szCs w:val="22"/>
                <w:lang w:val="en-GB" w:eastAsia="en-US"/>
              </w:rPr>
              <w:t>4</w:t>
            </w:r>
          </w:p>
        </w:tc>
      </w:tr>
    </w:tbl>
    <w:p w14:paraId="6F282239" w14:textId="77777777" w:rsidR="00FD35E9" w:rsidRDefault="00FD35E9" w:rsidP="00A75924">
      <w:pPr>
        <w:numPr>
          <w:ilvl w:val="12"/>
          <w:numId w:val="0"/>
        </w:numPr>
        <w:jc w:val="both"/>
      </w:pPr>
    </w:p>
    <w:p w14:paraId="68E81528" w14:textId="77AE2757" w:rsidR="00A75924" w:rsidRPr="00BB73A4" w:rsidRDefault="00A75924" w:rsidP="00FD35E9">
      <w:pPr>
        <w:numPr>
          <w:ilvl w:val="12"/>
          <w:numId w:val="0"/>
        </w:numPr>
        <w:jc w:val="center"/>
        <w:rPr>
          <w:snapToGrid w:val="0"/>
          <w:lang w:val="en-GB" w:eastAsia="en-US"/>
        </w:rPr>
      </w:pPr>
      <w:commentRangeStart w:id="36"/>
      <w:r w:rsidRPr="00BB73A4">
        <w:t xml:space="preserve">Tablica 3: </w:t>
      </w:r>
      <w:r w:rsidRPr="00BB73A4">
        <w:rPr>
          <w:b/>
        </w:rPr>
        <w:t xml:space="preserve">Oprema </w:t>
      </w:r>
      <w:r w:rsidRPr="00BB73A4">
        <w:rPr>
          <w:b/>
          <w:snapToGrid w:val="0"/>
          <w:lang w:eastAsia="en-US"/>
        </w:rPr>
        <w:t>studentskog laboratorija.</w:t>
      </w:r>
      <w:commentRangeEnd w:id="36"/>
      <w:r w:rsidR="00D33B90">
        <w:rPr>
          <w:rStyle w:val="Referencakomentara"/>
          <w:lang w:val="en-GB" w:eastAsia="en-US"/>
        </w:rPr>
        <w:commentReference w:id="36"/>
      </w:r>
    </w:p>
    <w:p w14:paraId="2A8094B9" w14:textId="77777777" w:rsidR="00A75924" w:rsidRPr="00BB73A4" w:rsidRDefault="00A75924" w:rsidP="00A75924">
      <w:pPr>
        <w:numPr>
          <w:ilvl w:val="12"/>
          <w:numId w:val="0"/>
        </w:numPr>
        <w:jc w:val="both"/>
      </w:pPr>
    </w:p>
    <w:tbl>
      <w:tblPr>
        <w:tblW w:w="0" w:type="auto"/>
        <w:tblInd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50"/>
        <w:gridCol w:w="4320"/>
        <w:gridCol w:w="900"/>
      </w:tblGrid>
      <w:tr w:rsidR="00A75924" w:rsidRPr="00BB73A4" w14:paraId="3ABFAFF1" w14:textId="77777777" w:rsidTr="00900C5D">
        <w:trPr>
          <w:trHeight w:val="397"/>
        </w:trPr>
        <w:tc>
          <w:tcPr>
            <w:tcW w:w="850" w:type="dxa"/>
            <w:shd w:val="clear" w:color="auto" w:fill="ACB9CA" w:themeFill="text2" w:themeFillTint="66"/>
          </w:tcPr>
          <w:p w14:paraId="21D633FB" w14:textId="77777777" w:rsidR="00A75924" w:rsidRPr="00BB73A4" w:rsidRDefault="00A75924" w:rsidP="00DE6F9B">
            <w:pPr>
              <w:jc w:val="center"/>
              <w:rPr>
                <w:b/>
                <w:snapToGrid w:val="0"/>
                <w:lang w:val="de-DE" w:eastAsia="en-US"/>
              </w:rPr>
            </w:pPr>
            <w:r w:rsidRPr="00BB73A4">
              <w:rPr>
                <w:b/>
                <w:snapToGrid w:val="0"/>
                <w:sz w:val="22"/>
                <w:lang w:val="de-DE" w:eastAsia="en-US"/>
              </w:rPr>
              <w:t>R. br.</w:t>
            </w:r>
          </w:p>
        </w:tc>
        <w:tc>
          <w:tcPr>
            <w:tcW w:w="4320" w:type="dxa"/>
            <w:shd w:val="clear" w:color="auto" w:fill="ACB9CA" w:themeFill="text2" w:themeFillTint="66"/>
          </w:tcPr>
          <w:p w14:paraId="3194F58F" w14:textId="77777777" w:rsidR="00A75924" w:rsidRPr="00BB73A4" w:rsidRDefault="00A75924" w:rsidP="00DE6F9B">
            <w:pPr>
              <w:jc w:val="center"/>
              <w:rPr>
                <w:b/>
                <w:snapToGrid w:val="0"/>
                <w:lang w:val="de-DE" w:eastAsia="en-US"/>
              </w:rPr>
            </w:pPr>
            <w:r w:rsidRPr="00BB73A4">
              <w:rPr>
                <w:b/>
                <w:snapToGrid w:val="0"/>
                <w:sz w:val="22"/>
                <w:lang w:val="de-DE" w:eastAsia="en-US"/>
              </w:rPr>
              <w:t>OPIS</w:t>
            </w:r>
          </w:p>
        </w:tc>
        <w:tc>
          <w:tcPr>
            <w:tcW w:w="900" w:type="dxa"/>
            <w:shd w:val="clear" w:color="auto" w:fill="ACB9CA" w:themeFill="text2" w:themeFillTint="66"/>
          </w:tcPr>
          <w:p w14:paraId="3A9D2C77" w14:textId="77777777" w:rsidR="00A75924" w:rsidRPr="00BB73A4" w:rsidRDefault="00A75924" w:rsidP="00DE6F9B">
            <w:pPr>
              <w:jc w:val="center"/>
              <w:rPr>
                <w:b/>
                <w:snapToGrid w:val="0"/>
                <w:lang w:val="de-DE" w:eastAsia="en-US"/>
              </w:rPr>
            </w:pPr>
            <w:r w:rsidRPr="00BB73A4">
              <w:rPr>
                <w:b/>
                <w:snapToGrid w:val="0"/>
                <w:sz w:val="22"/>
                <w:lang w:val="de-DE" w:eastAsia="en-US"/>
              </w:rPr>
              <w:t>kom</w:t>
            </w:r>
          </w:p>
        </w:tc>
      </w:tr>
      <w:tr w:rsidR="00A75924" w:rsidRPr="00BB73A4" w14:paraId="7EB9E573" w14:textId="77777777" w:rsidTr="00900C5D">
        <w:trPr>
          <w:trHeight w:val="340"/>
        </w:trPr>
        <w:tc>
          <w:tcPr>
            <w:tcW w:w="850" w:type="dxa"/>
          </w:tcPr>
          <w:p w14:paraId="66CD7ACD" w14:textId="77777777" w:rsidR="00A75924" w:rsidRPr="00BB73A4" w:rsidRDefault="00A75924" w:rsidP="00DE6F9B">
            <w:pPr>
              <w:jc w:val="center"/>
              <w:rPr>
                <w:snapToGrid w:val="0"/>
                <w:lang w:val="en-GB" w:eastAsia="en-US"/>
              </w:rPr>
            </w:pPr>
            <w:r w:rsidRPr="00BB73A4">
              <w:rPr>
                <w:snapToGrid w:val="0"/>
                <w:sz w:val="22"/>
                <w:lang w:val="en-GB" w:eastAsia="en-US"/>
              </w:rPr>
              <w:t>1.</w:t>
            </w:r>
          </w:p>
        </w:tc>
        <w:tc>
          <w:tcPr>
            <w:tcW w:w="4320" w:type="dxa"/>
          </w:tcPr>
          <w:p w14:paraId="73ED0AE6" w14:textId="77777777" w:rsidR="00A75924" w:rsidRPr="00BB73A4" w:rsidRDefault="00C84220" w:rsidP="00DE6F9B">
            <w:pPr>
              <w:rPr>
                <w:snapToGrid w:val="0"/>
                <w:lang w:eastAsia="en-US"/>
              </w:rPr>
            </w:pPr>
            <w:r w:rsidRPr="00BB73A4">
              <w:rPr>
                <w:snapToGrid w:val="0"/>
                <w:sz w:val="22"/>
                <w:lang w:eastAsia="en-US"/>
              </w:rPr>
              <w:t>Spektrofotometar</w:t>
            </w:r>
          </w:p>
        </w:tc>
        <w:tc>
          <w:tcPr>
            <w:tcW w:w="900" w:type="dxa"/>
          </w:tcPr>
          <w:p w14:paraId="67C80021" w14:textId="77777777" w:rsidR="00A75924" w:rsidRPr="00BB73A4" w:rsidRDefault="00A75924" w:rsidP="00DE6F9B">
            <w:pPr>
              <w:jc w:val="center"/>
              <w:rPr>
                <w:snapToGrid w:val="0"/>
                <w:lang w:val="en-GB" w:eastAsia="en-US"/>
              </w:rPr>
            </w:pPr>
            <w:r w:rsidRPr="00BB73A4">
              <w:rPr>
                <w:snapToGrid w:val="0"/>
                <w:sz w:val="22"/>
                <w:lang w:val="en-GB" w:eastAsia="en-US"/>
              </w:rPr>
              <w:t>1</w:t>
            </w:r>
          </w:p>
        </w:tc>
      </w:tr>
      <w:tr w:rsidR="00A75924" w:rsidRPr="00BB73A4" w14:paraId="7665BAF8" w14:textId="77777777" w:rsidTr="00900C5D">
        <w:trPr>
          <w:trHeight w:val="340"/>
        </w:trPr>
        <w:tc>
          <w:tcPr>
            <w:tcW w:w="850" w:type="dxa"/>
          </w:tcPr>
          <w:p w14:paraId="3CA46975" w14:textId="77777777" w:rsidR="00A75924" w:rsidRPr="00BB73A4" w:rsidRDefault="00A75924" w:rsidP="00DE6F9B">
            <w:pPr>
              <w:jc w:val="center"/>
              <w:rPr>
                <w:snapToGrid w:val="0"/>
                <w:lang w:val="en-GB" w:eastAsia="en-US"/>
              </w:rPr>
            </w:pPr>
            <w:r w:rsidRPr="00BB73A4">
              <w:rPr>
                <w:snapToGrid w:val="0"/>
                <w:sz w:val="22"/>
                <w:lang w:val="en-GB" w:eastAsia="en-US"/>
              </w:rPr>
              <w:t>2.</w:t>
            </w:r>
          </w:p>
        </w:tc>
        <w:tc>
          <w:tcPr>
            <w:tcW w:w="4320" w:type="dxa"/>
          </w:tcPr>
          <w:p w14:paraId="0A6E90F0" w14:textId="77777777" w:rsidR="00A75924" w:rsidRPr="00BB73A4" w:rsidRDefault="00C84220" w:rsidP="00DE6F9B">
            <w:pPr>
              <w:rPr>
                <w:snapToGrid w:val="0"/>
                <w:lang w:eastAsia="en-US"/>
              </w:rPr>
            </w:pPr>
            <w:r w:rsidRPr="00BB73A4">
              <w:rPr>
                <w:snapToGrid w:val="0"/>
                <w:sz w:val="22"/>
                <w:lang w:eastAsia="en-US"/>
              </w:rPr>
              <w:t>Refraktometar</w:t>
            </w:r>
          </w:p>
        </w:tc>
        <w:tc>
          <w:tcPr>
            <w:tcW w:w="900" w:type="dxa"/>
          </w:tcPr>
          <w:p w14:paraId="4EBAFC16" w14:textId="77777777" w:rsidR="00A75924" w:rsidRPr="00BB73A4" w:rsidRDefault="00C84220" w:rsidP="00DE6F9B">
            <w:pPr>
              <w:jc w:val="center"/>
              <w:rPr>
                <w:snapToGrid w:val="0"/>
                <w:lang w:val="en-GB" w:eastAsia="en-US"/>
              </w:rPr>
            </w:pPr>
            <w:r w:rsidRPr="00BB73A4">
              <w:rPr>
                <w:snapToGrid w:val="0"/>
                <w:sz w:val="22"/>
                <w:lang w:val="en-GB" w:eastAsia="en-US"/>
              </w:rPr>
              <w:t>2</w:t>
            </w:r>
          </w:p>
        </w:tc>
      </w:tr>
      <w:tr w:rsidR="00BD7A0D" w:rsidRPr="00BB73A4" w14:paraId="729320B5" w14:textId="77777777" w:rsidTr="00900C5D">
        <w:trPr>
          <w:trHeight w:val="340"/>
        </w:trPr>
        <w:tc>
          <w:tcPr>
            <w:tcW w:w="850" w:type="dxa"/>
          </w:tcPr>
          <w:p w14:paraId="676F14C2" w14:textId="6199EAB7" w:rsidR="00BD7A0D" w:rsidRPr="00BB73A4" w:rsidRDefault="00BD7A0D" w:rsidP="00DE6F9B">
            <w:pPr>
              <w:jc w:val="center"/>
              <w:rPr>
                <w:snapToGrid w:val="0"/>
                <w:sz w:val="22"/>
                <w:lang w:val="en-GB" w:eastAsia="en-US"/>
              </w:rPr>
            </w:pPr>
            <w:r>
              <w:rPr>
                <w:snapToGrid w:val="0"/>
                <w:sz w:val="22"/>
                <w:lang w:val="en-GB" w:eastAsia="en-US"/>
              </w:rPr>
              <w:t>3.</w:t>
            </w:r>
          </w:p>
        </w:tc>
        <w:tc>
          <w:tcPr>
            <w:tcW w:w="4320" w:type="dxa"/>
          </w:tcPr>
          <w:p w14:paraId="2B7C3A6F" w14:textId="23494FCD" w:rsidR="00BD7A0D" w:rsidRPr="00BB73A4" w:rsidRDefault="00BD7A0D" w:rsidP="00DE6F9B">
            <w:pPr>
              <w:rPr>
                <w:snapToGrid w:val="0"/>
                <w:sz w:val="22"/>
                <w:lang w:eastAsia="en-US"/>
              </w:rPr>
            </w:pPr>
            <w:r>
              <w:rPr>
                <w:snapToGrid w:val="0"/>
                <w:sz w:val="22"/>
                <w:lang w:eastAsia="en-US"/>
              </w:rPr>
              <w:t>Uređaj za određivanje hlapive kiselosti</w:t>
            </w:r>
          </w:p>
        </w:tc>
        <w:tc>
          <w:tcPr>
            <w:tcW w:w="900" w:type="dxa"/>
          </w:tcPr>
          <w:p w14:paraId="57DA73A3" w14:textId="7BA381BC" w:rsidR="00BD7A0D" w:rsidRPr="00BB73A4" w:rsidRDefault="00BD7A0D" w:rsidP="00DE6F9B">
            <w:pPr>
              <w:jc w:val="center"/>
              <w:rPr>
                <w:snapToGrid w:val="0"/>
                <w:sz w:val="22"/>
                <w:lang w:val="en-GB" w:eastAsia="en-US"/>
              </w:rPr>
            </w:pPr>
            <w:r>
              <w:rPr>
                <w:snapToGrid w:val="0"/>
                <w:sz w:val="22"/>
                <w:lang w:val="en-GB" w:eastAsia="en-US"/>
              </w:rPr>
              <w:t>1</w:t>
            </w:r>
          </w:p>
        </w:tc>
      </w:tr>
      <w:tr w:rsidR="00BD7A0D" w:rsidRPr="00BB73A4" w14:paraId="061470CC" w14:textId="77777777" w:rsidTr="00900C5D">
        <w:trPr>
          <w:trHeight w:val="340"/>
        </w:trPr>
        <w:tc>
          <w:tcPr>
            <w:tcW w:w="850" w:type="dxa"/>
          </w:tcPr>
          <w:p w14:paraId="125AC10F" w14:textId="520096BC" w:rsidR="00BD7A0D" w:rsidRDefault="00BD7A0D" w:rsidP="00DE6F9B">
            <w:pPr>
              <w:jc w:val="center"/>
              <w:rPr>
                <w:snapToGrid w:val="0"/>
                <w:sz w:val="22"/>
                <w:lang w:val="en-GB" w:eastAsia="en-US"/>
              </w:rPr>
            </w:pPr>
            <w:r>
              <w:rPr>
                <w:snapToGrid w:val="0"/>
                <w:sz w:val="22"/>
                <w:lang w:val="en-GB" w:eastAsia="en-US"/>
              </w:rPr>
              <w:t>4.</w:t>
            </w:r>
          </w:p>
        </w:tc>
        <w:tc>
          <w:tcPr>
            <w:tcW w:w="4320" w:type="dxa"/>
          </w:tcPr>
          <w:p w14:paraId="3EAD207C" w14:textId="3AEA1581" w:rsidR="00BD7A0D" w:rsidRDefault="00BD7A0D" w:rsidP="00DE6F9B">
            <w:pPr>
              <w:rPr>
                <w:snapToGrid w:val="0"/>
                <w:sz w:val="22"/>
                <w:lang w:eastAsia="en-US"/>
              </w:rPr>
            </w:pPr>
            <w:r>
              <w:rPr>
                <w:snapToGrid w:val="0"/>
                <w:sz w:val="22"/>
                <w:lang w:eastAsia="en-US"/>
              </w:rPr>
              <w:t>Oprema za titraciju (Ukupne k., SO2)</w:t>
            </w:r>
          </w:p>
        </w:tc>
        <w:tc>
          <w:tcPr>
            <w:tcW w:w="900" w:type="dxa"/>
          </w:tcPr>
          <w:p w14:paraId="12C40C31" w14:textId="789F2784" w:rsidR="00BD7A0D" w:rsidRPr="00BB73A4" w:rsidRDefault="00BD7A0D" w:rsidP="00DE6F9B">
            <w:pPr>
              <w:jc w:val="center"/>
              <w:rPr>
                <w:snapToGrid w:val="0"/>
                <w:sz w:val="22"/>
                <w:lang w:val="en-GB" w:eastAsia="en-US"/>
              </w:rPr>
            </w:pPr>
            <w:r>
              <w:rPr>
                <w:snapToGrid w:val="0"/>
                <w:sz w:val="22"/>
                <w:lang w:val="en-GB" w:eastAsia="en-US"/>
              </w:rPr>
              <w:t>1</w:t>
            </w:r>
          </w:p>
        </w:tc>
      </w:tr>
      <w:tr w:rsidR="00BD7A0D" w:rsidRPr="00BB73A4" w14:paraId="0D0FDEED" w14:textId="77777777" w:rsidTr="00900C5D">
        <w:trPr>
          <w:trHeight w:val="340"/>
        </w:trPr>
        <w:tc>
          <w:tcPr>
            <w:tcW w:w="850" w:type="dxa"/>
          </w:tcPr>
          <w:p w14:paraId="4FBBA223" w14:textId="40EC6264" w:rsidR="00BD7A0D" w:rsidRDefault="00BD7A0D" w:rsidP="00DE6F9B">
            <w:pPr>
              <w:jc w:val="center"/>
              <w:rPr>
                <w:snapToGrid w:val="0"/>
                <w:sz w:val="22"/>
                <w:lang w:val="en-GB" w:eastAsia="en-US"/>
              </w:rPr>
            </w:pPr>
            <w:r>
              <w:rPr>
                <w:snapToGrid w:val="0"/>
                <w:sz w:val="22"/>
                <w:lang w:val="en-GB" w:eastAsia="en-US"/>
              </w:rPr>
              <w:t>5.</w:t>
            </w:r>
          </w:p>
        </w:tc>
        <w:tc>
          <w:tcPr>
            <w:tcW w:w="4320" w:type="dxa"/>
          </w:tcPr>
          <w:p w14:paraId="6C47EF7B" w14:textId="1ABA5016" w:rsidR="00BD7A0D" w:rsidRDefault="00BD7A0D" w:rsidP="00DE6F9B">
            <w:pPr>
              <w:rPr>
                <w:snapToGrid w:val="0"/>
                <w:sz w:val="22"/>
                <w:lang w:eastAsia="en-US"/>
              </w:rPr>
            </w:pPr>
            <w:r>
              <w:rPr>
                <w:snapToGrid w:val="0"/>
                <w:sz w:val="22"/>
                <w:lang w:eastAsia="en-US"/>
              </w:rPr>
              <w:t>Oprema za određivanje ostatka šećera u vinu</w:t>
            </w:r>
          </w:p>
        </w:tc>
        <w:tc>
          <w:tcPr>
            <w:tcW w:w="900" w:type="dxa"/>
          </w:tcPr>
          <w:p w14:paraId="1EBB2890" w14:textId="0CBBF6C1" w:rsidR="00BD7A0D" w:rsidRPr="00BB73A4" w:rsidRDefault="00BD7A0D" w:rsidP="00DE6F9B">
            <w:pPr>
              <w:jc w:val="center"/>
              <w:rPr>
                <w:snapToGrid w:val="0"/>
                <w:sz w:val="22"/>
                <w:lang w:val="en-GB" w:eastAsia="en-US"/>
              </w:rPr>
            </w:pPr>
            <w:r>
              <w:rPr>
                <w:snapToGrid w:val="0"/>
                <w:sz w:val="22"/>
                <w:lang w:val="en-GB" w:eastAsia="en-US"/>
              </w:rPr>
              <w:t>1</w:t>
            </w:r>
          </w:p>
        </w:tc>
      </w:tr>
      <w:tr w:rsidR="00900C5D" w:rsidRPr="00BB73A4" w14:paraId="7FD0175C" w14:textId="77777777" w:rsidTr="00900C5D">
        <w:trPr>
          <w:trHeight w:val="340"/>
        </w:trPr>
        <w:tc>
          <w:tcPr>
            <w:tcW w:w="850" w:type="dxa"/>
          </w:tcPr>
          <w:p w14:paraId="2F4FA386" w14:textId="125ABC91" w:rsidR="00900C5D" w:rsidRDefault="00900C5D" w:rsidP="00DE6F9B">
            <w:pPr>
              <w:jc w:val="center"/>
              <w:rPr>
                <w:snapToGrid w:val="0"/>
                <w:sz w:val="22"/>
                <w:lang w:val="en-GB" w:eastAsia="en-US"/>
              </w:rPr>
            </w:pPr>
            <w:r>
              <w:rPr>
                <w:snapToGrid w:val="0"/>
                <w:sz w:val="22"/>
                <w:lang w:val="en-GB" w:eastAsia="en-US"/>
              </w:rPr>
              <w:t>6.</w:t>
            </w:r>
          </w:p>
        </w:tc>
        <w:tc>
          <w:tcPr>
            <w:tcW w:w="4320" w:type="dxa"/>
          </w:tcPr>
          <w:p w14:paraId="1D412838" w14:textId="24634D98" w:rsidR="00900C5D" w:rsidRDefault="00900C5D" w:rsidP="00900C5D">
            <w:pPr>
              <w:rPr>
                <w:snapToGrid w:val="0"/>
                <w:sz w:val="22"/>
                <w:lang w:eastAsia="en-US"/>
              </w:rPr>
            </w:pPr>
            <w:r>
              <w:rPr>
                <w:snapToGrid w:val="0"/>
                <w:sz w:val="22"/>
                <w:lang w:eastAsia="en-US"/>
              </w:rPr>
              <w:t>Oprema za destilaciju aromatičnog bilja</w:t>
            </w:r>
          </w:p>
        </w:tc>
        <w:tc>
          <w:tcPr>
            <w:tcW w:w="900" w:type="dxa"/>
          </w:tcPr>
          <w:p w14:paraId="67B0AC55" w14:textId="10A497AA" w:rsidR="00900C5D" w:rsidRDefault="00900C5D" w:rsidP="00DE6F9B">
            <w:pPr>
              <w:jc w:val="center"/>
              <w:rPr>
                <w:snapToGrid w:val="0"/>
                <w:sz w:val="22"/>
                <w:lang w:val="en-GB" w:eastAsia="en-US"/>
              </w:rPr>
            </w:pPr>
            <w:r>
              <w:rPr>
                <w:snapToGrid w:val="0"/>
                <w:sz w:val="22"/>
                <w:lang w:val="en-GB" w:eastAsia="en-US"/>
              </w:rPr>
              <w:t>1</w:t>
            </w:r>
          </w:p>
        </w:tc>
      </w:tr>
      <w:tr w:rsidR="00900C5D" w:rsidRPr="00BB73A4" w14:paraId="0F85D41A" w14:textId="77777777" w:rsidTr="00900C5D">
        <w:trPr>
          <w:trHeight w:val="340"/>
        </w:trPr>
        <w:tc>
          <w:tcPr>
            <w:tcW w:w="850" w:type="dxa"/>
          </w:tcPr>
          <w:p w14:paraId="4DF73223" w14:textId="0F61E6CA" w:rsidR="00900C5D" w:rsidRDefault="00900C5D" w:rsidP="00DE6F9B">
            <w:pPr>
              <w:jc w:val="center"/>
              <w:rPr>
                <w:snapToGrid w:val="0"/>
                <w:sz w:val="22"/>
                <w:lang w:val="en-GB" w:eastAsia="en-US"/>
              </w:rPr>
            </w:pPr>
            <w:r>
              <w:rPr>
                <w:snapToGrid w:val="0"/>
                <w:sz w:val="22"/>
                <w:lang w:val="en-GB" w:eastAsia="en-US"/>
              </w:rPr>
              <w:t>7.</w:t>
            </w:r>
          </w:p>
        </w:tc>
        <w:tc>
          <w:tcPr>
            <w:tcW w:w="4320" w:type="dxa"/>
          </w:tcPr>
          <w:p w14:paraId="1F4B3BE3" w14:textId="7426A75B" w:rsidR="00900C5D" w:rsidRDefault="00900C5D" w:rsidP="00900C5D">
            <w:pPr>
              <w:rPr>
                <w:snapToGrid w:val="0"/>
                <w:sz w:val="22"/>
                <w:lang w:eastAsia="en-US"/>
              </w:rPr>
            </w:pPr>
            <w:r>
              <w:rPr>
                <w:snapToGrid w:val="0"/>
                <w:sz w:val="22"/>
                <w:lang w:eastAsia="en-US"/>
              </w:rPr>
              <w:t>Sušiona (zajedničko korištenje sa Institutom)</w:t>
            </w:r>
          </w:p>
        </w:tc>
        <w:tc>
          <w:tcPr>
            <w:tcW w:w="900" w:type="dxa"/>
          </w:tcPr>
          <w:p w14:paraId="24453EC5" w14:textId="09EF3BAF" w:rsidR="00900C5D" w:rsidRDefault="00900C5D" w:rsidP="00DE6F9B">
            <w:pPr>
              <w:jc w:val="center"/>
              <w:rPr>
                <w:snapToGrid w:val="0"/>
                <w:sz w:val="22"/>
                <w:lang w:val="en-GB" w:eastAsia="en-US"/>
              </w:rPr>
            </w:pPr>
            <w:r>
              <w:rPr>
                <w:snapToGrid w:val="0"/>
                <w:sz w:val="22"/>
                <w:lang w:val="en-GB" w:eastAsia="en-US"/>
              </w:rPr>
              <w:t>1</w:t>
            </w:r>
          </w:p>
        </w:tc>
      </w:tr>
    </w:tbl>
    <w:p w14:paraId="37C2BA46" w14:textId="77777777" w:rsidR="00A75924" w:rsidRPr="00BB73A4" w:rsidRDefault="00A75924" w:rsidP="00A75924">
      <w:pPr>
        <w:ind w:right="90" w:firstLine="567"/>
        <w:jc w:val="both"/>
      </w:pPr>
    </w:p>
    <w:p w14:paraId="4470E4C6" w14:textId="77777777" w:rsidR="00A75924" w:rsidRPr="00BB73A4" w:rsidRDefault="00A75924" w:rsidP="007A6298">
      <w:pPr>
        <w:pStyle w:val="Tijeloteksta-uvlaka2"/>
        <w:spacing w:after="120"/>
        <w:ind w:left="0" w:firstLine="708"/>
      </w:pPr>
      <w:r w:rsidRPr="00BB73A4">
        <w:t xml:space="preserve">Za potrebe studija </w:t>
      </w:r>
      <w:r w:rsidR="00E71D92" w:rsidRPr="00BB73A4">
        <w:t>koristi se</w:t>
      </w:r>
      <w:r w:rsidRPr="00BB73A4">
        <w:t xml:space="preserve"> knjižnica Poljoprivrednog odjela, koja se oprema odgovarajućom literaturom. U okviru izdavačke djelatnosti Veleučilišta u Rijeci tiskani su udžbenici za potrebe pojedinih kolegija, čiji su autori nastavnici Veleučilišta u Rijeci.</w:t>
      </w:r>
    </w:p>
    <w:p w14:paraId="3A055580" w14:textId="77777777" w:rsidR="004A6EE2" w:rsidRPr="00BB73A4" w:rsidRDefault="00A75924" w:rsidP="00A75924">
      <w:pPr>
        <w:pStyle w:val="Tijeloteksta-uvlaka2"/>
        <w:ind w:left="0" w:firstLine="708"/>
      </w:pPr>
      <w:r w:rsidRPr="00BB73A4">
        <w:t xml:space="preserve">Studij raspolaže s kompletnom laboratorijskom opremom, posuđem, kemikalijama i dr., koji u potpunosti podržavaju nastavu kao i procese u Studentskom vinskom podrumu. Sam podrum kompletno je opremljen sa svim potrebnim sredstvima. </w:t>
      </w:r>
    </w:p>
    <w:p w14:paraId="79ADD39B" w14:textId="77777777" w:rsidR="00A75924" w:rsidRDefault="00A75924" w:rsidP="00A75924">
      <w:pPr>
        <w:jc w:val="both"/>
        <w:rPr>
          <w:noProof/>
        </w:rPr>
      </w:pPr>
    </w:p>
    <w:p w14:paraId="68A02176" w14:textId="77777777" w:rsidR="00FD35E9" w:rsidRPr="00BB73A4" w:rsidRDefault="00FD35E9" w:rsidP="00A75924">
      <w:pPr>
        <w:jc w:val="both"/>
        <w:rPr>
          <w:noProof/>
        </w:rPr>
      </w:pPr>
    </w:p>
    <w:p w14:paraId="23CB08E4" w14:textId="77777777" w:rsidR="00A75924" w:rsidRPr="00BB73A4" w:rsidRDefault="00A75924" w:rsidP="00F52CAD">
      <w:pPr>
        <w:pStyle w:val="Naslov11"/>
      </w:pPr>
      <w:bookmarkStart w:id="37" w:name="_Toc34490047"/>
      <w:r w:rsidRPr="00BB73A4">
        <w:t>4.</w:t>
      </w:r>
      <w:r w:rsidR="00A63EA1" w:rsidRPr="00BB73A4">
        <w:t>3.</w:t>
      </w:r>
      <w:r w:rsidRPr="00BB73A4">
        <w:t xml:space="preserve">  Popis nastavnih radilišta (nastavnih baza)</w:t>
      </w:r>
      <w:bookmarkEnd w:id="37"/>
    </w:p>
    <w:p w14:paraId="3F20E77F" w14:textId="77777777" w:rsidR="00A75924" w:rsidRPr="00BB73A4" w:rsidRDefault="00A75924" w:rsidP="00A75924"/>
    <w:p w14:paraId="389E7596" w14:textId="375228B5" w:rsidR="009B6F87" w:rsidRDefault="009B6F87" w:rsidP="009B6F87">
      <w:pPr>
        <w:pStyle w:val="paragraph"/>
        <w:spacing w:before="0" w:beforeAutospacing="0" w:after="0" w:afterAutospacing="0"/>
        <w:ind w:firstLine="600"/>
        <w:jc w:val="both"/>
        <w:textAlignment w:val="baseline"/>
        <w:rPr>
          <w:rFonts w:ascii="Segoe UI" w:hAnsi="Segoe UI" w:cs="Segoe UI"/>
          <w:b/>
          <w:bCs/>
          <w:sz w:val="18"/>
          <w:szCs w:val="18"/>
        </w:rPr>
      </w:pPr>
      <w:r>
        <w:rPr>
          <w:rStyle w:val="normaltextrun"/>
          <w:color w:val="000000"/>
        </w:rPr>
        <w:t>Pored vlastitih objekata, studenti stručnog prijediplomskog studija Vinarstvo odrađuju dio praktične nastave na objektima uzornih proizvođača grožđa, vina, maslina i drugih poljoprivrednih proizvoda iz Istre s kojima Poljoprivredni odjel Veleučilišta u Poreču ima sklopljen Ugovor o poslovnoj suradnji. To su sljedeći proizvođači:</w:t>
      </w:r>
      <w:r>
        <w:rPr>
          <w:rStyle w:val="eop"/>
          <w:b/>
          <w:bCs/>
          <w:color w:val="000000"/>
        </w:rPr>
        <w:t> </w:t>
      </w:r>
    </w:p>
    <w:p w14:paraId="3211D58F" w14:textId="77777777" w:rsidR="009B6F87" w:rsidRDefault="009B6F87" w:rsidP="009B6F87">
      <w:pPr>
        <w:pStyle w:val="paragraph"/>
        <w:spacing w:before="0" w:beforeAutospacing="0" w:after="0" w:afterAutospacing="0"/>
        <w:ind w:firstLine="600"/>
        <w:jc w:val="both"/>
        <w:textAlignment w:val="baseline"/>
        <w:rPr>
          <w:rFonts w:ascii="Segoe UI" w:hAnsi="Segoe UI" w:cs="Segoe UI"/>
          <w:b/>
          <w:bCs/>
          <w:sz w:val="18"/>
          <w:szCs w:val="18"/>
        </w:rPr>
      </w:pPr>
      <w:r>
        <w:rPr>
          <w:rStyle w:val="eop"/>
          <w:b/>
          <w:bCs/>
          <w:color w:val="000000"/>
        </w:rPr>
        <w:t> </w:t>
      </w:r>
    </w:p>
    <w:p w14:paraId="713A8F29" w14:textId="77777777" w:rsidR="009B6F87" w:rsidRDefault="009B6F87" w:rsidP="00E10434">
      <w:pPr>
        <w:pStyle w:val="paragraph"/>
        <w:numPr>
          <w:ilvl w:val="0"/>
          <w:numId w:val="227"/>
        </w:numPr>
        <w:spacing w:before="0" w:beforeAutospacing="0" w:after="0" w:afterAutospacing="0"/>
        <w:ind w:left="360" w:firstLine="0"/>
        <w:jc w:val="both"/>
        <w:textAlignment w:val="baseline"/>
      </w:pPr>
      <w:r>
        <w:rPr>
          <w:rStyle w:val="normaltextrun"/>
          <w:color w:val="000000"/>
        </w:rPr>
        <w:t>O.Rossi obrt za poljoprivredu, Bajkini 16, 52447 Vižinada</w:t>
      </w:r>
      <w:r>
        <w:rPr>
          <w:rStyle w:val="eop"/>
          <w:color w:val="000000"/>
        </w:rPr>
        <w:t> </w:t>
      </w:r>
    </w:p>
    <w:p w14:paraId="6E930B48" w14:textId="77777777" w:rsidR="009B6F87" w:rsidRDefault="009B6F87" w:rsidP="00E10434">
      <w:pPr>
        <w:pStyle w:val="paragraph"/>
        <w:numPr>
          <w:ilvl w:val="0"/>
          <w:numId w:val="228"/>
        </w:numPr>
        <w:spacing w:before="0" w:beforeAutospacing="0" w:after="0" w:afterAutospacing="0"/>
        <w:ind w:left="360" w:firstLine="0"/>
        <w:jc w:val="both"/>
        <w:textAlignment w:val="baseline"/>
      </w:pPr>
      <w:r>
        <w:rPr>
          <w:rStyle w:val="normaltextrun"/>
          <w:color w:val="000000"/>
        </w:rPr>
        <w:t>Kozlović d.o.o., Vale 78 Momjan, 52460 Buje</w:t>
      </w:r>
      <w:r>
        <w:rPr>
          <w:rStyle w:val="eop"/>
          <w:color w:val="000000"/>
        </w:rPr>
        <w:t> </w:t>
      </w:r>
    </w:p>
    <w:p w14:paraId="1A24BEDF" w14:textId="77777777" w:rsidR="009B6F87" w:rsidRDefault="009B6F87" w:rsidP="00E10434">
      <w:pPr>
        <w:pStyle w:val="paragraph"/>
        <w:numPr>
          <w:ilvl w:val="0"/>
          <w:numId w:val="229"/>
        </w:numPr>
        <w:spacing w:before="0" w:beforeAutospacing="0" w:after="0" w:afterAutospacing="0"/>
        <w:ind w:left="360" w:firstLine="0"/>
        <w:jc w:val="both"/>
        <w:textAlignment w:val="baseline"/>
      </w:pPr>
      <w:r>
        <w:rPr>
          <w:rStyle w:val="normaltextrun"/>
          <w:color w:val="000000"/>
        </w:rPr>
        <w:t>Vina Matošević d.o.o., Krunčići 2, 52460 Sv. Lovreč</w:t>
      </w:r>
      <w:r>
        <w:rPr>
          <w:rStyle w:val="eop"/>
          <w:color w:val="000000"/>
        </w:rPr>
        <w:t> </w:t>
      </w:r>
    </w:p>
    <w:p w14:paraId="0EBB3247" w14:textId="77777777" w:rsidR="009B6F87" w:rsidRDefault="009B6F87" w:rsidP="00E10434">
      <w:pPr>
        <w:pStyle w:val="paragraph"/>
        <w:numPr>
          <w:ilvl w:val="0"/>
          <w:numId w:val="230"/>
        </w:numPr>
        <w:spacing w:before="0" w:beforeAutospacing="0" w:after="0" w:afterAutospacing="0"/>
        <w:ind w:left="360" w:firstLine="0"/>
        <w:jc w:val="both"/>
        <w:textAlignment w:val="baseline"/>
      </w:pPr>
      <w:r>
        <w:rPr>
          <w:rStyle w:val="normaltextrun"/>
          <w:color w:val="000000"/>
          <w:lang w:val="fr-FR"/>
        </w:rPr>
        <w:t>Degrassi d.o.o., Podrumarska 3 Bašanija, 52475 Savudrija</w:t>
      </w:r>
      <w:r>
        <w:rPr>
          <w:rStyle w:val="eop"/>
          <w:color w:val="000000"/>
        </w:rPr>
        <w:t> </w:t>
      </w:r>
    </w:p>
    <w:p w14:paraId="3E848949" w14:textId="77777777" w:rsidR="009B6F87" w:rsidRDefault="009B6F87" w:rsidP="00E10434">
      <w:pPr>
        <w:pStyle w:val="paragraph"/>
        <w:numPr>
          <w:ilvl w:val="0"/>
          <w:numId w:val="231"/>
        </w:numPr>
        <w:spacing w:before="0" w:beforeAutospacing="0" w:after="0" w:afterAutospacing="0"/>
        <w:ind w:left="360" w:firstLine="0"/>
        <w:jc w:val="both"/>
        <w:textAlignment w:val="baseline"/>
      </w:pPr>
      <w:r>
        <w:rPr>
          <w:rStyle w:val="normaltextrun"/>
          <w:color w:val="000000"/>
        </w:rPr>
        <w:t>OPG Franc Arman, Narduči 5, 52447 Vižinada</w:t>
      </w:r>
      <w:r>
        <w:rPr>
          <w:rStyle w:val="eop"/>
          <w:color w:val="000000"/>
        </w:rPr>
        <w:t> </w:t>
      </w:r>
    </w:p>
    <w:p w14:paraId="7D9397E6" w14:textId="77777777" w:rsidR="009B6F87" w:rsidRDefault="009B6F87" w:rsidP="00E10434">
      <w:pPr>
        <w:pStyle w:val="paragraph"/>
        <w:numPr>
          <w:ilvl w:val="0"/>
          <w:numId w:val="232"/>
        </w:numPr>
        <w:spacing w:before="0" w:beforeAutospacing="0" w:after="0" w:afterAutospacing="0"/>
        <w:ind w:left="360" w:firstLine="0"/>
        <w:jc w:val="both"/>
        <w:textAlignment w:val="baseline"/>
      </w:pPr>
      <w:r>
        <w:rPr>
          <w:rStyle w:val="normaltextrun"/>
          <w:color w:val="000000"/>
        </w:rPr>
        <w:t>Ritoša Vina obrt za poljoprivredu, Ive Lole Ribara 3, 52440 Poreč</w:t>
      </w:r>
      <w:r>
        <w:rPr>
          <w:rStyle w:val="eop"/>
          <w:color w:val="000000"/>
        </w:rPr>
        <w:t> </w:t>
      </w:r>
    </w:p>
    <w:p w14:paraId="22373F5A" w14:textId="77777777" w:rsidR="009B6F87" w:rsidRDefault="009B6F87" w:rsidP="00E10434">
      <w:pPr>
        <w:pStyle w:val="paragraph"/>
        <w:numPr>
          <w:ilvl w:val="0"/>
          <w:numId w:val="233"/>
        </w:numPr>
        <w:spacing w:before="0" w:beforeAutospacing="0" w:after="0" w:afterAutospacing="0"/>
        <w:ind w:left="360" w:firstLine="0"/>
        <w:jc w:val="both"/>
        <w:textAlignment w:val="baseline"/>
      </w:pPr>
      <w:r>
        <w:rPr>
          <w:rStyle w:val="normaltextrun"/>
          <w:color w:val="000000"/>
        </w:rPr>
        <w:t>Pjenušci Peršurić d.o.o., Peršurići 5a, 52463 Višnja</w:t>
      </w:r>
      <w:r>
        <w:rPr>
          <w:rStyle w:val="eop"/>
          <w:color w:val="000000"/>
        </w:rPr>
        <w:t> </w:t>
      </w:r>
    </w:p>
    <w:p w14:paraId="3C862FA5" w14:textId="77777777" w:rsidR="009B6F87" w:rsidRDefault="009B6F87" w:rsidP="00E10434">
      <w:pPr>
        <w:pStyle w:val="paragraph"/>
        <w:numPr>
          <w:ilvl w:val="0"/>
          <w:numId w:val="234"/>
        </w:numPr>
        <w:spacing w:before="0" w:beforeAutospacing="0" w:after="0" w:afterAutospacing="0"/>
        <w:ind w:left="360" w:firstLine="0"/>
        <w:jc w:val="both"/>
        <w:textAlignment w:val="baseline"/>
      </w:pPr>
      <w:r>
        <w:rPr>
          <w:rStyle w:val="normaltextrun"/>
          <w:color w:val="000000"/>
        </w:rPr>
        <w:t>Leoni export – import d.o.o., Zemljoradnička 11, 52470 Umag,</w:t>
      </w:r>
      <w:r>
        <w:rPr>
          <w:rStyle w:val="eop"/>
          <w:color w:val="000000"/>
        </w:rPr>
        <w:t> </w:t>
      </w:r>
    </w:p>
    <w:p w14:paraId="02DE9F84" w14:textId="77777777" w:rsidR="009B6F87" w:rsidRDefault="009B6F87" w:rsidP="00E10434">
      <w:pPr>
        <w:pStyle w:val="paragraph"/>
        <w:numPr>
          <w:ilvl w:val="0"/>
          <w:numId w:val="235"/>
        </w:numPr>
        <w:spacing w:before="0" w:beforeAutospacing="0" w:after="0" w:afterAutospacing="0"/>
        <w:ind w:left="360" w:firstLine="0"/>
        <w:jc w:val="both"/>
        <w:textAlignment w:val="baseline"/>
      </w:pPr>
      <w:r>
        <w:rPr>
          <w:rStyle w:val="normaltextrun"/>
          <w:color w:val="000000"/>
        </w:rPr>
        <w:t>Z.T.O. Benvenuti, Kaldir 7, 52424 Motovun</w:t>
      </w:r>
      <w:r>
        <w:rPr>
          <w:rStyle w:val="eop"/>
          <w:color w:val="000000"/>
        </w:rPr>
        <w:t> </w:t>
      </w:r>
    </w:p>
    <w:p w14:paraId="319A44E0" w14:textId="77777777" w:rsidR="009B6F87" w:rsidRDefault="009B6F87" w:rsidP="00E10434">
      <w:pPr>
        <w:pStyle w:val="paragraph"/>
        <w:numPr>
          <w:ilvl w:val="0"/>
          <w:numId w:val="236"/>
        </w:numPr>
        <w:spacing w:before="0" w:beforeAutospacing="0" w:after="0" w:afterAutospacing="0"/>
        <w:ind w:left="360" w:firstLine="0"/>
        <w:jc w:val="both"/>
        <w:textAlignment w:val="baseline"/>
      </w:pPr>
      <w:r>
        <w:rPr>
          <w:rStyle w:val="normaltextrun"/>
          <w:color w:val="000000"/>
        </w:rPr>
        <w:t>Capo d.o.o., Fernetići 60, 52470 Brtonigla</w:t>
      </w:r>
      <w:r>
        <w:rPr>
          <w:rStyle w:val="eop"/>
          <w:color w:val="000000"/>
        </w:rPr>
        <w:t> </w:t>
      </w:r>
    </w:p>
    <w:p w14:paraId="65F08064" w14:textId="77777777" w:rsidR="009B6F87" w:rsidRPr="009B6F87" w:rsidRDefault="009B6F87" w:rsidP="00E10434">
      <w:pPr>
        <w:pStyle w:val="paragraph"/>
        <w:numPr>
          <w:ilvl w:val="0"/>
          <w:numId w:val="237"/>
        </w:numPr>
        <w:spacing w:before="0" w:beforeAutospacing="0" w:after="0" w:afterAutospacing="0"/>
        <w:ind w:left="360" w:firstLine="0"/>
        <w:jc w:val="both"/>
        <w:textAlignment w:val="baseline"/>
        <w:rPr>
          <w:rStyle w:val="normaltextrun"/>
        </w:rPr>
      </w:pPr>
      <w:r>
        <w:rPr>
          <w:rStyle w:val="normaltextrun"/>
          <w:color w:val="000000"/>
        </w:rPr>
        <w:t xml:space="preserve">Obrt Rino za vinogradarstvo, vinarstvo i ugostiteljstvo, Dolinja Vas 23 Momjan, 52460 </w:t>
      </w:r>
    </w:p>
    <w:p w14:paraId="06510884" w14:textId="4FF731DE" w:rsidR="009B6F87" w:rsidRDefault="009B6F87" w:rsidP="009B6F87">
      <w:pPr>
        <w:pStyle w:val="paragraph"/>
        <w:spacing w:before="0" w:beforeAutospacing="0" w:after="0" w:afterAutospacing="0"/>
        <w:ind w:left="360"/>
        <w:jc w:val="both"/>
        <w:textAlignment w:val="baseline"/>
      </w:pPr>
      <w:r>
        <w:rPr>
          <w:rStyle w:val="normaltextrun"/>
          <w:color w:val="000000"/>
        </w:rPr>
        <w:t xml:space="preserve">      Buje</w:t>
      </w:r>
      <w:r>
        <w:rPr>
          <w:rStyle w:val="eop"/>
          <w:color w:val="000000"/>
        </w:rPr>
        <w:t> </w:t>
      </w:r>
    </w:p>
    <w:p w14:paraId="6DC070D7" w14:textId="77777777" w:rsidR="009B6F87" w:rsidRDefault="009B6F87" w:rsidP="00E10434">
      <w:pPr>
        <w:pStyle w:val="paragraph"/>
        <w:numPr>
          <w:ilvl w:val="0"/>
          <w:numId w:val="238"/>
        </w:numPr>
        <w:spacing w:before="0" w:beforeAutospacing="0" w:after="0" w:afterAutospacing="0"/>
        <w:ind w:left="360" w:firstLine="0"/>
        <w:jc w:val="both"/>
        <w:textAlignment w:val="baseline"/>
      </w:pPr>
      <w:r>
        <w:rPr>
          <w:rStyle w:val="normaltextrun"/>
          <w:color w:val="000000"/>
        </w:rPr>
        <w:t>Obrt B&amp;M, Bataji 20a Brkač, 52424 Motovun</w:t>
      </w:r>
      <w:r>
        <w:rPr>
          <w:rStyle w:val="eop"/>
          <w:color w:val="000000"/>
        </w:rPr>
        <w:t> </w:t>
      </w:r>
    </w:p>
    <w:p w14:paraId="0AB5CD7D" w14:textId="77777777" w:rsidR="009B6F87" w:rsidRDefault="009B6F87" w:rsidP="00E10434">
      <w:pPr>
        <w:pStyle w:val="paragraph"/>
        <w:numPr>
          <w:ilvl w:val="0"/>
          <w:numId w:val="239"/>
        </w:numPr>
        <w:spacing w:before="0" w:beforeAutospacing="0" w:after="0" w:afterAutospacing="0"/>
        <w:ind w:left="360" w:firstLine="0"/>
        <w:jc w:val="both"/>
        <w:textAlignment w:val="baseline"/>
      </w:pPr>
      <w:r>
        <w:rPr>
          <w:rStyle w:val="normaltextrun"/>
          <w:color w:val="000000"/>
        </w:rPr>
        <w:t>Opg Franković Josip, Trg Josipa Broza Tita 6, 52460 Buje</w:t>
      </w:r>
      <w:r>
        <w:rPr>
          <w:rStyle w:val="eop"/>
          <w:color w:val="000000"/>
        </w:rPr>
        <w:t> </w:t>
      </w:r>
    </w:p>
    <w:p w14:paraId="7B98DEBE" w14:textId="77777777" w:rsidR="009B6F87" w:rsidRDefault="009B6F87" w:rsidP="00E10434">
      <w:pPr>
        <w:pStyle w:val="paragraph"/>
        <w:numPr>
          <w:ilvl w:val="0"/>
          <w:numId w:val="240"/>
        </w:numPr>
        <w:spacing w:before="0" w:beforeAutospacing="0" w:after="0" w:afterAutospacing="0"/>
        <w:ind w:left="360" w:firstLine="0"/>
        <w:jc w:val="both"/>
        <w:textAlignment w:val="baseline"/>
      </w:pPr>
      <w:r>
        <w:rPr>
          <w:rStyle w:val="normaltextrun"/>
          <w:color w:val="000000"/>
        </w:rPr>
        <w:t>Obrt vino P&amp;P, Sveti Servul 7c, 52466 Novigrad</w:t>
      </w:r>
      <w:r>
        <w:rPr>
          <w:rStyle w:val="eop"/>
          <w:color w:val="000000"/>
        </w:rPr>
        <w:t> </w:t>
      </w:r>
    </w:p>
    <w:p w14:paraId="32A610EA" w14:textId="77777777" w:rsidR="009B6F87" w:rsidRDefault="009B6F87" w:rsidP="00E10434">
      <w:pPr>
        <w:pStyle w:val="paragraph"/>
        <w:numPr>
          <w:ilvl w:val="0"/>
          <w:numId w:val="241"/>
        </w:numPr>
        <w:spacing w:before="0" w:beforeAutospacing="0" w:after="0" w:afterAutospacing="0"/>
        <w:ind w:left="360" w:firstLine="0"/>
        <w:jc w:val="both"/>
        <w:textAlignment w:val="baseline"/>
      </w:pPr>
      <w:r>
        <w:rPr>
          <w:rStyle w:val="normaltextrun"/>
          <w:color w:val="000000"/>
        </w:rPr>
        <w:t>OPG Eliđo Pilato, Lašići 2, 52447 Vižinada</w:t>
      </w:r>
      <w:r>
        <w:rPr>
          <w:rStyle w:val="eop"/>
          <w:color w:val="000000"/>
        </w:rPr>
        <w:t> </w:t>
      </w:r>
    </w:p>
    <w:p w14:paraId="27E3BE72" w14:textId="77777777" w:rsidR="009B6F87" w:rsidRDefault="009B6F87" w:rsidP="00E10434">
      <w:pPr>
        <w:pStyle w:val="paragraph"/>
        <w:numPr>
          <w:ilvl w:val="0"/>
          <w:numId w:val="242"/>
        </w:numPr>
        <w:spacing w:before="0" w:beforeAutospacing="0" w:after="0" w:afterAutospacing="0"/>
        <w:ind w:left="360" w:firstLine="0"/>
        <w:jc w:val="both"/>
        <w:textAlignment w:val="baseline"/>
      </w:pPr>
      <w:r>
        <w:rPr>
          <w:rStyle w:val="normaltextrun"/>
          <w:color w:val="000000"/>
        </w:rPr>
        <w:t>OPG Valter Legović, Mekiši 7, 52464 Kaštelir</w:t>
      </w:r>
      <w:r>
        <w:rPr>
          <w:rStyle w:val="eop"/>
          <w:color w:val="000000"/>
        </w:rPr>
        <w:t> </w:t>
      </w:r>
    </w:p>
    <w:p w14:paraId="670DE24B" w14:textId="77777777" w:rsidR="009B6F87" w:rsidRDefault="009B6F87" w:rsidP="00E10434">
      <w:pPr>
        <w:pStyle w:val="paragraph"/>
        <w:numPr>
          <w:ilvl w:val="0"/>
          <w:numId w:val="243"/>
        </w:numPr>
        <w:spacing w:before="0" w:beforeAutospacing="0" w:after="0" w:afterAutospacing="0"/>
        <w:ind w:left="360" w:firstLine="0"/>
        <w:jc w:val="both"/>
        <w:textAlignment w:val="baseline"/>
      </w:pPr>
      <w:r>
        <w:rPr>
          <w:rStyle w:val="normaltextrun"/>
          <w:color w:val="000000"/>
        </w:rPr>
        <w:t>OPG Alfredo Cosseto, Roškići 10, 52464 Kaštelir</w:t>
      </w:r>
      <w:r>
        <w:rPr>
          <w:rStyle w:val="eop"/>
          <w:color w:val="000000"/>
        </w:rPr>
        <w:t> </w:t>
      </w:r>
    </w:p>
    <w:p w14:paraId="1AAF5102" w14:textId="77777777" w:rsidR="009B6F87" w:rsidRDefault="009B6F87" w:rsidP="00E10434">
      <w:pPr>
        <w:pStyle w:val="paragraph"/>
        <w:numPr>
          <w:ilvl w:val="0"/>
          <w:numId w:val="244"/>
        </w:numPr>
        <w:spacing w:before="0" w:beforeAutospacing="0" w:after="0" w:afterAutospacing="0"/>
        <w:ind w:left="360" w:firstLine="0"/>
        <w:jc w:val="both"/>
        <w:textAlignment w:val="baseline"/>
      </w:pPr>
      <w:r>
        <w:rPr>
          <w:rStyle w:val="normaltextrun"/>
          <w:color w:val="000000"/>
        </w:rPr>
        <w:t>IPŠA d.o.o., Ipši 10, 52427 Livade</w:t>
      </w:r>
      <w:r>
        <w:rPr>
          <w:rStyle w:val="eop"/>
          <w:color w:val="000000"/>
        </w:rPr>
        <w:t> </w:t>
      </w:r>
    </w:p>
    <w:p w14:paraId="52C37392" w14:textId="77777777" w:rsidR="009B6F87" w:rsidRDefault="009B6F87" w:rsidP="00E10434">
      <w:pPr>
        <w:pStyle w:val="paragraph"/>
        <w:numPr>
          <w:ilvl w:val="0"/>
          <w:numId w:val="245"/>
        </w:numPr>
        <w:spacing w:before="0" w:beforeAutospacing="0" w:after="0" w:afterAutospacing="0"/>
        <w:ind w:left="360" w:firstLine="0"/>
        <w:jc w:val="both"/>
        <w:textAlignment w:val="baseline"/>
      </w:pPr>
      <w:r>
        <w:rPr>
          <w:rStyle w:val="normaltextrun"/>
          <w:color w:val="000000"/>
        </w:rPr>
        <w:t>AGROPRODUKT d.o.o., Medulinska cesta 15, 52100 Pula</w:t>
      </w:r>
      <w:r>
        <w:rPr>
          <w:rStyle w:val="eop"/>
          <w:color w:val="000000"/>
        </w:rPr>
        <w:t> </w:t>
      </w:r>
    </w:p>
    <w:p w14:paraId="2F358A92" w14:textId="77777777" w:rsidR="009B6F87" w:rsidRDefault="009B6F87" w:rsidP="00E10434">
      <w:pPr>
        <w:pStyle w:val="paragraph"/>
        <w:numPr>
          <w:ilvl w:val="0"/>
          <w:numId w:val="246"/>
        </w:numPr>
        <w:spacing w:before="0" w:beforeAutospacing="0" w:after="0" w:afterAutospacing="0"/>
        <w:ind w:left="360" w:firstLine="0"/>
        <w:jc w:val="both"/>
        <w:textAlignment w:val="baseline"/>
      </w:pPr>
      <w:r>
        <w:rPr>
          <w:rStyle w:val="normaltextrun"/>
          <w:color w:val="000000"/>
        </w:rPr>
        <w:t>AGROLAGUNA d.d., Mate Vlašića 34, 52440 Poreč</w:t>
      </w:r>
      <w:r>
        <w:rPr>
          <w:rStyle w:val="eop"/>
          <w:color w:val="000000"/>
        </w:rPr>
        <w:t> </w:t>
      </w:r>
    </w:p>
    <w:p w14:paraId="3411D769" w14:textId="77777777" w:rsidR="009B6F87" w:rsidRDefault="009B6F87" w:rsidP="00E10434">
      <w:pPr>
        <w:pStyle w:val="paragraph"/>
        <w:numPr>
          <w:ilvl w:val="0"/>
          <w:numId w:val="247"/>
        </w:numPr>
        <w:spacing w:before="0" w:beforeAutospacing="0" w:after="0" w:afterAutospacing="0"/>
        <w:ind w:left="360" w:firstLine="0"/>
        <w:jc w:val="both"/>
        <w:textAlignment w:val="baseline"/>
      </w:pPr>
      <w:r>
        <w:rPr>
          <w:rStyle w:val="normaltextrun"/>
          <w:color w:val="000000"/>
        </w:rPr>
        <w:t>Svijet biljaka d.o.o., Sv. Katarine 7, 52215 Vodnjan</w:t>
      </w:r>
      <w:r>
        <w:rPr>
          <w:rStyle w:val="eop"/>
          <w:color w:val="000000"/>
        </w:rPr>
        <w:t> </w:t>
      </w:r>
    </w:p>
    <w:p w14:paraId="2B819EDA" w14:textId="77777777" w:rsidR="009B6F87" w:rsidRDefault="009B6F87" w:rsidP="00E10434">
      <w:pPr>
        <w:pStyle w:val="paragraph"/>
        <w:numPr>
          <w:ilvl w:val="0"/>
          <w:numId w:val="248"/>
        </w:numPr>
        <w:spacing w:before="0" w:beforeAutospacing="0" w:after="0" w:afterAutospacing="0"/>
        <w:ind w:left="360" w:firstLine="0"/>
        <w:jc w:val="both"/>
        <w:textAlignment w:val="baseline"/>
      </w:pPr>
      <w:r>
        <w:rPr>
          <w:rStyle w:val="normaltextrun"/>
          <w:color w:val="000000"/>
        </w:rPr>
        <w:t>SKINK d.o.o., Valalta bb, 52210 Rovinj</w:t>
      </w:r>
      <w:r>
        <w:rPr>
          <w:rStyle w:val="eop"/>
          <w:color w:val="000000"/>
        </w:rPr>
        <w:t> </w:t>
      </w:r>
    </w:p>
    <w:p w14:paraId="26B7E484" w14:textId="77777777" w:rsidR="009B6F87" w:rsidRDefault="009B6F87" w:rsidP="00E10434">
      <w:pPr>
        <w:pStyle w:val="paragraph"/>
        <w:numPr>
          <w:ilvl w:val="0"/>
          <w:numId w:val="249"/>
        </w:numPr>
        <w:spacing w:before="0" w:beforeAutospacing="0" w:after="0" w:afterAutospacing="0"/>
        <w:ind w:left="360" w:firstLine="0"/>
        <w:jc w:val="both"/>
        <w:textAlignment w:val="baseline"/>
      </w:pPr>
      <w:r>
        <w:rPr>
          <w:rStyle w:val="normaltextrun"/>
          <w:color w:val="000000"/>
        </w:rPr>
        <w:t>Agrofarmacija d.o.o., Pradorlando 8, 52100 Pula</w:t>
      </w:r>
      <w:r>
        <w:rPr>
          <w:rStyle w:val="eop"/>
          <w:color w:val="000000"/>
        </w:rPr>
        <w:t> </w:t>
      </w:r>
    </w:p>
    <w:p w14:paraId="77C67531" w14:textId="77777777" w:rsidR="009B6F87" w:rsidRDefault="009B6F87" w:rsidP="00E10434">
      <w:pPr>
        <w:pStyle w:val="paragraph"/>
        <w:numPr>
          <w:ilvl w:val="0"/>
          <w:numId w:val="250"/>
        </w:numPr>
        <w:spacing w:before="0" w:beforeAutospacing="0" w:after="0" w:afterAutospacing="0"/>
        <w:ind w:left="360" w:firstLine="0"/>
        <w:jc w:val="both"/>
        <w:textAlignment w:val="baseline"/>
      </w:pPr>
      <w:r>
        <w:rPr>
          <w:rStyle w:val="normaltextrun"/>
          <w:color w:val="000000"/>
        </w:rPr>
        <w:t>Institut za poljoprivredu i turizam Poreč, C. Huguesa 8, 52440 Poreč</w:t>
      </w:r>
      <w:r>
        <w:rPr>
          <w:rStyle w:val="eop"/>
          <w:color w:val="000000"/>
        </w:rPr>
        <w:t> </w:t>
      </w:r>
    </w:p>
    <w:p w14:paraId="302B819F" w14:textId="77777777" w:rsidR="00A75924" w:rsidRPr="00BB73A4" w:rsidRDefault="00A75924" w:rsidP="00A75924">
      <w:pPr>
        <w:pStyle w:val="Tijeloteksta"/>
      </w:pPr>
    </w:p>
    <w:p w14:paraId="7CFBBCEA" w14:textId="77777777" w:rsidR="00A75924" w:rsidRPr="00BB73A4" w:rsidRDefault="00A75924" w:rsidP="00F52CAD">
      <w:pPr>
        <w:pStyle w:val="Naslov11"/>
      </w:pPr>
      <w:bookmarkStart w:id="38" w:name="_Toc34490048"/>
      <w:r w:rsidRPr="00BB73A4">
        <w:t>4.</w:t>
      </w:r>
      <w:r w:rsidR="00A63EA1" w:rsidRPr="00BB73A4">
        <w:t>4.</w:t>
      </w:r>
      <w:r w:rsidRPr="00BB73A4">
        <w:t xml:space="preserve">  Optimalni broj studenata</w:t>
      </w:r>
      <w:bookmarkEnd w:id="38"/>
    </w:p>
    <w:p w14:paraId="608B532B" w14:textId="77777777" w:rsidR="00A75924" w:rsidRPr="00BB73A4" w:rsidRDefault="00A75924" w:rsidP="00A75924">
      <w:pPr>
        <w:pStyle w:val="Tijeloteksta"/>
      </w:pPr>
    </w:p>
    <w:p w14:paraId="5C0283B1" w14:textId="707D1C44" w:rsidR="00A75924" w:rsidRPr="00BB73A4" w:rsidRDefault="00A75924" w:rsidP="00A75924">
      <w:pPr>
        <w:pStyle w:val="Tijeloteksta"/>
        <w:ind w:firstLine="600"/>
      </w:pPr>
      <w:r w:rsidRPr="00BB73A4">
        <w:t xml:space="preserve">Vodeći računa o postojećem raspoloživom prostoru, te veličini grupa studenata pri obavljanju vježbi, određen je optimalan broj studenata prve godine stručnog studija vinarstva koji iznosi </w:t>
      </w:r>
      <w:r w:rsidR="0089188C">
        <w:t>15</w:t>
      </w:r>
      <w:r w:rsidRPr="00BB73A4">
        <w:t xml:space="preserve"> redovnih</w:t>
      </w:r>
      <w:r w:rsidR="00B8298D" w:rsidRPr="00BB73A4">
        <w:t>,</w:t>
      </w:r>
      <w:r w:rsidRPr="00BB73A4">
        <w:t xml:space="preserve"> </w:t>
      </w:r>
      <w:r w:rsidR="0089188C">
        <w:t>10</w:t>
      </w:r>
      <w:r w:rsidRPr="00BB73A4">
        <w:t xml:space="preserve"> izvanrednih </w:t>
      </w:r>
      <w:r w:rsidR="00B8298D" w:rsidRPr="00BB73A4">
        <w:t xml:space="preserve">i 5 stranih </w:t>
      </w:r>
      <w:r w:rsidRPr="00BB73A4">
        <w:t>studenata.</w:t>
      </w:r>
    </w:p>
    <w:p w14:paraId="67830CCB" w14:textId="77777777" w:rsidR="00AB6037" w:rsidRPr="00BB73A4" w:rsidRDefault="00AB6037" w:rsidP="00F52CAD">
      <w:pPr>
        <w:pStyle w:val="Naslov11"/>
      </w:pPr>
    </w:p>
    <w:p w14:paraId="598CD76F" w14:textId="77777777" w:rsidR="000B07B3" w:rsidRDefault="00AB6037" w:rsidP="000B07B3">
      <w:pPr>
        <w:pStyle w:val="Naslov11"/>
        <w:spacing w:before="0"/>
      </w:pPr>
      <w:bookmarkStart w:id="39" w:name="_Toc34490049"/>
      <w:r w:rsidRPr="00BB73A4">
        <w:t>4.5.</w:t>
      </w:r>
      <w:r w:rsidR="00A75924" w:rsidRPr="00BB73A4">
        <w:t xml:space="preserve">  </w:t>
      </w:r>
      <w:bookmarkEnd w:id="39"/>
      <w:r w:rsidR="000B07B3" w:rsidRPr="00EB5C3E">
        <w:t xml:space="preserve">Način praćenja kvalitete i uspješnosti izvedbe studijskog programa te sudjelovanje </w:t>
      </w:r>
    </w:p>
    <w:p w14:paraId="08ED97A0" w14:textId="0C7F7821" w:rsidR="000B07B3" w:rsidRPr="00EB5C3E" w:rsidRDefault="000B07B3" w:rsidP="000B07B3">
      <w:pPr>
        <w:pStyle w:val="Naslov11"/>
        <w:spacing w:before="0"/>
      </w:pPr>
      <w:r>
        <w:t xml:space="preserve">        </w:t>
      </w:r>
      <w:r w:rsidRPr="00EB5C3E">
        <w:t>studenata u ocjenjivanju studijskog programa</w:t>
      </w:r>
    </w:p>
    <w:p w14:paraId="1DDE8D19" w14:textId="77777777" w:rsidR="000B07B3" w:rsidRPr="00EB5C3E" w:rsidRDefault="000B07B3" w:rsidP="000B07B3">
      <w:pPr>
        <w:pStyle w:val="Naslov11"/>
      </w:pPr>
    </w:p>
    <w:p w14:paraId="7DD7C5DB" w14:textId="77777777" w:rsidR="000B07B3" w:rsidRPr="00624C7F" w:rsidRDefault="000B07B3" w:rsidP="000B07B3">
      <w:pPr>
        <w:ind w:firstLine="600"/>
        <w:jc w:val="both"/>
        <w:rPr>
          <w:color w:val="FF0000"/>
        </w:rPr>
      </w:pPr>
      <w:r w:rsidRPr="00624C7F">
        <w:t xml:space="preserve">Praćenje kvalitete na razini kolegija provodi se kroz postupke anketiranja kvalitete nastave, provjerama metoda ispitivanja, vrednovanja i ocjenjivanja s nastavnim metodama i razinama ishoda učenja te praćenjem prolaznosti, protočnosti i završnosti. Posebno se provodi i anketiranje stavova studenata i poslodavaca o kvaliteti praktične nastave. Na obranama završnih/diplomskih radova provodi se anketiranje stavova studenata o cjelokupnom studijskom programu. Podaci se od ključnih dionika (nastavnika, vanjskih suradnika i studenata) prikupljaju </w:t>
      </w:r>
      <w:r w:rsidRPr="00624C7F">
        <w:rPr>
          <w:i/>
          <w:iCs/>
        </w:rPr>
        <w:t xml:space="preserve">online </w:t>
      </w:r>
      <w:r w:rsidRPr="00624C7F">
        <w:t>upitnicima ili putem pripremljenih tablica i obrazaca, a omogućena je i anonimna dostava prijedloga/primjedbi/pohvala putem fizičkog poštanskog sandučića na svim lokacijama gdje se odvija nastava.</w:t>
      </w:r>
      <w:r>
        <w:t xml:space="preserve"> </w:t>
      </w:r>
    </w:p>
    <w:p w14:paraId="3902B94B" w14:textId="77777777" w:rsidR="00976D76" w:rsidRPr="00BB73A4" w:rsidRDefault="00976D76" w:rsidP="00E71D92">
      <w:pPr>
        <w:ind w:firstLine="600"/>
        <w:jc w:val="both"/>
      </w:pPr>
    </w:p>
    <w:sectPr w:rsidR="00976D76" w:rsidRPr="00BB73A4" w:rsidSect="00F86469">
      <w:pgSz w:w="11906" w:h="16838"/>
      <w:pgMar w:top="1418" w:right="1418" w:bottom="1418" w:left="1418" w:header="709" w:footer="709" w:gutter="0"/>
      <w:pgNumType w:chapStyle="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5" w:author="korisnik" w:date="2026-01-26T09:39:00Z" w:initials="k">
    <w:p w14:paraId="0E024972" w14:textId="2C5E00B3" w:rsidR="00BD394D" w:rsidRDefault="00BD394D">
      <w:pPr>
        <w:pStyle w:val="Tekstkomentara"/>
      </w:pPr>
      <w:r>
        <w:rPr>
          <w:rStyle w:val="Referencakomentara"/>
        </w:rPr>
        <w:annotationRef/>
      </w:r>
      <w:r>
        <w:t>Jas am dopisao sve što imamo</w:t>
      </w:r>
    </w:p>
  </w:comment>
  <w:comment w:id="36" w:author="korisnik" w:date="2026-01-26T09:40:00Z" w:initials="k">
    <w:p w14:paraId="62732CDD" w14:textId="21E324CA" w:rsidR="00BD394D" w:rsidRDefault="00BD394D">
      <w:pPr>
        <w:pStyle w:val="Tekstkomentara"/>
      </w:pPr>
      <w:r>
        <w:rPr>
          <w:rStyle w:val="Referencakomentara"/>
        </w:rPr>
        <w:annotationRef/>
      </w:r>
      <w:r>
        <w:t>Sve za vinarstvo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024972" w15:done="0"/>
  <w15:commentEx w15:paraId="62732C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942ECC" w16cex:dateUtc="2026-02-03T19:42:00Z"/>
  <w16cex:commentExtensible w16cex:durableId="12A4FD71" w16cex:dateUtc="2026-02-03T19:31:00Z"/>
  <w16cex:commentExtensible w16cex:durableId="66F9215F" w16cex:dateUtc="2026-02-03T19:32:00Z"/>
  <w16cex:commentExtensible w16cex:durableId="11FDF3C3" w16cex:dateUtc="2026-02-03T19: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5294A0" w16cid:durableId="16942ECC"/>
  <w16cid:commentId w16cid:paraId="45A5446D" w16cid:durableId="45A5446D"/>
  <w16cid:commentId w16cid:paraId="774B041C" w16cid:durableId="774B041C"/>
  <w16cid:commentId w16cid:paraId="2313DB2F" w16cid:durableId="12A4FD71"/>
  <w16cid:commentId w16cid:paraId="165D1D72" w16cid:durableId="165D1D72"/>
  <w16cid:commentId w16cid:paraId="2C5724F1" w16cid:durableId="2C5724F1"/>
  <w16cid:commentId w16cid:paraId="7C633047" w16cid:durableId="66F9215F"/>
  <w16cid:commentId w16cid:paraId="0E024972" w16cid:durableId="0E024972"/>
  <w16cid:commentId w16cid:paraId="62732CDD" w16cid:durableId="62732CDD"/>
  <w16cid:commentId w16cid:paraId="612967F4" w16cid:durableId="612967F4"/>
  <w16cid:commentId w16cid:paraId="307113A0" w16cid:durableId="307113A0"/>
  <w16cid:commentId w16cid:paraId="643FF9FA" w16cid:durableId="11FDF3C3"/>
  <w16cid:commentId w16cid:paraId="59CE513A" w16cid:durableId="59CE51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14048" w14:textId="77777777" w:rsidR="00E10434" w:rsidRDefault="00E10434" w:rsidP="006D2AFC">
      <w:r>
        <w:separator/>
      </w:r>
    </w:p>
  </w:endnote>
  <w:endnote w:type="continuationSeparator" w:id="0">
    <w:p w14:paraId="0F63AFFF" w14:textId="77777777" w:rsidR="00E10434" w:rsidRDefault="00E10434" w:rsidP="006D2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CRO_Bookman-Normal">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Times New Roman CE">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IDFont+F3">
    <w:altName w:val="Calibri"/>
    <w:panose1 w:val="00000000000000000000"/>
    <w:charset w:val="EE"/>
    <w:family w:val="auto"/>
    <w:notTrueType/>
    <w:pitch w:val="default"/>
    <w:sig w:usb0="00000005" w:usb1="00000000" w:usb2="00000000" w:usb3="00000000" w:csb0="00000002" w:csb1="00000000"/>
  </w:font>
  <w:font w:name="CIDFont+F4">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CIDFont+F5">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350936"/>
      <w:docPartObj>
        <w:docPartGallery w:val="Page Numbers (Bottom of Page)"/>
        <w:docPartUnique/>
      </w:docPartObj>
    </w:sdtPr>
    <w:sdtEndPr>
      <w:rPr>
        <w:noProof/>
      </w:rPr>
    </w:sdtEndPr>
    <w:sdtContent>
      <w:p w14:paraId="46652AD7" w14:textId="7794706D" w:rsidR="00BD394D" w:rsidRDefault="00BD394D">
        <w:pPr>
          <w:pStyle w:val="Podnoje"/>
          <w:jc w:val="right"/>
        </w:pPr>
        <w:r>
          <w:fldChar w:fldCharType="begin"/>
        </w:r>
        <w:r>
          <w:instrText xml:space="preserve"> PAGE   \* MERGEFORMAT </w:instrText>
        </w:r>
        <w:r>
          <w:fldChar w:fldCharType="separate"/>
        </w:r>
        <w:r w:rsidR="00287455">
          <w:rPr>
            <w:noProof/>
          </w:rPr>
          <w:t>246</w:t>
        </w:r>
        <w:r>
          <w:rPr>
            <w:noProof/>
          </w:rPr>
          <w:fldChar w:fldCharType="end"/>
        </w:r>
      </w:p>
    </w:sdtContent>
  </w:sdt>
  <w:p w14:paraId="6E177EEF" w14:textId="77777777" w:rsidR="00BD394D" w:rsidRDefault="00BD394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5BF66" w14:textId="77777777" w:rsidR="00E10434" w:rsidRDefault="00E10434" w:rsidP="006D2AFC">
      <w:r>
        <w:separator/>
      </w:r>
    </w:p>
  </w:footnote>
  <w:footnote w:type="continuationSeparator" w:id="0">
    <w:p w14:paraId="7BD10A29" w14:textId="77777777" w:rsidR="00E10434" w:rsidRDefault="00E10434" w:rsidP="006D2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41CBB" w14:textId="77777777" w:rsidR="00BD394D" w:rsidRDefault="00BD394D">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E26F3" w14:textId="77777777" w:rsidR="00BD394D" w:rsidRDefault="00BD394D">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rPr>
        <w:rFonts w:ascii="Arial Narrow" w:hAnsi="Arial Narrow" w:cs="Arial Narrow"/>
        <w:sz w:val="20"/>
        <w:szCs w:val="20"/>
        <w:lang w:val="hr-HR" w:eastAsia="hr-HR"/>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73753D"/>
    <w:multiLevelType w:val="multilevel"/>
    <w:tmpl w:val="E2E2A32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0E236E"/>
    <w:multiLevelType w:val="multilevel"/>
    <w:tmpl w:val="4E6C07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136DAF"/>
    <w:multiLevelType w:val="hybridMultilevel"/>
    <w:tmpl w:val="FDB497EE"/>
    <w:lvl w:ilvl="0" w:tplc="AB5C5F3C">
      <w:start w:val="1"/>
      <w:numFmt w:val="decimal"/>
      <w:lvlText w:val="I%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6B5FE3"/>
    <w:multiLevelType w:val="multilevel"/>
    <w:tmpl w:val="A9408954"/>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3AA3636"/>
    <w:multiLevelType w:val="multilevel"/>
    <w:tmpl w:val="0812F54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4711FAB"/>
    <w:multiLevelType w:val="multilevel"/>
    <w:tmpl w:val="3418FF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F549B4"/>
    <w:multiLevelType w:val="hybridMultilevel"/>
    <w:tmpl w:val="FDB497EE"/>
    <w:lvl w:ilvl="0" w:tplc="FFFFFFFF">
      <w:start w:val="1"/>
      <w:numFmt w:val="decimal"/>
      <w:lvlText w:val="I%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503055D"/>
    <w:multiLevelType w:val="hybridMultilevel"/>
    <w:tmpl w:val="A5C88602"/>
    <w:lvl w:ilvl="0" w:tplc="418E781C">
      <w:start w:val="1"/>
      <w:numFmt w:val="decimal"/>
      <w:lvlText w:val="I%1"/>
      <w:lvlJc w:val="left"/>
      <w:pPr>
        <w:ind w:left="827" w:hanging="360"/>
      </w:pPr>
      <w:rPr>
        <w:rFonts w:hint="default"/>
      </w:rPr>
    </w:lvl>
    <w:lvl w:ilvl="1" w:tplc="041A0019" w:tentative="1">
      <w:start w:val="1"/>
      <w:numFmt w:val="lowerLetter"/>
      <w:lvlText w:val="%2."/>
      <w:lvlJc w:val="left"/>
      <w:pPr>
        <w:ind w:left="1547" w:hanging="360"/>
      </w:pPr>
    </w:lvl>
    <w:lvl w:ilvl="2" w:tplc="041A001B" w:tentative="1">
      <w:start w:val="1"/>
      <w:numFmt w:val="lowerRoman"/>
      <w:lvlText w:val="%3."/>
      <w:lvlJc w:val="right"/>
      <w:pPr>
        <w:ind w:left="2267" w:hanging="180"/>
      </w:pPr>
    </w:lvl>
    <w:lvl w:ilvl="3" w:tplc="041A000F" w:tentative="1">
      <w:start w:val="1"/>
      <w:numFmt w:val="decimal"/>
      <w:lvlText w:val="%4."/>
      <w:lvlJc w:val="left"/>
      <w:pPr>
        <w:ind w:left="2987" w:hanging="360"/>
      </w:pPr>
    </w:lvl>
    <w:lvl w:ilvl="4" w:tplc="041A0019" w:tentative="1">
      <w:start w:val="1"/>
      <w:numFmt w:val="lowerLetter"/>
      <w:lvlText w:val="%5."/>
      <w:lvlJc w:val="left"/>
      <w:pPr>
        <w:ind w:left="3707" w:hanging="360"/>
      </w:pPr>
    </w:lvl>
    <w:lvl w:ilvl="5" w:tplc="041A001B" w:tentative="1">
      <w:start w:val="1"/>
      <w:numFmt w:val="lowerRoman"/>
      <w:lvlText w:val="%6."/>
      <w:lvlJc w:val="right"/>
      <w:pPr>
        <w:ind w:left="4427" w:hanging="180"/>
      </w:pPr>
    </w:lvl>
    <w:lvl w:ilvl="6" w:tplc="041A000F" w:tentative="1">
      <w:start w:val="1"/>
      <w:numFmt w:val="decimal"/>
      <w:lvlText w:val="%7."/>
      <w:lvlJc w:val="left"/>
      <w:pPr>
        <w:ind w:left="5147" w:hanging="360"/>
      </w:pPr>
    </w:lvl>
    <w:lvl w:ilvl="7" w:tplc="041A0019" w:tentative="1">
      <w:start w:val="1"/>
      <w:numFmt w:val="lowerLetter"/>
      <w:lvlText w:val="%8."/>
      <w:lvlJc w:val="left"/>
      <w:pPr>
        <w:ind w:left="5867" w:hanging="360"/>
      </w:pPr>
    </w:lvl>
    <w:lvl w:ilvl="8" w:tplc="041A001B" w:tentative="1">
      <w:start w:val="1"/>
      <w:numFmt w:val="lowerRoman"/>
      <w:lvlText w:val="%9."/>
      <w:lvlJc w:val="right"/>
      <w:pPr>
        <w:ind w:left="6587" w:hanging="180"/>
      </w:pPr>
    </w:lvl>
  </w:abstractNum>
  <w:abstractNum w:abstractNumId="9" w15:restartNumberingAfterBreak="0">
    <w:nsid w:val="05511B68"/>
    <w:multiLevelType w:val="hybridMultilevel"/>
    <w:tmpl w:val="EA16E6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5F12ECD"/>
    <w:multiLevelType w:val="multilevel"/>
    <w:tmpl w:val="82C2CE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63A7C37"/>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6D53FF5"/>
    <w:multiLevelType w:val="hybridMultilevel"/>
    <w:tmpl w:val="A192E6D6"/>
    <w:lvl w:ilvl="0" w:tplc="03AC1AD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7D34B4E"/>
    <w:multiLevelType w:val="hybridMultilevel"/>
    <w:tmpl w:val="763C375C"/>
    <w:lvl w:ilvl="0" w:tplc="C8922ED2">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8473A89"/>
    <w:multiLevelType w:val="multilevel"/>
    <w:tmpl w:val="C5F00E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8E855F4"/>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32051E"/>
    <w:multiLevelType w:val="multilevel"/>
    <w:tmpl w:val="E7321EB8"/>
    <w:lvl w:ilvl="0">
      <w:start w:val="1"/>
      <w:numFmt w:val="decimal"/>
      <w:lvlText w:val="I%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09385E04"/>
    <w:multiLevelType w:val="multilevel"/>
    <w:tmpl w:val="F5CE9A6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09552DE2"/>
    <w:multiLevelType w:val="hybridMultilevel"/>
    <w:tmpl w:val="B972EE04"/>
    <w:lvl w:ilvl="0" w:tplc="FB6E5CCE">
      <w:start w:val="1"/>
      <w:numFmt w:val="decimal"/>
      <w:lvlText w:val="%1."/>
      <w:lvlJc w:val="left"/>
      <w:pPr>
        <w:ind w:left="720" w:hanging="360"/>
      </w:pPr>
      <w:rPr>
        <w:rFonts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097C196A"/>
    <w:multiLevelType w:val="hybridMultilevel"/>
    <w:tmpl w:val="5224B38A"/>
    <w:lvl w:ilvl="0" w:tplc="D2468528">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097F6F33"/>
    <w:multiLevelType w:val="multilevel"/>
    <w:tmpl w:val="041A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09A93AF7"/>
    <w:multiLevelType w:val="multilevel"/>
    <w:tmpl w:val="14B26E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A534570"/>
    <w:multiLevelType w:val="hybridMultilevel"/>
    <w:tmpl w:val="31FC15CE"/>
    <w:lvl w:ilvl="0" w:tplc="B95A48D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0B445595"/>
    <w:multiLevelType w:val="multilevel"/>
    <w:tmpl w:val="EEBAD852"/>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C097091"/>
    <w:multiLevelType w:val="hybridMultilevel"/>
    <w:tmpl w:val="8E92D904"/>
    <w:lvl w:ilvl="0" w:tplc="418E781C">
      <w:start w:val="1"/>
      <w:numFmt w:val="decimal"/>
      <w:lvlText w:val="I%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0CD62E3E"/>
    <w:multiLevelType w:val="multilevel"/>
    <w:tmpl w:val="A9408954"/>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CF53B34"/>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CFE0F91"/>
    <w:multiLevelType w:val="hybridMultilevel"/>
    <w:tmpl w:val="B9A453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0D15032C"/>
    <w:multiLevelType w:val="multilevel"/>
    <w:tmpl w:val="041A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9" w15:restartNumberingAfterBreak="0">
    <w:nsid w:val="0ED07E92"/>
    <w:multiLevelType w:val="hybridMultilevel"/>
    <w:tmpl w:val="F47020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F765874"/>
    <w:multiLevelType w:val="multilevel"/>
    <w:tmpl w:val="0270E7AE"/>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0F782AA0"/>
    <w:multiLevelType w:val="hybridMultilevel"/>
    <w:tmpl w:val="FF1444FC"/>
    <w:lvl w:ilvl="0" w:tplc="418E781C">
      <w:start w:val="1"/>
      <w:numFmt w:val="decimal"/>
      <w:lvlText w:val="I%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F88128B"/>
    <w:multiLevelType w:val="multilevel"/>
    <w:tmpl w:val="1200D5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FEE55B0"/>
    <w:multiLevelType w:val="multilevel"/>
    <w:tmpl w:val="2E5CD1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105A74E8"/>
    <w:multiLevelType w:val="hybridMultilevel"/>
    <w:tmpl w:val="5D40FC82"/>
    <w:lvl w:ilvl="0" w:tplc="36CA5C12">
      <w:start w:val="1"/>
      <w:numFmt w:val="decimal"/>
      <w:lvlText w:val="%1."/>
      <w:lvlJc w:val="left"/>
      <w:pPr>
        <w:ind w:left="720" w:hanging="360"/>
      </w:pPr>
      <w:rPr>
        <w:rFonts w:hint="default"/>
        <w:color w:val="000000" w:themeColor="tex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109C6CA9"/>
    <w:multiLevelType w:val="hybridMultilevel"/>
    <w:tmpl w:val="2F7AA550"/>
    <w:lvl w:ilvl="0" w:tplc="9078DB3E">
      <w:start w:val="1"/>
      <w:numFmt w:val="decimal"/>
      <w:lvlText w:val="%1."/>
      <w:lvlJc w:val="left"/>
      <w:pPr>
        <w:ind w:left="720" w:hanging="360"/>
      </w:pPr>
      <w:rPr>
        <w:rFonts w:asciiTheme="minorHAnsi" w:eastAsia="Arial Narrow" w:hAnsiTheme="minorHAnsi" w:cstheme="minorHAns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11162AB4"/>
    <w:multiLevelType w:val="hybridMultilevel"/>
    <w:tmpl w:val="FC307FEC"/>
    <w:lvl w:ilvl="0" w:tplc="308CB0A0">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11B21AD7"/>
    <w:multiLevelType w:val="multilevel"/>
    <w:tmpl w:val="B50C0B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1B331AF"/>
    <w:multiLevelType w:val="multilevel"/>
    <w:tmpl w:val="9CDA01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1FF2398"/>
    <w:multiLevelType w:val="multilevel"/>
    <w:tmpl w:val="97704F30"/>
    <w:lvl w:ilvl="0">
      <w:start w:val="1"/>
      <w:numFmt w:val="decimal"/>
      <w:lvlText w:val="%1."/>
      <w:lvlJc w:val="left"/>
      <w:pPr>
        <w:ind w:left="360" w:hanging="360"/>
      </w:pPr>
      <w:rPr>
        <w:rFonts w:ascii="Calibri" w:hAnsi="Calibri" w:cs="Calibri"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26B48AC"/>
    <w:multiLevelType w:val="multilevel"/>
    <w:tmpl w:val="09F67200"/>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3392A65"/>
    <w:multiLevelType w:val="multilevel"/>
    <w:tmpl w:val="0D106F8C"/>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3A31655"/>
    <w:multiLevelType w:val="multilevel"/>
    <w:tmpl w:val="BBD09B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3AA0BD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3C9341E"/>
    <w:multiLevelType w:val="hybridMultilevel"/>
    <w:tmpl w:val="23E68BC4"/>
    <w:lvl w:ilvl="0" w:tplc="FFFFFFFF">
      <w:start w:val="1"/>
      <w:numFmt w:val="decimal"/>
      <w:lvlText w:val="%1."/>
      <w:lvlJc w:val="left"/>
      <w:pPr>
        <w:ind w:left="720" w:hanging="360"/>
      </w:pPr>
      <w:rPr>
        <w:rFonts w:ascii="Calibri" w:eastAsiaTheme="minorHAnsi" w:hAnsi="Calibri" w:cs="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14830FC4"/>
    <w:multiLevelType w:val="hybridMultilevel"/>
    <w:tmpl w:val="2E665B2A"/>
    <w:lvl w:ilvl="0" w:tplc="90D60FB6">
      <w:start w:val="3"/>
      <w:numFmt w:val="bullet"/>
      <w:lvlText w:val="-"/>
      <w:lvlJc w:val="left"/>
      <w:pPr>
        <w:tabs>
          <w:tab w:val="num" w:pos="1065"/>
        </w:tabs>
        <w:ind w:left="1065" w:hanging="360"/>
      </w:pPr>
      <w:rPr>
        <w:rFonts w:ascii="Times New Roman" w:eastAsia="Times New Roman" w:hAnsi="Times New Roman" w:cs="Times New Roman"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46" w15:restartNumberingAfterBreak="0">
    <w:nsid w:val="14A3EECA"/>
    <w:multiLevelType w:val="hybridMultilevel"/>
    <w:tmpl w:val="BB5EB97C"/>
    <w:lvl w:ilvl="0" w:tplc="3D24060A">
      <w:start w:val="1"/>
      <w:numFmt w:val="decimal"/>
      <w:lvlText w:val="%1."/>
      <w:lvlJc w:val="left"/>
      <w:pPr>
        <w:ind w:left="720" w:hanging="360"/>
      </w:pPr>
    </w:lvl>
    <w:lvl w:ilvl="1" w:tplc="F012744C">
      <w:start w:val="1"/>
      <w:numFmt w:val="lowerLetter"/>
      <w:lvlText w:val="%2."/>
      <w:lvlJc w:val="left"/>
      <w:pPr>
        <w:ind w:left="1440" w:hanging="360"/>
      </w:pPr>
    </w:lvl>
    <w:lvl w:ilvl="2" w:tplc="FD5433C6">
      <w:start w:val="1"/>
      <w:numFmt w:val="lowerRoman"/>
      <w:lvlText w:val="%3."/>
      <w:lvlJc w:val="right"/>
      <w:pPr>
        <w:ind w:left="2160" w:hanging="180"/>
      </w:pPr>
    </w:lvl>
    <w:lvl w:ilvl="3" w:tplc="B55C18AC">
      <w:start w:val="1"/>
      <w:numFmt w:val="decimal"/>
      <w:lvlText w:val="%4."/>
      <w:lvlJc w:val="left"/>
      <w:pPr>
        <w:ind w:left="2880" w:hanging="360"/>
      </w:pPr>
    </w:lvl>
    <w:lvl w:ilvl="4" w:tplc="C0865C6A">
      <w:start w:val="1"/>
      <w:numFmt w:val="lowerLetter"/>
      <w:lvlText w:val="%5."/>
      <w:lvlJc w:val="left"/>
      <w:pPr>
        <w:ind w:left="3600" w:hanging="360"/>
      </w:pPr>
    </w:lvl>
    <w:lvl w:ilvl="5" w:tplc="BABC5B98">
      <w:start w:val="1"/>
      <w:numFmt w:val="lowerRoman"/>
      <w:lvlText w:val="%6."/>
      <w:lvlJc w:val="right"/>
      <w:pPr>
        <w:ind w:left="4320" w:hanging="180"/>
      </w:pPr>
    </w:lvl>
    <w:lvl w:ilvl="6" w:tplc="3A08A43A">
      <w:start w:val="1"/>
      <w:numFmt w:val="decimal"/>
      <w:lvlText w:val="%7."/>
      <w:lvlJc w:val="left"/>
      <w:pPr>
        <w:ind w:left="5040" w:hanging="360"/>
      </w:pPr>
    </w:lvl>
    <w:lvl w:ilvl="7" w:tplc="F8BE521C">
      <w:start w:val="1"/>
      <w:numFmt w:val="lowerLetter"/>
      <w:lvlText w:val="%8."/>
      <w:lvlJc w:val="left"/>
      <w:pPr>
        <w:ind w:left="5760" w:hanging="360"/>
      </w:pPr>
    </w:lvl>
    <w:lvl w:ilvl="8" w:tplc="83DC33FC">
      <w:start w:val="1"/>
      <w:numFmt w:val="lowerRoman"/>
      <w:lvlText w:val="%9."/>
      <w:lvlJc w:val="right"/>
      <w:pPr>
        <w:ind w:left="6480" w:hanging="180"/>
      </w:pPr>
    </w:lvl>
  </w:abstractNum>
  <w:abstractNum w:abstractNumId="47" w15:restartNumberingAfterBreak="0">
    <w:nsid w:val="152307BF"/>
    <w:multiLevelType w:val="multilevel"/>
    <w:tmpl w:val="F38017EE"/>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706685E"/>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79A223C"/>
    <w:multiLevelType w:val="hybridMultilevel"/>
    <w:tmpl w:val="EC1A4E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17C760A3"/>
    <w:multiLevelType w:val="hybridMultilevel"/>
    <w:tmpl w:val="1E60CD6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1" w15:restartNumberingAfterBreak="0">
    <w:nsid w:val="19DF3900"/>
    <w:multiLevelType w:val="hybridMultilevel"/>
    <w:tmpl w:val="EB50FD02"/>
    <w:lvl w:ilvl="0" w:tplc="2326F4A8">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1AE6210E"/>
    <w:multiLevelType w:val="multilevel"/>
    <w:tmpl w:val="7D28D4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B720931"/>
    <w:multiLevelType w:val="hybridMultilevel"/>
    <w:tmpl w:val="1E9C973C"/>
    <w:lvl w:ilvl="0" w:tplc="713C9D4E">
      <w:start w:val="1"/>
      <w:numFmt w:val="decimal"/>
      <w:lvlText w:val="%1."/>
      <w:lvlJc w:val="left"/>
      <w:pPr>
        <w:ind w:left="720" w:hanging="360"/>
      </w:pPr>
      <w:rPr>
        <w:rFonts w:ascii="Calibri" w:eastAsia="Arial Narrow" w:hAnsi="Calibri" w:cs="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1BA94F49"/>
    <w:multiLevelType w:val="hybridMultilevel"/>
    <w:tmpl w:val="F47020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1BB3471D"/>
    <w:multiLevelType w:val="hybridMultilevel"/>
    <w:tmpl w:val="F482A96E"/>
    <w:lvl w:ilvl="0" w:tplc="A968758E">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1CDC5C34"/>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1CF04963"/>
    <w:multiLevelType w:val="hybridMultilevel"/>
    <w:tmpl w:val="591AA020"/>
    <w:lvl w:ilvl="0" w:tplc="571C6148">
      <w:start w:val="1"/>
      <w:numFmt w:val="decimal"/>
      <w:lvlText w:val="%1."/>
      <w:lvlJc w:val="left"/>
      <w:pPr>
        <w:ind w:left="720" w:hanging="360"/>
      </w:pPr>
    </w:lvl>
    <w:lvl w:ilvl="1" w:tplc="8BAA6DF2">
      <w:start w:val="1"/>
      <w:numFmt w:val="lowerLetter"/>
      <w:lvlText w:val="%2."/>
      <w:lvlJc w:val="left"/>
      <w:pPr>
        <w:ind w:left="1440" w:hanging="360"/>
      </w:pPr>
    </w:lvl>
    <w:lvl w:ilvl="2" w:tplc="67C2FA18">
      <w:start w:val="1"/>
      <w:numFmt w:val="lowerRoman"/>
      <w:lvlText w:val="%3."/>
      <w:lvlJc w:val="right"/>
      <w:pPr>
        <w:ind w:left="2160" w:hanging="180"/>
      </w:pPr>
    </w:lvl>
    <w:lvl w:ilvl="3" w:tplc="32FC6616">
      <w:start w:val="1"/>
      <w:numFmt w:val="decimal"/>
      <w:lvlText w:val="%4."/>
      <w:lvlJc w:val="left"/>
      <w:pPr>
        <w:ind w:left="2880" w:hanging="360"/>
      </w:pPr>
    </w:lvl>
    <w:lvl w:ilvl="4" w:tplc="DAAC80BE">
      <w:start w:val="1"/>
      <w:numFmt w:val="lowerLetter"/>
      <w:lvlText w:val="%5."/>
      <w:lvlJc w:val="left"/>
      <w:pPr>
        <w:ind w:left="3600" w:hanging="360"/>
      </w:pPr>
    </w:lvl>
    <w:lvl w:ilvl="5" w:tplc="7EC841D0">
      <w:start w:val="1"/>
      <w:numFmt w:val="lowerRoman"/>
      <w:lvlText w:val="%6."/>
      <w:lvlJc w:val="right"/>
      <w:pPr>
        <w:ind w:left="4320" w:hanging="180"/>
      </w:pPr>
    </w:lvl>
    <w:lvl w:ilvl="6" w:tplc="42448544">
      <w:start w:val="1"/>
      <w:numFmt w:val="decimal"/>
      <w:lvlText w:val="%7."/>
      <w:lvlJc w:val="left"/>
      <w:pPr>
        <w:ind w:left="5040" w:hanging="360"/>
      </w:pPr>
    </w:lvl>
    <w:lvl w:ilvl="7" w:tplc="F1BA2636">
      <w:start w:val="1"/>
      <w:numFmt w:val="lowerLetter"/>
      <w:lvlText w:val="%8."/>
      <w:lvlJc w:val="left"/>
      <w:pPr>
        <w:ind w:left="5760" w:hanging="360"/>
      </w:pPr>
    </w:lvl>
    <w:lvl w:ilvl="8" w:tplc="5ECE7FA2">
      <w:start w:val="1"/>
      <w:numFmt w:val="lowerRoman"/>
      <w:lvlText w:val="%9."/>
      <w:lvlJc w:val="right"/>
      <w:pPr>
        <w:ind w:left="6480" w:hanging="180"/>
      </w:pPr>
    </w:lvl>
  </w:abstractNum>
  <w:abstractNum w:abstractNumId="58" w15:restartNumberingAfterBreak="0">
    <w:nsid w:val="1D5F07A3"/>
    <w:multiLevelType w:val="hybridMultilevel"/>
    <w:tmpl w:val="407EA652"/>
    <w:lvl w:ilvl="0" w:tplc="E4345BD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1F0B1765"/>
    <w:multiLevelType w:val="multilevel"/>
    <w:tmpl w:val="5616FE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FA528D8"/>
    <w:multiLevelType w:val="hybridMultilevel"/>
    <w:tmpl w:val="768AF826"/>
    <w:lvl w:ilvl="0" w:tplc="8862A9AE">
      <w:start w:val="1"/>
      <w:numFmt w:val="decimal"/>
      <w:lvlText w:val="%1."/>
      <w:lvlJc w:val="left"/>
      <w:pPr>
        <w:tabs>
          <w:tab w:val="num" w:pos="360"/>
        </w:tabs>
        <w:ind w:left="360" w:hanging="360"/>
      </w:pPr>
    </w:lvl>
    <w:lvl w:ilvl="1" w:tplc="21E47A50" w:tentative="1">
      <w:start w:val="1"/>
      <w:numFmt w:val="decimal"/>
      <w:lvlText w:val="%2."/>
      <w:lvlJc w:val="left"/>
      <w:pPr>
        <w:tabs>
          <w:tab w:val="num" w:pos="1080"/>
        </w:tabs>
        <w:ind w:left="1080" w:hanging="360"/>
      </w:pPr>
    </w:lvl>
    <w:lvl w:ilvl="2" w:tplc="BCC09A0A" w:tentative="1">
      <w:start w:val="1"/>
      <w:numFmt w:val="decimal"/>
      <w:lvlText w:val="%3."/>
      <w:lvlJc w:val="left"/>
      <w:pPr>
        <w:tabs>
          <w:tab w:val="num" w:pos="1800"/>
        </w:tabs>
        <w:ind w:left="1800" w:hanging="360"/>
      </w:pPr>
    </w:lvl>
    <w:lvl w:ilvl="3" w:tplc="0270C096" w:tentative="1">
      <w:start w:val="1"/>
      <w:numFmt w:val="decimal"/>
      <w:lvlText w:val="%4."/>
      <w:lvlJc w:val="left"/>
      <w:pPr>
        <w:tabs>
          <w:tab w:val="num" w:pos="2520"/>
        </w:tabs>
        <w:ind w:left="2520" w:hanging="360"/>
      </w:pPr>
    </w:lvl>
    <w:lvl w:ilvl="4" w:tplc="D100A1BC" w:tentative="1">
      <w:start w:val="1"/>
      <w:numFmt w:val="decimal"/>
      <w:lvlText w:val="%5."/>
      <w:lvlJc w:val="left"/>
      <w:pPr>
        <w:tabs>
          <w:tab w:val="num" w:pos="3240"/>
        </w:tabs>
        <w:ind w:left="3240" w:hanging="360"/>
      </w:pPr>
    </w:lvl>
    <w:lvl w:ilvl="5" w:tplc="4AEE086E" w:tentative="1">
      <w:start w:val="1"/>
      <w:numFmt w:val="decimal"/>
      <w:lvlText w:val="%6."/>
      <w:lvlJc w:val="left"/>
      <w:pPr>
        <w:tabs>
          <w:tab w:val="num" w:pos="3960"/>
        </w:tabs>
        <w:ind w:left="3960" w:hanging="360"/>
      </w:pPr>
    </w:lvl>
    <w:lvl w:ilvl="6" w:tplc="E24ADCE2" w:tentative="1">
      <w:start w:val="1"/>
      <w:numFmt w:val="decimal"/>
      <w:lvlText w:val="%7."/>
      <w:lvlJc w:val="left"/>
      <w:pPr>
        <w:tabs>
          <w:tab w:val="num" w:pos="4680"/>
        </w:tabs>
        <w:ind w:left="4680" w:hanging="360"/>
      </w:pPr>
    </w:lvl>
    <w:lvl w:ilvl="7" w:tplc="6A5E22F8" w:tentative="1">
      <w:start w:val="1"/>
      <w:numFmt w:val="decimal"/>
      <w:lvlText w:val="%8."/>
      <w:lvlJc w:val="left"/>
      <w:pPr>
        <w:tabs>
          <w:tab w:val="num" w:pos="5400"/>
        </w:tabs>
        <w:ind w:left="5400" w:hanging="360"/>
      </w:pPr>
    </w:lvl>
    <w:lvl w:ilvl="8" w:tplc="C63C7A06" w:tentative="1">
      <w:start w:val="1"/>
      <w:numFmt w:val="decimal"/>
      <w:lvlText w:val="%9."/>
      <w:lvlJc w:val="left"/>
      <w:pPr>
        <w:tabs>
          <w:tab w:val="num" w:pos="6120"/>
        </w:tabs>
        <w:ind w:left="6120" w:hanging="360"/>
      </w:pPr>
    </w:lvl>
  </w:abstractNum>
  <w:abstractNum w:abstractNumId="61" w15:restartNumberingAfterBreak="0">
    <w:nsid w:val="20213B35"/>
    <w:multiLevelType w:val="multilevel"/>
    <w:tmpl w:val="041A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2" w15:restartNumberingAfterBreak="0">
    <w:nsid w:val="20B2738A"/>
    <w:multiLevelType w:val="multilevel"/>
    <w:tmpl w:val="041A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3" w15:restartNumberingAfterBreak="0">
    <w:nsid w:val="20D66165"/>
    <w:multiLevelType w:val="multilevel"/>
    <w:tmpl w:val="591604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4" w15:restartNumberingAfterBreak="0">
    <w:nsid w:val="212E16FE"/>
    <w:multiLevelType w:val="hybridMultilevel"/>
    <w:tmpl w:val="F47020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21683BE2"/>
    <w:multiLevelType w:val="multilevel"/>
    <w:tmpl w:val="041A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6" w15:restartNumberingAfterBreak="0">
    <w:nsid w:val="25130964"/>
    <w:multiLevelType w:val="hybridMultilevel"/>
    <w:tmpl w:val="FBF456EE"/>
    <w:lvl w:ilvl="0" w:tplc="D8A6FCB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258C2041"/>
    <w:multiLevelType w:val="hybridMultilevel"/>
    <w:tmpl w:val="DA12A6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26DB4C61"/>
    <w:multiLevelType w:val="hybridMultilevel"/>
    <w:tmpl w:val="DDC2EEB4"/>
    <w:lvl w:ilvl="0" w:tplc="418E781C">
      <w:start w:val="1"/>
      <w:numFmt w:val="decimal"/>
      <w:lvlText w:val="I%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277D2019"/>
    <w:multiLevelType w:val="hybridMultilevel"/>
    <w:tmpl w:val="DF4887CA"/>
    <w:lvl w:ilvl="0" w:tplc="418E781C">
      <w:start w:val="1"/>
      <w:numFmt w:val="decimal"/>
      <w:lvlText w:val="I%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279A7159"/>
    <w:multiLevelType w:val="hybridMultilevel"/>
    <w:tmpl w:val="76A635F8"/>
    <w:lvl w:ilvl="0" w:tplc="FFFFFFFF">
      <w:start w:val="1"/>
      <w:numFmt w:val="decimal"/>
      <w:lvlText w:val="%1."/>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8959C54"/>
    <w:multiLevelType w:val="hybridMultilevel"/>
    <w:tmpl w:val="933872E8"/>
    <w:lvl w:ilvl="0" w:tplc="C3B23D3C">
      <w:start w:val="1"/>
      <w:numFmt w:val="decimal"/>
      <w:lvlText w:val="%1."/>
      <w:lvlJc w:val="left"/>
      <w:pPr>
        <w:ind w:left="720" w:hanging="360"/>
      </w:pPr>
    </w:lvl>
    <w:lvl w:ilvl="1" w:tplc="8436A5C6">
      <w:start w:val="1"/>
      <w:numFmt w:val="lowerLetter"/>
      <w:lvlText w:val="%2."/>
      <w:lvlJc w:val="left"/>
      <w:pPr>
        <w:ind w:left="1440" w:hanging="360"/>
      </w:pPr>
    </w:lvl>
    <w:lvl w:ilvl="2" w:tplc="185A9950">
      <w:start w:val="1"/>
      <w:numFmt w:val="lowerRoman"/>
      <w:lvlText w:val="%3."/>
      <w:lvlJc w:val="right"/>
      <w:pPr>
        <w:ind w:left="2160" w:hanging="180"/>
      </w:pPr>
    </w:lvl>
    <w:lvl w:ilvl="3" w:tplc="2CA8A442">
      <w:start w:val="1"/>
      <w:numFmt w:val="decimal"/>
      <w:lvlText w:val="%4."/>
      <w:lvlJc w:val="left"/>
      <w:pPr>
        <w:ind w:left="2880" w:hanging="360"/>
      </w:pPr>
    </w:lvl>
    <w:lvl w:ilvl="4" w:tplc="EDC08400">
      <w:start w:val="1"/>
      <w:numFmt w:val="lowerLetter"/>
      <w:lvlText w:val="%5."/>
      <w:lvlJc w:val="left"/>
      <w:pPr>
        <w:ind w:left="3600" w:hanging="360"/>
      </w:pPr>
    </w:lvl>
    <w:lvl w:ilvl="5" w:tplc="8A0A3EE8">
      <w:start w:val="1"/>
      <w:numFmt w:val="lowerRoman"/>
      <w:lvlText w:val="%6."/>
      <w:lvlJc w:val="right"/>
      <w:pPr>
        <w:ind w:left="4320" w:hanging="180"/>
      </w:pPr>
    </w:lvl>
    <w:lvl w:ilvl="6" w:tplc="AC1078A8">
      <w:start w:val="1"/>
      <w:numFmt w:val="decimal"/>
      <w:lvlText w:val="%7."/>
      <w:lvlJc w:val="left"/>
      <w:pPr>
        <w:ind w:left="5040" w:hanging="360"/>
      </w:pPr>
    </w:lvl>
    <w:lvl w:ilvl="7" w:tplc="2CC0145E">
      <w:start w:val="1"/>
      <w:numFmt w:val="lowerLetter"/>
      <w:lvlText w:val="%8."/>
      <w:lvlJc w:val="left"/>
      <w:pPr>
        <w:ind w:left="5760" w:hanging="360"/>
      </w:pPr>
    </w:lvl>
    <w:lvl w:ilvl="8" w:tplc="9DAEA312">
      <w:start w:val="1"/>
      <w:numFmt w:val="lowerRoman"/>
      <w:lvlText w:val="%9."/>
      <w:lvlJc w:val="right"/>
      <w:pPr>
        <w:ind w:left="6480" w:hanging="180"/>
      </w:pPr>
    </w:lvl>
  </w:abstractNum>
  <w:abstractNum w:abstractNumId="72" w15:restartNumberingAfterBreak="0">
    <w:nsid w:val="28FE5217"/>
    <w:multiLevelType w:val="hybridMultilevel"/>
    <w:tmpl w:val="F06284D6"/>
    <w:lvl w:ilvl="0" w:tplc="CE205412">
      <w:start w:val="1"/>
      <w:numFmt w:val="decimal"/>
      <w:lvlText w:val="%1."/>
      <w:lvlJc w:val="left"/>
      <w:pPr>
        <w:ind w:left="720" w:hanging="360"/>
      </w:pPr>
      <w:rPr>
        <w:rFonts w:hint="default"/>
        <w:color w:val="000000" w:themeColor="tex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297C401C"/>
    <w:multiLevelType w:val="hybridMultilevel"/>
    <w:tmpl w:val="6EF8B828"/>
    <w:lvl w:ilvl="0" w:tplc="418E781C">
      <w:start w:val="1"/>
      <w:numFmt w:val="decimal"/>
      <w:lvlText w:val="I%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2AF2522F"/>
    <w:multiLevelType w:val="multilevel"/>
    <w:tmpl w:val="4606E05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3C44E4"/>
    <w:multiLevelType w:val="multilevel"/>
    <w:tmpl w:val="891452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2C1843AB"/>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C4179BB"/>
    <w:multiLevelType w:val="hybridMultilevel"/>
    <w:tmpl w:val="A404ABE0"/>
    <w:lvl w:ilvl="0" w:tplc="24CCF9D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2CC41215"/>
    <w:multiLevelType w:val="hybridMultilevel"/>
    <w:tmpl w:val="1E60CD6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2D3F05B1"/>
    <w:multiLevelType w:val="multilevel"/>
    <w:tmpl w:val="274C12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0" w15:restartNumberingAfterBreak="0">
    <w:nsid w:val="2D525FBA"/>
    <w:multiLevelType w:val="multilevel"/>
    <w:tmpl w:val="BE1A9228"/>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2DA37C0F"/>
    <w:multiLevelType w:val="multilevel"/>
    <w:tmpl w:val="B7FCD952"/>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2F55093B"/>
    <w:multiLevelType w:val="hybridMultilevel"/>
    <w:tmpl w:val="A52AD9C4"/>
    <w:lvl w:ilvl="0" w:tplc="64AA60C8">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2FCF53E6"/>
    <w:multiLevelType w:val="hybridMultilevel"/>
    <w:tmpl w:val="B94ADB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30685278"/>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0742035"/>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0D05EA4"/>
    <w:multiLevelType w:val="hybridMultilevel"/>
    <w:tmpl w:val="ED1CEF8A"/>
    <w:lvl w:ilvl="0" w:tplc="5B8A487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31F12508"/>
    <w:multiLevelType w:val="multilevel"/>
    <w:tmpl w:val="B47C6AC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20F19D7"/>
    <w:multiLevelType w:val="hybridMultilevel"/>
    <w:tmpl w:val="F8463CCC"/>
    <w:lvl w:ilvl="0" w:tplc="041A000F">
      <w:start w:val="1"/>
      <w:numFmt w:val="decimal"/>
      <w:lvlText w:val="%1."/>
      <w:lvlJc w:val="left"/>
      <w:pPr>
        <w:ind w:left="827" w:hanging="360"/>
      </w:pPr>
    </w:lvl>
    <w:lvl w:ilvl="1" w:tplc="041A0019" w:tentative="1">
      <w:start w:val="1"/>
      <w:numFmt w:val="lowerLetter"/>
      <w:lvlText w:val="%2."/>
      <w:lvlJc w:val="left"/>
      <w:pPr>
        <w:ind w:left="1547" w:hanging="360"/>
      </w:pPr>
    </w:lvl>
    <w:lvl w:ilvl="2" w:tplc="041A001B" w:tentative="1">
      <w:start w:val="1"/>
      <w:numFmt w:val="lowerRoman"/>
      <w:lvlText w:val="%3."/>
      <w:lvlJc w:val="right"/>
      <w:pPr>
        <w:ind w:left="2267" w:hanging="180"/>
      </w:pPr>
    </w:lvl>
    <w:lvl w:ilvl="3" w:tplc="041A000F" w:tentative="1">
      <w:start w:val="1"/>
      <w:numFmt w:val="decimal"/>
      <w:lvlText w:val="%4."/>
      <w:lvlJc w:val="left"/>
      <w:pPr>
        <w:ind w:left="2987" w:hanging="360"/>
      </w:pPr>
    </w:lvl>
    <w:lvl w:ilvl="4" w:tplc="041A0019" w:tentative="1">
      <w:start w:val="1"/>
      <w:numFmt w:val="lowerLetter"/>
      <w:lvlText w:val="%5."/>
      <w:lvlJc w:val="left"/>
      <w:pPr>
        <w:ind w:left="3707" w:hanging="360"/>
      </w:pPr>
    </w:lvl>
    <w:lvl w:ilvl="5" w:tplc="041A001B" w:tentative="1">
      <w:start w:val="1"/>
      <w:numFmt w:val="lowerRoman"/>
      <w:lvlText w:val="%6."/>
      <w:lvlJc w:val="right"/>
      <w:pPr>
        <w:ind w:left="4427" w:hanging="180"/>
      </w:pPr>
    </w:lvl>
    <w:lvl w:ilvl="6" w:tplc="041A000F" w:tentative="1">
      <w:start w:val="1"/>
      <w:numFmt w:val="decimal"/>
      <w:lvlText w:val="%7."/>
      <w:lvlJc w:val="left"/>
      <w:pPr>
        <w:ind w:left="5147" w:hanging="360"/>
      </w:pPr>
    </w:lvl>
    <w:lvl w:ilvl="7" w:tplc="041A0019" w:tentative="1">
      <w:start w:val="1"/>
      <w:numFmt w:val="lowerLetter"/>
      <w:lvlText w:val="%8."/>
      <w:lvlJc w:val="left"/>
      <w:pPr>
        <w:ind w:left="5867" w:hanging="360"/>
      </w:pPr>
    </w:lvl>
    <w:lvl w:ilvl="8" w:tplc="041A001B" w:tentative="1">
      <w:start w:val="1"/>
      <w:numFmt w:val="lowerRoman"/>
      <w:lvlText w:val="%9."/>
      <w:lvlJc w:val="right"/>
      <w:pPr>
        <w:ind w:left="6587" w:hanging="180"/>
      </w:pPr>
    </w:lvl>
  </w:abstractNum>
  <w:abstractNum w:abstractNumId="89" w15:restartNumberingAfterBreak="0">
    <w:nsid w:val="321F0747"/>
    <w:multiLevelType w:val="multilevel"/>
    <w:tmpl w:val="EA1CB072"/>
    <w:lvl w:ilvl="0">
      <w:start w:val="1"/>
      <w:numFmt w:val="decimal"/>
      <w:lvlText w:val="I%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90" w15:restartNumberingAfterBreak="0">
    <w:nsid w:val="3246619D"/>
    <w:multiLevelType w:val="hybridMultilevel"/>
    <w:tmpl w:val="2A28CD02"/>
    <w:lvl w:ilvl="0" w:tplc="041A0001">
      <w:start w:val="1"/>
      <w:numFmt w:val="bullet"/>
      <w:lvlText w:val=""/>
      <w:lvlJc w:val="left"/>
      <w:pPr>
        <w:tabs>
          <w:tab w:val="num" w:pos="360"/>
        </w:tabs>
        <w:ind w:left="340" w:hanging="34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26F07D4"/>
    <w:multiLevelType w:val="hybridMultilevel"/>
    <w:tmpl w:val="EE9A15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328846F9"/>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336202BA"/>
    <w:multiLevelType w:val="hybridMultilevel"/>
    <w:tmpl w:val="FDB497EE"/>
    <w:lvl w:ilvl="0" w:tplc="FFFFFFFF">
      <w:start w:val="1"/>
      <w:numFmt w:val="decimal"/>
      <w:lvlText w:val="I%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3459799F"/>
    <w:multiLevelType w:val="hybridMultilevel"/>
    <w:tmpl w:val="41D61C76"/>
    <w:lvl w:ilvl="0" w:tplc="D03C10A6">
      <w:start w:val="1"/>
      <w:numFmt w:val="decimal"/>
      <w:lvlText w:val="%1."/>
      <w:lvlJc w:val="left"/>
      <w:pPr>
        <w:ind w:left="720" w:hanging="360"/>
      </w:pPr>
      <w:rPr>
        <w:rFonts w:asciiTheme="minorHAnsi" w:eastAsia="Arial Narrow"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346D03B4"/>
    <w:multiLevelType w:val="hybridMultilevel"/>
    <w:tmpl w:val="A4A4AC3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347936D6"/>
    <w:multiLevelType w:val="hybridMultilevel"/>
    <w:tmpl w:val="DE784024"/>
    <w:lvl w:ilvl="0" w:tplc="5EF8B7D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367F6546"/>
    <w:multiLevelType w:val="multilevel"/>
    <w:tmpl w:val="F6ACD73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8" w15:restartNumberingAfterBreak="0">
    <w:nsid w:val="36B33A82"/>
    <w:multiLevelType w:val="hybridMultilevel"/>
    <w:tmpl w:val="A028990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37002BF4"/>
    <w:multiLevelType w:val="hybridMultilevel"/>
    <w:tmpl w:val="D15E97D0"/>
    <w:lvl w:ilvl="0" w:tplc="D03C10A6">
      <w:start w:val="1"/>
      <w:numFmt w:val="decimal"/>
      <w:lvlText w:val="%1."/>
      <w:lvlJc w:val="left"/>
      <w:pPr>
        <w:ind w:left="720" w:hanging="360"/>
      </w:pPr>
      <w:rPr>
        <w:rFonts w:asciiTheme="minorHAnsi" w:eastAsia="Arial Narrow"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371A2B1D"/>
    <w:multiLevelType w:val="multilevel"/>
    <w:tmpl w:val="2826A23A"/>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374924CE"/>
    <w:multiLevelType w:val="multilevel"/>
    <w:tmpl w:val="A9408954"/>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375A440E"/>
    <w:multiLevelType w:val="hybridMultilevel"/>
    <w:tmpl w:val="1C52CB96"/>
    <w:lvl w:ilvl="0" w:tplc="920671A4">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15:restartNumberingAfterBreak="0">
    <w:nsid w:val="37F85133"/>
    <w:multiLevelType w:val="multilevel"/>
    <w:tmpl w:val="AAD65C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89321C1"/>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93E3B95"/>
    <w:multiLevelType w:val="hybridMultilevel"/>
    <w:tmpl w:val="F47020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394308BF"/>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396928B4"/>
    <w:multiLevelType w:val="multilevel"/>
    <w:tmpl w:val="6ED8F0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9E40E72"/>
    <w:multiLevelType w:val="multilevel"/>
    <w:tmpl w:val="CE1A524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9F371FC"/>
    <w:multiLevelType w:val="hybridMultilevel"/>
    <w:tmpl w:val="28EEAE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3AB7381F"/>
    <w:multiLevelType w:val="multilevel"/>
    <w:tmpl w:val="79E0EBA2"/>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3B3B7A61"/>
    <w:multiLevelType w:val="multilevel"/>
    <w:tmpl w:val="08D407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B783C73"/>
    <w:multiLevelType w:val="multilevel"/>
    <w:tmpl w:val="EAAC67AC"/>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3BA73D83"/>
    <w:multiLevelType w:val="multilevel"/>
    <w:tmpl w:val="041A001D"/>
    <w:styleLink w:val="Stil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3C183569"/>
    <w:multiLevelType w:val="hybridMultilevel"/>
    <w:tmpl w:val="78028674"/>
    <w:lvl w:ilvl="0" w:tplc="A7C8582A">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3C4CF760"/>
    <w:multiLevelType w:val="hybridMultilevel"/>
    <w:tmpl w:val="27229D02"/>
    <w:lvl w:ilvl="0" w:tplc="CDACDF36">
      <w:start w:val="1"/>
      <w:numFmt w:val="decimal"/>
      <w:lvlText w:val="%1."/>
      <w:lvlJc w:val="left"/>
      <w:pPr>
        <w:ind w:left="720" w:hanging="360"/>
      </w:pPr>
    </w:lvl>
    <w:lvl w:ilvl="1" w:tplc="BDE48C5C">
      <w:start w:val="1"/>
      <w:numFmt w:val="lowerLetter"/>
      <w:lvlText w:val="%2."/>
      <w:lvlJc w:val="left"/>
      <w:pPr>
        <w:ind w:left="1440" w:hanging="360"/>
      </w:pPr>
    </w:lvl>
    <w:lvl w:ilvl="2" w:tplc="3B1861F6">
      <w:start w:val="1"/>
      <w:numFmt w:val="lowerRoman"/>
      <w:lvlText w:val="%3."/>
      <w:lvlJc w:val="right"/>
      <w:pPr>
        <w:ind w:left="2160" w:hanging="180"/>
      </w:pPr>
    </w:lvl>
    <w:lvl w:ilvl="3" w:tplc="8FB0D4B4">
      <w:start w:val="1"/>
      <w:numFmt w:val="decimal"/>
      <w:lvlText w:val="%4."/>
      <w:lvlJc w:val="left"/>
      <w:pPr>
        <w:ind w:left="2880" w:hanging="360"/>
      </w:pPr>
    </w:lvl>
    <w:lvl w:ilvl="4" w:tplc="82A2E284">
      <w:start w:val="1"/>
      <w:numFmt w:val="lowerLetter"/>
      <w:lvlText w:val="%5."/>
      <w:lvlJc w:val="left"/>
      <w:pPr>
        <w:ind w:left="3600" w:hanging="360"/>
      </w:pPr>
    </w:lvl>
    <w:lvl w:ilvl="5" w:tplc="5F0A6800">
      <w:start w:val="1"/>
      <w:numFmt w:val="lowerRoman"/>
      <w:lvlText w:val="%6."/>
      <w:lvlJc w:val="right"/>
      <w:pPr>
        <w:ind w:left="4320" w:hanging="180"/>
      </w:pPr>
    </w:lvl>
    <w:lvl w:ilvl="6" w:tplc="26D8A980">
      <w:start w:val="1"/>
      <w:numFmt w:val="decimal"/>
      <w:lvlText w:val="%7."/>
      <w:lvlJc w:val="left"/>
      <w:pPr>
        <w:ind w:left="5040" w:hanging="360"/>
      </w:pPr>
    </w:lvl>
    <w:lvl w:ilvl="7" w:tplc="1C321574">
      <w:start w:val="1"/>
      <w:numFmt w:val="lowerLetter"/>
      <w:lvlText w:val="%8."/>
      <w:lvlJc w:val="left"/>
      <w:pPr>
        <w:ind w:left="5760" w:hanging="360"/>
      </w:pPr>
    </w:lvl>
    <w:lvl w:ilvl="8" w:tplc="8B3C0E5C">
      <w:start w:val="1"/>
      <w:numFmt w:val="lowerRoman"/>
      <w:lvlText w:val="%9."/>
      <w:lvlJc w:val="right"/>
      <w:pPr>
        <w:ind w:left="6480" w:hanging="180"/>
      </w:pPr>
    </w:lvl>
  </w:abstractNum>
  <w:abstractNum w:abstractNumId="116" w15:restartNumberingAfterBreak="0">
    <w:nsid w:val="3D1D5514"/>
    <w:multiLevelType w:val="hybridMultilevel"/>
    <w:tmpl w:val="F47020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3D9965D1"/>
    <w:multiLevelType w:val="hybridMultilevel"/>
    <w:tmpl w:val="49C21F72"/>
    <w:lvl w:ilvl="0" w:tplc="47CA7058">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E2E2250"/>
    <w:multiLevelType w:val="multilevel"/>
    <w:tmpl w:val="0444E1E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EBD0F6D"/>
    <w:multiLevelType w:val="hybridMultilevel"/>
    <w:tmpl w:val="FAA65D14"/>
    <w:lvl w:ilvl="0" w:tplc="0F62657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15:restartNumberingAfterBreak="0">
    <w:nsid w:val="3EF57B35"/>
    <w:multiLevelType w:val="hybridMultilevel"/>
    <w:tmpl w:val="D82807AA"/>
    <w:lvl w:ilvl="0" w:tplc="02306D66">
      <w:start w:val="1"/>
      <w:numFmt w:val="decimal"/>
      <w:lvlText w:val="%1."/>
      <w:lvlJc w:val="left"/>
      <w:pPr>
        <w:ind w:left="720" w:hanging="360"/>
      </w:pPr>
      <w:rPr>
        <w:rFonts w:asciiTheme="minorHAnsi" w:eastAsia="Arial Narrow"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4005432F"/>
    <w:multiLevelType w:val="multilevel"/>
    <w:tmpl w:val="384E6C0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016498F"/>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02B776B"/>
    <w:multiLevelType w:val="multilevel"/>
    <w:tmpl w:val="0B864D84"/>
    <w:lvl w:ilvl="0">
      <w:start w:val="1"/>
      <w:numFmt w:val="decimal"/>
      <w:lvlText w:val="%1."/>
      <w:lvlJc w:val="left"/>
      <w:pPr>
        <w:ind w:left="663" w:hanging="360"/>
      </w:pPr>
    </w:lvl>
    <w:lvl w:ilvl="1">
      <w:start w:val="1"/>
      <w:numFmt w:val="decimal"/>
      <w:lvlText w:val="%1.%2."/>
      <w:lvlJc w:val="left"/>
      <w:pPr>
        <w:ind w:left="630" w:hanging="360"/>
      </w:pPr>
    </w:lvl>
    <w:lvl w:ilvl="2">
      <w:start w:val="1"/>
      <w:numFmt w:val="decimal"/>
      <w:lvlText w:val="%1.%2.%3."/>
      <w:lvlJc w:val="left"/>
      <w:pPr>
        <w:ind w:left="1023" w:hanging="720"/>
      </w:pPr>
    </w:lvl>
    <w:lvl w:ilvl="3">
      <w:start w:val="1"/>
      <w:numFmt w:val="decimal"/>
      <w:lvlText w:val="%1.%2.%3.%4."/>
      <w:lvlJc w:val="left"/>
      <w:pPr>
        <w:ind w:left="1023" w:hanging="720"/>
      </w:pPr>
    </w:lvl>
    <w:lvl w:ilvl="4">
      <w:start w:val="1"/>
      <w:numFmt w:val="decimal"/>
      <w:lvlText w:val="%1.%2.%3.%4.%5."/>
      <w:lvlJc w:val="left"/>
      <w:pPr>
        <w:ind w:left="1383" w:hanging="1080"/>
      </w:pPr>
    </w:lvl>
    <w:lvl w:ilvl="5">
      <w:start w:val="1"/>
      <w:numFmt w:val="decimal"/>
      <w:lvlText w:val="%1.%2.%3.%4.%5.%6."/>
      <w:lvlJc w:val="left"/>
      <w:pPr>
        <w:ind w:left="1383" w:hanging="1080"/>
      </w:pPr>
    </w:lvl>
    <w:lvl w:ilvl="6">
      <w:start w:val="1"/>
      <w:numFmt w:val="decimal"/>
      <w:lvlText w:val="%1.%2.%3.%4.%5.%6.%7."/>
      <w:lvlJc w:val="left"/>
      <w:pPr>
        <w:ind w:left="1383" w:hanging="1080"/>
      </w:pPr>
    </w:lvl>
    <w:lvl w:ilvl="7">
      <w:start w:val="1"/>
      <w:numFmt w:val="decimal"/>
      <w:lvlText w:val="%1.%2.%3.%4.%5.%6.%7.%8."/>
      <w:lvlJc w:val="left"/>
      <w:pPr>
        <w:ind w:left="1743" w:hanging="1440"/>
      </w:pPr>
    </w:lvl>
    <w:lvl w:ilvl="8">
      <w:start w:val="1"/>
      <w:numFmt w:val="decimal"/>
      <w:lvlText w:val="%1.%2.%3.%4.%5.%6.%7.%8.%9."/>
      <w:lvlJc w:val="left"/>
      <w:pPr>
        <w:ind w:left="1743" w:hanging="1440"/>
      </w:pPr>
    </w:lvl>
  </w:abstractNum>
  <w:abstractNum w:abstractNumId="124" w15:restartNumberingAfterBreak="0">
    <w:nsid w:val="418708ED"/>
    <w:multiLevelType w:val="hybridMultilevel"/>
    <w:tmpl w:val="9AB0F0D4"/>
    <w:lvl w:ilvl="0" w:tplc="3CFCEE6C">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41A7754A"/>
    <w:multiLevelType w:val="multilevel"/>
    <w:tmpl w:val="EC8C6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1B46225"/>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41CB53AE"/>
    <w:multiLevelType w:val="hybridMultilevel"/>
    <w:tmpl w:val="FED4BB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15:restartNumberingAfterBreak="0">
    <w:nsid w:val="42463602"/>
    <w:multiLevelType w:val="multilevel"/>
    <w:tmpl w:val="9E884C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42DF2AF4"/>
    <w:multiLevelType w:val="hybridMultilevel"/>
    <w:tmpl w:val="89F29F08"/>
    <w:lvl w:ilvl="0" w:tplc="FFFFFFF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42E460AD"/>
    <w:multiLevelType w:val="multilevel"/>
    <w:tmpl w:val="0F14E09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36A699F"/>
    <w:multiLevelType w:val="multilevel"/>
    <w:tmpl w:val="7DF820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447E4B21"/>
    <w:multiLevelType w:val="multilevel"/>
    <w:tmpl w:val="F68022E8"/>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44813E2F"/>
    <w:multiLevelType w:val="hybridMultilevel"/>
    <w:tmpl w:val="F470207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4" w15:restartNumberingAfterBreak="0">
    <w:nsid w:val="44CC769B"/>
    <w:multiLevelType w:val="hybridMultilevel"/>
    <w:tmpl w:val="CF2691C2"/>
    <w:lvl w:ilvl="0" w:tplc="BF6E859C">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5" w15:restartNumberingAfterBreak="0">
    <w:nsid w:val="45267DCE"/>
    <w:multiLevelType w:val="multilevel"/>
    <w:tmpl w:val="8578D1A0"/>
    <w:lvl w:ilvl="0">
      <w:start w:val="1"/>
      <w:numFmt w:val="decimal"/>
      <w:lvlText w:val="%1."/>
      <w:lvlJc w:val="left"/>
      <w:pPr>
        <w:ind w:left="720" w:hanging="360"/>
      </w:pPr>
      <w:rPr>
        <w:rFonts w:hint="default"/>
        <w:color w:val="000000" w:themeColor="text1"/>
      </w:rPr>
    </w:lvl>
    <w:lvl w:ilvl="1">
      <w:start w:val="4"/>
      <w:numFmt w:val="decimal"/>
      <w:isLgl/>
      <w:lvlText w:val="%1.%2."/>
      <w:lvlJc w:val="left"/>
      <w:pPr>
        <w:ind w:left="744" w:hanging="384"/>
      </w:pPr>
      <w:rPr>
        <w:rFonts w:cs="Arial Narrow" w:hint="default"/>
      </w:rPr>
    </w:lvl>
    <w:lvl w:ilvl="2">
      <w:start w:val="1"/>
      <w:numFmt w:val="decimal"/>
      <w:isLgl/>
      <w:lvlText w:val="%1.%2.%3."/>
      <w:lvlJc w:val="left"/>
      <w:pPr>
        <w:ind w:left="1080" w:hanging="720"/>
      </w:pPr>
      <w:rPr>
        <w:rFonts w:cs="Arial Narrow" w:hint="default"/>
      </w:rPr>
    </w:lvl>
    <w:lvl w:ilvl="3">
      <w:start w:val="1"/>
      <w:numFmt w:val="decimal"/>
      <w:isLgl/>
      <w:lvlText w:val="%1.%2.%3.%4."/>
      <w:lvlJc w:val="left"/>
      <w:pPr>
        <w:ind w:left="1080" w:hanging="720"/>
      </w:pPr>
      <w:rPr>
        <w:rFonts w:cs="Arial Narrow" w:hint="default"/>
      </w:rPr>
    </w:lvl>
    <w:lvl w:ilvl="4">
      <w:start w:val="1"/>
      <w:numFmt w:val="decimal"/>
      <w:isLgl/>
      <w:lvlText w:val="%1.%2.%3.%4.%5."/>
      <w:lvlJc w:val="left"/>
      <w:pPr>
        <w:ind w:left="1440" w:hanging="1080"/>
      </w:pPr>
      <w:rPr>
        <w:rFonts w:cs="Arial Narrow" w:hint="default"/>
      </w:rPr>
    </w:lvl>
    <w:lvl w:ilvl="5">
      <w:start w:val="1"/>
      <w:numFmt w:val="decimal"/>
      <w:isLgl/>
      <w:lvlText w:val="%1.%2.%3.%4.%5.%6."/>
      <w:lvlJc w:val="left"/>
      <w:pPr>
        <w:ind w:left="1440" w:hanging="1080"/>
      </w:pPr>
      <w:rPr>
        <w:rFonts w:cs="Arial Narrow" w:hint="default"/>
      </w:rPr>
    </w:lvl>
    <w:lvl w:ilvl="6">
      <w:start w:val="1"/>
      <w:numFmt w:val="decimal"/>
      <w:isLgl/>
      <w:lvlText w:val="%1.%2.%3.%4.%5.%6.%7."/>
      <w:lvlJc w:val="left"/>
      <w:pPr>
        <w:ind w:left="1800" w:hanging="1440"/>
      </w:pPr>
      <w:rPr>
        <w:rFonts w:cs="Arial Narrow" w:hint="default"/>
      </w:rPr>
    </w:lvl>
    <w:lvl w:ilvl="7">
      <w:start w:val="1"/>
      <w:numFmt w:val="decimal"/>
      <w:isLgl/>
      <w:lvlText w:val="%1.%2.%3.%4.%5.%6.%7.%8."/>
      <w:lvlJc w:val="left"/>
      <w:pPr>
        <w:ind w:left="1800" w:hanging="1440"/>
      </w:pPr>
      <w:rPr>
        <w:rFonts w:cs="Arial Narrow" w:hint="default"/>
      </w:rPr>
    </w:lvl>
    <w:lvl w:ilvl="8">
      <w:start w:val="1"/>
      <w:numFmt w:val="decimal"/>
      <w:isLgl/>
      <w:lvlText w:val="%1.%2.%3.%4.%5.%6.%7.%8.%9."/>
      <w:lvlJc w:val="left"/>
      <w:pPr>
        <w:ind w:left="2160" w:hanging="1800"/>
      </w:pPr>
      <w:rPr>
        <w:rFonts w:cs="Arial Narrow" w:hint="default"/>
      </w:rPr>
    </w:lvl>
  </w:abstractNum>
  <w:abstractNum w:abstractNumId="136" w15:restartNumberingAfterBreak="0">
    <w:nsid w:val="45866B2B"/>
    <w:multiLevelType w:val="multilevel"/>
    <w:tmpl w:val="F5A8E182"/>
    <w:lvl w:ilvl="0">
      <w:start w:val="1"/>
      <w:numFmt w:val="decimal"/>
      <w:lvlText w:val="%1."/>
      <w:lvlJc w:val="left"/>
      <w:pPr>
        <w:ind w:left="1440" w:hanging="360"/>
      </w:pPr>
    </w:lvl>
    <w:lvl w:ilvl="1">
      <w:start w:val="1"/>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7" w15:restartNumberingAfterBreak="0">
    <w:nsid w:val="46160282"/>
    <w:multiLevelType w:val="multilevel"/>
    <w:tmpl w:val="09C06312"/>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4618512F"/>
    <w:multiLevelType w:val="hybridMultilevel"/>
    <w:tmpl w:val="200CE364"/>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476E119F"/>
    <w:multiLevelType w:val="hybridMultilevel"/>
    <w:tmpl w:val="1E60CD6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4A3A5728"/>
    <w:multiLevelType w:val="hybridMultilevel"/>
    <w:tmpl w:val="AD562FBA"/>
    <w:lvl w:ilvl="0" w:tplc="8048F314">
      <w:start w:val="1"/>
      <w:numFmt w:val="decimal"/>
      <w:lvlText w:val="%1."/>
      <w:lvlJc w:val="left"/>
      <w:pPr>
        <w:ind w:left="720" w:hanging="360"/>
      </w:pPr>
      <w:rPr>
        <w:rFonts w:ascii="Calibri" w:eastAsia="Arial Narrow" w:hAnsi="Calibri" w:cs="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15:restartNumberingAfterBreak="0">
    <w:nsid w:val="4A876E1F"/>
    <w:multiLevelType w:val="hybridMultilevel"/>
    <w:tmpl w:val="4B847D86"/>
    <w:lvl w:ilvl="0" w:tplc="A5542C62">
      <w:start w:val="1"/>
      <w:numFmt w:val="decimal"/>
      <w:pStyle w:val="VUVliteraturaChar"/>
      <w:lvlText w:val="%1."/>
      <w:lvlJc w:val="right"/>
      <w:pPr>
        <w:tabs>
          <w:tab w:val="num" w:pos="397"/>
        </w:tabs>
        <w:ind w:left="397" w:hanging="109"/>
      </w:pPr>
      <w:rPr>
        <w:rFonts w:cs="Times New Roman" w:hint="default"/>
      </w:rPr>
    </w:lvl>
    <w:lvl w:ilvl="1" w:tplc="041A0019">
      <w:start w:val="1"/>
      <w:numFmt w:val="lowerLetter"/>
      <w:lvlText w:val="%2."/>
      <w:lvlJc w:val="left"/>
      <w:pPr>
        <w:tabs>
          <w:tab w:val="num" w:pos="1724"/>
        </w:tabs>
        <w:ind w:left="1724" w:hanging="360"/>
      </w:pPr>
      <w:rPr>
        <w:rFonts w:cs="Times New Roman"/>
      </w:rPr>
    </w:lvl>
    <w:lvl w:ilvl="2" w:tplc="041A001B">
      <w:start w:val="1"/>
      <w:numFmt w:val="lowerRoman"/>
      <w:lvlText w:val="%3."/>
      <w:lvlJc w:val="right"/>
      <w:pPr>
        <w:tabs>
          <w:tab w:val="num" w:pos="2444"/>
        </w:tabs>
        <w:ind w:left="2444" w:hanging="180"/>
      </w:pPr>
      <w:rPr>
        <w:rFonts w:cs="Times New Roman"/>
      </w:rPr>
    </w:lvl>
    <w:lvl w:ilvl="3" w:tplc="041A000F">
      <w:start w:val="1"/>
      <w:numFmt w:val="decimal"/>
      <w:lvlText w:val="%4."/>
      <w:lvlJc w:val="left"/>
      <w:pPr>
        <w:tabs>
          <w:tab w:val="num" w:pos="3164"/>
        </w:tabs>
        <w:ind w:left="3164" w:hanging="360"/>
      </w:pPr>
      <w:rPr>
        <w:rFonts w:cs="Times New Roman"/>
      </w:rPr>
    </w:lvl>
    <w:lvl w:ilvl="4" w:tplc="041A0019">
      <w:start w:val="1"/>
      <w:numFmt w:val="lowerLetter"/>
      <w:lvlText w:val="%5."/>
      <w:lvlJc w:val="left"/>
      <w:pPr>
        <w:tabs>
          <w:tab w:val="num" w:pos="3884"/>
        </w:tabs>
        <w:ind w:left="3884" w:hanging="360"/>
      </w:pPr>
      <w:rPr>
        <w:rFonts w:cs="Times New Roman"/>
      </w:rPr>
    </w:lvl>
    <w:lvl w:ilvl="5" w:tplc="041A001B">
      <w:start w:val="1"/>
      <w:numFmt w:val="lowerRoman"/>
      <w:lvlText w:val="%6."/>
      <w:lvlJc w:val="right"/>
      <w:pPr>
        <w:tabs>
          <w:tab w:val="num" w:pos="4604"/>
        </w:tabs>
        <w:ind w:left="4604" w:hanging="180"/>
      </w:pPr>
      <w:rPr>
        <w:rFonts w:cs="Times New Roman"/>
      </w:rPr>
    </w:lvl>
    <w:lvl w:ilvl="6" w:tplc="041A000F">
      <w:start w:val="1"/>
      <w:numFmt w:val="decimal"/>
      <w:lvlText w:val="%7."/>
      <w:lvlJc w:val="left"/>
      <w:pPr>
        <w:tabs>
          <w:tab w:val="num" w:pos="5324"/>
        </w:tabs>
        <w:ind w:left="5324" w:hanging="360"/>
      </w:pPr>
      <w:rPr>
        <w:rFonts w:cs="Times New Roman"/>
      </w:rPr>
    </w:lvl>
    <w:lvl w:ilvl="7" w:tplc="041A0019">
      <w:start w:val="1"/>
      <w:numFmt w:val="lowerLetter"/>
      <w:lvlText w:val="%8."/>
      <w:lvlJc w:val="left"/>
      <w:pPr>
        <w:tabs>
          <w:tab w:val="num" w:pos="6044"/>
        </w:tabs>
        <w:ind w:left="6044" w:hanging="360"/>
      </w:pPr>
      <w:rPr>
        <w:rFonts w:cs="Times New Roman"/>
      </w:rPr>
    </w:lvl>
    <w:lvl w:ilvl="8" w:tplc="041A001B">
      <w:start w:val="1"/>
      <w:numFmt w:val="lowerRoman"/>
      <w:lvlText w:val="%9."/>
      <w:lvlJc w:val="right"/>
      <w:pPr>
        <w:tabs>
          <w:tab w:val="num" w:pos="6764"/>
        </w:tabs>
        <w:ind w:left="6764" w:hanging="180"/>
      </w:pPr>
      <w:rPr>
        <w:rFonts w:cs="Times New Roman"/>
      </w:rPr>
    </w:lvl>
  </w:abstractNum>
  <w:abstractNum w:abstractNumId="142" w15:restartNumberingAfterBreak="0">
    <w:nsid w:val="4AB72399"/>
    <w:multiLevelType w:val="hybridMultilevel"/>
    <w:tmpl w:val="FDB497EE"/>
    <w:lvl w:ilvl="0" w:tplc="FFFFFFFF">
      <w:start w:val="1"/>
      <w:numFmt w:val="decimal"/>
      <w:lvlText w:val="I%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4B4A2394"/>
    <w:multiLevelType w:val="hybridMultilevel"/>
    <w:tmpl w:val="4282E158"/>
    <w:lvl w:ilvl="0" w:tplc="C160FF18">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4" w15:restartNumberingAfterBreak="0">
    <w:nsid w:val="4C1E4CC7"/>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4CD54EC5"/>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4CDC466B"/>
    <w:multiLevelType w:val="multilevel"/>
    <w:tmpl w:val="F0848A9E"/>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4D3064FB"/>
    <w:multiLevelType w:val="hybridMultilevel"/>
    <w:tmpl w:val="8E9A1822"/>
    <w:lvl w:ilvl="0" w:tplc="30909294">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8" w15:restartNumberingAfterBreak="0">
    <w:nsid w:val="4DFB5B48"/>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E36239F"/>
    <w:multiLevelType w:val="hybridMultilevel"/>
    <w:tmpl w:val="FDB497EE"/>
    <w:lvl w:ilvl="0" w:tplc="FFFFFFFF">
      <w:start w:val="1"/>
      <w:numFmt w:val="decimal"/>
      <w:lvlText w:val="I%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4E68247B"/>
    <w:multiLevelType w:val="hybridMultilevel"/>
    <w:tmpl w:val="6A104EA4"/>
    <w:lvl w:ilvl="0" w:tplc="EF9818A2">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1" w15:restartNumberingAfterBreak="0">
    <w:nsid w:val="4F3C7F3A"/>
    <w:multiLevelType w:val="multilevel"/>
    <w:tmpl w:val="39700D8A"/>
    <w:lvl w:ilvl="0">
      <w:start w:val="1"/>
      <w:numFmt w:val="decimal"/>
      <w:lvlText w:val="I%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2" w15:restartNumberingAfterBreak="0">
    <w:nsid w:val="4F885872"/>
    <w:multiLevelType w:val="multilevel"/>
    <w:tmpl w:val="C49AD5A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07B3D3A"/>
    <w:multiLevelType w:val="hybridMultilevel"/>
    <w:tmpl w:val="5520479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4" w15:restartNumberingAfterBreak="0">
    <w:nsid w:val="508963E3"/>
    <w:multiLevelType w:val="multilevel"/>
    <w:tmpl w:val="F12817EA"/>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512A0517"/>
    <w:multiLevelType w:val="hybridMultilevel"/>
    <w:tmpl w:val="FDB497EE"/>
    <w:lvl w:ilvl="0" w:tplc="FFFFFFFF">
      <w:start w:val="1"/>
      <w:numFmt w:val="decimal"/>
      <w:lvlText w:val="I%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513C243B"/>
    <w:multiLevelType w:val="hybridMultilevel"/>
    <w:tmpl w:val="771615C4"/>
    <w:lvl w:ilvl="0" w:tplc="F98E6776">
      <w:start w:val="1"/>
      <w:numFmt w:val="decimal"/>
      <w:lvlText w:val="%1."/>
      <w:lvlJc w:val="left"/>
      <w:pPr>
        <w:ind w:left="720" w:hanging="360"/>
      </w:pPr>
      <w:rPr>
        <w:rFonts w:hint="default"/>
        <w:color w:val="000000" w:themeColor="tex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7" w15:restartNumberingAfterBreak="0">
    <w:nsid w:val="51AC0751"/>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520F58DD"/>
    <w:multiLevelType w:val="hybridMultilevel"/>
    <w:tmpl w:val="E174C210"/>
    <w:lvl w:ilvl="0" w:tplc="F4CE120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9" w15:restartNumberingAfterBreak="0">
    <w:nsid w:val="52665198"/>
    <w:multiLevelType w:val="multilevel"/>
    <w:tmpl w:val="F43C4C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35D56C2"/>
    <w:multiLevelType w:val="hybridMultilevel"/>
    <w:tmpl w:val="1BFA9536"/>
    <w:lvl w:ilvl="0" w:tplc="4E14BF10">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1" w15:restartNumberingAfterBreak="0">
    <w:nsid w:val="53B344E8"/>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5453423E"/>
    <w:multiLevelType w:val="hybridMultilevel"/>
    <w:tmpl w:val="E77C0A9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3" w15:restartNumberingAfterBreak="0">
    <w:nsid w:val="553F1BC2"/>
    <w:multiLevelType w:val="hybridMultilevel"/>
    <w:tmpl w:val="FDB497EE"/>
    <w:lvl w:ilvl="0" w:tplc="FFFFFFFF">
      <w:start w:val="1"/>
      <w:numFmt w:val="decimal"/>
      <w:lvlText w:val="I%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554A4E90"/>
    <w:multiLevelType w:val="multilevel"/>
    <w:tmpl w:val="661A922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5E62D4E"/>
    <w:multiLevelType w:val="hybridMultilevel"/>
    <w:tmpl w:val="9B2EC6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6" w15:restartNumberingAfterBreak="0">
    <w:nsid w:val="570222A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572D17FD"/>
    <w:multiLevelType w:val="hybridMultilevel"/>
    <w:tmpl w:val="D30AE416"/>
    <w:lvl w:ilvl="0" w:tplc="E33651A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8" w15:restartNumberingAfterBreak="0">
    <w:nsid w:val="57563599"/>
    <w:multiLevelType w:val="hybridMultilevel"/>
    <w:tmpl w:val="C38C8B7E"/>
    <w:lvl w:ilvl="0" w:tplc="C7C8D9D0">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9" w15:restartNumberingAfterBreak="0">
    <w:nsid w:val="590A1527"/>
    <w:multiLevelType w:val="hybridMultilevel"/>
    <w:tmpl w:val="555E8B9C"/>
    <w:lvl w:ilvl="0" w:tplc="FFFFFFF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0" w15:restartNumberingAfterBreak="0">
    <w:nsid w:val="5937670F"/>
    <w:multiLevelType w:val="hybridMultilevel"/>
    <w:tmpl w:val="FDB497EE"/>
    <w:lvl w:ilvl="0" w:tplc="FFFFFFFF">
      <w:start w:val="1"/>
      <w:numFmt w:val="decimal"/>
      <w:lvlText w:val="I%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59530D3E"/>
    <w:multiLevelType w:val="hybridMultilevel"/>
    <w:tmpl w:val="861EB8F2"/>
    <w:lvl w:ilvl="0" w:tplc="03AC1AD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2" w15:restartNumberingAfterBreak="0">
    <w:nsid w:val="595D111D"/>
    <w:multiLevelType w:val="multilevel"/>
    <w:tmpl w:val="8258CD6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A7C152D"/>
    <w:multiLevelType w:val="hybridMultilevel"/>
    <w:tmpl w:val="24368C68"/>
    <w:lvl w:ilvl="0" w:tplc="351E2534">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4" w15:restartNumberingAfterBreak="0">
    <w:nsid w:val="5AD03898"/>
    <w:multiLevelType w:val="hybridMultilevel"/>
    <w:tmpl w:val="BF42D1D2"/>
    <w:lvl w:ilvl="0" w:tplc="8DA8EF40">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5" w15:restartNumberingAfterBreak="0">
    <w:nsid w:val="5AF23EB3"/>
    <w:multiLevelType w:val="hybridMultilevel"/>
    <w:tmpl w:val="0FD49F62"/>
    <w:lvl w:ilvl="0" w:tplc="E26E1C4E">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6" w15:restartNumberingAfterBreak="0">
    <w:nsid w:val="5BA10C24"/>
    <w:multiLevelType w:val="multilevel"/>
    <w:tmpl w:val="E8F21A68"/>
    <w:lvl w:ilvl="0">
      <w:start w:val="1"/>
      <w:numFmt w:val="decimal"/>
      <w:lvlText w:val="I%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7" w15:restartNumberingAfterBreak="0">
    <w:nsid w:val="5C0D1922"/>
    <w:multiLevelType w:val="hybridMultilevel"/>
    <w:tmpl w:val="1E60CD6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5C2B3219"/>
    <w:multiLevelType w:val="hybridMultilevel"/>
    <w:tmpl w:val="2984305C"/>
    <w:lvl w:ilvl="0" w:tplc="9356D844">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9" w15:restartNumberingAfterBreak="0">
    <w:nsid w:val="5CD06256"/>
    <w:multiLevelType w:val="hybridMultilevel"/>
    <w:tmpl w:val="1F30F0C8"/>
    <w:lvl w:ilvl="0" w:tplc="3D08B544">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0" w15:restartNumberingAfterBreak="0">
    <w:nsid w:val="5DED13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pStyle w:val="Malinaslov"/>
      <w:lvlText w:val="%1.%2.%3.%4.%5.%6.%7.%8.%9."/>
      <w:lvlJc w:val="left"/>
      <w:pPr>
        <w:ind w:left="4320" w:hanging="1440"/>
      </w:pPr>
    </w:lvl>
  </w:abstractNum>
  <w:abstractNum w:abstractNumId="181" w15:restartNumberingAfterBreak="0">
    <w:nsid w:val="5E3B58C6"/>
    <w:multiLevelType w:val="hybridMultilevel"/>
    <w:tmpl w:val="BC34C27E"/>
    <w:lvl w:ilvl="0" w:tplc="3934EF12">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2" w15:restartNumberingAfterBreak="0">
    <w:nsid w:val="5EA64366"/>
    <w:multiLevelType w:val="multilevel"/>
    <w:tmpl w:val="11402EDA"/>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5F6C744A"/>
    <w:multiLevelType w:val="hybridMultilevel"/>
    <w:tmpl w:val="3C5ACF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4" w15:restartNumberingAfterBreak="0">
    <w:nsid w:val="5F934B25"/>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5FF6372F"/>
    <w:multiLevelType w:val="hybridMultilevel"/>
    <w:tmpl w:val="AF6AF9C0"/>
    <w:lvl w:ilvl="0" w:tplc="041A000F">
      <w:start w:val="1"/>
      <w:numFmt w:val="decimal"/>
      <w:lvlText w:val="%1."/>
      <w:lvlJc w:val="left"/>
      <w:pPr>
        <w:ind w:left="827" w:hanging="360"/>
      </w:pPr>
    </w:lvl>
    <w:lvl w:ilvl="1" w:tplc="041A0019" w:tentative="1">
      <w:start w:val="1"/>
      <w:numFmt w:val="lowerLetter"/>
      <w:lvlText w:val="%2."/>
      <w:lvlJc w:val="left"/>
      <w:pPr>
        <w:ind w:left="1547" w:hanging="360"/>
      </w:pPr>
    </w:lvl>
    <w:lvl w:ilvl="2" w:tplc="041A001B" w:tentative="1">
      <w:start w:val="1"/>
      <w:numFmt w:val="lowerRoman"/>
      <w:lvlText w:val="%3."/>
      <w:lvlJc w:val="right"/>
      <w:pPr>
        <w:ind w:left="2267" w:hanging="180"/>
      </w:pPr>
    </w:lvl>
    <w:lvl w:ilvl="3" w:tplc="041A000F" w:tentative="1">
      <w:start w:val="1"/>
      <w:numFmt w:val="decimal"/>
      <w:lvlText w:val="%4."/>
      <w:lvlJc w:val="left"/>
      <w:pPr>
        <w:ind w:left="2987" w:hanging="360"/>
      </w:pPr>
    </w:lvl>
    <w:lvl w:ilvl="4" w:tplc="041A0019" w:tentative="1">
      <w:start w:val="1"/>
      <w:numFmt w:val="lowerLetter"/>
      <w:lvlText w:val="%5."/>
      <w:lvlJc w:val="left"/>
      <w:pPr>
        <w:ind w:left="3707" w:hanging="360"/>
      </w:pPr>
    </w:lvl>
    <w:lvl w:ilvl="5" w:tplc="041A001B" w:tentative="1">
      <w:start w:val="1"/>
      <w:numFmt w:val="lowerRoman"/>
      <w:lvlText w:val="%6."/>
      <w:lvlJc w:val="right"/>
      <w:pPr>
        <w:ind w:left="4427" w:hanging="180"/>
      </w:pPr>
    </w:lvl>
    <w:lvl w:ilvl="6" w:tplc="041A000F" w:tentative="1">
      <w:start w:val="1"/>
      <w:numFmt w:val="decimal"/>
      <w:lvlText w:val="%7."/>
      <w:lvlJc w:val="left"/>
      <w:pPr>
        <w:ind w:left="5147" w:hanging="360"/>
      </w:pPr>
    </w:lvl>
    <w:lvl w:ilvl="7" w:tplc="041A0019" w:tentative="1">
      <w:start w:val="1"/>
      <w:numFmt w:val="lowerLetter"/>
      <w:lvlText w:val="%8."/>
      <w:lvlJc w:val="left"/>
      <w:pPr>
        <w:ind w:left="5867" w:hanging="360"/>
      </w:pPr>
    </w:lvl>
    <w:lvl w:ilvl="8" w:tplc="041A001B" w:tentative="1">
      <w:start w:val="1"/>
      <w:numFmt w:val="lowerRoman"/>
      <w:lvlText w:val="%9."/>
      <w:lvlJc w:val="right"/>
      <w:pPr>
        <w:ind w:left="6587" w:hanging="180"/>
      </w:pPr>
    </w:lvl>
  </w:abstractNum>
  <w:abstractNum w:abstractNumId="186" w15:restartNumberingAfterBreak="0">
    <w:nsid w:val="605D1687"/>
    <w:multiLevelType w:val="hybridMultilevel"/>
    <w:tmpl w:val="A42A67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7" w15:restartNumberingAfterBreak="0">
    <w:nsid w:val="60A01E4C"/>
    <w:multiLevelType w:val="hybridMultilevel"/>
    <w:tmpl w:val="F47020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60BF4B31"/>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610B3D55"/>
    <w:multiLevelType w:val="multilevel"/>
    <w:tmpl w:val="041A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90" w15:restartNumberingAfterBreak="0">
    <w:nsid w:val="61AA0B3D"/>
    <w:multiLevelType w:val="hybridMultilevel"/>
    <w:tmpl w:val="995E416A"/>
    <w:lvl w:ilvl="0" w:tplc="E5687BC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1" w15:restartNumberingAfterBreak="0">
    <w:nsid w:val="61B22260"/>
    <w:multiLevelType w:val="multilevel"/>
    <w:tmpl w:val="D55486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2" w15:restartNumberingAfterBreak="0">
    <w:nsid w:val="622D365B"/>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62AB7C7F"/>
    <w:multiLevelType w:val="hybridMultilevel"/>
    <w:tmpl w:val="FDB497EE"/>
    <w:lvl w:ilvl="0" w:tplc="FFFFFFFF">
      <w:start w:val="1"/>
      <w:numFmt w:val="decimal"/>
      <w:lvlText w:val="I%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4" w15:restartNumberingAfterBreak="0">
    <w:nsid w:val="62B86F08"/>
    <w:multiLevelType w:val="multilevel"/>
    <w:tmpl w:val="295E7920"/>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63C4114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64086210"/>
    <w:multiLevelType w:val="hybridMultilevel"/>
    <w:tmpl w:val="1E60CD6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7" w15:restartNumberingAfterBreak="0">
    <w:nsid w:val="64E167A9"/>
    <w:multiLevelType w:val="multilevel"/>
    <w:tmpl w:val="2416B9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8" w15:restartNumberingAfterBreak="0">
    <w:nsid w:val="65357ACC"/>
    <w:multiLevelType w:val="hybridMultilevel"/>
    <w:tmpl w:val="F47020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9" w15:restartNumberingAfterBreak="0">
    <w:nsid w:val="65845597"/>
    <w:multiLevelType w:val="multilevel"/>
    <w:tmpl w:val="2BB89C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0" w15:restartNumberingAfterBreak="0">
    <w:nsid w:val="66B02EF3"/>
    <w:multiLevelType w:val="hybridMultilevel"/>
    <w:tmpl w:val="C4207468"/>
    <w:lvl w:ilvl="0" w:tplc="3D229B18">
      <w:start w:val="1"/>
      <w:numFmt w:val="decimal"/>
      <w:lvlText w:val="I%1"/>
      <w:lvlJc w:val="left"/>
      <w:pPr>
        <w:ind w:left="360" w:hanging="360"/>
      </w:pPr>
      <w:rPr>
        <w:rFonts w:ascii="Calibri" w:hAnsi="Calibri" w:cs="Calibri"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1" w15:restartNumberingAfterBreak="0">
    <w:nsid w:val="66B90F7A"/>
    <w:multiLevelType w:val="hybridMultilevel"/>
    <w:tmpl w:val="1E60CD6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6740617D"/>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6A0D421C"/>
    <w:multiLevelType w:val="hybridMultilevel"/>
    <w:tmpl w:val="F0963EE8"/>
    <w:lvl w:ilvl="0" w:tplc="55F2A7D8">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4" w15:restartNumberingAfterBreak="0">
    <w:nsid w:val="6A132C0F"/>
    <w:multiLevelType w:val="hybridMultilevel"/>
    <w:tmpl w:val="FDB497EE"/>
    <w:lvl w:ilvl="0" w:tplc="AB5C5F3C">
      <w:start w:val="1"/>
      <w:numFmt w:val="decimal"/>
      <w:lvlText w:val="I%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6AAF76BA"/>
    <w:multiLevelType w:val="hybridMultilevel"/>
    <w:tmpl w:val="2AC65F70"/>
    <w:lvl w:ilvl="0" w:tplc="4466586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6" w15:restartNumberingAfterBreak="0">
    <w:nsid w:val="6AFE3B0E"/>
    <w:multiLevelType w:val="hybridMultilevel"/>
    <w:tmpl w:val="5CF23F7C"/>
    <w:lvl w:ilvl="0" w:tplc="C91E392C">
      <w:start w:val="1"/>
      <w:numFmt w:val="decimal"/>
      <w:lvlText w:val="%1."/>
      <w:lvlJc w:val="left"/>
      <w:pPr>
        <w:ind w:left="720" w:hanging="360"/>
      </w:pPr>
    </w:lvl>
    <w:lvl w:ilvl="1" w:tplc="CF1E66A2">
      <w:start w:val="1"/>
      <w:numFmt w:val="lowerLetter"/>
      <w:lvlText w:val="%2."/>
      <w:lvlJc w:val="left"/>
      <w:pPr>
        <w:ind w:left="1440" w:hanging="360"/>
      </w:pPr>
    </w:lvl>
    <w:lvl w:ilvl="2" w:tplc="B184B1A2">
      <w:start w:val="1"/>
      <w:numFmt w:val="lowerRoman"/>
      <w:lvlText w:val="%3."/>
      <w:lvlJc w:val="right"/>
      <w:pPr>
        <w:ind w:left="2160" w:hanging="180"/>
      </w:pPr>
    </w:lvl>
    <w:lvl w:ilvl="3" w:tplc="49DE1FBA">
      <w:start w:val="1"/>
      <w:numFmt w:val="decimal"/>
      <w:lvlText w:val="%4."/>
      <w:lvlJc w:val="left"/>
      <w:pPr>
        <w:ind w:left="2880" w:hanging="360"/>
      </w:pPr>
    </w:lvl>
    <w:lvl w:ilvl="4" w:tplc="95D24192">
      <w:start w:val="1"/>
      <w:numFmt w:val="lowerLetter"/>
      <w:lvlText w:val="%5."/>
      <w:lvlJc w:val="left"/>
      <w:pPr>
        <w:ind w:left="3600" w:hanging="360"/>
      </w:pPr>
    </w:lvl>
    <w:lvl w:ilvl="5" w:tplc="04FEFD4C">
      <w:start w:val="1"/>
      <w:numFmt w:val="lowerRoman"/>
      <w:lvlText w:val="%6."/>
      <w:lvlJc w:val="right"/>
      <w:pPr>
        <w:ind w:left="4320" w:hanging="180"/>
      </w:pPr>
    </w:lvl>
    <w:lvl w:ilvl="6" w:tplc="14FEBFCA">
      <w:start w:val="1"/>
      <w:numFmt w:val="decimal"/>
      <w:lvlText w:val="%7."/>
      <w:lvlJc w:val="left"/>
      <w:pPr>
        <w:ind w:left="5040" w:hanging="360"/>
      </w:pPr>
    </w:lvl>
    <w:lvl w:ilvl="7" w:tplc="1EEE15D2">
      <w:start w:val="1"/>
      <w:numFmt w:val="lowerLetter"/>
      <w:lvlText w:val="%8."/>
      <w:lvlJc w:val="left"/>
      <w:pPr>
        <w:ind w:left="5760" w:hanging="360"/>
      </w:pPr>
    </w:lvl>
    <w:lvl w:ilvl="8" w:tplc="603A27F4">
      <w:start w:val="1"/>
      <w:numFmt w:val="lowerRoman"/>
      <w:lvlText w:val="%9."/>
      <w:lvlJc w:val="right"/>
      <w:pPr>
        <w:ind w:left="6480" w:hanging="180"/>
      </w:pPr>
    </w:lvl>
  </w:abstractNum>
  <w:abstractNum w:abstractNumId="207" w15:restartNumberingAfterBreak="0">
    <w:nsid w:val="6B2943C1"/>
    <w:multiLevelType w:val="hybridMultilevel"/>
    <w:tmpl w:val="EF4E428A"/>
    <w:lvl w:ilvl="0" w:tplc="0EF6552C">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8" w15:restartNumberingAfterBreak="0">
    <w:nsid w:val="6B655A0B"/>
    <w:multiLevelType w:val="hybridMultilevel"/>
    <w:tmpl w:val="608E9C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9" w15:restartNumberingAfterBreak="0">
    <w:nsid w:val="6B9037E5"/>
    <w:multiLevelType w:val="hybridMultilevel"/>
    <w:tmpl w:val="229AB284"/>
    <w:lvl w:ilvl="0" w:tplc="9AF4FFB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0" w15:restartNumberingAfterBreak="0">
    <w:nsid w:val="6BEF0B6F"/>
    <w:multiLevelType w:val="hybridMultilevel"/>
    <w:tmpl w:val="C6425282"/>
    <w:lvl w:ilvl="0" w:tplc="289C6B5A">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1" w15:restartNumberingAfterBreak="0">
    <w:nsid w:val="6C262CC4"/>
    <w:multiLevelType w:val="hybridMultilevel"/>
    <w:tmpl w:val="FAE6D834"/>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6CC2183F"/>
    <w:multiLevelType w:val="multilevel"/>
    <w:tmpl w:val="2D86EC04"/>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15:restartNumberingAfterBreak="0">
    <w:nsid w:val="6D384713"/>
    <w:multiLevelType w:val="multilevel"/>
    <w:tmpl w:val="F12817EA"/>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6E601FDC"/>
    <w:multiLevelType w:val="hybridMultilevel"/>
    <w:tmpl w:val="69CADF34"/>
    <w:lvl w:ilvl="0" w:tplc="61A8D702">
      <w:start w:val="1"/>
      <w:numFmt w:val="decimal"/>
      <w:lvlText w:val="%1."/>
      <w:lvlJc w:val="left"/>
      <w:pPr>
        <w:ind w:left="720" w:hanging="360"/>
      </w:pPr>
    </w:lvl>
    <w:lvl w:ilvl="1" w:tplc="14706D40">
      <w:start w:val="1"/>
      <w:numFmt w:val="lowerLetter"/>
      <w:lvlText w:val="%2."/>
      <w:lvlJc w:val="left"/>
      <w:pPr>
        <w:ind w:left="1440" w:hanging="360"/>
      </w:pPr>
    </w:lvl>
    <w:lvl w:ilvl="2" w:tplc="C41E4682">
      <w:start w:val="1"/>
      <w:numFmt w:val="lowerRoman"/>
      <w:lvlText w:val="%3."/>
      <w:lvlJc w:val="right"/>
      <w:pPr>
        <w:ind w:left="2160" w:hanging="180"/>
      </w:pPr>
    </w:lvl>
    <w:lvl w:ilvl="3" w:tplc="7E564220">
      <w:start w:val="1"/>
      <w:numFmt w:val="decimal"/>
      <w:lvlText w:val="%4."/>
      <w:lvlJc w:val="left"/>
      <w:pPr>
        <w:ind w:left="2880" w:hanging="360"/>
      </w:pPr>
    </w:lvl>
    <w:lvl w:ilvl="4" w:tplc="1D3A8CE4">
      <w:start w:val="1"/>
      <w:numFmt w:val="lowerLetter"/>
      <w:lvlText w:val="%5."/>
      <w:lvlJc w:val="left"/>
      <w:pPr>
        <w:ind w:left="3600" w:hanging="360"/>
      </w:pPr>
    </w:lvl>
    <w:lvl w:ilvl="5" w:tplc="B1D492DC">
      <w:start w:val="1"/>
      <w:numFmt w:val="lowerRoman"/>
      <w:lvlText w:val="%6."/>
      <w:lvlJc w:val="right"/>
      <w:pPr>
        <w:ind w:left="4320" w:hanging="180"/>
      </w:pPr>
    </w:lvl>
    <w:lvl w:ilvl="6" w:tplc="9708ADBE">
      <w:start w:val="1"/>
      <w:numFmt w:val="decimal"/>
      <w:lvlText w:val="%7."/>
      <w:lvlJc w:val="left"/>
      <w:pPr>
        <w:ind w:left="5040" w:hanging="360"/>
      </w:pPr>
    </w:lvl>
    <w:lvl w:ilvl="7" w:tplc="FD821532">
      <w:start w:val="1"/>
      <w:numFmt w:val="lowerLetter"/>
      <w:lvlText w:val="%8."/>
      <w:lvlJc w:val="left"/>
      <w:pPr>
        <w:ind w:left="5760" w:hanging="360"/>
      </w:pPr>
    </w:lvl>
    <w:lvl w:ilvl="8" w:tplc="86B07F56">
      <w:start w:val="1"/>
      <w:numFmt w:val="lowerRoman"/>
      <w:lvlText w:val="%9."/>
      <w:lvlJc w:val="right"/>
      <w:pPr>
        <w:ind w:left="6480" w:hanging="180"/>
      </w:pPr>
    </w:lvl>
  </w:abstractNum>
  <w:abstractNum w:abstractNumId="215" w15:restartNumberingAfterBreak="0">
    <w:nsid w:val="6E9179C4"/>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6EB2631B"/>
    <w:multiLevelType w:val="multilevel"/>
    <w:tmpl w:val="DC46ED82"/>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6EEA65E4"/>
    <w:multiLevelType w:val="hybridMultilevel"/>
    <w:tmpl w:val="46DA983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6F112513"/>
    <w:multiLevelType w:val="multilevel"/>
    <w:tmpl w:val="40FA34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6F45092F"/>
    <w:multiLevelType w:val="multilevel"/>
    <w:tmpl w:val="B28E9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0" w15:restartNumberingAfterBreak="0">
    <w:nsid w:val="73DC115B"/>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743A3165"/>
    <w:multiLevelType w:val="hybridMultilevel"/>
    <w:tmpl w:val="76A635F8"/>
    <w:lvl w:ilvl="0" w:tplc="F1F4B320">
      <w:start w:val="1"/>
      <w:numFmt w:val="decimal"/>
      <w:lvlText w:val="%1."/>
      <w:lvlJc w:val="left"/>
      <w:pPr>
        <w:ind w:left="720" w:hanging="360"/>
      </w:pPr>
      <w:rPr>
        <w:rFonts w:ascii="Calibri" w:eastAsiaTheme="minorHAnsi" w:hAnsi="Calibri" w:cs="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2" w15:restartNumberingAfterBreak="0">
    <w:nsid w:val="749C4D03"/>
    <w:multiLevelType w:val="hybridMultilevel"/>
    <w:tmpl w:val="70EEF68E"/>
    <w:lvl w:ilvl="0" w:tplc="3F561C9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3" w15:restartNumberingAfterBreak="0">
    <w:nsid w:val="750513B9"/>
    <w:multiLevelType w:val="multilevel"/>
    <w:tmpl w:val="C7A6CD4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4" w15:restartNumberingAfterBreak="0">
    <w:nsid w:val="750B7A2A"/>
    <w:multiLevelType w:val="hybridMultilevel"/>
    <w:tmpl w:val="98464198"/>
    <w:lvl w:ilvl="0" w:tplc="041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751C0444"/>
    <w:multiLevelType w:val="hybridMultilevel"/>
    <w:tmpl w:val="F47020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6" w15:restartNumberingAfterBreak="0">
    <w:nsid w:val="76BC5260"/>
    <w:multiLevelType w:val="multilevel"/>
    <w:tmpl w:val="EAAC67AC"/>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7" w15:restartNumberingAfterBreak="0">
    <w:nsid w:val="77A24DC4"/>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77D27ED5"/>
    <w:multiLevelType w:val="multilevel"/>
    <w:tmpl w:val="215E9E0A"/>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77D31B7D"/>
    <w:multiLevelType w:val="hybridMultilevel"/>
    <w:tmpl w:val="743C8044"/>
    <w:lvl w:ilvl="0" w:tplc="22F6883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0" w15:restartNumberingAfterBreak="0">
    <w:nsid w:val="781E5E98"/>
    <w:multiLevelType w:val="hybridMultilevel"/>
    <w:tmpl w:val="634AABA2"/>
    <w:lvl w:ilvl="0" w:tplc="16865078">
      <w:start w:val="1"/>
      <w:numFmt w:val="decimal"/>
      <w:lvlText w:val="I%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1" w15:restartNumberingAfterBreak="0">
    <w:nsid w:val="78AD5EC9"/>
    <w:multiLevelType w:val="multilevel"/>
    <w:tmpl w:val="062072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78BE656D"/>
    <w:multiLevelType w:val="multilevel"/>
    <w:tmpl w:val="CD40A358"/>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3" w15:restartNumberingAfterBreak="0">
    <w:nsid w:val="791A2959"/>
    <w:multiLevelType w:val="multilevel"/>
    <w:tmpl w:val="FFAE7D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4" w15:restartNumberingAfterBreak="0">
    <w:nsid w:val="799356AB"/>
    <w:multiLevelType w:val="hybridMultilevel"/>
    <w:tmpl w:val="BC6C073A"/>
    <w:lvl w:ilvl="0" w:tplc="D03C10A6">
      <w:start w:val="1"/>
      <w:numFmt w:val="decimal"/>
      <w:lvlText w:val="%1."/>
      <w:lvlJc w:val="left"/>
      <w:pPr>
        <w:ind w:left="720" w:hanging="360"/>
      </w:pPr>
      <w:rPr>
        <w:rFonts w:asciiTheme="minorHAnsi" w:eastAsia="Arial Narrow" w:hAnsiTheme="minorHAnsi" w:cstheme="minorHAnsi" w:hint="default"/>
      </w:rPr>
    </w:lvl>
    <w:lvl w:ilvl="1" w:tplc="D03C10A6">
      <w:start w:val="1"/>
      <w:numFmt w:val="decimal"/>
      <w:lvlText w:val="%2."/>
      <w:lvlJc w:val="left"/>
      <w:pPr>
        <w:ind w:left="720" w:hanging="360"/>
      </w:pPr>
      <w:rPr>
        <w:rFonts w:asciiTheme="minorHAnsi" w:eastAsia="Arial Narrow" w:hAnsiTheme="minorHAnsi" w:cstheme="minorHAns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5" w15:restartNumberingAfterBreak="0">
    <w:nsid w:val="79DB1909"/>
    <w:multiLevelType w:val="hybridMultilevel"/>
    <w:tmpl w:val="36C0F252"/>
    <w:lvl w:ilvl="0" w:tplc="CF2A367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6" w15:restartNumberingAfterBreak="0">
    <w:nsid w:val="79DC47C4"/>
    <w:multiLevelType w:val="hybridMultilevel"/>
    <w:tmpl w:val="C6FC3FC0"/>
    <w:lvl w:ilvl="0" w:tplc="E84674D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7" w15:restartNumberingAfterBreak="0">
    <w:nsid w:val="7A19517C"/>
    <w:multiLevelType w:val="hybridMultilevel"/>
    <w:tmpl w:val="A328A7D4"/>
    <w:lvl w:ilvl="0" w:tplc="418E781C">
      <w:start w:val="1"/>
      <w:numFmt w:val="decimal"/>
      <w:lvlText w:val="I%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8" w15:restartNumberingAfterBreak="0">
    <w:nsid w:val="7A8337D6"/>
    <w:multiLevelType w:val="hybridMultilevel"/>
    <w:tmpl w:val="BB3679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9" w15:restartNumberingAfterBreak="0">
    <w:nsid w:val="7ACB0F31"/>
    <w:multiLevelType w:val="hybridMultilevel"/>
    <w:tmpl w:val="13D4FF4E"/>
    <w:lvl w:ilvl="0" w:tplc="418E781C">
      <w:start w:val="1"/>
      <w:numFmt w:val="decimal"/>
      <w:lvlText w:val="I%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0" w15:restartNumberingAfterBreak="0">
    <w:nsid w:val="7B40250E"/>
    <w:multiLevelType w:val="multilevel"/>
    <w:tmpl w:val="29089B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1" w15:restartNumberingAfterBreak="0">
    <w:nsid w:val="7B9C6132"/>
    <w:multiLevelType w:val="multilevel"/>
    <w:tmpl w:val="2C72929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7C0B1855"/>
    <w:multiLevelType w:val="hybridMultilevel"/>
    <w:tmpl w:val="3C10AABA"/>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3" w15:restartNumberingAfterBreak="0">
    <w:nsid w:val="7C0E741A"/>
    <w:multiLevelType w:val="hybridMultilevel"/>
    <w:tmpl w:val="1E60CD6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7C1200DD"/>
    <w:multiLevelType w:val="multilevel"/>
    <w:tmpl w:val="7388CCB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7C88525C"/>
    <w:multiLevelType w:val="multilevel"/>
    <w:tmpl w:val="99526DF0"/>
    <w:lvl w:ilvl="0">
      <w:start w:val="1"/>
      <w:numFmt w:val="decimal"/>
      <w:lvlText w:val="%1."/>
      <w:lvlJc w:val="left"/>
      <w:pPr>
        <w:ind w:left="360" w:hanging="360"/>
      </w:pPr>
      <w:rPr>
        <w:rFonts w:asciiTheme="minorHAnsi" w:eastAsia="Arial" w:hAnsiTheme="minorHAnsi" w:cstheme="min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7C952203"/>
    <w:multiLevelType w:val="hybridMultilevel"/>
    <w:tmpl w:val="11262ABA"/>
    <w:lvl w:ilvl="0" w:tplc="47D4FDA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7" w15:restartNumberingAfterBreak="0">
    <w:nsid w:val="7DEE68DC"/>
    <w:multiLevelType w:val="multilevel"/>
    <w:tmpl w:val="E5327010"/>
    <w:lvl w:ilvl="0">
      <w:start w:val="1"/>
      <w:numFmt w:val="decimal"/>
      <w:lvlText w:val="%1."/>
      <w:lvlJc w:val="left"/>
      <w:pPr>
        <w:ind w:left="360" w:hanging="360"/>
      </w:pPr>
      <w:rPr>
        <w:rFonts w:ascii="Calibri" w:eastAsia="Arial"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8" w15:restartNumberingAfterBreak="0">
    <w:nsid w:val="7DF31E66"/>
    <w:multiLevelType w:val="multilevel"/>
    <w:tmpl w:val="1B1682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7EAA2385"/>
    <w:multiLevelType w:val="hybridMultilevel"/>
    <w:tmpl w:val="AEC2C0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0" w15:restartNumberingAfterBreak="0">
    <w:nsid w:val="7EB77940"/>
    <w:multiLevelType w:val="hybridMultilevel"/>
    <w:tmpl w:val="B5446524"/>
    <w:lvl w:ilvl="0" w:tplc="418E781C">
      <w:start w:val="1"/>
      <w:numFmt w:val="decimal"/>
      <w:lvlText w:val="I%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1" w15:restartNumberingAfterBreak="0">
    <w:nsid w:val="7F1F0F38"/>
    <w:multiLevelType w:val="multilevel"/>
    <w:tmpl w:val="100E41E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7FB93405"/>
    <w:multiLevelType w:val="hybridMultilevel"/>
    <w:tmpl w:val="D7325504"/>
    <w:lvl w:ilvl="0" w:tplc="308CB0A0">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7"/>
  </w:num>
  <w:num w:numId="2">
    <w:abstractNumId w:val="45"/>
  </w:num>
  <w:num w:numId="3">
    <w:abstractNumId w:val="90"/>
  </w:num>
  <w:num w:numId="4">
    <w:abstractNumId w:val="123"/>
  </w:num>
  <w:num w:numId="5">
    <w:abstractNumId w:val="14"/>
  </w:num>
  <w:num w:numId="6">
    <w:abstractNumId w:val="9"/>
  </w:num>
  <w:num w:numId="7">
    <w:abstractNumId w:val="217"/>
  </w:num>
  <w:num w:numId="8">
    <w:abstractNumId w:val="180"/>
  </w:num>
  <w:num w:numId="9">
    <w:abstractNumId w:val="113"/>
  </w:num>
  <w:num w:numId="10">
    <w:abstractNumId w:val="141"/>
  </w:num>
  <w:num w:numId="11">
    <w:abstractNumId w:val="219"/>
  </w:num>
  <w:num w:numId="12">
    <w:abstractNumId w:val="24"/>
  </w:num>
  <w:num w:numId="13">
    <w:abstractNumId w:val="8"/>
  </w:num>
  <w:num w:numId="14">
    <w:abstractNumId w:val="185"/>
  </w:num>
  <w:num w:numId="15">
    <w:abstractNumId w:val="136"/>
  </w:num>
  <w:num w:numId="16">
    <w:abstractNumId w:val="88"/>
  </w:num>
  <w:num w:numId="17">
    <w:abstractNumId w:val="27"/>
  </w:num>
  <w:num w:numId="18">
    <w:abstractNumId w:val="46"/>
  </w:num>
  <w:num w:numId="19">
    <w:abstractNumId w:val="50"/>
  </w:num>
  <w:num w:numId="20">
    <w:abstractNumId w:val="162"/>
  </w:num>
  <w:num w:numId="21">
    <w:abstractNumId w:val="68"/>
  </w:num>
  <w:num w:numId="22">
    <w:abstractNumId w:val="122"/>
  </w:num>
  <w:num w:numId="23">
    <w:abstractNumId w:val="204"/>
  </w:num>
  <w:num w:numId="24">
    <w:abstractNumId w:val="156"/>
  </w:num>
  <w:num w:numId="25">
    <w:abstractNumId w:val="35"/>
  </w:num>
  <w:num w:numId="26">
    <w:abstractNumId w:val="98"/>
  </w:num>
  <w:num w:numId="27">
    <w:abstractNumId w:val="170"/>
  </w:num>
  <w:num w:numId="28">
    <w:abstractNumId w:val="33"/>
  </w:num>
  <w:num w:numId="29">
    <w:abstractNumId w:val="20"/>
  </w:num>
  <w:num w:numId="30">
    <w:abstractNumId w:val="61"/>
  </w:num>
  <w:num w:numId="31">
    <w:abstractNumId w:val="176"/>
  </w:num>
  <w:num w:numId="32">
    <w:abstractNumId w:val="223"/>
  </w:num>
  <w:num w:numId="33">
    <w:abstractNumId w:val="202"/>
  </w:num>
  <w:num w:numId="34">
    <w:abstractNumId w:val="133"/>
  </w:num>
  <w:num w:numId="35">
    <w:abstractNumId w:val="73"/>
  </w:num>
  <w:num w:numId="36">
    <w:abstractNumId w:val="77"/>
  </w:num>
  <w:num w:numId="37">
    <w:abstractNumId w:val="200"/>
  </w:num>
  <w:num w:numId="38">
    <w:abstractNumId w:val="146"/>
  </w:num>
  <w:num w:numId="39">
    <w:abstractNumId w:val="3"/>
  </w:num>
  <w:num w:numId="40">
    <w:abstractNumId w:val="143"/>
  </w:num>
  <w:num w:numId="41">
    <w:abstractNumId w:val="248"/>
  </w:num>
  <w:num w:numId="42">
    <w:abstractNumId w:val="137"/>
  </w:num>
  <w:num w:numId="43">
    <w:abstractNumId w:val="214"/>
  </w:num>
  <w:num w:numId="44">
    <w:abstractNumId w:val="71"/>
  </w:num>
  <w:num w:numId="45">
    <w:abstractNumId w:val="150"/>
  </w:num>
  <w:num w:numId="46">
    <w:abstractNumId w:val="239"/>
  </w:num>
  <w:num w:numId="47">
    <w:abstractNumId w:val="252"/>
  </w:num>
  <w:num w:numId="48">
    <w:abstractNumId w:val="36"/>
  </w:num>
  <w:num w:numId="49">
    <w:abstractNumId w:val="102"/>
  </w:num>
  <w:num w:numId="50">
    <w:abstractNumId w:val="72"/>
  </w:num>
  <w:num w:numId="51">
    <w:abstractNumId w:val="183"/>
  </w:num>
  <w:num w:numId="52">
    <w:abstractNumId w:val="230"/>
  </w:num>
  <w:num w:numId="53">
    <w:abstractNumId w:val="120"/>
  </w:num>
  <w:num w:numId="54">
    <w:abstractNumId w:val="40"/>
  </w:num>
  <w:num w:numId="55">
    <w:abstractNumId w:val="97"/>
  </w:num>
  <w:num w:numId="56">
    <w:abstractNumId w:val="189"/>
  </w:num>
  <w:num w:numId="57">
    <w:abstractNumId w:val="28"/>
  </w:num>
  <w:num w:numId="58">
    <w:abstractNumId w:val="151"/>
  </w:num>
  <w:num w:numId="59">
    <w:abstractNumId w:val="63"/>
  </w:num>
  <w:num w:numId="60">
    <w:abstractNumId w:val="79"/>
  </w:num>
  <w:num w:numId="61">
    <w:abstractNumId w:val="62"/>
  </w:num>
  <w:num w:numId="62">
    <w:abstractNumId w:val="65"/>
  </w:num>
  <w:num w:numId="63">
    <w:abstractNumId w:val="16"/>
  </w:num>
  <w:num w:numId="64">
    <w:abstractNumId w:val="191"/>
  </w:num>
  <w:num w:numId="65">
    <w:abstractNumId w:val="89"/>
  </w:num>
  <w:num w:numId="66">
    <w:abstractNumId w:val="12"/>
  </w:num>
  <w:num w:numId="67">
    <w:abstractNumId w:val="167"/>
  </w:num>
  <w:num w:numId="68">
    <w:abstractNumId w:val="160"/>
  </w:num>
  <w:num w:numId="69">
    <w:abstractNumId w:val="42"/>
  </w:num>
  <w:num w:numId="70">
    <w:abstractNumId w:val="100"/>
  </w:num>
  <w:num w:numId="71">
    <w:abstractNumId w:val="96"/>
  </w:num>
  <w:num w:numId="72">
    <w:abstractNumId w:val="91"/>
  </w:num>
  <w:num w:numId="73">
    <w:abstractNumId w:val="207"/>
  </w:num>
  <w:num w:numId="74">
    <w:abstractNumId w:val="2"/>
  </w:num>
  <w:num w:numId="75">
    <w:abstractNumId w:val="228"/>
  </w:num>
  <w:num w:numId="76">
    <w:abstractNumId w:val="174"/>
  </w:num>
  <w:num w:numId="77">
    <w:abstractNumId w:val="10"/>
  </w:num>
  <w:num w:numId="78">
    <w:abstractNumId w:val="110"/>
  </w:num>
  <w:num w:numId="79">
    <w:abstractNumId w:val="208"/>
  </w:num>
  <w:num w:numId="80">
    <w:abstractNumId w:val="22"/>
  </w:num>
  <w:num w:numId="81">
    <w:abstractNumId w:val="168"/>
  </w:num>
  <w:num w:numId="82">
    <w:abstractNumId w:val="111"/>
  </w:num>
  <w:num w:numId="83">
    <w:abstractNumId w:val="81"/>
  </w:num>
  <w:num w:numId="84">
    <w:abstractNumId w:val="124"/>
  </w:num>
  <w:num w:numId="85">
    <w:abstractNumId w:val="5"/>
  </w:num>
  <w:num w:numId="86">
    <w:abstractNumId w:val="171"/>
  </w:num>
  <w:num w:numId="87">
    <w:abstractNumId w:val="135"/>
  </w:num>
  <w:num w:numId="88">
    <w:abstractNumId w:val="173"/>
  </w:num>
  <w:num w:numId="89">
    <w:abstractNumId w:val="99"/>
  </w:num>
  <w:num w:numId="90">
    <w:abstractNumId w:val="245"/>
  </w:num>
  <w:num w:numId="91">
    <w:abstractNumId w:val="94"/>
  </w:num>
  <w:num w:numId="92">
    <w:abstractNumId w:val="119"/>
  </w:num>
  <w:num w:numId="93">
    <w:abstractNumId w:val="82"/>
  </w:num>
  <w:num w:numId="94">
    <w:abstractNumId w:val="75"/>
  </w:num>
  <w:num w:numId="95">
    <w:abstractNumId w:val="132"/>
  </w:num>
  <w:num w:numId="96">
    <w:abstractNumId w:val="224"/>
  </w:num>
  <w:num w:numId="97">
    <w:abstractNumId w:val="246"/>
  </w:num>
  <w:num w:numId="98">
    <w:abstractNumId w:val="51"/>
  </w:num>
  <w:num w:numId="99">
    <w:abstractNumId w:val="131"/>
  </w:num>
  <w:num w:numId="100">
    <w:abstractNumId w:val="30"/>
  </w:num>
  <w:num w:numId="101">
    <w:abstractNumId w:val="236"/>
  </w:num>
  <w:num w:numId="102">
    <w:abstractNumId w:val="158"/>
  </w:num>
  <w:num w:numId="103">
    <w:abstractNumId w:val="181"/>
  </w:num>
  <w:num w:numId="104">
    <w:abstractNumId w:val="233"/>
  </w:num>
  <w:num w:numId="105">
    <w:abstractNumId w:val="194"/>
  </w:num>
  <w:num w:numId="106">
    <w:abstractNumId w:val="114"/>
  </w:num>
  <w:num w:numId="107">
    <w:abstractNumId w:val="31"/>
  </w:num>
  <w:num w:numId="108">
    <w:abstractNumId w:val="211"/>
  </w:num>
  <w:num w:numId="109">
    <w:abstractNumId w:val="129"/>
  </w:num>
  <w:num w:numId="110">
    <w:abstractNumId w:val="58"/>
  </w:num>
  <w:num w:numId="111">
    <w:abstractNumId w:val="234"/>
  </w:num>
  <w:num w:numId="112">
    <w:abstractNumId w:val="39"/>
  </w:num>
  <w:num w:numId="113">
    <w:abstractNumId w:val="47"/>
  </w:num>
  <w:num w:numId="114">
    <w:abstractNumId w:val="60"/>
  </w:num>
  <w:num w:numId="115">
    <w:abstractNumId w:val="67"/>
  </w:num>
  <w:num w:numId="116">
    <w:abstractNumId w:val="229"/>
  </w:num>
  <w:num w:numId="117">
    <w:abstractNumId w:val="55"/>
  </w:num>
  <w:num w:numId="118">
    <w:abstractNumId w:val="134"/>
  </w:num>
  <w:num w:numId="119">
    <w:abstractNumId w:val="249"/>
  </w:num>
  <w:num w:numId="120">
    <w:abstractNumId w:val="199"/>
  </w:num>
  <w:num w:numId="121">
    <w:abstractNumId w:val="205"/>
  </w:num>
  <w:num w:numId="122">
    <w:abstractNumId w:val="203"/>
  </w:num>
  <w:num w:numId="123">
    <w:abstractNumId w:val="240"/>
  </w:num>
  <w:num w:numId="124">
    <w:abstractNumId w:val="80"/>
  </w:num>
  <w:num w:numId="125">
    <w:abstractNumId w:val="86"/>
  </w:num>
  <w:num w:numId="126">
    <w:abstractNumId w:val="23"/>
  </w:num>
  <w:num w:numId="127">
    <w:abstractNumId w:val="140"/>
  </w:num>
  <w:num w:numId="128">
    <w:abstractNumId w:val="179"/>
  </w:num>
  <w:num w:numId="129">
    <w:abstractNumId w:val="66"/>
  </w:num>
  <w:num w:numId="130">
    <w:abstractNumId w:val="41"/>
  </w:num>
  <w:num w:numId="131">
    <w:abstractNumId w:val="212"/>
  </w:num>
  <w:num w:numId="132">
    <w:abstractNumId w:val="34"/>
  </w:num>
  <w:num w:numId="133">
    <w:abstractNumId w:val="175"/>
  </w:num>
  <w:num w:numId="134">
    <w:abstractNumId w:val="53"/>
  </w:num>
  <w:num w:numId="135">
    <w:abstractNumId w:val="232"/>
  </w:num>
  <w:num w:numId="136">
    <w:abstractNumId w:val="153"/>
  </w:num>
  <w:num w:numId="137">
    <w:abstractNumId w:val="147"/>
  </w:num>
  <w:num w:numId="138">
    <w:abstractNumId w:val="209"/>
  </w:num>
  <w:num w:numId="139">
    <w:abstractNumId w:val="19"/>
  </w:num>
  <w:num w:numId="140">
    <w:abstractNumId w:val="218"/>
  </w:num>
  <w:num w:numId="141">
    <w:abstractNumId w:val="112"/>
  </w:num>
  <w:num w:numId="142">
    <w:abstractNumId w:val="226"/>
  </w:num>
  <w:num w:numId="143">
    <w:abstractNumId w:val="190"/>
  </w:num>
  <w:num w:numId="144">
    <w:abstractNumId w:val="178"/>
  </w:num>
  <w:num w:numId="145">
    <w:abstractNumId w:val="128"/>
  </w:num>
  <w:num w:numId="146">
    <w:abstractNumId w:val="154"/>
  </w:num>
  <w:num w:numId="147">
    <w:abstractNumId w:val="213"/>
  </w:num>
  <w:num w:numId="148">
    <w:abstractNumId w:val="235"/>
  </w:num>
  <w:num w:numId="149">
    <w:abstractNumId w:val="13"/>
  </w:num>
  <w:num w:numId="150">
    <w:abstractNumId w:val="21"/>
  </w:num>
  <w:num w:numId="151">
    <w:abstractNumId w:val="4"/>
  </w:num>
  <w:num w:numId="152">
    <w:abstractNumId w:val="221"/>
  </w:num>
  <w:num w:numId="153">
    <w:abstractNumId w:val="127"/>
  </w:num>
  <w:num w:numId="154">
    <w:abstractNumId w:val="101"/>
  </w:num>
  <w:num w:numId="155">
    <w:abstractNumId w:val="25"/>
  </w:num>
  <w:num w:numId="156">
    <w:abstractNumId w:val="222"/>
  </w:num>
  <w:num w:numId="157">
    <w:abstractNumId w:val="210"/>
  </w:num>
  <w:num w:numId="158">
    <w:abstractNumId w:val="195"/>
  </w:num>
  <w:num w:numId="159">
    <w:abstractNumId w:val="182"/>
  </w:num>
  <w:num w:numId="160">
    <w:abstractNumId w:val="196"/>
  </w:num>
  <w:num w:numId="161">
    <w:abstractNumId w:val="187"/>
  </w:num>
  <w:num w:numId="162">
    <w:abstractNumId w:val="93"/>
  </w:num>
  <w:num w:numId="163">
    <w:abstractNumId w:val="11"/>
  </w:num>
  <w:num w:numId="164">
    <w:abstractNumId w:val="216"/>
  </w:num>
  <w:num w:numId="165">
    <w:abstractNumId w:val="250"/>
  </w:num>
  <w:num w:numId="166">
    <w:abstractNumId w:val="109"/>
  </w:num>
  <w:num w:numId="167">
    <w:abstractNumId w:val="138"/>
  </w:num>
  <w:num w:numId="168">
    <w:abstractNumId w:val="70"/>
  </w:num>
  <w:num w:numId="169">
    <w:abstractNumId w:val="69"/>
  </w:num>
  <w:num w:numId="170">
    <w:abstractNumId w:val="44"/>
  </w:num>
  <w:num w:numId="171">
    <w:abstractNumId w:val="54"/>
  </w:num>
  <w:num w:numId="172">
    <w:abstractNumId w:val="215"/>
  </w:num>
  <w:num w:numId="173">
    <w:abstractNumId w:val="247"/>
  </w:num>
  <w:num w:numId="174">
    <w:abstractNumId w:val="92"/>
  </w:num>
  <w:num w:numId="175">
    <w:abstractNumId w:val="64"/>
  </w:num>
  <w:num w:numId="176">
    <w:abstractNumId w:val="163"/>
  </w:num>
  <w:num w:numId="177">
    <w:abstractNumId w:val="201"/>
  </w:num>
  <w:num w:numId="178">
    <w:abstractNumId w:val="220"/>
  </w:num>
  <w:num w:numId="179">
    <w:abstractNumId w:val="84"/>
  </w:num>
  <w:num w:numId="180">
    <w:abstractNumId w:val="197"/>
  </w:num>
  <w:num w:numId="181">
    <w:abstractNumId w:val="17"/>
  </w:num>
  <w:num w:numId="182">
    <w:abstractNumId w:val="242"/>
  </w:num>
  <w:num w:numId="183">
    <w:abstractNumId w:val="237"/>
  </w:num>
  <w:num w:numId="184">
    <w:abstractNumId w:val="166"/>
  </w:num>
  <w:num w:numId="185">
    <w:abstractNumId w:val="48"/>
  </w:num>
  <w:num w:numId="186">
    <w:abstractNumId w:val="78"/>
  </w:num>
  <w:num w:numId="187">
    <w:abstractNumId w:val="198"/>
  </w:num>
  <w:num w:numId="188">
    <w:abstractNumId w:val="149"/>
  </w:num>
  <w:num w:numId="189">
    <w:abstractNumId w:val="26"/>
  </w:num>
  <w:num w:numId="190">
    <w:abstractNumId w:val="145"/>
  </w:num>
  <w:num w:numId="191">
    <w:abstractNumId w:val="157"/>
  </w:num>
  <w:num w:numId="192">
    <w:abstractNumId w:val="29"/>
  </w:num>
  <w:num w:numId="193">
    <w:abstractNumId w:val="193"/>
  </w:num>
  <w:num w:numId="194">
    <w:abstractNumId w:val="76"/>
  </w:num>
  <w:num w:numId="195">
    <w:abstractNumId w:val="184"/>
  </w:num>
  <w:num w:numId="196">
    <w:abstractNumId w:val="192"/>
  </w:num>
  <w:num w:numId="197">
    <w:abstractNumId w:val="144"/>
  </w:num>
  <w:num w:numId="198">
    <w:abstractNumId w:val="188"/>
  </w:num>
  <w:num w:numId="199">
    <w:abstractNumId w:val="177"/>
  </w:num>
  <w:num w:numId="200">
    <w:abstractNumId w:val="169"/>
  </w:num>
  <w:num w:numId="201">
    <w:abstractNumId w:val="104"/>
  </w:num>
  <w:num w:numId="202">
    <w:abstractNumId w:val="15"/>
  </w:num>
  <w:num w:numId="203">
    <w:abstractNumId w:val="227"/>
  </w:num>
  <w:num w:numId="204">
    <w:abstractNumId w:val="225"/>
  </w:num>
  <w:num w:numId="205">
    <w:abstractNumId w:val="155"/>
  </w:num>
  <w:num w:numId="206">
    <w:abstractNumId w:val="43"/>
  </w:num>
  <w:num w:numId="207">
    <w:abstractNumId w:val="85"/>
  </w:num>
  <w:num w:numId="208">
    <w:abstractNumId w:val="95"/>
  </w:num>
  <w:num w:numId="209">
    <w:abstractNumId w:val="165"/>
  </w:num>
  <w:num w:numId="210">
    <w:abstractNumId w:val="116"/>
  </w:num>
  <w:num w:numId="211">
    <w:abstractNumId w:val="7"/>
  </w:num>
  <w:num w:numId="212">
    <w:abstractNumId w:val="161"/>
  </w:num>
  <w:num w:numId="213">
    <w:abstractNumId w:val="243"/>
  </w:num>
  <w:num w:numId="214">
    <w:abstractNumId w:val="105"/>
  </w:num>
  <w:num w:numId="215">
    <w:abstractNumId w:val="142"/>
  </w:num>
  <w:num w:numId="216">
    <w:abstractNumId w:val="126"/>
  </w:num>
  <w:num w:numId="217">
    <w:abstractNumId w:val="106"/>
  </w:num>
  <w:num w:numId="218">
    <w:abstractNumId w:val="139"/>
  </w:num>
  <w:num w:numId="219">
    <w:abstractNumId w:val="148"/>
  </w:num>
  <w:num w:numId="220">
    <w:abstractNumId w:val="56"/>
  </w:num>
  <w:num w:numId="221">
    <w:abstractNumId w:val="115"/>
  </w:num>
  <w:num w:numId="222">
    <w:abstractNumId w:val="57"/>
  </w:num>
  <w:num w:numId="223">
    <w:abstractNumId w:val="206"/>
  </w:num>
  <w:num w:numId="224">
    <w:abstractNumId w:val="186"/>
  </w:num>
  <w:num w:numId="225">
    <w:abstractNumId w:val="238"/>
  </w:num>
  <w:num w:numId="226">
    <w:abstractNumId w:val="83"/>
  </w:num>
  <w:num w:numId="227">
    <w:abstractNumId w:val="125"/>
  </w:num>
  <w:num w:numId="228">
    <w:abstractNumId w:val="59"/>
  </w:num>
  <w:num w:numId="229">
    <w:abstractNumId w:val="37"/>
  </w:num>
  <w:num w:numId="230">
    <w:abstractNumId w:val="107"/>
  </w:num>
  <w:num w:numId="231">
    <w:abstractNumId w:val="38"/>
  </w:num>
  <w:num w:numId="232">
    <w:abstractNumId w:val="231"/>
  </w:num>
  <w:num w:numId="233">
    <w:abstractNumId w:val="32"/>
  </w:num>
  <w:num w:numId="234">
    <w:abstractNumId w:val="159"/>
  </w:num>
  <w:num w:numId="235">
    <w:abstractNumId w:val="6"/>
  </w:num>
  <w:num w:numId="236">
    <w:abstractNumId w:val="103"/>
  </w:num>
  <w:num w:numId="237">
    <w:abstractNumId w:val="251"/>
  </w:num>
  <w:num w:numId="238">
    <w:abstractNumId w:val="108"/>
  </w:num>
  <w:num w:numId="239">
    <w:abstractNumId w:val="172"/>
  </w:num>
  <w:num w:numId="240">
    <w:abstractNumId w:val="52"/>
  </w:num>
  <w:num w:numId="241">
    <w:abstractNumId w:val="164"/>
  </w:num>
  <w:num w:numId="242">
    <w:abstractNumId w:val="244"/>
  </w:num>
  <w:num w:numId="243">
    <w:abstractNumId w:val="130"/>
  </w:num>
  <w:num w:numId="244">
    <w:abstractNumId w:val="152"/>
  </w:num>
  <w:num w:numId="245">
    <w:abstractNumId w:val="241"/>
  </w:num>
  <w:num w:numId="246">
    <w:abstractNumId w:val="87"/>
  </w:num>
  <w:num w:numId="247">
    <w:abstractNumId w:val="1"/>
  </w:num>
  <w:num w:numId="248">
    <w:abstractNumId w:val="121"/>
  </w:num>
  <w:num w:numId="249">
    <w:abstractNumId w:val="118"/>
  </w:num>
  <w:num w:numId="250">
    <w:abstractNumId w:val="74"/>
  </w:num>
  <w:num w:numId="251">
    <w:abstractNumId w:val="18"/>
  </w:num>
  <w:num w:numId="252">
    <w:abstractNumId w:val="49"/>
  </w:num>
  <w:numIdMacAtCleanup w:val="2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risnik">
    <w15:presenceInfo w15:providerId="None" w15:userId="koris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924"/>
    <w:rsid w:val="00000757"/>
    <w:rsid w:val="00001A79"/>
    <w:rsid w:val="0002019E"/>
    <w:rsid w:val="000362D8"/>
    <w:rsid w:val="00037A4C"/>
    <w:rsid w:val="00047B7B"/>
    <w:rsid w:val="000550A1"/>
    <w:rsid w:val="00072F1B"/>
    <w:rsid w:val="000A56CA"/>
    <w:rsid w:val="000A71ED"/>
    <w:rsid w:val="000A76B7"/>
    <w:rsid w:val="000B07B3"/>
    <w:rsid w:val="000C2037"/>
    <w:rsid w:val="000C522C"/>
    <w:rsid w:val="000C6D3F"/>
    <w:rsid w:val="000D3C90"/>
    <w:rsid w:val="000D469A"/>
    <w:rsid w:val="000F236B"/>
    <w:rsid w:val="00113AA9"/>
    <w:rsid w:val="001176A6"/>
    <w:rsid w:val="00121837"/>
    <w:rsid w:val="00141863"/>
    <w:rsid w:val="001420D6"/>
    <w:rsid w:val="001560E7"/>
    <w:rsid w:val="00165F50"/>
    <w:rsid w:val="0017176B"/>
    <w:rsid w:val="00195500"/>
    <w:rsid w:val="001A70F8"/>
    <w:rsid w:val="001B3B62"/>
    <w:rsid w:val="001D22FA"/>
    <w:rsid w:val="002147CB"/>
    <w:rsid w:val="00224DBB"/>
    <w:rsid w:val="0025570F"/>
    <w:rsid w:val="0027090A"/>
    <w:rsid w:val="002759F8"/>
    <w:rsid w:val="00284FE7"/>
    <w:rsid w:val="00285322"/>
    <w:rsid w:val="00287455"/>
    <w:rsid w:val="002A473D"/>
    <w:rsid w:val="002C101B"/>
    <w:rsid w:val="002C2D01"/>
    <w:rsid w:val="002D5771"/>
    <w:rsid w:val="002D5DA3"/>
    <w:rsid w:val="00312C62"/>
    <w:rsid w:val="00316582"/>
    <w:rsid w:val="00317B28"/>
    <w:rsid w:val="00336D0C"/>
    <w:rsid w:val="00351132"/>
    <w:rsid w:val="00360B00"/>
    <w:rsid w:val="003B0157"/>
    <w:rsid w:val="003C6CF1"/>
    <w:rsid w:val="003E0709"/>
    <w:rsid w:val="003E43EF"/>
    <w:rsid w:val="00406304"/>
    <w:rsid w:val="0042160C"/>
    <w:rsid w:val="00434E59"/>
    <w:rsid w:val="004A6EE2"/>
    <w:rsid w:val="004B564E"/>
    <w:rsid w:val="004C5124"/>
    <w:rsid w:val="004D4F95"/>
    <w:rsid w:val="004F574D"/>
    <w:rsid w:val="0050636F"/>
    <w:rsid w:val="00532191"/>
    <w:rsid w:val="005367CB"/>
    <w:rsid w:val="00547E32"/>
    <w:rsid w:val="0055087B"/>
    <w:rsid w:val="00565DA8"/>
    <w:rsid w:val="0058401E"/>
    <w:rsid w:val="005A1AD4"/>
    <w:rsid w:val="005C02C4"/>
    <w:rsid w:val="006240D9"/>
    <w:rsid w:val="00632025"/>
    <w:rsid w:val="006526FC"/>
    <w:rsid w:val="00654F89"/>
    <w:rsid w:val="00660C26"/>
    <w:rsid w:val="00681BB3"/>
    <w:rsid w:val="006A1DC5"/>
    <w:rsid w:val="006A5A15"/>
    <w:rsid w:val="006C029E"/>
    <w:rsid w:val="006D2AFC"/>
    <w:rsid w:val="006F0AAF"/>
    <w:rsid w:val="00704C5F"/>
    <w:rsid w:val="007069AA"/>
    <w:rsid w:val="00712EBA"/>
    <w:rsid w:val="00740F29"/>
    <w:rsid w:val="00744AD5"/>
    <w:rsid w:val="0076165D"/>
    <w:rsid w:val="0077023F"/>
    <w:rsid w:val="007704CA"/>
    <w:rsid w:val="00774840"/>
    <w:rsid w:val="007873A3"/>
    <w:rsid w:val="007A2760"/>
    <w:rsid w:val="007A6298"/>
    <w:rsid w:val="007A675A"/>
    <w:rsid w:val="007B16C7"/>
    <w:rsid w:val="007B40A1"/>
    <w:rsid w:val="007B6E45"/>
    <w:rsid w:val="007C6D99"/>
    <w:rsid w:val="0081492D"/>
    <w:rsid w:val="008505B8"/>
    <w:rsid w:val="008618CD"/>
    <w:rsid w:val="00871B43"/>
    <w:rsid w:val="0089188C"/>
    <w:rsid w:val="00892219"/>
    <w:rsid w:val="00893513"/>
    <w:rsid w:val="00895FEB"/>
    <w:rsid w:val="008A1281"/>
    <w:rsid w:val="008B0AFC"/>
    <w:rsid w:val="008B224B"/>
    <w:rsid w:val="008D445D"/>
    <w:rsid w:val="008E38F2"/>
    <w:rsid w:val="008E5C9A"/>
    <w:rsid w:val="00900C5D"/>
    <w:rsid w:val="00902514"/>
    <w:rsid w:val="009131C0"/>
    <w:rsid w:val="009236B5"/>
    <w:rsid w:val="00923EDA"/>
    <w:rsid w:val="0094258E"/>
    <w:rsid w:val="00945375"/>
    <w:rsid w:val="009663D7"/>
    <w:rsid w:val="00976367"/>
    <w:rsid w:val="00976D76"/>
    <w:rsid w:val="00976EDD"/>
    <w:rsid w:val="009A5338"/>
    <w:rsid w:val="009B2A26"/>
    <w:rsid w:val="009B6F87"/>
    <w:rsid w:val="009D3CD2"/>
    <w:rsid w:val="009E2267"/>
    <w:rsid w:val="009E3CFF"/>
    <w:rsid w:val="009F18D0"/>
    <w:rsid w:val="009F49FE"/>
    <w:rsid w:val="00A11A60"/>
    <w:rsid w:val="00A30FB0"/>
    <w:rsid w:val="00A31772"/>
    <w:rsid w:val="00A63EA1"/>
    <w:rsid w:val="00A75924"/>
    <w:rsid w:val="00A81C31"/>
    <w:rsid w:val="00AB6037"/>
    <w:rsid w:val="00AD240D"/>
    <w:rsid w:val="00B1757B"/>
    <w:rsid w:val="00B2316A"/>
    <w:rsid w:val="00B24789"/>
    <w:rsid w:val="00B73352"/>
    <w:rsid w:val="00B80887"/>
    <w:rsid w:val="00B8298D"/>
    <w:rsid w:val="00B9100E"/>
    <w:rsid w:val="00BB73A4"/>
    <w:rsid w:val="00BC7E49"/>
    <w:rsid w:val="00BD06DC"/>
    <w:rsid w:val="00BD394D"/>
    <w:rsid w:val="00BD7A0D"/>
    <w:rsid w:val="00BE61EF"/>
    <w:rsid w:val="00BF071C"/>
    <w:rsid w:val="00BF3FBC"/>
    <w:rsid w:val="00C20BF9"/>
    <w:rsid w:val="00C22433"/>
    <w:rsid w:val="00C64CB2"/>
    <w:rsid w:val="00C72886"/>
    <w:rsid w:val="00C756A0"/>
    <w:rsid w:val="00C84220"/>
    <w:rsid w:val="00CA3DCD"/>
    <w:rsid w:val="00CC1162"/>
    <w:rsid w:val="00CD1818"/>
    <w:rsid w:val="00CD2820"/>
    <w:rsid w:val="00D17EDB"/>
    <w:rsid w:val="00D30C6A"/>
    <w:rsid w:val="00D33B90"/>
    <w:rsid w:val="00D44342"/>
    <w:rsid w:val="00DA406E"/>
    <w:rsid w:val="00DC3EC7"/>
    <w:rsid w:val="00DE6F9B"/>
    <w:rsid w:val="00DE7020"/>
    <w:rsid w:val="00DE7E90"/>
    <w:rsid w:val="00E10434"/>
    <w:rsid w:val="00E44A8F"/>
    <w:rsid w:val="00E45BAF"/>
    <w:rsid w:val="00E5534C"/>
    <w:rsid w:val="00E712EE"/>
    <w:rsid w:val="00E71D92"/>
    <w:rsid w:val="00E7215C"/>
    <w:rsid w:val="00E85D81"/>
    <w:rsid w:val="00E978B1"/>
    <w:rsid w:val="00EA26D8"/>
    <w:rsid w:val="00EC5C5C"/>
    <w:rsid w:val="00EE51F8"/>
    <w:rsid w:val="00F52CAD"/>
    <w:rsid w:val="00F53035"/>
    <w:rsid w:val="00F552E2"/>
    <w:rsid w:val="00F86469"/>
    <w:rsid w:val="00F90A4A"/>
    <w:rsid w:val="00FC1256"/>
    <w:rsid w:val="00FD2FA4"/>
    <w:rsid w:val="00FD35E9"/>
    <w:rsid w:val="00FD7F58"/>
    <w:rsid w:val="00FE7C49"/>
    <w:rsid w:val="00FF7A2C"/>
    <w:rsid w:val="5BF7CC75"/>
    <w:rsid w:val="6EABB3AA"/>
    <w:rsid w:val="776BD33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61B9DCA"/>
  <w15:docId w15:val="{A143C313-E4FB-479C-B0A6-1D0F2D5A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924"/>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A75924"/>
    <w:pPr>
      <w:keepNext/>
      <w:jc w:val="both"/>
      <w:outlineLvl w:val="0"/>
    </w:pPr>
    <w:rPr>
      <w:b/>
      <w:bCs/>
    </w:rPr>
  </w:style>
  <w:style w:type="paragraph" w:styleId="Naslov2">
    <w:name w:val="heading 2"/>
    <w:basedOn w:val="Normal"/>
    <w:next w:val="Normal"/>
    <w:link w:val="Naslov2Char"/>
    <w:uiPriority w:val="9"/>
    <w:unhideWhenUsed/>
    <w:qFormat/>
    <w:rsid w:val="008D445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unhideWhenUsed/>
    <w:qFormat/>
    <w:rsid w:val="008D445D"/>
    <w:pPr>
      <w:keepNext/>
      <w:keepLines/>
      <w:spacing w:before="20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qFormat/>
    <w:rsid w:val="00A75924"/>
    <w:pPr>
      <w:keepNext/>
      <w:spacing w:before="240" w:after="60"/>
      <w:outlineLvl w:val="3"/>
    </w:pPr>
    <w:rPr>
      <w:b/>
      <w:bCs/>
      <w:sz w:val="28"/>
      <w:szCs w:val="28"/>
    </w:rPr>
  </w:style>
  <w:style w:type="paragraph" w:styleId="Naslov5">
    <w:name w:val="heading 5"/>
    <w:basedOn w:val="Normal"/>
    <w:next w:val="Normal"/>
    <w:link w:val="Naslov5Char"/>
    <w:uiPriority w:val="9"/>
    <w:qFormat/>
    <w:rsid w:val="004D4F95"/>
    <w:pPr>
      <w:keepNext/>
      <w:keepLines/>
      <w:spacing w:before="220" w:after="40" w:line="259" w:lineRule="auto"/>
      <w:outlineLvl w:val="4"/>
    </w:pPr>
    <w:rPr>
      <w:rFonts w:ascii="Calibri" w:eastAsia="Calibri" w:hAnsi="Calibri" w:cs="Calibri"/>
      <w:b/>
      <w:sz w:val="22"/>
      <w:szCs w:val="22"/>
    </w:rPr>
  </w:style>
  <w:style w:type="paragraph" w:styleId="Naslov6">
    <w:name w:val="heading 6"/>
    <w:basedOn w:val="Normal"/>
    <w:next w:val="Normal"/>
    <w:link w:val="Naslov6Char"/>
    <w:uiPriority w:val="9"/>
    <w:qFormat/>
    <w:rsid w:val="004D4F95"/>
    <w:pPr>
      <w:keepNext/>
      <w:keepLines/>
      <w:spacing w:before="200" w:after="40" w:line="259" w:lineRule="auto"/>
      <w:outlineLvl w:val="5"/>
    </w:pPr>
    <w:rPr>
      <w:rFonts w:ascii="Calibri" w:eastAsia="Calibri" w:hAnsi="Calibri" w:cs="Calibri"/>
      <w:b/>
      <w:sz w:val="20"/>
      <w:szCs w:val="20"/>
    </w:rPr>
  </w:style>
  <w:style w:type="paragraph" w:styleId="Naslov7">
    <w:name w:val="heading 7"/>
    <w:basedOn w:val="Normal"/>
    <w:next w:val="Normal"/>
    <w:link w:val="Naslov7Char"/>
    <w:uiPriority w:val="9"/>
    <w:semiHidden/>
    <w:unhideWhenUsed/>
    <w:qFormat/>
    <w:rsid w:val="009B2A26"/>
    <w:pPr>
      <w:keepNext/>
      <w:keepLines/>
      <w:spacing w:before="40"/>
      <w:outlineLvl w:val="6"/>
    </w:pPr>
    <w:rPr>
      <w:rFonts w:asciiTheme="minorHAnsi" w:hAnsiTheme="minorHAnsi"/>
      <w:color w:val="595959"/>
      <w:sz w:val="22"/>
      <w:szCs w:val="22"/>
      <w:lang w:eastAsia="en-US"/>
    </w:rPr>
  </w:style>
  <w:style w:type="paragraph" w:styleId="Naslov8">
    <w:name w:val="heading 8"/>
    <w:basedOn w:val="Normal"/>
    <w:next w:val="Normal"/>
    <w:link w:val="Naslov8Char"/>
    <w:uiPriority w:val="9"/>
    <w:semiHidden/>
    <w:unhideWhenUsed/>
    <w:qFormat/>
    <w:rsid w:val="0012183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9B2A26"/>
    <w:pPr>
      <w:keepNext/>
      <w:keepLines/>
      <w:spacing w:before="40"/>
      <w:outlineLvl w:val="8"/>
    </w:pPr>
    <w:rPr>
      <w:rFonts w:asciiTheme="minorHAnsi" w:hAnsiTheme="minorHAnsi"/>
      <w:color w:val="272727"/>
      <w:sz w:val="22"/>
      <w:szCs w:val="22"/>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A75924"/>
    <w:rPr>
      <w:rFonts w:ascii="Times New Roman" w:eastAsia="Times New Roman" w:hAnsi="Times New Roman" w:cs="Times New Roman"/>
      <w:b/>
      <w:bCs/>
      <w:sz w:val="24"/>
      <w:szCs w:val="24"/>
      <w:lang w:eastAsia="hr-HR"/>
    </w:rPr>
  </w:style>
  <w:style w:type="character" w:customStyle="1" w:styleId="Naslov4Char">
    <w:name w:val="Naslov 4 Char"/>
    <w:basedOn w:val="Zadanifontodlomka"/>
    <w:link w:val="Naslov4"/>
    <w:uiPriority w:val="9"/>
    <w:qFormat/>
    <w:rsid w:val="00A75924"/>
    <w:rPr>
      <w:rFonts w:ascii="Times New Roman" w:eastAsia="Times New Roman" w:hAnsi="Times New Roman" w:cs="Times New Roman"/>
      <w:b/>
      <w:bCs/>
      <w:sz w:val="28"/>
      <w:szCs w:val="28"/>
      <w:lang w:eastAsia="hr-HR"/>
    </w:rPr>
  </w:style>
  <w:style w:type="paragraph" w:styleId="Tijeloteksta">
    <w:name w:val="Body Text"/>
    <w:basedOn w:val="Normal"/>
    <w:link w:val="TijelotekstaChar"/>
    <w:uiPriority w:val="1"/>
    <w:qFormat/>
    <w:rsid w:val="00A75924"/>
    <w:pPr>
      <w:jc w:val="both"/>
    </w:pPr>
  </w:style>
  <w:style w:type="character" w:customStyle="1" w:styleId="TijelotekstaChar">
    <w:name w:val="Tijelo teksta Char"/>
    <w:basedOn w:val="Zadanifontodlomka"/>
    <w:link w:val="Tijeloteksta"/>
    <w:uiPriority w:val="1"/>
    <w:rsid w:val="00A75924"/>
    <w:rPr>
      <w:rFonts w:ascii="Times New Roman" w:eastAsia="Times New Roman" w:hAnsi="Times New Roman" w:cs="Times New Roman"/>
      <w:sz w:val="24"/>
      <w:szCs w:val="24"/>
      <w:lang w:eastAsia="hr-HR"/>
    </w:rPr>
  </w:style>
  <w:style w:type="paragraph" w:styleId="Tijeloteksta-uvlaka2">
    <w:name w:val="Body Text Indent 2"/>
    <w:aliases w:val="  uvlaka 2,uvlaka 2"/>
    <w:basedOn w:val="Normal"/>
    <w:link w:val="Tijeloteksta-uvlaka2Char"/>
    <w:uiPriority w:val="99"/>
    <w:rsid w:val="00A75924"/>
    <w:pPr>
      <w:ind w:left="180"/>
      <w:jc w:val="both"/>
    </w:pPr>
    <w:rPr>
      <w:szCs w:val="20"/>
    </w:rPr>
  </w:style>
  <w:style w:type="character" w:customStyle="1" w:styleId="Tijeloteksta-uvlaka2Char">
    <w:name w:val="Tijelo teksta - uvlaka 2 Char"/>
    <w:aliases w:val="  uvlaka 2 Char,uvlaka 2 Char"/>
    <w:basedOn w:val="Zadanifontodlomka"/>
    <w:link w:val="Tijeloteksta-uvlaka2"/>
    <w:uiPriority w:val="99"/>
    <w:rsid w:val="00A75924"/>
    <w:rPr>
      <w:rFonts w:ascii="Times New Roman" w:eastAsia="Times New Roman" w:hAnsi="Times New Roman" w:cs="Times New Roman"/>
      <w:sz w:val="24"/>
      <w:szCs w:val="20"/>
      <w:lang w:eastAsia="hr-HR"/>
    </w:rPr>
  </w:style>
  <w:style w:type="paragraph" w:styleId="Zaglavlje">
    <w:name w:val="header"/>
    <w:basedOn w:val="Normal"/>
    <w:link w:val="ZaglavljeChar"/>
    <w:uiPriority w:val="99"/>
    <w:rsid w:val="00A75924"/>
    <w:pPr>
      <w:tabs>
        <w:tab w:val="center" w:pos="4536"/>
        <w:tab w:val="right" w:pos="9072"/>
      </w:tabs>
    </w:pPr>
  </w:style>
  <w:style w:type="character" w:customStyle="1" w:styleId="ZaglavljeChar">
    <w:name w:val="Zaglavlje Char"/>
    <w:basedOn w:val="Zadanifontodlomka"/>
    <w:link w:val="Zaglavlje"/>
    <w:uiPriority w:val="99"/>
    <w:rsid w:val="00A75924"/>
    <w:rPr>
      <w:rFonts w:ascii="Times New Roman" w:eastAsia="Times New Roman" w:hAnsi="Times New Roman" w:cs="Times New Roman"/>
      <w:sz w:val="24"/>
      <w:szCs w:val="24"/>
      <w:lang w:eastAsia="hr-HR"/>
    </w:rPr>
  </w:style>
  <w:style w:type="character" w:styleId="Hiperveza">
    <w:name w:val="Hyperlink"/>
    <w:uiPriority w:val="99"/>
    <w:qFormat/>
    <w:rsid w:val="00A75924"/>
    <w:rPr>
      <w:color w:val="000080"/>
      <w:u w:val="single"/>
    </w:rPr>
  </w:style>
  <w:style w:type="paragraph" w:styleId="Tijeloteksta-uvlaka3">
    <w:name w:val="Body Text Indent 3"/>
    <w:aliases w:val=" uvlaka 3,uvlaka 3"/>
    <w:basedOn w:val="Normal"/>
    <w:link w:val="Tijeloteksta-uvlaka3Char"/>
    <w:uiPriority w:val="99"/>
    <w:rsid w:val="00A75924"/>
    <w:pPr>
      <w:spacing w:after="120"/>
      <w:ind w:left="283"/>
    </w:pPr>
    <w:rPr>
      <w:sz w:val="16"/>
      <w:szCs w:val="16"/>
    </w:rPr>
  </w:style>
  <w:style w:type="character" w:customStyle="1" w:styleId="Tijeloteksta-uvlaka3Char">
    <w:name w:val="Tijelo teksta - uvlaka 3 Char"/>
    <w:aliases w:val=" uvlaka 3 Char,uvlaka 3 Char"/>
    <w:basedOn w:val="Zadanifontodlomka"/>
    <w:link w:val="Tijeloteksta-uvlaka3"/>
    <w:uiPriority w:val="99"/>
    <w:rsid w:val="00A75924"/>
    <w:rPr>
      <w:rFonts w:ascii="Times New Roman" w:eastAsia="Times New Roman" w:hAnsi="Times New Roman" w:cs="Times New Roman"/>
      <w:sz w:val="16"/>
      <w:szCs w:val="16"/>
      <w:lang w:eastAsia="hr-HR"/>
    </w:rPr>
  </w:style>
  <w:style w:type="paragraph" w:styleId="Odlomakpopisa">
    <w:name w:val="List Paragraph"/>
    <w:basedOn w:val="Normal"/>
    <w:uiPriority w:val="34"/>
    <w:qFormat/>
    <w:rsid w:val="002C101B"/>
    <w:pPr>
      <w:ind w:left="720"/>
      <w:contextualSpacing/>
    </w:pPr>
  </w:style>
  <w:style w:type="character" w:styleId="Referencakomentara">
    <w:name w:val="annotation reference"/>
    <w:basedOn w:val="Zadanifontodlomka"/>
    <w:uiPriority w:val="99"/>
    <w:rsid w:val="00DE6F9B"/>
    <w:rPr>
      <w:sz w:val="16"/>
      <w:szCs w:val="16"/>
    </w:rPr>
  </w:style>
  <w:style w:type="paragraph" w:styleId="Tekstkomentara">
    <w:name w:val="annotation text"/>
    <w:basedOn w:val="Normal"/>
    <w:link w:val="TekstkomentaraChar"/>
    <w:uiPriority w:val="99"/>
    <w:rsid w:val="00DE6F9B"/>
    <w:rPr>
      <w:sz w:val="20"/>
      <w:szCs w:val="20"/>
      <w:lang w:val="en-GB" w:eastAsia="en-US"/>
    </w:rPr>
  </w:style>
  <w:style w:type="character" w:customStyle="1" w:styleId="TekstkomentaraChar">
    <w:name w:val="Tekst komentara Char"/>
    <w:basedOn w:val="Zadanifontodlomka"/>
    <w:link w:val="Tekstkomentara"/>
    <w:uiPriority w:val="99"/>
    <w:rsid w:val="00DE6F9B"/>
    <w:rPr>
      <w:rFonts w:ascii="Times New Roman" w:eastAsia="Times New Roman" w:hAnsi="Times New Roman" w:cs="Times New Roman"/>
      <w:sz w:val="20"/>
      <w:szCs w:val="20"/>
      <w:lang w:val="en-GB"/>
    </w:rPr>
  </w:style>
  <w:style w:type="paragraph" w:styleId="Tekstbalonia">
    <w:name w:val="Balloon Text"/>
    <w:basedOn w:val="Normal"/>
    <w:link w:val="TekstbaloniaChar"/>
    <w:uiPriority w:val="99"/>
    <w:unhideWhenUsed/>
    <w:rsid w:val="00DE6F9B"/>
    <w:rPr>
      <w:rFonts w:ascii="Segoe UI" w:hAnsi="Segoe UI" w:cs="Segoe UI"/>
      <w:sz w:val="18"/>
      <w:szCs w:val="18"/>
    </w:rPr>
  </w:style>
  <w:style w:type="character" w:customStyle="1" w:styleId="TekstbaloniaChar">
    <w:name w:val="Tekst balončića Char"/>
    <w:basedOn w:val="Zadanifontodlomka"/>
    <w:link w:val="Tekstbalonia"/>
    <w:uiPriority w:val="99"/>
    <w:qFormat/>
    <w:rsid w:val="00DE6F9B"/>
    <w:rPr>
      <w:rFonts w:ascii="Segoe UI" w:eastAsia="Times New Roman" w:hAnsi="Segoe UI" w:cs="Segoe UI"/>
      <w:sz w:val="18"/>
      <w:szCs w:val="18"/>
      <w:lang w:eastAsia="hr-HR"/>
    </w:rPr>
  </w:style>
  <w:style w:type="paragraph" w:styleId="Predmetkomentara">
    <w:name w:val="annotation subject"/>
    <w:basedOn w:val="Tekstkomentara"/>
    <w:next w:val="Tekstkomentara"/>
    <w:link w:val="PredmetkomentaraChar"/>
    <w:uiPriority w:val="99"/>
    <w:unhideWhenUsed/>
    <w:rsid w:val="00DE6F9B"/>
    <w:rPr>
      <w:b/>
      <w:bCs/>
      <w:lang w:val="hr-HR" w:eastAsia="hr-HR"/>
    </w:rPr>
  </w:style>
  <w:style w:type="character" w:customStyle="1" w:styleId="PredmetkomentaraChar">
    <w:name w:val="Predmet komentara Char"/>
    <w:basedOn w:val="TekstkomentaraChar"/>
    <w:link w:val="Predmetkomentara"/>
    <w:uiPriority w:val="99"/>
    <w:rsid w:val="00DE6F9B"/>
    <w:rPr>
      <w:rFonts w:ascii="Times New Roman" w:eastAsia="Times New Roman" w:hAnsi="Times New Roman" w:cs="Times New Roman"/>
      <w:b/>
      <w:bCs/>
      <w:sz w:val="20"/>
      <w:szCs w:val="20"/>
      <w:lang w:val="en-GB" w:eastAsia="hr-HR"/>
    </w:rPr>
  </w:style>
  <w:style w:type="paragraph" w:styleId="Naslov">
    <w:name w:val="Title"/>
    <w:basedOn w:val="Normal"/>
    <w:link w:val="NaslovChar"/>
    <w:uiPriority w:val="10"/>
    <w:qFormat/>
    <w:rsid w:val="008D445D"/>
    <w:pPr>
      <w:widowControl w:val="0"/>
      <w:jc w:val="center"/>
    </w:pPr>
    <w:rPr>
      <w:b/>
      <w:sz w:val="28"/>
      <w:szCs w:val="20"/>
      <w:lang w:val="en-US" w:eastAsia="en-US"/>
    </w:rPr>
  </w:style>
  <w:style w:type="character" w:customStyle="1" w:styleId="NaslovChar">
    <w:name w:val="Naslov Char"/>
    <w:basedOn w:val="Zadanifontodlomka"/>
    <w:link w:val="Naslov"/>
    <w:uiPriority w:val="10"/>
    <w:rsid w:val="008D445D"/>
    <w:rPr>
      <w:rFonts w:ascii="Times New Roman" w:eastAsia="Times New Roman" w:hAnsi="Times New Roman" w:cs="Times New Roman"/>
      <w:b/>
      <w:sz w:val="28"/>
      <w:szCs w:val="20"/>
      <w:lang w:val="en-US"/>
    </w:rPr>
  </w:style>
  <w:style w:type="character" w:styleId="Naglaeno">
    <w:name w:val="Strong"/>
    <w:basedOn w:val="Zadanifontodlomka"/>
    <w:qFormat/>
    <w:rsid w:val="008D445D"/>
    <w:rPr>
      <w:b/>
      <w:bCs/>
    </w:rPr>
  </w:style>
  <w:style w:type="character" w:customStyle="1" w:styleId="Naslov3Char">
    <w:name w:val="Naslov 3 Char"/>
    <w:basedOn w:val="Zadanifontodlomka"/>
    <w:link w:val="Naslov3"/>
    <w:uiPriority w:val="9"/>
    <w:qFormat/>
    <w:rsid w:val="008D445D"/>
    <w:rPr>
      <w:rFonts w:asciiTheme="majorHAnsi" w:eastAsiaTheme="majorEastAsia" w:hAnsiTheme="majorHAnsi" w:cstheme="majorBidi"/>
      <w:b/>
      <w:bCs/>
      <w:color w:val="5B9BD5" w:themeColor="accent1"/>
      <w:sz w:val="24"/>
      <w:szCs w:val="24"/>
      <w:lang w:eastAsia="hr-HR"/>
    </w:rPr>
  </w:style>
  <w:style w:type="table" w:styleId="Reetkatablice">
    <w:name w:val="Table Grid"/>
    <w:basedOn w:val="Obinatablica"/>
    <w:uiPriority w:val="39"/>
    <w:unhideWhenUsed/>
    <w:rsid w:val="008D44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11">
    <w:name w:val="Naslov 11"/>
    <w:basedOn w:val="Naslov2"/>
    <w:next w:val="Normal"/>
    <w:uiPriority w:val="9"/>
    <w:qFormat/>
    <w:rsid w:val="00F52CAD"/>
    <w:rPr>
      <w:rFonts w:ascii="Times New Roman" w:eastAsia="Times New Roman" w:hAnsi="Times New Roman" w:cs="Times New Roman"/>
      <w:bCs w:val="0"/>
      <w:color w:val="auto"/>
      <w:sz w:val="24"/>
    </w:rPr>
  </w:style>
  <w:style w:type="character" w:customStyle="1" w:styleId="Naslov2Char">
    <w:name w:val="Naslov 2 Char"/>
    <w:basedOn w:val="Zadanifontodlomka"/>
    <w:link w:val="Naslov2"/>
    <w:uiPriority w:val="9"/>
    <w:rsid w:val="008D445D"/>
    <w:rPr>
      <w:rFonts w:asciiTheme="majorHAnsi" w:eastAsiaTheme="majorEastAsia" w:hAnsiTheme="majorHAnsi" w:cstheme="majorBidi"/>
      <w:b/>
      <w:bCs/>
      <w:color w:val="5B9BD5" w:themeColor="accent1"/>
      <w:sz w:val="26"/>
      <w:szCs w:val="26"/>
      <w:lang w:eastAsia="hr-HR"/>
    </w:rPr>
  </w:style>
  <w:style w:type="paragraph" w:styleId="Tijeloteksta3">
    <w:name w:val="Body Text 3"/>
    <w:basedOn w:val="Normal"/>
    <w:link w:val="Tijeloteksta3Char"/>
    <w:uiPriority w:val="99"/>
    <w:unhideWhenUsed/>
    <w:rsid w:val="00E44A8F"/>
    <w:pPr>
      <w:spacing w:after="120"/>
    </w:pPr>
    <w:rPr>
      <w:sz w:val="16"/>
      <w:szCs w:val="16"/>
    </w:rPr>
  </w:style>
  <w:style w:type="character" w:customStyle="1" w:styleId="Tijeloteksta3Char">
    <w:name w:val="Tijelo teksta 3 Char"/>
    <w:basedOn w:val="Zadanifontodlomka"/>
    <w:link w:val="Tijeloteksta3"/>
    <w:uiPriority w:val="99"/>
    <w:rsid w:val="00E44A8F"/>
    <w:rPr>
      <w:rFonts w:ascii="Times New Roman" w:eastAsia="Times New Roman" w:hAnsi="Times New Roman" w:cs="Times New Roman"/>
      <w:sz w:val="16"/>
      <w:szCs w:val="16"/>
      <w:lang w:eastAsia="hr-HR"/>
    </w:rPr>
  </w:style>
  <w:style w:type="table" w:customStyle="1" w:styleId="Tablicapopisa2-isticanje21">
    <w:name w:val="Tablica popisa 2 - isticanje 21"/>
    <w:basedOn w:val="Obinatablica"/>
    <w:uiPriority w:val="47"/>
    <w:qFormat/>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
    <w:name w:val="Tablica popisa 2 - isticanje 211"/>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
    <w:name w:val="List Table 2 - Accent 21"/>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reetkatablice1">
    <w:name w:val="Svijetla rešetka tablice1"/>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
    <w:name w:val="Grid Table Light1"/>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
    <w:name w:val="Tablica popisa 2 - isticanje 212"/>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Naslov21">
    <w:name w:val="Naslov 21"/>
    <w:basedOn w:val="Normal"/>
    <w:next w:val="Normal"/>
    <w:link w:val="Naslov21Char"/>
    <w:uiPriority w:val="1"/>
    <w:unhideWhenUsed/>
    <w:qFormat/>
    <w:rsid w:val="00E44A8F"/>
    <w:pPr>
      <w:keepNext/>
      <w:keepLines/>
      <w:spacing w:before="40" w:line="276" w:lineRule="auto"/>
      <w:outlineLvl w:val="1"/>
    </w:pPr>
    <w:rPr>
      <w:rFonts w:ascii="Calibri Light" w:hAnsi="Calibri Light"/>
      <w:color w:val="5B9BD5" w:themeColor="accent1"/>
      <w:sz w:val="26"/>
      <w:szCs w:val="26"/>
      <w:lang w:eastAsia="en-US"/>
    </w:rPr>
  </w:style>
  <w:style w:type="numbering" w:customStyle="1" w:styleId="Bezpopisa1">
    <w:name w:val="Bez popisa1"/>
    <w:next w:val="Bezpopisa"/>
    <w:uiPriority w:val="99"/>
    <w:semiHidden/>
    <w:unhideWhenUsed/>
    <w:rsid w:val="00E44A8F"/>
  </w:style>
  <w:style w:type="table" w:customStyle="1" w:styleId="Tablicapopisa2-isticanje213">
    <w:name w:val="Tablica popisa 2 - isticanje 213"/>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1">
    <w:name w:val="Rešetka tablice1"/>
    <w:basedOn w:val="Obinatablica"/>
    <w:next w:val="Reetkatablice"/>
    <w:uiPriority w:val="39"/>
    <w:unhideWhenUsed/>
    <w:rsid w:val="00E44A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eza1">
    <w:name w:val="Hiperveza1"/>
    <w:basedOn w:val="Zadanifontodlomka"/>
    <w:uiPriority w:val="99"/>
    <w:unhideWhenUsed/>
    <w:rsid w:val="00E44A8F"/>
    <w:rPr>
      <w:color w:val="0563C1"/>
      <w:u w:val="single"/>
    </w:rPr>
  </w:style>
  <w:style w:type="table" w:customStyle="1" w:styleId="ListTable2-Accent211">
    <w:name w:val="List Table 2 - Accent 211"/>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StandardWeb">
    <w:name w:val="Normal (Web)"/>
    <w:basedOn w:val="Normal"/>
    <w:uiPriority w:val="99"/>
    <w:unhideWhenUsed/>
    <w:qFormat/>
    <w:rsid w:val="00E44A8F"/>
    <w:pPr>
      <w:spacing w:before="100" w:beforeAutospacing="1" w:after="100" w:afterAutospacing="1"/>
    </w:pPr>
  </w:style>
  <w:style w:type="character" w:customStyle="1" w:styleId="fontstyle21">
    <w:name w:val="fontstyle21"/>
    <w:basedOn w:val="Zadanifontodlomka"/>
    <w:qFormat/>
    <w:rsid w:val="00E44A8F"/>
    <w:rPr>
      <w:rFonts w:ascii="Calibri" w:hAnsi="Calibri" w:hint="default"/>
      <w:b w:val="0"/>
      <w:bCs w:val="0"/>
      <w:i w:val="0"/>
      <w:iCs w:val="0"/>
      <w:color w:val="000000"/>
      <w:sz w:val="22"/>
      <w:szCs w:val="22"/>
    </w:rPr>
  </w:style>
  <w:style w:type="paragraph" w:customStyle="1" w:styleId="Body">
    <w:name w:val="Body"/>
    <w:qFormat/>
    <w:rsid w:val="00E44A8F"/>
    <w:pPr>
      <w:spacing w:after="200" w:line="276" w:lineRule="auto"/>
    </w:pPr>
    <w:rPr>
      <w:rFonts w:ascii="Calibri" w:eastAsia="Calibri" w:hAnsi="Calibri" w:cs="Calibri"/>
      <w:color w:val="000000"/>
      <w:u w:color="000000"/>
      <w:lang w:eastAsia="en-GB"/>
    </w:rPr>
  </w:style>
  <w:style w:type="table" w:customStyle="1" w:styleId="GridTableLight2">
    <w:name w:val="Grid Table Light2"/>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Contents">
    <w:name w:val="Table Contents"/>
    <w:basedOn w:val="Normal"/>
    <w:qFormat/>
    <w:rsid w:val="00E44A8F"/>
    <w:pPr>
      <w:suppressLineNumbers/>
      <w:spacing w:after="200" w:line="276" w:lineRule="auto"/>
    </w:pPr>
    <w:rPr>
      <w:rFonts w:ascii="Calibri" w:eastAsia="Calibri" w:hAnsi="Calibri" w:cs="Tahoma"/>
      <w:sz w:val="22"/>
      <w:szCs w:val="22"/>
      <w:lang w:eastAsia="en-US"/>
    </w:rPr>
  </w:style>
  <w:style w:type="paragraph" w:customStyle="1" w:styleId="Normal2">
    <w:name w:val="Normal2"/>
    <w:rsid w:val="00E44A8F"/>
    <w:pPr>
      <w:spacing w:after="200" w:line="276" w:lineRule="auto"/>
    </w:pPr>
    <w:rPr>
      <w:rFonts w:ascii="Calibri" w:eastAsia="Calibri" w:hAnsi="Calibri" w:cs="Calibri"/>
      <w:lang w:eastAsia="hr-HR"/>
    </w:rPr>
  </w:style>
  <w:style w:type="paragraph" w:customStyle="1" w:styleId="msonormal0">
    <w:name w:val="msonormal"/>
    <w:basedOn w:val="Normal"/>
    <w:rsid w:val="00E44A8F"/>
    <w:pPr>
      <w:spacing w:before="100" w:beforeAutospacing="1" w:after="100" w:afterAutospacing="1"/>
    </w:pPr>
  </w:style>
  <w:style w:type="table" w:customStyle="1" w:styleId="Tablicapopisa2-isticanje22">
    <w:name w:val="Tablica popisa 2 - isticanje 22"/>
    <w:basedOn w:val="Obinatablica"/>
    <w:uiPriority w:val="47"/>
    <w:rsid w:val="00E44A8F"/>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Odlomakpopisa1">
    <w:name w:val="Odlomak popisa1"/>
    <w:basedOn w:val="Normal"/>
    <w:uiPriority w:val="34"/>
    <w:qFormat/>
    <w:rsid w:val="00E44A8F"/>
    <w:pPr>
      <w:spacing w:after="200" w:line="276" w:lineRule="auto"/>
      <w:ind w:left="720"/>
      <w:contextualSpacing/>
    </w:pPr>
    <w:rPr>
      <w:rFonts w:ascii="Calibri" w:eastAsia="Calibri" w:hAnsi="Calibri"/>
      <w:sz w:val="22"/>
      <w:szCs w:val="22"/>
      <w:lang w:eastAsia="en-US"/>
    </w:rPr>
  </w:style>
  <w:style w:type="paragraph" w:customStyle="1" w:styleId="Normal1">
    <w:name w:val="Normal1"/>
    <w:qFormat/>
    <w:rsid w:val="00E44A8F"/>
    <w:pPr>
      <w:spacing w:after="200" w:line="276" w:lineRule="auto"/>
    </w:pPr>
    <w:rPr>
      <w:rFonts w:ascii="Calibri" w:eastAsia="Calibri" w:hAnsi="Calibri" w:cs="Calibri"/>
      <w:lang w:eastAsia="hr-HR"/>
    </w:rPr>
  </w:style>
  <w:style w:type="paragraph" w:customStyle="1" w:styleId="Odlomakpopisa2">
    <w:name w:val="Odlomak popisa2"/>
    <w:basedOn w:val="Normal"/>
    <w:qFormat/>
    <w:rsid w:val="00E44A8F"/>
    <w:pPr>
      <w:suppressAutoHyphens/>
      <w:spacing w:after="200" w:line="276" w:lineRule="auto"/>
      <w:ind w:left="720"/>
      <w:contextualSpacing/>
      <w:textAlignment w:val="top"/>
    </w:pPr>
    <w:rPr>
      <w:rFonts w:ascii="Calibri" w:eastAsia="Calibri" w:hAnsi="Calibri"/>
      <w:sz w:val="22"/>
      <w:szCs w:val="22"/>
      <w:lang w:val="en-US" w:eastAsia="en-US"/>
    </w:rPr>
  </w:style>
  <w:style w:type="character" w:customStyle="1" w:styleId="Nerijeenospominjanje1">
    <w:name w:val="Neriješeno spominjanje1"/>
    <w:basedOn w:val="Zadanifontodlomka"/>
    <w:uiPriority w:val="99"/>
    <w:semiHidden/>
    <w:unhideWhenUsed/>
    <w:rsid w:val="00E44A8F"/>
    <w:rPr>
      <w:color w:val="605E5C"/>
      <w:shd w:val="clear" w:color="auto" w:fill="E1DFDD"/>
    </w:rPr>
  </w:style>
  <w:style w:type="paragraph" w:styleId="Sadraj3">
    <w:name w:val="toc 3"/>
    <w:basedOn w:val="Normal"/>
    <w:next w:val="Normal"/>
    <w:autoRedefine/>
    <w:uiPriority w:val="39"/>
    <w:unhideWhenUsed/>
    <w:rsid w:val="00E44A8F"/>
    <w:pPr>
      <w:tabs>
        <w:tab w:val="right" w:leader="dot" w:pos="9062"/>
      </w:tabs>
      <w:spacing w:after="100" w:line="276" w:lineRule="auto"/>
      <w:ind w:left="440"/>
    </w:pPr>
    <w:rPr>
      <w:rFonts w:ascii="Calibri" w:eastAsia="Calibri" w:hAnsi="Calibri"/>
      <w:sz w:val="22"/>
      <w:szCs w:val="22"/>
      <w:lang w:eastAsia="en-US"/>
    </w:rPr>
  </w:style>
  <w:style w:type="paragraph" w:styleId="Sadraj1">
    <w:name w:val="toc 1"/>
    <w:basedOn w:val="Normal"/>
    <w:next w:val="Normal"/>
    <w:autoRedefine/>
    <w:uiPriority w:val="39"/>
    <w:unhideWhenUsed/>
    <w:rsid w:val="00E44A8F"/>
    <w:pPr>
      <w:spacing w:after="100" w:line="276" w:lineRule="auto"/>
    </w:pPr>
    <w:rPr>
      <w:rFonts w:ascii="Calibri" w:eastAsia="Calibri" w:hAnsi="Calibri"/>
      <w:sz w:val="22"/>
      <w:szCs w:val="22"/>
      <w:lang w:eastAsia="en-US"/>
    </w:rPr>
  </w:style>
  <w:style w:type="paragraph" w:styleId="Podnoje">
    <w:name w:val="footer"/>
    <w:basedOn w:val="Normal"/>
    <w:link w:val="PodnojeChar"/>
    <w:uiPriority w:val="99"/>
    <w:unhideWhenUsed/>
    <w:rsid w:val="00E44A8F"/>
    <w:pPr>
      <w:tabs>
        <w:tab w:val="center" w:pos="4536"/>
        <w:tab w:val="right" w:pos="9072"/>
      </w:tabs>
    </w:pPr>
    <w:rPr>
      <w:rFonts w:ascii="Calibri" w:eastAsia="Calibri" w:hAnsi="Calibri"/>
      <w:sz w:val="22"/>
      <w:szCs w:val="22"/>
      <w:lang w:eastAsia="en-US"/>
    </w:rPr>
  </w:style>
  <w:style w:type="character" w:customStyle="1" w:styleId="PodnojeChar">
    <w:name w:val="Podnožje Char"/>
    <w:basedOn w:val="Zadanifontodlomka"/>
    <w:link w:val="Podnoje"/>
    <w:uiPriority w:val="99"/>
    <w:rsid w:val="00E44A8F"/>
    <w:rPr>
      <w:rFonts w:ascii="Calibri" w:eastAsia="Calibri" w:hAnsi="Calibri" w:cs="Times New Roman"/>
    </w:rPr>
  </w:style>
  <w:style w:type="paragraph" w:customStyle="1" w:styleId="Odlomakpopisa3">
    <w:name w:val="Odlomak popisa3"/>
    <w:basedOn w:val="Normal"/>
    <w:rsid w:val="00E44A8F"/>
    <w:pPr>
      <w:suppressAutoHyphens/>
      <w:spacing w:after="200" w:line="276" w:lineRule="auto"/>
      <w:ind w:left="720"/>
      <w:contextualSpacing/>
    </w:pPr>
    <w:rPr>
      <w:rFonts w:ascii="Calibri" w:eastAsia="Calibri" w:hAnsi="Calibri"/>
      <w:sz w:val="22"/>
      <w:szCs w:val="22"/>
      <w:lang w:val="en-US" w:eastAsia="en-US"/>
    </w:rPr>
  </w:style>
  <w:style w:type="character" w:styleId="Istaknuto">
    <w:name w:val="Emphasis"/>
    <w:basedOn w:val="Zadanifontodlomka"/>
    <w:qFormat/>
    <w:rsid w:val="00E44A8F"/>
    <w:rPr>
      <w:i/>
      <w:iCs/>
    </w:rPr>
  </w:style>
  <w:style w:type="paragraph" w:customStyle="1" w:styleId="Tekstbalonia1">
    <w:name w:val="Tekst balončića1"/>
    <w:basedOn w:val="Normal"/>
    <w:next w:val="Tekstbalonia"/>
    <w:uiPriority w:val="99"/>
    <w:semiHidden/>
    <w:unhideWhenUsed/>
    <w:rsid w:val="00E44A8F"/>
    <w:rPr>
      <w:rFonts w:ascii="Tahoma" w:hAnsi="Tahoma" w:cs="Tahoma"/>
      <w:sz w:val="16"/>
      <w:szCs w:val="16"/>
    </w:rPr>
  </w:style>
  <w:style w:type="character" w:customStyle="1" w:styleId="Naslov1Char1">
    <w:name w:val="Naslov 1 Char1"/>
    <w:basedOn w:val="Zadanifontodlomka"/>
    <w:rsid w:val="00E44A8F"/>
    <w:rPr>
      <w:rFonts w:asciiTheme="majorHAnsi" w:eastAsiaTheme="majorEastAsia" w:hAnsiTheme="majorHAnsi" w:cstheme="majorBidi"/>
      <w:b/>
      <w:bCs/>
      <w:color w:val="2E74B5" w:themeColor="accent1" w:themeShade="BF"/>
      <w:sz w:val="28"/>
      <w:szCs w:val="28"/>
    </w:rPr>
  </w:style>
  <w:style w:type="character" w:customStyle="1" w:styleId="Naslov2Char1">
    <w:name w:val="Naslov 2 Char1"/>
    <w:basedOn w:val="Zadanifontodlomka"/>
    <w:semiHidden/>
    <w:rsid w:val="00E44A8F"/>
    <w:rPr>
      <w:rFonts w:asciiTheme="majorHAnsi" w:eastAsiaTheme="majorEastAsia" w:hAnsiTheme="majorHAnsi" w:cstheme="majorBidi"/>
      <w:b/>
      <w:bCs/>
      <w:color w:val="5B9BD5" w:themeColor="accent1"/>
      <w:sz w:val="26"/>
      <w:szCs w:val="26"/>
    </w:rPr>
  </w:style>
  <w:style w:type="character" w:customStyle="1" w:styleId="TekstbaloniaChar1">
    <w:name w:val="Tekst balončića Char1"/>
    <w:basedOn w:val="Zadanifontodlomka"/>
    <w:uiPriority w:val="99"/>
    <w:rsid w:val="00E44A8F"/>
    <w:rPr>
      <w:rFonts w:ascii="Tahoma" w:eastAsia="Times New Roman" w:hAnsi="Tahoma" w:cs="Tahoma"/>
      <w:sz w:val="16"/>
      <w:szCs w:val="16"/>
      <w:lang w:eastAsia="hr-HR"/>
    </w:rPr>
  </w:style>
  <w:style w:type="table" w:customStyle="1" w:styleId="Tablicapopisa2-isticanje214">
    <w:name w:val="Tablica popisa 2 - isticanje 214"/>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3">
    <w:name w:val="Grid Table Light3"/>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5">
    <w:name w:val="Tablica popisa 2 - isticanje 215"/>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4">
    <w:name w:val="Grid Table Light4"/>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6">
    <w:name w:val="Tablica popisa 2 - isticanje 216"/>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2">
    <w:name w:val="Rešetka tablice2"/>
    <w:basedOn w:val="Obinatablica"/>
    <w:next w:val="Reetkatablice"/>
    <w:uiPriority w:val="39"/>
    <w:unhideWhenUsed/>
    <w:rsid w:val="00E44A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5">
    <w:name w:val="Grid Table Light5"/>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6">
    <w:name w:val="Grid Table Light6"/>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3">
    <w:name w:val="Rešetka tablice3"/>
    <w:basedOn w:val="Obinatablica"/>
    <w:next w:val="Reetkatablice"/>
    <w:uiPriority w:val="59"/>
    <w:unhideWhenUsed/>
    <w:rsid w:val="00E44A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7">
    <w:name w:val="Grid Table Light7"/>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popisa2">
    <w:name w:val="Bez popisa2"/>
    <w:next w:val="Bezpopisa"/>
    <w:uiPriority w:val="99"/>
    <w:semiHidden/>
    <w:unhideWhenUsed/>
    <w:rsid w:val="00E44A8F"/>
  </w:style>
  <w:style w:type="table" w:customStyle="1" w:styleId="Tablicapopisa2-isticanje217">
    <w:name w:val="Tablica popisa 2 - isticanje 217"/>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4">
    <w:name w:val="Rešetka tablice4"/>
    <w:basedOn w:val="Obinatablica"/>
    <w:next w:val="Reetkatablice"/>
    <w:uiPriority w:val="59"/>
    <w:unhideWhenUsed/>
    <w:rsid w:val="00E44A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
    <w:name w:val="List Table 2 - Accent 212"/>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8">
    <w:name w:val="Grid Table Light8"/>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9">
    <w:name w:val="Grid Table Light9"/>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0">
    <w:name w:val="Grid Table Light10"/>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
    <w:name w:val="Grid Table Light11"/>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2">
    <w:name w:val="Grid Table Light12"/>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3">
    <w:name w:val="Grid Table Light13"/>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4">
    <w:name w:val="Grid Table Light14"/>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8">
    <w:name w:val="Tablica popisa 2 - isticanje 218"/>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5">
    <w:name w:val="Grid Table Light15"/>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6">
    <w:name w:val="Grid Table Light16"/>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7">
    <w:name w:val="Grid Table Light17"/>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9">
    <w:name w:val="Tablica popisa 2 - isticanje 219"/>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8">
    <w:name w:val="Grid Table Light18"/>
    <w:basedOn w:val="Obinatablica"/>
    <w:uiPriority w:val="40"/>
    <w:rsid w:val="00E44A8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0">
    <w:name w:val="Tablica popisa 2 - isticanje 2110"/>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
    <w:name w:val="List Table 2 - Accent 21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
    <w:name w:val="List Table 2 - Accent 21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3">
    <w:name w:val="Tablica popisa 2 - isticanje 2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
    <w:name w:val="Tablica popisa 2 - isticanje 211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2">
    <w:name w:val="Tablica popisa 2 - isticanje 211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3">
    <w:name w:val="Tablica popisa 2 - isticanje 2113"/>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
    <w:name w:val="Tablica popisa 2 - isticanje 211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5">
    <w:name w:val="Tablica popisa 2 - isticanje 211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5">
    <w:name w:val="List Table 2 - Accent 21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6">
    <w:name w:val="Tablica popisa 2 - isticanje 211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7">
    <w:name w:val="Tablica popisa 2 - isticanje 211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utor">
    <w:name w:val="autor"/>
    <w:basedOn w:val="Normal"/>
    <w:qFormat/>
    <w:rsid w:val="00E44A8F"/>
    <w:pPr>
      <w:spacing w:before="100" w:beforeAutospacing="1" w:after="100" w:afterAutospacing="1"/>
    </w:pPr>
  </w:style>
  <w:style w:type="table" w:customStyle="1" w:styleId="Tablicapopisa2-isticanje2118">
    <w:name w:val="Tablica popisa 2 - isticanje 211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Light19">
    <w:name w:val="Grid Table Light19"/>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20">
    <w:name w:val="Grid Table Light20"/>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21">
    <w:name w:val="Grid Table Light21"/>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22">
    <w:name w:val="Grid Table Light22"/>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icapopisa2-isticanje2119">
    <w:name w:val="Tablica popisa 2 - isticanje 211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Light23">
    <w:name w:val="Grid Table Light23"/>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24">
    <w:name w:val="Grid Table Light24"/>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25">
    <w:name w:val="Grid Table Light25"/>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26">
    <w:name w:val="Grid Table Light26"/>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icapopisa2-isticanje2120">
    <w:name w:val="Tablica popisa 2 - isticanje 212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Light27">
    <w:name w:val="Grid Table Light27"/>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28">
    <w:name w:val="Grid Table Light28"/>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29">
    <w:name w:val="Grid Table Light29"/>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30">
    <w:name w:val="Grid Table Light30"/>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31">
    <w:name w:val="Grid Table Light31"/>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eetkatablice5">
    <w:name w:val="Rešetka tablice5"/>
    <w:basedOn w:val="Obinatablica"/>
    <w:next w:val="Reetkatablice"/>
    <w:uiPriority w:val="59"/>
    <w:unhideWhenUsed/>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32">
    <w:name w:val="Grid Table Light32"/>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33">
    <w:name w:val="Grid Table Light33"/>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34">
    <w:name w:val="Grid Table Light34"/>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35">
    <w:name w:val="Grid Table Light35"/>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icapopisa2-isticanje2121">
    <w:name w:val="Tablica popisa 2 - isticanje 212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22">
    <w:name w:val="Tablica popisa 2 - isticanje 212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23">
    <w:name w:val="Tablica popisa 2 - isticanje 2123"/>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4">
    <w:name w:val="Tablica popisa 2 - isticanje 212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25">
    <w:name w:val="Tablica popisa 2 - isticanje 212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26">
    <w:name w:val="Tablica popisa 2 - isticanje 2126"/>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27">
    <w:name w:val="Tablica popisa 2 - isticanje 212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28">
    <w:name w:val="Tablica popisa 2 - isticanje 212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29">
    <w:name w:val="Tablica popisa 2 - isticanje 2129"/>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0">
    <w:name w:val="Tablica popisa 2 - isticanje 213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31">
    <w:name w:val="Tablica popisa 2 - isticanje 213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6">
    <w:name w:val="List Table 2 - Accent 21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32">
    <w:name w:val="Tablica popisa 2 - isticanje 213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33">
    <w:name w:val="Tablica popisa 2 - isticanje 213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34">
    <w:name w:val="Tablica popisa 2 - isticanje 213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7">
    <w:name w:val="List Table 2 - Accent 21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Light36">
    <w:name w:val="Grid Table Light36"/>
    <w:basedOn w:val="Obinatablica"/>
    <w:uiPriority w:val="40"/>
    <w:rsid w:val="00E44A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218">
    <w:name w:val="List Table 2 - Accent 21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35">
    <w:name w:val="Tablica popisa 2 - isticanje 213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36">
    <w:name w:val="Tablica popisa 2 - isticanje 213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37">
    <w:name w:val="Tablica popisa 2 - isticanje 213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9">
    <w:name w:val="List Table 2 - Accent 21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10">
    <w:name w:val="List Table 2 - Accent 211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11">
    <w:name w:val="List Table 2 - Accent 211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12">
    <w:name w:val="List Table 2 - Accent 211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38">
    <w:name w:val="Tablica popisa 2 - isticanje 213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13">
    <w:name w:val="List Table 2 - Accent 211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
    <w:name w:val="List Table 2 Accent 21"/>
    <w:basedOn w:val="Obinatablica"/>
    <w:uiPriority w:val="47"/>
    <w:rsid w:val="00E44A8F"/>
    <w:pPr>
      <w:spacing w:after="0" w:line="240" w:lineRule="auto"/>
    </w:pPr>
    <w:rPr>
      <w:rFonts w:eastAsiaTheme="minorEastAsia"/>
      <w:lang w:val="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14">
    <w:name w:val="List Table 2 - Accent 211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15">
    <w:name w:val="List Table 2 - Accent 211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2">
    <w:name w:val="List Table 2 Accent 22"/>
    <w:basedOn w:val="Obinatablica"/>
    <w:uiPriority w:val="47"/>
    <w:rsid w:val="00E44A8F"/>
    <w:pPr>
      <w:spacing w:after="0" w:line="240" w:lineRule="auto"/>
    </w:pPr>
    <w:rPr>
      <w:rFonts w:eastAsiaTheme="minorEastAsia"/>
      <w:lang w:val="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3">
    <w:name w:val="List Table 2 Accent 23"/>
    <w:basedOn w:val="Obinatablica"/>
    <w:uiPriority w:val="47"/>
    <w:rsid w:val="00E44A8F"/>
    <w:pPr>
      <w:spacing w:after="0" w:line="240" w:lineRule="auto"/>
    </w:pPr>
    <w:rPr>
      <w:sz w:val="20"/>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1">
    <w:name w:val="Table Normal1"/>
    <w:uiPriority w:val="2"/>
    <w:semiHidden/>
    <w:unhideWhenUsed/>
    <w:qFormat/>
    <w:rsid w:val="00E44A8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4A8F"/>
    <w:pPr>
      <w:widowControl w:val="0"/>
      <w:autoSpaceDE w:val="0"/>
      <w:autoSpaceDN w:val="0"/>
    </w:pPr>
    <w:rPr>
      <w:rFonts w:ascii="Arial" w:eastAsia="Arial" w:hAnsi="Arial" w:cs="Arial"/>
      <w:sz w:val="22"/>
      <w:szCs w:val="22"/>
      <w:lang w:bidi="hr-HR"/>
    </w:rPr>
  </w:style>
  <w:style w:type="table" w:customStyle="1" w:styleId="ListTable2-Accent2116">
    <w:name w:val="List Table 2 - Accent 211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39">
    <w:name w:val="Tablica popisa 2 - isticanje 213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17">
    <w:name w:val="List Table 2 - Accent 211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40">
    <w:name w:val="Tablica popisa 2 - isticanje 214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4">
    <w:name w:val="List Table 2 Accent 24"/>
    <w:basedOn w:val="Obinatablica"/>
    <w:uiPriority w:val="47"/>
    <w:rsid w:val="00E44A8F"/>
    <w:pPr>
      <w:spacing w:after="0" w:line="240" w:lineRule="auto"/>
    </w:pPr>
    <w:rPr>
      <w:rFonts w:eastAsiaTheme="minorEastAsia"/>
      <w:lang w:val="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41">
    <w:name w:val="Tablica popisa 2 - isticanje 214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eetkatablice6">
    <w:name w:val="Rešetka tablice6"/>
    <w:basedOn w:val="Obinatablica"/>
    <w:next w:val="Reetkatablice"/>
    <w:uiPriority w:val="59"/>
    <w:unhideWhenUsed/>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5">
    <w:name w:val="List Table 2 Accent 25"/>
    <w:basedOn w:val="Obinatablica"/>
    <w:uiPriority w:val="47"/>
    <w:rsid w:val="00E44A8F"/>
    <w:pPr>
      <w:spacing w:after="0" w:line="240" w:lineRule="auto"/>
    </w:pPr>
    <w:rPr>
      <w:sz w:val="20"/>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18">
    <w:name w:val="List Table 2 - Accent 211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42">
    <w:name w:val="Tablica popisa 2 - isticanje 214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43">
    <w:name w:val="Tablica popisa 2 - isticanje 214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44">
    <w:name w:val="Tablica popisa 2 - isticanje 214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45">
    <w:name w:val="Tablica popisa 2 - isticanje 214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46">
    <w:name w:val="Tablica popisa 2 - isticanje 214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47">
    <w:name w:val="Tablica popisa 2 - isticanje 214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48">
    <w:name w:val="Tablica popisa 2 - isticanje 214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49">
    <w:name w:val="Tablica popisa 2 - isticanje 214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50">
    <w:name w:val="Tablica popisa 2 - isticanje 215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51">
    <w:name w:val="Tablica popisa 2 - isticanje 215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52">
    <w:name w:val="Tablica popisa 2 - isticanje 215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53">
    <w:name w:val="Tablica popisa 2 - isticanje 215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54">
    <w:name w:val="Tablica popisa 2 - isticanje 215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21">
    <w:name w:val="Tablica popisa 2 - isticanje 22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55">
    <w:name w:val="Tablica popisa 2 - isticanje 215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56">
    <w:name w:val="Tablica popisa 2 - isticanje 2156"/>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9">
    <w:name w:val="List Table 2 - Accent 211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20">
    <w:name w:val="List Table 2 - Accent 212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21">
    <w:name w:val="List Table 2 - Accent 212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22">
    <w:name w:val="List Table 2 - Accent 212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23">
    <w:name w:val="List Table 2 - Accent 212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57">
    <w:name w:val="Tablica popisa 2 - isticanje 215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22">
    <w:name w:val="Tablica popisa 2 - isticanje 22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58">
    <w:name w:val="Tablica popisa 2 - isticanje 215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23">
    <w:name w:val="Tablica popisa 2 - isticanje 22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eetkatablice7">
    <w:name w:val="Rešetka tablice7"/>
    <w:basedOn w:val="Obinatablica"/>
    <w:next w:val="Reetkatablice"/>
    <w:uiPriority w:val="39"/>
    <w:unhideWhenUsed/>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4">
    <w:name w:val="List Table 2 - Accent 212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59">
    <w:name w:val="Tablica popisa 2 - isticanje 215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60">
    <w:name w:val="Tablica popisa 2 - isticanje 216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25">
    <w:name w:val="List Table 2 - Accent 212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61">
    <w:name w:val="Tablica popisa 2 - isticanje 216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eetkatablice8">
    <w:name w:val="Rešetka tablice8"/>
    <w:basedOn w:val="Obinatablica"/>
    <w:next w:val="Reetkatablice"/>
    <w:uiPriority w:val="39"/>
    <w:unhideWhenUsed/>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unhideWhenUsed/>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6">
    <w:name w:val="List Table 2 - Accent 212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62">
    <w:name w:val="Tablica popisa 2 - isticanje 216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27">
    <w:name w:val="List Table 2 - Accent 212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28">
    <w:name w:val="List Table 2 - Accent 212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29">
    <w:name w:val="List Table 2 - Accent 2129"/>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0">
    <w:name w:val="List Table 2 - Accent 213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63">
    <w:name w:val="Tablica popisa 2 - isticanje 216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24">
    <w:name w:val="Tablica popisa 2 - isticanje 22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64">
    <w:name w:val="Tablica popisa 2 - isticanje 216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25">
    <w:name w:val="Tablica popisa 2 - isticanje 22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31">
    <w:name w:val="List Table 2 - Accent 213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eetkatablice10">
    <w:name w:val="Rešetka tablice10"/>
    <w:basedOn w:val="Obinatablica"/>
    <w:next w:val="Reetkatablice"/>
    <w:uiPriority w:val="39"/>
    <w:unhideWhenUsed/>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65">
    <w:name w:val="Tablica popisa 2 - isticanje 216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Obinatablica"/>
    <w:next w:val="Reetkatablice"/>
    <w:uiPriority w:val="39"/>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32">
    <w:name w:val="List Table 2 - Accent 213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66">
    <w:name w:val="Tablica popisa 2 - isticanje 216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67">
    <w:name w:val="Tablica popisa 2 - isticanje 216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68">
    <w:name w:val="Tablica popisa 2 - isticanje 216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69">
    <w:name w:val="Tablica popisa 2 - isticanje 216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70">
    <w:name w:val="Tablica popisa 2 - isticanje 217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71">
    <w:name w:val="Tablica popisa 2 - isticanje 2171"/>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2">
    <w:name w:val="Tablica popisa 2 - isticanje 217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73">
    <w:name w:val="Tablica popisa 2 - isticanje 217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74">
    <w:name w:val="Tablica popisa 2 - isticanje 217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75">
    <w:name w:val="Tablica popisa 2 - isticanje 2175"/>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6">
    <w:name w:val="Tablica popisa 2 - isticanje 217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33">
    <w:name w:val="List Table 2 - Accent 213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77">
    <w:name w:val="Tablica popisa 2 - isticanje 217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78">
    <w:name w:val="Tablica popisa 2 - isticanje 217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79">
    <w:name w:val="Tablica popisa 2 - isticanje 217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80">
    <w:name w:val="Tablica popisa 2 - isticanje 218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81">
    <w:name w:val="Tablica popisa 2 - isticanje 218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6">
    <w:name w:val="List Table 2 Accent 26"/>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82">
    <w:name w:val="Tablica popisa 2 - isticanje 2182"/>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Bezproreda">
    <w:name w:val="No Spacing"/>
    <w:link w:val="BezproredaChar"/>
    <w:uiPriority w:val="1"/>
    <w:qFormat/>
    <w:rsid w:val="00E44A8F"/>
    <w:pPr>
      <w:spacing w:after="0" w:line="240" w:lineRule="auto"/>
    </w:pPr>
    <w:rPr>
      <w:rFonts w:ascii="Calibri" w:eastAsia="Calibri" w:hAnsi="Calibri" w:cs="Times New Roman"/>
    </w:rPr>
  </w:style>
  <w:style w:type="paragraph" w:customStyle="1" w:styleId="Normal3">
    <w:name w:val="Normal3"/>
    <w:rsid w:val="00E44A8F"/>
    <w:pPr>
      <w:spacing w:after="0" w:line="240" w:lineRule="auto"/>
    </w:pPr>
    <w:rPr>
      <w:rFonts w:ascii="Times New Roman" w:eastAsia="Times New Roman" w:hAnsi="Times New Roman" w:cs="Times New Roman"/>
      <w:sz w:val="24"/>
      <w:szCs w:val="24"/>
      <w:lang w:eastAsia="hr-HR"/>
    </w:rPr>
  </w:style>
  <w:style w:type="table" w:customStyle="1" w:styleId="Tablicapopisa2-isticanje2183">
    <w:name w:val="Tablica popisa 2 - isticanje 218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7">
    <w:name w:val="List Table 2 Accent 27"/>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8">
    <w:name w:val="List Table 2 Accent 28"/>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34">
    <w:name w:val="List Table 2 - Accent 213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9">
    <w:name w:val="List Table 2 Accent 29"/>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0">
    <w:name w:val="List Table 2 Accent 210"/>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84">
    <w:name w:val="Tablica popisa 2 - isticanje 218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1">
    <w:name w:val="List Table 2 Accent 211"/>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85">
    <w:name w:val="Tablica popisa 2 - isticanje 218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86">
    <w:name w:val="Tablica popisa 2 - isticanje 218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35">
    <w:name w:val="List Table 2 - Accent 213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87">
    <w:name w:val="Tablica popisa 2 - isticanje 218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2">
    <w:name w:val="List Table 2 Accent 212"/>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88">
    <w:name w:val="Tablica popisa 2 - isticanje 218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89">
    <w:name w:val="Tablica popisa 2 - isticanje 218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90">
    <w:name w:val="Tablica popisa 2 - isticanje 219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3">
    <w:name w:val="List Table 2 Accent 213"/>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91">
    <w:name w:val="Tablica popisa 2 - isticanje 219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36">
    <w:name w:val="List Table 2 - Accent 213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37">
    <w:name w:val="List Table 2 - Accent 213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
    <w:name w:val="List Table 2 Accent 214"/>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38">
    <w:name w:val="List Table 2 - Accent 213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39">
    <w:name w:val="List Table 2 - Accent 213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0">
    <w:name w:val="List Table 2 - Accent 214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1">
    <w:name w:val="List Table 2 - Accent 214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2">
    <w:name w:val="List Table 2 - Accent 214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3">
    <w:name w:val="List Table 2 - Accent 214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92">
    <w:name w:val="Tablica popisa 2 - isticanje 219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4">
    <w:name w:val="List Table 2 - Accent 214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5">
    <w:name w:val="List Table 2 Accent 215"/>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5">
    <w:name w:val="List Table 2 - Accent 214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6">
    <w:name w:val="List Table 2 Accent 216"/>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size-large">
    <w:name w:val="a-size-large"/>
    <w:basedOn w:val="Zadanifontodlomka"/>
    <w:rsid w:val="00E44A8F"/>
  </w:style>
  <w:style w:type="table" w:customStyle="1" w:styleId="ListTable2Accent217">
    <w:name w:val="List Table 2 Accent 217"/>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8">
    <w:name w:val="List Table 2 Accent 218"/>
    <w:basedOn w:val="Obinatablica"/>
    <w:uiPriority w:val="47"/>
    <w:rsid w:val="00E44A8F"/>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93">
    <w:name w:val="Tablica popisa 2 - isticanje 219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94">
    <w:name w:val="Tablica popisa 2 - isticanje 2194"/>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5">
    <w:name w:val="Tablica popisa 2 - isticanje 219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96">
    <w:name w:val="Tablica popisa 2 - isticanje 219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97">
    <w:name w:val="Tablica popisa 2 - isticanje 2197"/>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8">
    <w:name w:val="Tablica popisa 2 - isticanje 219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99">
    <w:name w:val="Tablica popisa 2 - isticanje 219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00">
    <w:name w:val="Tablica popisa 2 - isticanje 2110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6">
    <w:name w:val="List Table 2 - Accent 214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01">
    <w:name w:val="Tablica popisa 2 - isticanje 2110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E44A8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icapopisa2-isticanje21102">
    <w:name w:val="Tablica popisa 2 - isticanje 2110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7">
    <w:name w:val="List Table 2 - Accent 214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03">
    <w:name w:val="Tablica popisa 2 - isticanje 2110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04">
    <w:name w:val="Tablica popisa 2 - isticanje 21104"/>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5">
    <w:name w:val="Tablica popisa 2 - isticanje 2110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06">
    <w:name w:val="Tablica popisa 2 - isticanje 2110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07">
    <w:name w:val="Tablica popisa 2 - isticanje 2110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9">
    <w:name w:val="List Table 2 Accent 219"/>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eetkatablice11">
    <w:name w:val="Rešetka tablice11"/>
    <w:basedOn w:val="Obinatablica"/>
    <w:next w:val="Reetkatablice"/>
    <w:uiPriority w:val="59"/>
    <w:unhideWhenUsed/>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08">
    <w:name w:val="Tablica popisa 2 - isticanje 2110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09">
    <w:name w:val="Tablica popisa 2 - isticanje 2110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0">
    <w:name w:val="Tablica popisa 2 - isticanje 2111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1">
    <w:name w:val="Tablica popisa 2 - isticanje 2111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2">
    <w:name w:val="Tablica popisa 2 - isticanje 2111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3">
    <w:name w:val="Tablica popisa 2 - isticanje 2111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4">
    <w:name w:val="Tablica popisa 2 - isticanje 2111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5">
    <w:name w:val="Tablica popisa 2 - isticanje 2111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eetkatablice12">
    <w:name w:val="Rešetka tablice12"/>
    <w:basedOn w:val="Obinatablica"/>
    <w:next w:val="Reetkatablice"/>
    <w:uiPriority w:val="59"/>
    <w:unhideWhenUsed/>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20">
    <w:name w:val="List Table 2 Accent 220"/>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8">
    <w:name w:val="List Table 2 - Accent 214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6">
    <w:name w:val="Tablica popisa 2 - isticanje 2111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7">
    <w:name w:val="Tablica popisa 2 - isticanje 2111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8">
    <w:name w:val="Tablica popisa 2 - isticanje 2111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21">
    <w:name w:val="List Table 2 Accent 221"/>
    <w:basedOn w:val="Obinatablica"/>
    <w:uiPriority w:val="47"/>
    <w:rsid w:val="00E44A8F"/>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19">
    <w:name w:val="Tablica popisa 2 - isticanje 2111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eetkatablice13">
    <w:name w:val="Rešetka tablice13"/>
    <w:basedOn w:val="Obinatablica"/>
    <w:next w:val="Reetkatablice"/>
    <w:uiPriority w:val="59"/>
    <w:unhideWhenUsed/>
    <w:rsid w:val="00E44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20">
    <w:name w:val="Tablica popisa 2 - isticanje 21120"/>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49">
    <w:name w:val="List Table 2 - Accent 214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21">
    <w:name w:val="Tablica popisa 2 - isticanje 21121"/>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2">
    <w:name w:val="Tablica popisa 2 - isticanje 2112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23">
    <w:name w:val="Tablica popisa 2 - isticanje 2112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24">
    <w:name w:val="Tablica popisa 2 - isticanje 2112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25">
    <w:name w:val="Tablica popisa 2 - isticanje 21125"/>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6">
    <w:name w:val="Tablica popisa 2 - isticanje 21126"/>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7">
    <w:name w:val="Tablica popisa 2 - isticanje 2112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50">
    <w:name w:val="List Table 2 - Accent 215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51">
    <w:name w:val="List Table 2 - Accent 215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28">
    <w:name w:val="Tablica popisa 2 - isticanje 21128"/>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22">
    <w:name w:val="List Table 2 Accent 222"/>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29">
    <w:name w:val="Tablica popisa 2 - isticanje 21129"/>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52">
    <w:name w:val="List Table 2 - Accent 215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53">
    <w:name w:val="List Table 2 - Accent 215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30">
    <w:name w:val="Tablica popisa 2 - isticanje 21130"/>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31">
    <w:name w:val="Tablica popisa 2 - isticanje 21131"/>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54">
    <w:name w:val="List Table 2 - Accent 2154"/>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55">
    <w:name w:val="List Table 2 - Accent 2155"/>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32">
    <w:name w:val="Tablica popisa 2 - isticanje 21132"/>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33">
    <w:name w:val="Tablica popisa 2 - isticanje 21133"/>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56">
    <w:name w:val="List Table 2 - Accent 215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57">
    <w:name w:val="List Table 2 - Accent 215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23">
    <w:name w:val="List Table 2 Accent 223"/>
    <w:basedOn w:val="Obinatablica"/>
    <w:uiPriority w:val="47"/>
    <w:rsid w:val="00E44A8F"/>
    <w:pPr>
      <w:spacing w:after="0" w:line="240" w:lineRule="auto"/>
    </w:pPr>
    <w:rPr>
      <w:rFonts w:eastAsiaTheme="minorEastAsia"/>
      <w:lang w:eastAsia="hr-HR"/>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34">
    <w:name w:val="Tablica popisa 2 - isticanje 21134"/>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5">
    <w:name w:val="Tablica popisa 2 - isticanje 21135"/>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6">
    <w:name w:val="Tablica popisa 2 - isticanje 21136"/>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24">
    <w:name w:val="List Table 2 Accent 224"/>
    <w:basedOn w:val="Obinatablica"/>
    <w:uiPriority w:val="47"/>
    <w:rsid w:val="00E44A8F"/>
    <w:pPr>
      <w:spacing w:after="0" w:line="240" w:lineRule="auto"/>
    </w:pPr>
    <w:rPr>
      <w:sz w:val="20"/>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37">
    <w:name w:val="Tablica popisa 2 - isticanje 21137"/>
    <w:basedOn w:val="Obinatablica"/>
    <w:uiPriority w:val="47"/>
    <w:rsid w:val="00E44A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popisa2-isticanje21138">
    <w:name w:val="Tablica popisa 2 - isticanje 21138"/>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9">
    <w:name w:val="Tablica popisa 2 - isticanje 21139"/>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0">
    <w:name w:val="Tablica popisa 2 - isticanje 21140"/>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
    <w:name w:val="Tablica popisa 2 - isticanje 21141"/>
    <w:basedOn w:val="Obinatablica"/>
    <w:uiPriority w:val="47"/>
    <w:rsid w:val="00E44A8F"/>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SlijeenaHiperveza">
    <w:name w:val="FollowedHyperlink"/>
    <w:basedOn w:val="Zadanifontodlomka"/>
    <w:uiPriority w:val="99"/>
    <w:unhideWhenUsed/>
    <w:rsid w:val="00E44A8F"/>
    <w:rPr>
      <w:color w:val="954F72"/>
      <w:u w:val="single"/>
    </w:rPr>
  </w:style>
  <w:style w:type="paragraph" w:customStyle="1" w:styleId="font5">
    <w:name w:val="font5"/>
    <w:basedOn w:val="Normal"/>
    <w:rsid w:val="00E44A8F"/>
    <w:pPr>
      <w:spacing w:before="100" w:beforeAutospacing="1" w:after="100" w:afterAutospacing="1"/>
    </w:pPr>
    <w:rPr>
      <w:sz w:val="18"/>
      <w:szCs w:val="18"/>
    </w:rPr>
  </w:style>
  <w:style w:type="paragraph" w:customStyle="1" w:styleId="font6">
    <w:name w:val="font6"/>
    <w:basedOn w:val="Normal"/>
    <w:rsid w:val="00E44A8F"/>
    <w:pPr>
      <w:spacing w:before="100" w:beforeAutospacing="1" w:after="100" w:afterAutospacing="1"/>
    </w:pPr>
    <w:rPr>
      <w:i/>
      <w:iCs/>
      <w:sz w:val="18"/>
      <w:szCs w:val="18"/>
    </w:rPr>
  </w:style>
  <w:style w:type="paragraph" w:customStyle="1" w:styleId="xl66">
    <w:name w:val="xl66"/>
    <w:basedOn w:val="Normal"/>
    <w:rsid w:val="00E44A8F"/>
    <w:pPr>
      <w:spacing w:before="100" w:beforeAutospacing="1" w:after="100" w:afterAutospacing="1"/>
    </w:pPr>
    <w:rPr>
      <w:sz w:val="18"/>
      <w:szCs w:val="18"/>
    </w:rPr>
  </w:style>
  <w:style w:type="paragraph" w:customStyle="1" w:styleId="xl67">
    <w:name w:val="xl67"/>
    <w:basedOn w:val="Normal"/>
    <w:rsid w:val="00E44A8F"/>
    <w:pPr>
      <w:pBdr>
        <w:top w:val="single" w:sz="4" w:space="0" w:color="auto"/>
        <w:left w:val="single" w:sz="8" w:space="0" w:color="auto"/>
        <w:bottom w:val="single" w:sz="8" w:space="0" w:color="auto"/>
        <w:right w:val="single" w:sz="4" w:space="0" w:color="auto"/>
      </w:pBdr>
      <w:shd w:val="clear" w:color="FFFFCC" w:fill="FFFFFF"/>
      <w:spacing w:before="100" w:beforeAutospacing="1" w:after="100" w:afterAutospacing="1"/>
      <w:jc w:val="center"/>
      <w:textAlignment w:val="center"/>
    </w:pPr>
    <w:rPr>
      <w:sz w:val="18"/>
      <w:szCs w:val="18"/>
    </w:rPr>
  </w:style>
  <w:style w:type="paragraph" w:customStyle="1" w:styleId="xl68">
    <w:name w:val="xl68"/>
    <w:basedOn w:val="Normal"/>
    <w:rsid w:val="00E44A8F"/>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sz w:val="18"/>
      <w:szCs w:val="18"/>
    </w:rPr>
  </w:style>
  <w:style w:type="paragraph" w:customStyle="1" w:styleId="xl69">
    <w:name w:val="xl69"/>
    <w:basedOn w:val="Normal"/>
    <w:rsid w:val="00E44A8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Normal"/>
    <w:rsid w:val="00E44A8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1">
    <w:name w:val="xl71"/>
    <w:basedOn w:val="Normal"/>
    <w:rsid w:val="00E44A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Normal"/>
    <w:rsid w:val="00E44A8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73">
    <w:name w:val="xl73"/>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Normal"/>
    <w:rsid w:val="00E44A8F"/>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8"/>
      <w:szCs w:val="18"/>
    </w:rPr>
  </w:style>
  <w:style w:type="paragraph" w:customStyle="1" w:styleId="xl75">
    <w:name w:val="xl75"/>
    <w:basedOn w:val="Normal"/>
    <w:rsid w:val="00E44A8F"/>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jc w:val="center"/>
      <w:textAlignment w:val="center"/>
    </w:pPr>
    <w:rPr>
      <w:color w:val="000000"/>
      <w:sz w:val="18"/>
      <w:szCs w:val="18"/>
    </w:rPr>
  </w:style>
  <w:style w:type="paragraph" w:customStyle="1" w:styleId="xl76">
    <w:name w:val="xl76"/>
    <w:basedOn w:val="Normal"/>
    <w:rsid w:val="00E44A8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color w:val="000000"/>
      <w:sz w:val="18"/>
      <w:szCs w:val="18"/>
    </w:rPr>
  </w:style>
  <w:style w:type="paragraph" w:customStyle="1" w:styleId="xl77">
    <w:name w:val="xl77"/>
    <w:basedOn w:val="Normal"/>
    <w:rsid w:val="00E44A8F"/>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jc w:val="center"/>
      <w:textAlignment w:val="center"/>
    </w:pPr>
    <w:rPr>
      <w:sz w:val="18"/>
      <w:szCs w:val="18"/>
    </w:rPr>
  </w:style>
  <w:style w:type="paragraph" w:customStyle="1" w:styleId="xl78">
    <w:name w:val="xl78"/>
    <w:basedOn w:val="Normal"/>
    <w:rsid w:val="00E44A8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8"/>
      <w:szCs w:val="18"/>
    </w:rPr>
  </w:style>
  <w:style w:type="paragraph" w:customStyle="1" w:styleId="xl79">
    <w:name w:val="xl79"/>
    <w:basedOn w:val="Normal"/>
    <w:rsid w:val="00E44A8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80">
    <w:name w:val="xl80"/>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E44A8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8"/>
      <w:szCs w:val="18"/>
    </w:rPr>
  </w:style>
  <w:style w:type="paragraph" w:customStyle="1" w:styleId="xl82">
    <w:name w:val="xl82"/>
    <w:basedOn w:val="Normal"/>
    <w:rsid w:val="00E44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3">
    <w:name w:val="xl83"/>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4">
    <w:name w:val="xl84"/>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Normal"/>
    <w:rsid w:val="00E44A8F"/>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8"/>
      <w:szCs w:val="18"/>
    </w:rPr>
  </w:style>
  <w:style w:type="paragraph" w:customStyle="1" w:styleId="xl89">
    <w:name w:val="xl89"/>
    <w:basedOn w:val="Normal"/>
    <w:rsid w:val="00E44A8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90">
    <w:name w:val="xl90"/>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1">
    <w:name w:val="xl91"/>
    <w:basedOn w:val="Normal"/>
    <w:rsid w:val="00E44A8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92">
    <w:name w:val="xl92"/>
    <w:basedOn w:val="Normal"/>
    <w:rsid w:val="00E44A8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4">
    <w:name w:val="xl94"/>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5">
    <w:name w:val="xl95"/>
    <w:basedOn w:val="Normal"/>
    <w:rsid w:val="00E44A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6">
    <w:name w:val="xl96"/>
    <w:basedOn w:val="Normal"/>
    <w:rsid w:val="00E44A8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97">
    <w:name w:val="xl97"/>
    <w:basedOn w:val="Normal"/>
    <w:rsid w:val="00E44A8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Normal"/>
    <w:rsid w:val="00E44A8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99">
    <w:name w:val="xl99"/>
    <w:basedOn w:val="Normal"/>
    <w:rsid w:val="00E44A8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00">
    <w:name w:val="xl100"/>
    <w:basedOn w:val="Normal"/>
    <w:rsid w:val="00E44A8F"/>
    <w:pPr>
      <w:pBdr>
        <w:left w:val="single" w:sz="8" w:space="0" w:color="auto"/>
      </w:pBdr>
      <w:shd w:val="clear" w:color="FFFFCC" w:fill="FFFFFF"/>
      <w:spacing w:before="100" w:beforeAutospacing="1" w:after="100" w:afterAutospacing="1"/>
      <w:jc w:val="center"/>
      <w:textAlignment w:val="center"/>
    </w:pPr>
    <w:rPr>
      <w:b/>
      <w:bCs/>
      <w:sz w:val="18"/>
      <w:szCs w:val="18"/>
    </w:rPr>
  </w:style>
  <w:style w:type="paragraph" w:customStyle="1" w:styleId="xl101">
    <w:name w:val="xl101"/>
    <w:basedOn w:val="Normal"/>
    <w:rsid w:val="00E44A8F"/>
    <w:pPr>
      <w:spacing w:before="100" w:beforeAutospacing="1" w:after="100" w:afterAutospacing="1"/>
      <w:jc w:val="center"/>
      <w:textAlignment w:val="center"/>
    </w:pPr>
  </w:style>
  <w:style w:type="paragraph" w:customStyle="1" w:styleId="xl102">
    <w:name w:val="xl102"/>
    <w:basedOn w:val="Normal"/>
    <w:rsid w:val="00E44A8F"/>
    <w:pPr>
      <w:pBdr>
        <w:left w:val="single" w:sz="8" w:space="0" w:color="auto"/>
      </w:pBdr>
      <w:spacing w:before="100" w:beforeAutospacing="1" w:after="100" w:afterAutospacing="1"/>
      <w:jc w:val="center"/>
      <w:textAlignment w:val="center"/>
    </w:pPr>
    <w:rPr>
      <w:b/>
      <w:bCs/>
    </w:rPr>
  </w:style>
  <w:style w:type="paragraph" w:customStyle="1" w:styleId="xl103">
    <w:name w:val="xl103"/>
    <w:basedOn w:val="Normal"/>
    <w:rsid w:val="00E44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Normal"/>
    <w:rsid w:val="00E44A8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sz w:val="18"/>
      <w:szCs w:val="18"/>
    </w:rPr>
  </w:style>
  <w:style w:type="paragraph" w:customStyle="1" w:styleId="xl105">
    <w:name w:val="xl105"/>
    <w:basedOn w:val="Normal"/>
    <w:rsid w:val="00E44A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Normal"/>
    <w:rsid w:val="00E44A8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Normal"/>
    <w:rsid w:val="00E44A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8">
    <w:name w:val="xl108"/>
    <w:basedOn w:val="Normal"/>
    <w:rsid w:val="00E44A8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Normal"/>
    <w:rsid w:val="00E44A8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10">
    <w:name w:val="xl110"/>
    <w:basedOn w:val="Normal"/>
    <w:rsid w:val="00E44A8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color w:val="000000"/>
      <w:sz w:val="18"/>
      <w:szCs w:val="18"/>
    </w:rPr>
  </w:style>
  <w:style w:type="paragraph" w:customStyle="1" w:styleId="xl111">
    <w:name w:val="xl111"/>
    <w:basedOn w:val="Normal"/>
    <w:rsid w:val="00E44A8F"/>
    <w:pPr>
      <w:spacing w:before="100" w:beforeAutospacing="1" w:after="100" w:afterAutospacing="1"/>
      <w:jc w:val="center"/>
    </w:pPr>
    <w:rPr>
      <w:b/>
      <w:bCs/>
    </w:rPr>
  </w:style>
  <w:style w:type="paragraph" w:customStyle="1" w:styleId="xl112">
    <w:name w:val="xl112"/>
    <w:basedOn w:val="Normal"/>
    <w:rsid w:val="00E44A8F"/>
    <w:pPr>
      <w:spacing w:before="100" w:beforeAutospacing="1" w:after="100" w:afterAutospacing="1"/>
      <w:jc w:val="center"/>
    </w:pPr>
    <w:rPr>
      <w:b/>
      <w:bCs/>
    </w:rPr>
  </w:style>
  <w:style w:type="paragraph" w:customStyle="1" w:styleId="xl113">
    <w:name w:val="xl113"/>
    <w:basedOn w:val="Normal"/>
    <w:rsid w:val="00E44A8F"/>
    <w:pPr>
      <w:spacing w:before="100" w:beforeAutospacing="1" w:after="100" w:afterAutospacing="1"/>
      <w:jc w:val="center"/>
    </w:pPr>
  </w:style>
  <w:style w:type="character" w:customStyle="1" w:styleId="BezproredaChar">
    <w:name w:val="Bez proreda Char"/>
    <w:link w:val="Bezproreda"/>
    <w:uiPriority w:val="1"/>
    <w:rsid w:val="00E44A8F"/>
    <w:rPr>
      <w:rFonts w:ascii="Calibri" w:eastAsia="Calibri" w:hAnsi="Calibri" w:cs="Times New Roman"/>
    </w:rPr>
  </w:style>
  <w:style w:type="table" w:customStyle="1" w:styleId="Reetkatablice14">
    <w:name w:val="Rešetka tablice14"/>
    <w:basedOn w:val="Obinatablica"/>
    <w:next w:val="Reetkatablice"/>
    <w:uiPriority w:val="59"/>
    <w:rsid w:val="00E44A8F"/>
    <w:pPr>
      <w:spacing w:after="0" w:line="240" w:lineRule="auto"/>
    </w:pPr>
    <w:rPr>
      <w:rFonts w:eastAsiaTheme="minorEastAsia"/>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E44A8F"/>
    <w:pPr>
      <w:spacing w:after="0" w:line="240" w:lineRule="auto"/>
    </w:pPr>
    <w:rPr>
      <w:rFonts w:eastAsiaTheme="minorEastAsia"/>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E44A8F"/>
    <w:pPr>
      <w:spacing w:after="0" w:line="240" w:lineRule="auto"/>
    </w:pPr>
    <w:rPr>
      <w:rFonts w:eastAsiaTheme="minorEastAsia"/>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E44A8F"/>
    <w:pPr>
      <w:spacing w:after="0" w:line="240" w:lineRule="auto"/>
    </w:pPr>
    <w:rPr>
      <w:rFonts w:eastAsiaTheme="minorEastAsia"/>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E44A8F"/>
    <w:pPr>
      <w:spacing w:after="0" w:line="240" w:lineRule="auto"/>
    </w:pPr>
    <w:rPr>
      <w:rFonts w:eastAsiaTheme="minorEastAsia"/>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E44A8F"/>
    <w:pPr>
      <w:spacing w:after="0" w:line="240" w:lineRule="auto"/>
    </w:pPr>
    <w:rPr>
      <w:rFonts w:eastAsiaTheme="minorEastAsia"/>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E44A8F"/>
    <w:pPr>
      <w:spacing w:after="0" w:line="240" w:lineRule="auto"/>
    </w:pPr>
    <w:rPr>
      <w:rFonts w:eastAsiaTheme="minorEastAsia"/>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Zadanifontodlomka"/>
    <w:rsid w:val="00E44A8F"/>
  </w:style>
  <w:style w:type="paragraph" w:styleId="Uvuenotijeloteksta">
    <w:name w:val="Body Text Indent"/>
    <w:basedOn w:val="Normal"/>
    <w:link w:val="UvuenotijelotekstaChar"/>
    <w:uiPriority w:val="99"/>
    <w:unhideWhenUsed/>
    <w:rsid w:val="00E44A8F"/>
    <w:pPr>
      <w:widowControl w:val="0"/>
      <w:autoSpaceDE w:val="0"/>
      <w:autoSpaceDN w:val="0"/>
      <w:spacing w:after="120"/>
      <w:ind w:left="283"/>
    </w:pPr>
    <w:rPr>
      <w:rFonts w:ascii="Arial" w:eastAsia="Arial" w:hAnsi="Arial" w:cs="Arial"/>
      <w:sz w:val="22"/>
      <w:szCs w:val="22"/>
      <w:lang w:val="en-US" w:eastAsia="en-US"/>
    </w:rPr>
  </w:style>
  <w:style w:type="character" w:customStyle="1" w:styleId="UvuenotijelotekstaChar">
    <w:name w:val="Uvučeno tijelo teksta Char"/>
    <w:basedOn w:val="Zadanifontodlomka"/>
    <w:link w:val="Uvuenotijeloteksta"/>
    <w:uiPriority w:val="99"/>
    <w:rsid w:val="00E44A8F"/>
    <w:rPr>
      <w:rFonts w:ascii="Arial" w:eastAsia="Arial" w:hAnsi="Arial" w:cs="Arial"/>
      <w:lang w:val="en-US"/>
    </w:rPr>
  </w:style>
  <w:style w:type="paragraph" w:customStyle="1" w:styleId="paragraph">
    <w:name w:val="paragraph"/>
    <w:basedOn w:val="Normal"/>
    <w:rsid w:val="00E44A8F"/>
    <w:pPr>
      <w:spacing w:before="100" w:beforeAutospacing="1" w:after="100" w:afterAutospacing="1"/>
    </w:pPr>
  </w:style>
  <w:style w:type="character" w:customStyle="1" w:styleId="normaltextrun">
    <w:name w:val="normaltextrun"/>
    <w:basedOn w:val="Zadanifontodlomka"/>
    <w:rsid w:val="00E44A8F"/>
  </w:style>
  <w:style w:type="character" w:customStyle="1" w:styleId="eop">
    <w:name w:val="eop"/>
    <w:basedOn w:val="Zadanifontodlomka"/>
    <w:rsid w:val="00E44A8F"/>
  </w:style>
  <w:style w:type="paragraph" w:customStyle="1" w:styleId="Standard">
    <w:name w:val="Standard"/>
    <w:uiPriority w:val="99"/>
    <w:rsid w:val="00E44A8F"/>
    <w:pPr>
      <w:suppressAutoHyphens/>
      <w:autoSpaceDN w:val="0"/>
      <w:spacing w:after="200" w:line="276" w:lineRule="auto"/>
      <w:textAlignment w:val="baseline"/>
    </w:pPr>
    <w:rPr>
      <w:rFonts w:ascii="Arial" w:eastAsia="Arial" w:hAnsi="Arial" w:cs="Arial"/>
      <w:color w:val="333333"/>
      <w:kern w:val="3"/>
      <w:sz w:val="24"/>
      <w:szCs w:val="24"/>
      <w:lang w:eastAsia="zh-CN" w:bidi="hi-IN"/>
    </w:rPr>
  </w:style>
  <w:style w:type="paragraph" w:styleId="TOCNaslov">
    <w:name w:val="TOC Heading"/>
    <w:basedOn w:val="Naslov1"/>
    <w:next w:val="Normal"/>
    <w:uiPriority w:val="39"/>
    <w:unhideWhenUsed/>
    <w:qFormat/>
    <w:rsid w:val="00E44A8F"/>
    <w:pPr>
      <w:keepLines/>
      <w:spacing w:before="480" w:line="276" w:lineRule="auto"/>
      <w:jc w:val="left"/>
      <w:outlineLvl w:val="9"/>
    </w:pPr>
    <w:rPr>
      <w:rFonts w:asciiTheme="majorHAnsi" w:eastAsiaTheme="majorEastAsia" w:hAnsiTheme="majorHAnsi" w:cstheme="majorBidi"/>
      <w:color w:val="2E74B5" w:themeColor="accent1" w:themeShade="BF"/>
      <w:sz w:val="28"/>
      <w:szCs w:val="28"/>
      <w:lang w:eastAsia="en-US"/>
    </w:rPr>
  </w:style>
  <w:style w:type="paragraph" w:styleId="Sadraj2">
    <w:name w:val="toc 2"/>
    <w:basedOn w:val="Normal"/>
    <w:next w:val="Normal"/>
    <w:autoRedefine/>
    <w:uiPriority w:val="39"/>
    <w:rsid w:val="00E44A8F"/>
    <w:pPr>
      <w:tabs>
        <w:tab w:val="left" w:pos="880"/>
        <w:tab w:val="right" w:leader="dot" w:pos="9062"/>
      </w:tabs>
      <w:spacing w:after="100"/>
      <w:ind w:left="240"/>
    </w:pPr>
    <w:rPr>
      <w:noProof/>
    </w:rPr>
  </w:style>
  <w:style w:type="paragraph" w:styleId="Sadraj4">
    <w:name w:val="toc 4"/>
    <w:basedOn w:val="Normal"/>
    <w:next w:val="Normal"/>
    <w:autoRedefine/>
    <w:uiPriority w:val="39"/>
    <w:unhideWhenUsed/>
    <w:rsid w:val="00E44A8F"/>
    <w:pPr>
      <w:spacing w:after="100" w:line="276" w:lineRule="auto"/>
      <w:ind w:left="660"/>
    </w:pPr>
    <w:rPr>
      <w:rFonts w:asciiTheme="minorHAnsi" w:eastAsiaTheme="minorEastAsia" w:hAnsiTheme="minorHAnsi" w:cstheme="minorBidi"/>
      <w:sz w:val="22"/>
      <w:szCs w:val="22"/>
    </w:rPr>
  </w:style>
  <w:style w:type="paragraph" w:styleId="Sadraj5">
    <w:name w:val="toc 5"/>
    <w:basedOn w:val="Normal"/>
    <w:next w:val="Normal"/>
    <w:autoRedefine/>
    <w:uiPriority w:val="39"/>
    <w:unhideWhenUsed/>
    <w:rsid w:val="00E44A8F"/>
    <w:pPr>
      <w:spacing w:after="100" w:line="276" w:lineRule="auto"/>
      <w:ind w:left="880"/>
    </w:pPr>
    <w:rPr>
      <w:rFonts w:asciiTheme="minorHAnsi" w:eastAsiaTheme="minorEastAsia" w:hAnsiTheme="minorHAnsi" w:cstheme="minorBidi"/>
      <w:sz w:val="22"/>
      <w:szCs w:val="22"/>
    </w:rPr>
  </w:style>
  <w:style w:type="paragraph" w:styleId="Sadraj6">
    <w:name w:val="toc 6"/>
    <w:basedOn w:val="Normal"/>
    <w:next w:val="Normal"/>
    <w:autoRedefine/>
    <w:uiPriority w:val="39"/>
    <w:unhideWhenUsed/>
    <w:rsid w:val="00E44A8F"/>
    <w:pPr>
      <w:spacing w:after="100" w:line="276" w:lineRule="auto"/>
      <w:ind w:left="1100"/>
    </w:pPr>
    <w:rPr>
      <w:rFonts w:asciiTheme="minorHAnsi" w:eastAsiaTheme="minorEastAsia" w:hAnsiTheme="minorHAnsi" w:cstheme="minorBidi"/>
      <w:sz w:val="22"/>
      <w:szCs w:val="22"/>
    </w:rPr>
  </w:style>
  <w:style w:type="paragraph" w:styleId="Sadraj7">
    <w:name w:val="toc 7"/>
    <w:basedOn w:val="Normal"/>
    <w:next w:val="Normal"/>
    <w:autoRedefine/>
    <w:uiPriority w:val="39"/>
    <w:unhideWhenUsed/>
    <w:rsid w:val="00E44A8F"/>
    <w:pPr>
      <w:spacing w:after="100" w:line="276" w:lineRule="auto"/>
      <w:ind w:left="1320"/>
    </w:pPr>
    <w:rPr>
      <w:rFonts w:asciiTheme="minorHAnsi" w:eastAsiaTheme="minorEastAsia" w:hAnsiTheme="minorHAnsi" w:cstheme="minorBidi"/>
      <w:sz w:val="22"/>
      <w:szCs w:val="22"/>
    </w:rPr>
  </w:style>
  <w:style w:type="paragraph" w:styleId="Sadraj8">
    <w:name w:val="toc 8"/>
    <w:basedOn w:val="Normal"/>
    <w:next w:val="Normal"/>
    <w:autoRedefine/>
    <w:uiPriority w:val="39"/>
    <w:unhideWhenUsed/>
    <w:rsid w:val="00E44A8F"/>
    <w:pPr>
      <w:spacing w:after="100" w:line="276" w:lineRule="auto"/>
      <w:ind w:left="1540"/>
    </w:pPr>
    <w:rPr>
      <w:rFonts w:asciiTheme="minorHAnsi" w:eastAsiaTheme="minorEastAsia" w:hAnsiTheme="minorHAnsi" w:cstheme="minorBidi"/>
      <w:sz w:val="22"/>
      <w:szCs w:val="22"/>
    </w:rPr>
  </w:style>
  <w:style w:type="paragraph" w:styleId="Sadraj9">
    <w:name w:val="toc 9"/>
    <w:basedOn w:val="Normal"/>
    <w:next w:val="Normal"/>
    <w:autoRedefine/>
    <w:uiPriority w:val="39"/>
    <w:unhideWhenUsed/>
    <w:rsid w:val="00E44A8F"/>
    <w:pPr>
      <w:spacing w:after="100" w:line="276" w:lineRule="auto"/>
      <w:ind w:left="1760"/>
    </w:pPr>
    <w:rPr>
      <w:rFonts w:asciiTheme="minorHAnsi" w:eastAsiaTheme="minorEastAsia" w:hAnsiTheme="minorHAnsi" w:cstheme="minorBidi"/>
      <w:sz w:val="22"/>
      <w:szCs w:val="22"/>
    </w:rPr>
  </w:style>
  <w:style w:type="paragraph" w:styleId="Podnaslov">
    <w:name w:val="Subtitle"/>
    <w:basedOn w:val="Normal"/>
    <w:next w:val="Normal"/>
    <w:link w:val="PodnaslovChar"/>
    <w:uiPriority w:val="11"/>
    <w:qFormat/>
    <w:rsid w:val="00E44A8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Char">
    <w:name w:val="Podnaslov Char"/>
    <w:basedOn w:val="Zadanifontodlomka"/>
    <w:link w:val="Podnaslov"/>
    <w:uiPriority w:val="11"/>
    <w:rsid w:val="00E44A8F"/>
    <w:rPr>
      <w:rFonts w:eastAsiaTheme="minorEastAsia"/>
      <w:color w:val="5A5A5A" w:themeColor="text1" w:themeTint="A5"/>
      <w:spacing w:val="15"/>
      <w:lang w:eastAsia="hr-HR"/>
    </w:rPr>
  </w:style>
  <w:style w:type="paragraph" w:customStyle="1" w:styleId="Stil111">
    <w:name w:val="Stil1.1.1"/>
    <w:basedOn w:val="Naslov21"/>
    <w:link w:val="Stil111Char"/>
    <w:qFormat/>
    <w:rsid w:val="00E44A8F"/>
    <w:rPr>
      <w:rFonts w:ascii="Times New Roman" w:hAnsi="Times New Roman"/>
      <w:b/>
    </w:rPr>
  </w:style>
  <w:style w:type="character" w:customStyle="1" w:styleId="Naslov21Char">
    <w:name w:val="Naslov 21 Char"/>
    <w:basedOn w:val="Zadanifontodlomka"/>
    <w:link w:val="Naslov21"/>
    <w:uiPriority w:val="1"/>
    <w:rsid w:val="00E44A8F"/>
    <w:rPr>
      <w:rFonts w:ascii="Calibri Light" w:eastAsia="Times New Roman" w:hAnsi="Calibri Light" w:cs="Times New Roman"/>
      <w:color w:val="5B9BD5" w:themeColor="accent1"/>
      <w:sz w:val="26"/>
      <w:szCs w:val="26"/>
    </w:rPr>
  </w:style>
  <w:style w:type="character" w:customStyle="1" w:styleId="Stil111Char">
    <w:name w:val="Stil1.1.1 Char"/>
    <w:basedOn w:val="Naslov21Char"/>
    <w:link w:val="Stil111"/>
    <w:rsid w:val="00E44A8F"/>
    <w:rPr>
      <w:rFonts w:ascii="Times New Roman" w:eastAsia="Times New Roman" w:hAnsi="Times New Roman" w:cs="Times New Roman"/>
      <w:b/>
      <w:color w:val="5B9BD5" w:themeColor="accent1"/>
      <w:sz w:val="26"/>
      <w:szCs w:val="26"/>
    </w:rPr>
  </w:style>
  <w:style w:type="paragraph" w:customStyle="1" w:styleId="rtejustify">
    <w:name w:val="rtejustify"/>
    <w:basedOn w:val="Normal"/>
    <w:rsid w:val="00E44A8F"/>
    <w:pPr>
      <w:spacing w:before="100" w:beforeAutospacing="1" w:after="100" w:afterAutospacing="1"/>
    </w:pPr>
  </w:style>
  <w:style w:type="paragraph" w:customStyle="1" w:styleId="Normal4">
    <w:name w:val="Normal4"/>
    <w:rsid w:val="00284FE7"/>
    <w:pPr>
      <w:spacing w:after="0" w:line="240" w:lineRule="auto"/>
    </w:pPr>
    <w:rPr>
      <w:rFonts w:ascii="Times New Roman" w:eastAsia="Times New Roman" w:hAnsi="Times New Roman" w:cs="Times New Roman"/>
      <w:sz w:val="24"/>
      <w:szCs w:val="24"/>
      <w:lang w:eastAsia="hr-HR"/>
    </w:rPr>
  </w:style>
  <w:style w:type="table" w:customStyle="1" w:styleId="TableGrid">
    <w:name w:val="TableGrid"/>
    <w:rsid w:val="006F0AAF"/>
    <w:pPr>
      <w:spacing w:after="0" w:line="240" w:lineRule="auto"/>
    </w:pPr>
    <w:rPr>
      <w:rFonts w:eastAsiaTheme="minorEastAsia"/>
      <w:lang w:eastAsia="hr-HR"/>
    </w:rPr>
    <w:tblPr>
      <w:tblCellMar>
        <w:top w:w="0" w:type="dxa"/>
        <w:left w:w="0" w:type="dxa"/>
        <w:bottom w:w="0" w:type="dxa"/>
        <w:right w:w="0" w:type="dxa"/>
      </w:tblCellMar>
    </w:tblPr>
  </w:style>
  <w:style w:type="character" w:customStyle="1" w:styleId="Naslov5Char">
    <w:name w:val="Naslov 5 Char"/>
    <w:basedOn w:val="Zadanifontodlomka"/>
    <w:link w:val="Naslov5"/>
    <w:uiPriority w:val="9"/>
    <w:rsid w:val="004D4F95"/>
    <w:rPr>
      <w:rFonts w:ascii="Calibri" w:eastAsia="Calibri" w:hAnsi="Calibri" w:cs="Calibri"/>
      <w:b/>
      <w:lang w:eastAsia="hr-HR"/>
    </w:rPr>
  </w:style>
  <w:style w:type="character" w:customStyle="1" w:styleId="Naslov6Char">
    <w:name w:val="Naslov 6 Char"/>
    <w:basedOn w:val="Zadanifontodlomka"/>
    <w:link w:val="Naslov6"/>
    <w:uiPriority w:val="9"/>
    <w:rsid w:val="004D4F95"/>
    <w:rPr>
      <w:rFonts w:ascii="Calibri" w:eastAsia="Calibri" w:hAnsi="Calibri" w:cs="Calibri"/>
      <w:b/>
      <w:sz w:val="20"/>
      <w:szCs w:val="20"/>
      <w:lang w:eastAsia="hr-HR"/>
    </w:rPr>
  </w:style>
  <w:style w:type="table" w:customStyle="1" w:styleId="TableNormal2">
    <w:name w:val="Table Normal2"/>
    <w:rsid w:val="004D4F95"/>
    <w:rPr>
      <w:rFonts w:ascii="Calibri" w:eastAsia="Calibri" w:hAnsi="Calibri" w:cs="Calibri"/>
      <w:lang w:eastAsia="hr-HR"/>
    </w:rPr>
    <w:tblPr>
      <w:tblCellMar>
        <w:top w:w="0" w:type="dxa"/>
        <w:left w:w="0" w:type="dxa"/>
        <w:bottom w:w="0" w:type="dxa"/>
        <w:right w:w="0" w:type="dxa"/>
      </w:tblCellMar>
    </w:tblPr>
  </w:style>
  <w:style w:type="paragraph" w:customStyle="1" w:styleId="Normal5">
    <w:name w:val="Normal5"/>
    <w:rsid w:val="000A76B7"/>
    <w:pPr>
      <w:spacing w:after="0" w:line="240" w:lineRule="auto"/>
    </w:pPr>
    <w:rPr>
      <w:rFonts w:ascii="Times New Roman" w:eastAsia="Times New Roman" w:hAnsi="Times New Roman" w:cs="Times New Roman"/>
      <w:sz w:val="24"/>
      <w:szCs w:val="24"/>
      <w:lang w:eastAsia="hr-HR"/>
    </w:rPr>
  </w:style>
  <w:style w:type="character" w:customStyle="1" w:styleId="a-list-item">
    <w:name w:val="a-list-item"/>
    <w:basedOn w:val="Zadanifontodlomka"/>
    <w:rsid w:val="000A76B7"/>
  </w:style>
  <w:style w:type="character" w:customStyle="1" w:styleId="Naslov8Char">
    <w:name w:val="Naslov 8 Char"/>
    <w:basedOn w:val="Zadanifontodlomka"/>
    <w:link w:val="Naslov8"/>
    <w:uiPriority w:val="9"/>
    <w:semiHidden/>
    <w:rsid w:val="00121837"/>
    <w:rPr>
      <w:rFonts w:asciiTheme="majorHAnsi" w:eastAsiaTheme="majorEastAsia" w:hAnsiTheme="majorHAnsi" w:cstheme="majorBidi"/>
      <w:color w:val="272727" w:themeColor="text1" w:themeTint="D8"/>
      <w:sz w:val="21"/>
      <w:szCs w:val="21"/>
      <w:lang w:eastAsia="hr-HR"/>
    </w:rPr>
  </w:style>
  <w:style w:type="paragraph" w:customStyle="1" w:styleId="FR1">
    <w:name w:val="FR1"/>
    <w:rsid w:val="00BB73A4"/>
    <w:pPr>
      <w:widowControl w:val="0"/>
      <w:autoSpaceDE w:val="0"/>
      <w:autoSpaceDN w:val="0"/>
      <w:adjustRightInd w:val="0"/>
      <w:spacing w:before="20" w:after="0" w:line="240" w:lineRule="auto"/>
      <w:jc w:val="right"/>
    </w:pPr>
    <w:rPr>
      <w:rFonts w:ascii="Arial" w:eastAsia="Times New Roman" w:hAnsi="Arial" w:cs="Arial"/>
      <w:i/>
      <w:iCs/>
      <w:sz w:val="20"/>
      <w:szCs w:val="20"/>
      <w:lang w:eastAsia="hr-HR"/>
    </w:rPr>
  </w:style>
  <w:style w:type="paragraph" w:styleId="Tekstfusnote">
    <w:name w:val="footnote text"/>
    <w:basedOn w:val="Normal"/>
    <w:link w:val="TekstfusnoteChar"/>
    <w:uiPriority w:val="99"/>
    <w:rsid w:val="00406304"/>
    <w:pPr>
      <w:widowControl w:val="0"/>
    </w:pPr>
    <w:rPr>
      <w:sz w:val="20"/>
      <w:szCs w:val="20"/>
      <w:lang w:val="en-US" w:eastAsia="en-US"/>
    </w:rPr>
  </w:style>
  <w:style w:type="character" w:customStyle="1" w:styleId="TekstfusnoteChar">
    <w:name w:val="Tekst fusnote Char"/>
    <w:basedOn w:val="Zadanifontodlomka"/>
    <w:link w:val="Tekstfusnote"/>
    <w:uiPriority w:val="99"/>
    <w:rsid w:val="00406304"/>
    <w:rPr>
      <w:rFonts w:ascii="Times New Roman" w:eastAsia="Times New Roman" w:hAnsi="Times New Roman" w:cs="Times New Roman"/>
      <w:sz w:val="20"/>
      <w:szCs w:val="20"/>
      <w:lang w:val="en-US"/>
    </w:rPr>
  </w:style>
  <w:style w:type="character" w:styleId="Referencafusnote">
    <w:name w:val="footnote reference"/>
    <w:uiPriority w:val="99"/>
    <w:rsid w:val="00406304"/>
    <w:rPr>
      <w:vertAlign w:val="superscript"/>
    </w:rPr>
  </w:style>
  <w:style w:type="paragraph" w:customStyle="1" w:styleId="Naslov71">
    <w:name w:val="Naslov 71"/>
    <w:basedOn w:val="Normal"/>
    <w:next w:val="Normal"/>
    <w:uiPriority w:val="9"/>
    <w:semiHidden/>
    <w:unhideWhenUsed/>
    <w:qFormat/>
    <w:rsid w:val="009B2A26"/>
    <w:pPr>
      <w:keepNext/>
      <w:keepLines/>
      <w:spacing w:before="40" w:line="259" w:lineRule="auto"/>
      <w:outlineLvl w:val="6"/>
    </w:pPr>
    <w:rPr>
      <w:rFonts w:ascii="Aptos" w:hAnsi="Aptos"/>
      <w:color w:val="595959"/>
      <w:kern w:val="2"/>
      <w:sz w:val="22"/>
      <w:szCs w:val="22"/>
      <w:lang w:eastAsia="en-US"/>
      <w14:ligatures w14:val="standardContextual"/>
    </w:rPr>
  </w:style>
  <w:style w:type="paragraph" w:customStyle="1" w:styleId="Naslov91">
    <w:name w:val="Naslov 91"/>
    <w:basedOn w:val="Normal"/>
    <w:next w:val="Normal"/>
    <w:uiPriority w:val="99"/>
    <w:unhideWhenUsed/>
    <w:qFormat/>
    <w:rsid w:val="009B2A26"/>
    <w:pPr>
      <w:keepNext/>
      <w:keepLines/>
      <w:spacing w:line="259" w:lineRule="auto"/>
      <w:outlineLvl w:val="8"/>
    </w:pPr>
    <w:rPr>
      <w:rFonts w:ascii="Aptos" w:hAnsi="Aptos"/>
      <w:color w:val="272727"/>
      <w:kern w:val="2"/>
      <w:sz w:val="22"/>
      <w:szCs w:val="22"/>
      <w:lang w:eastAsia="en-US"/>
      <w14:ligatures w14:val="standardContextual"/>
    </w:rPr>
  </w:style>
  <w:style w:type="numbering" w:customStyle="1" w:styleId="Bezpopisa3">
    <w:name w:val="Bez popisa3"/>
    <w:next w:val="Bezpopisa"/>
    <w:uiPriority w:val="99"/>
    <w:semiHidden/>
    <w:unhideWhenUsed/>
    <w:rsid w:val="009B2A26"/>
  </w:style>
  <w:style w:type="character" w:customStyle="1" w:styleId="Naslov7Char">
    <w:name w:val="Naslov 7 Char"/>
    <w:basedOn w:val="Zadanifontodlomka"/>
    <w:link w:val="Naslov7"/>
    <w:uiPriority w:val="9"/>
    <w:semiHidden/>
    <w:rsid w:val="009B2A26"/>
    <w:rPr>
      <w:rFonts w:eastAsia="Times New Roman" w:cs="Times New Roman"/>
      <w:color w:val="595959"/>
    </w:rPr>
  </w:style>
  <w:style w:type="character" w:customStyle="1" w:styleId="Naslov9Char">
    <w:name w:val="Naslov 9 Char"/>
    <w:basedOn w:val="Zadanifontodlomka"/>
    <w:link w:val="Naslov9"/>
    <w:uiPriority w:val="9"/>
    <w:rsid w:val="009B2A26"/>
    <w:rPr>
      <w:rFonts w:eastAsia="Times New Roman" w:cs="Times New Roman"/>
      <w:color w:val="272727"/>
    </w:rPr>
  </w:style>
  <w:style w:type="paragraph" w:customStyle="1" w:styleId="Citat1">
    <w:name w:val="Citat1"/>
    <w:basedOn w:val="Normal"/>
    <w:next w:val="Normal"/>
    <w:uiPriority w:val="29"/>
    <w:qFormat/>
    <w:rsid w:val="009B2A26"/>
    <w:pPr>
      <w:spacing w:before="160" w:after="160" w:line="259" w:lineRule="auto"/>
      <w:jc w:val="center"/>
    </w:pPr>
    <w:rPr>
      <w:rFonts w:ascii="Aptos" w:eastAsia="Aptos" w:hAnsi="Aptos"/>
      <w:i/>
      <w:iCs/>
      <w:color w:val="404040"/>
      <w:kern w:val="2"/>
      <w:sz w:val="22"/>
      <w:szCs w:val="22"/>
      <w:lang w:eastAsia="en-US"/>
      <w14:ligatures w14:val="standardContextual"/>
    </w:rPr>
  </w:style>
  <w:style w:type="character" w:customStyle="1" w:styleId="CitatChar">
    <w:name w:val="Citat Char"/>
    <w:basedOn w:val="Zadanifontodlomka"/>
    <w:link w:val="Citat"/>
    <w:uiPriority w:val="29"/>
    <w:rsid w:val="009B2A26"/>
    <w:rPr>
      <w:i/>
      <w:iCs/>
      <w:color w:val="404040"/>
    </w:rPr>
  </w:style>
  <w:style w:type="character" w:customStyle="1" w:styleId="Jakoisticanje1">
    <w:name w:val="Jako isticanje1"/>
    <w:basedOn w:val="Zadanifontodlomka"/>
    <w:uiPriority w:val="21"/>
    <w:qFormat/>
    <w:rsid w:val="009B2A26"/>
    <w:rPr>
      <w:i/>
      <w:iCs/>
      <w:color w:val="0F4761"/>
    </w:rPr>
  </w:style>
  <w:style w:type="paragraph" w:customStyle="1" w:styleId="Naglaencitat1">
    <w:name w:val="Naglašen citat1"/>
    <w:basedOn w:val="Normal"/>
    <w:next w:val="Normal"/>
    <w:uiPriority w:val="30"/>
    <w:qFormat/>
    <w:rsid w:val="009B2A26"/>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sz w:val="22"/>
      <w:szCs w:val="22"/>
      <w:lang w:eastAsia="en-US"/>
      <w14:ligatures w14:val="standardContextual"/>
    </w:rPr>
  </w:style>
  <w:style w:type="character" w:customStyle="1" w:styleId="NaglaencitatChar">
    <w:name w:val="Naglašen citat Char"/>
    <w:basedOn w:val="Zadanifontodlomka"/>
    <w:link w:val="Naglaencitat"/>
    <w:uiPriority w:val="30"/>
    <w:rsid w:val="009B2A26"/>
    <w:rPr>
      <w:i/>
      <w:iCs/>
      <w:color w:val="0F4761"/>
    </w:rPr>
  </w:style>
  <w:style w:type="character" w:customStyle="1" w:styleId="Istaknutareferenca1">
    <w:name w:val="Istaknuta referenca1"/>
    <w:basedOn w:val="Zadanifontodlomka"/>
    <w:uiPriority w:val="32"/>
    <w:qFormat/>
    <w:rsid w:val="009B2A26"/>
    <w:rPr>
      <w:b/>
      <w:bCs/>
      <w:smallCaps/>
      <w:color w:val="0F4761"/>
      <w:spacing w:val="5"/>
    </w:rPr>
  </w:style>
  <w:style w:type="table" w:customStyle="1" w:styleId="Reetkatablice21">
    <w:name w:val="Rešetka tablice21"/>
    <w:basedOn w:val="Obinatablica"/>
    <w:next w:val="Reetkatablice"/>
    <w:uiPriority w:val="59"/>
    <w:unhideWhenUsed/>
    <w:rsid w:val="009B2A26"/>
    <w:pPr>
      <w:spacing w:after="0" w:line="240" w:lineRule="auto"/>
      <w:ind w:left="720" w:hanging="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2">
    <w:name w:val="Body Text 2"/>
    <w:basedOn w:val="Normal"/>
    <w:link w:val="Tijeloteksta2Char"/>
    <w:uiPriority w:val="99"/>
    <w:rsid w:val="009B2A26"/>
    <w:rPr>
      <w:lang w:eastAsia="en-US"/>
    </w:rPr>
  </w:style>
  <w:style w:type="character" w:customStyle="1" w:styleId="Tijeloteksta2Char">
    <w:name w:val="Tijelo teksta 2 Char"/>
    <w:basedOn w:val="Zadanifontodlomka"/>
    <w:link w:val="Tijeloteksta2"/>
    <w:uiPriority w:val="99"/>
    <w:rsid w:val="009B2A26"/>
    <w:rPr>
      <w:rFonts w:ascii="Times New Roman" w:eastAsia="Times New Roman" w:hAnsi="Times New Roman" w:cs="Times New Roman"/>
      <w:sz w:val="24"/>
      <w:szCs w:val="24"/>
    </w:rPr>
  </w:style>
  <w:style w:type="paragraph" w:customStyle="1" w:styleId="rteindent2">
    <w:name w:val="rteindent2"/>
    <w:basedOn w:val="Normal"/>
    <w:rsid w:val="009B2A26"/>
    <w:pPr>
      <w:spacing w:before="100" w:beforeAutospacing="1" w:after="100" w:afterAutospacing="1"/>
    </w:pPr>
  </w:style>
  <w:style w:type="character" w:customStyle="1" w:styleId="textrun">
    <w:name w:val="textrun"/>
    <w:basedOn w:val="Zadanifontodlomka"/>
    <w:rsid w:val="009B2A26"/>
  </w:style>
  <w:style w:type="numbering" w:customStyle="1" w:styleId="Bezpopisa11">
    <w:name w:val="Bez popisa11"/>
    <w:next w:val="Bezpopisa"/>
    <w:uiPriority w:val="99"/>
    <w:semiHidden/>
    <w:unhideWhenUsed/>
    <w:rsid w:val="009B2A26"/>
  </w:style>
  <w:style w:type="numbering" w:customStyle="1" w:styleId="Bezpopisa21">
    <w:name w:val="Bez popisa21"/>
    <w:next w:val="Bezpopisa"/>
    <w:uiPriority w:val="99"/>
    <w:semiHidden/>
    <w:unhideWhenUsed/>
    <w:rsid w:val="009B2A26"/>
  </w:style>
  <w:style w:type="table" w:customStyle="1" w:styleId="Svijetlareetkatablice2">
    <w:name w:val="Svijetla rešetka tablice2"/>
    <w:basedOn w:val="Obinatablica"/>
    <w:next w:val="Svijetlareetkatablice"/>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ersonname">
    <w:name w:val="person_name"/>
    <w:basedOn w:val="Zadanifontodlomka"/>
    <w:rsid w:val="009B2A26"/>
  </w:style>
  <w:style w:type="paragraph" w:customStyle="1" w:styleId="Odlomakpopisa4">
    <w:name w:val="Odlomak popisa4"/>
    <w:basedOn w:val="Normal"/>
    <w:uiPriority w:val="34"/>
    <w:qFormat/>
    <w:rsid w:val="009B2A26"/>
    <w:pPr>
      <w:spacing w:after="200" w:line="276" w:lineRule="auto"/>
      <w:ind w:left="720"/>
      <w:contextualSpacing/>
    </w:pPr>
    <w:rPr>
      <w:rFonts w:ascii="Calibri" w:eastAsia="Calibri" w:hAnsi="Calibri"/>
      <w:sz w:val="22"/>
      <w:szCs w:val="22"/>
      <w:lang w:val="en-US" w:eastAsia="en-US"/>
    </w:rPr>
  </w:style>
  <w:style w:type="character" w:customStyle="1" w:styleId="markedcontent">
    <w:name w:val="markedcontent"/>
    <w:basedOn w:val="Zadanifontodlomka"/>
    <w:rsid w:val="009B2A26"/>
  </w:style>
  <w:style w:type="character" w:customStyle="1" w:styleId="apple-converted-space">
    <w:name w:val="apple-converted-space"/>
    <w:basedOn w:val="Zadanifontodlomka"/>
    <w:rsid w:val="009B2A26"/>
  </w:style>
  <w:style w:type="character" w:customStyle="1" w:styleId="UnresolvedMention">
    <w:name w:val="Unresolved Mention"/>
    <w:basedOn w:val="Zadanifontodlomka"/>
    <w:uiPriority w:val="99"/>
    <w:semiHidden/>
    <w:unhideWhenUsed/>
    <w:rsid w:val="009B2A26"/>
    <w:rPr>
      <w:color w:val="605E5C"/>
      <w:shd w:val="clear" w:color="auto" w:fill="E1DFDD"/>
    </w:rPr>
  </w:style>
  <w:style w:type="character" w:styleId="Brojstranice">
    <w:name w:val="page number"/>
    <w:basedOn w:val="Zadanifontodlomka"/>
    <w:rsid w:val="009B2A26"/>
  </w:style>
  <w:style w:type="paragraph" w:customStyle="1" w:styleId="BodyText21">
    <w:name w:val="Body Text 21"/>
    <w:basedOn w:val="Normal"/>
    <w:uiPriority w:val="99"/>
    <w:rsid w:val="009B2A26"/>
    <w:pPr>
      <w:widowControl w:val="0"/>
      <w:spacing w:line="360" w:lineRule="auto"/>
      <w:jc w:val="both"/>
    </w:pPr>
    <w:rPr>
      <w:spacing w:val="-2"/>
      <w:szCs w:val="20"/>
      <w:lang w:val="en-US" w:eastAsia="en-US"/>
    </w:rPr>
  </w:style>
  <w:style w:type="character" w:customStyle="1" w:styleId="style341">
    <w:name w:val="style341"/>
    <w:uiPriority w:val="99"/>
    <w:rsid w:val="009B2A26"/>
    <w:rPr>
      <w:color w:val="FF6600"/>
    </w:rPr>
  </w:style>
  <w:style w:type="paragraph" w:customStyle="1" w:styleId="BodyText22">
    <w:name w:val="Body Text 22"/>
    <w:basedOn w:val="Normal"/>
    <w:uiPriority w:val="99"/>
    <w:rsid w:val="009B2A26"/>
    <w:pPr>
      <w:overflowPunct w:val="0"/>
      <w:autoSpaceDE w:val="0"/>
      <w:autoSpaceDN w:val="0"/>
      <w:adjustRightInd w:val="0"/>
      <w:ind w:left="142" w:hanging="142"/>
      <w:jc w:val="both"/>
      <w:textAlignment w:val="baseline"/>
    </w:pPr>
    <w:rPr>
      <w:sz w:val="18"/>
      <w:szCs w:val="20"/>
    </w:rPr>
  </w:style>
  <w:style w:type="paragraph" w:customStyle="1" w:styleId="Aaoeeu">
    <w:name w:val="Aaoeeu"/>
    <w:rsid w:val="009B2A26"/>
    <w:pPr>
      <w:widowControl w:val="0"/>
      <w:spacing w:after="0" w:line="240" w:lineRule="auto"/>
    </w:pPr>
    <w:rPr>
      <w:rFonts w:ascii="Times New Roman" w:eastAsia="Times New Roman" w:hAnsi="Times New Roman" w:cs="Times New Roman"/>
      <w:sz w:val="20"/>
      <w:szCs w:val="20"/>
      <w:lang w:val="en-US" w:eastAsia="hr-HR"/>
    </w:rPr>
  </w:style>
  <w:style w:type="paragraph" w:styleId="Obinitekst">
    <w:name w:val="Plain Text"/>
    <w:basedOn w:val="Normal"/>
    <w:link w:val="ObinitekstChar"/>
    <w:uiPriority w:val="99"/>
    <w:rsid w:val="009B2A26"/>
    <w:rPr>
      <w:rFonts w:ascii="Courier New" w:hAnsi="Courier New"/>
      <w:sz w:val="20"/>
      <w:szCs w:val="20"/>
    </w:rPr>
  </w:style>
  <w:style w:type="character" w:customStyle="1" w:styleId="ObinitekstChar">
    <w:name w:val="Obični tekst Char"/>
    <w:basedOn w:val="Zadanifontodlomka"/>
    <w:link w:val="Obinitekst"/>
    <w:uiPriority w:val="99"/>
    <w:rsid w:val="009B2A26"/>
    <w:rPr>
      <w:rFonts w:ascii="Courier New" w:eastAsia="Times New Roman" w:hAnsi="Courier New" w:cs="Times New Roman"/>
      <w:sz w:val="20"/>
      <w:szCs w:val="20"/>
      <w:lang w:eastAsia="hr-HR"/>
    </w:rPr>
  </w:style>
  <w:style w:type="numbering" w:customStyle="1" w:styleId="Stil1">
    <w:name w:val="Stil1"/>
    <w:rsid w:val="009B2A26"/>
    <w:pPr>
      <w:numPr>
        <w:numId w:val="9"/>
      </w:numPr>
    </w:pPr>
  </w:style>
  <w:style w:type="table" w:customStyle="1" w:styleId="TableNormal3">
    <w:name w:val="Table Normal3"/>
    <w:uiPriority w:val="2"/>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vijetlareetkatablice21">
    <w:name w:val="Svijetla rešetka tablice2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4">
    <w:name w:val="Tablica popisa 2 - isticanje 2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xl114">
    <w:name w:val="xl114"/>
    <w:basedOn w:val="Normal"/>
    <w:rsid w:val="009B2A26"/>
    <w:pPr>
      <w:pBdr>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15">
    <w:name w:val="xl115"/>
    <w:basedOn w:val="Normal"/>
    <w:rsid w:val="009B2A26"/>
    <w:pPr>
      <w:pBdr>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16">
    <w:name w:val="xl116"/>
    <w:basedOn w:val="Normal"/>
    <w:rsid w:val="009B2A26"/>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Normal"/>
    <w:rsid w:val="009B2A26"/>
    <w:pPr>
      <w:pBdr>
        <w:top w:val="single" w:sz="4"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18">
    <w:name w:val="xl118"/>
    <w:basedOn w:val="Normal"/>
    <w:rsid w:val="009B2A26"/>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9">
    <w:name w:val="xl119"/>
    <w:basedOn w:val="Normal"/>
    <w:rsid w:val="009B2A26"/>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0">
    <w:name w:val="xl120"/>
    <w:basedOn w:val="Normal"/>
    <w:rsid w:val="009B2A26"/>
    <w:pPr>
      <w:pBdr>
        <w:top w:val="single" w:sz="4"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21">
    <w:name w:val="xl121"/>
    <w:basedOn w:val="Normal"/>
    <w:rsid w:val="009B2A26"/>
    <w:pPr>
      <w:pBdr>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22">
    <w:name w:val="xl122"/>
    <w:basedOn w:val="Normal"/>
    <w:rsid w:val="009B2A26"/>
    <w:pPr>
      <w:pBdr>
        <w:top w:val="single" w:sz="4"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23">
    <w:name w:val="xl123"/>
    <w:basedOn w:val="Normal"/>
    <w:rsid w:val="009B2A26"/>
    <w:pPr>
      <w:pBdr>
        <w:top w:val="single" w:sz="4" w:space="0" w:color="auto"/>
        <w:left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24">
    <w:name w:val="xl124"/>
    <w:basedOn w:val="Normal"/>
    <w:rsid w:val="009B2A2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25">
    <w:name w:val="xl125"/>
    <w:basedOn w:val="Normal"/>
    <w:rsid w:val="009B2A2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26">
    <w:name w:val="xl126"/>
    <w:basedOn w:val="Normal"/>
    <w:rsid w:val="009B2A26"/>
    <w:pPr>
      <w:pBdr>
        <w:bottom w:val="single" w:sz="8" w:space="0" w:color="auto"/>
      </w:pBdr>
      <w:spacing w:before="100" w:beforeAutospacing="1" w:after="100" w:afterAutospacing="1"/>
      <w:jc w:val="center"/>
    </w:pPr>
    <w:rPr>
      <w:sz w:val="16"/>
      <w:szCs w:val="16"/>
    </w:rPr>
  </w:style>
  <w:style w:type="paragraph" w:customStyle="1" w:styleId="xl127">
    <w:name w:val="xl127"/>
    <w:basedOn w:val="Normal"/>
    <w:rsid w:val="009B2A26"/>
    <w:pPr>
      <w:pBdr>
        <w:left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28">
    <w:name w:val="xl128"/>
    <w:basedOn w:val="Normal"/>
    <w:rsid w:val="009B2A26"/>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29">
    <w:name w:val="xl129"/>
    <w:basedOn w:val="Normal"/>
    <w:rsid w:val="009B2A26"/>
    <w:pPr>
      <w:shd w:val="clear" w:color="000000" w:fill="FFFFFF"/>
      <w:spacing w:before="100" w:beforeAutospacing="1" w:after="100" w:afterAutospacing="1"/>
      <w:jc w:val="center"/>
      <w:textAlignment w:val="center"/>
    </w:pPr>
    <w:rPr>
      <w:sz w:val="16"/>
      <w:szCs w:val="16"/>
    </w:rPr>
  </w:style>
  <w:style w:type="paragraph" w:customStyle="1" w:styleId="xl130">
    <w:name w:val="xl130"/>
    <w:basedOn w:val="Normal"/>
    <w:rsid w:val="009B2A26"/>
    <w:pPr>
      <w:spacing w:before="100" w:beforeAutospacing="1" w:after="100" w:afterAutospacing="1"/>
      <w:jc w:val="center"/>
      <w:textAlignment w:val="center"/>
    </w:pPr>
    <w:rPr>
      <w:sz w:val="16"/>
      <w:szCs w:val="16"/>
    </w:rPr>
  </w:style>
  <w:style w:type="paragraph" w:customStyle="1" w:styleId="xl131">
    <w:name w:val="xl131"/>
    <w:basedOn w:val="Normal"/>
    <w:rsid w:val="009B2A26"/>
    <w:pPr>
      <w:spacing w:before="100" w:beforeAutospacing="1" w:after="100" w:afterAutospacing="1"/>
      <w:jc w:val="center"/>
      <w:textAlignment w:val="center"/>
    </w:pPr>
    <w:rPr>
      <w:sz w:val="16"/>
      <w:szCs w:val="16"/>
    </w:rPr>
  </w:style>
  <w:style w:type="paragraph" w:customStyle="1" w:styleId="xl132">
    <w:name w:val="xl132"/>
    <w:basedOn w:val="Normal"/>
    <w:rsid w:val="009B2A26"/>
    <w:pPr>
      <w:spacing w:before="100" w:beforeAutospacing="1" w:after="100" w:afterAutospacing="1"/>
      <w:jc w:val="center"/>
      <w:textAlignment w:val="center"/>
    </w:pPr>
    <w:rPr>
      <w:sz w:val="16"/>
      <w:szCs w:val="16"/>
    </w:rPr>
  </w:style>
  <w:style w:type="paragraph" w:customStyle="1" w:styleId="xl133">
    <w:name w:val="xl133"/>
    <w:basedOn w:val="Normal"/>
    <w:rsid w:val="009B2A26"/>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b/>
      <w:bCs/>
      <w:sz w:val="18"/>
      <w:szCs w:val="18"/>
    </w:rPr>
  </w:style>
  <w:style w:type="paragraph" w:customStyle="1" w:styleId="xl134">
    <w:name w:val="xl134"/>
    <w:basedOn w:val="Normal"/>
    <w:rsid w:val="009B2A26"/>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b/>
      <w:bCs/>
      <w:sz w:val="18"/>
      <w:szCs w:val="18"/>
    </w:rPr>
  </w:style>
  <w:style w:type="paragraph" w:customStyle="1" w:styleId="xl135">
    <w:name w:val="xl135"/>
    <w:basedOn w:val="Normal"/>
    <w:rsid w:val="009B2A26"/>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sz w:val="18"/>
      <w:szCs w:val="18"/>
    </w:rPr>
  </w:style>
  <w:style w:type="paragraph" w:customStyle="1" w:styleId="xl136">
    <w:name w:val="xl136"/>
    <w:basedOn w:val="Normal"/>
    <w:rsid w:val="009B2A26"/>
    <w:pPr>
      <w:pBdr>
        <w:top w:val="single" w:sz="4" w:space="0" w:color="auto"/>
        <w:right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137">
    <w:name w:val="xl137"/>
    <w:basedOn w:val="Normal"/>
    <w:rsid w:val="009B2A2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138">
    <w:name w:val="xl138"/>
    <w:basedOn w:val="Normal"/>
    <w:rsid w:val="009B2A26"/>
    <w:pPr>
      <w:pBdr>
        <w:top w:val="single" w:sz="4" w:space="0" w:color="auto"/>
        <w:left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139">
    <w:name w:val="xl139"/>
    <w:basedOn w:val="Normal"/>
    <w:rsid w:val="009B2A26"/>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140">
    <w:name w:val="xl140"/>
    <w:basedOn w:val="Normal"/>
    <w:rsid w:val="009B2A26"/>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141">
    <w:name w:val="xl141"/>
    <w:basedOn w:val="Normal"/>
    <w:rsid w:val="009B2A2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sz w:val="18"/>
      <w:szCs w:val="18"/>
    </w:rPr>
  </w:style>
  <w:style w:type="paragraph" w:customStyle="1" w:styleId="xl142">
    <w:name w:val="xl142"/>
    <w:basedOn w:val="Normal"/>
    <w:rsid w:val="009B2A26"/>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color w:val="000000"/>
      <w:sz w:val="18"/>
      <w:szCs w:val="18"/>
    </w:rPr>
  </w:style>
  <w:style w:type="paragraph" w:customStyle="1" w:styleId="xl143">
    <w:name w:val="xl143"/>
    <w:basedOn w:val="Normal"/>
    <w:rsid w:val="009B2A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Normal"/>
    <w:rsid w:val="009B2A26"/>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5">
    <w:name w:val="xl145"/>
    <w:basedOn w:val="Normal"/>
    <w:rsid w:val="009B2A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Normal"/>
    <w:rsid w:val="009B2A26"/>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47">
    <w:name w:val="xl147"/>
    <w:basedOn w:val="Normal"/>
    <w:rsid w:val="009B2A2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Normal"/>
    <w:rsid w:val="009B2A26"/>
    <w:pPr>
      <w:pBdr>
        <w:left w:val="single" w:sz="8"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9">
    <w:name w:val="xl149"/>
    <w:basedOn w:val="Normal"/>
    <w:rsid w:val="009B2A26"/>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0">
    <w:name w:val="xl150"/>
    <w:basedOn w:val="Normal"/>
    <w:rsid w:val="009B2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1">
    <w:name w:val="xl151"/>
    <w:basedOn w:val="Normal"/>
    <w:rsid w:val="009B2A2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52">
    <w:name w:val="xl152"/>
    <w:basedOn w:val="Normal"/>
    <w:rsid w:val="009B2A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3">
    <w:name w:val="xl153"/>
    <w:basedOn w:val="Normal"/>
    <w:rsid w:val="009B2A26"/>
    <w:pPr>
      <w:pBdr>
        <w:top w:val="single" w:sz="4" w:space="0" w:color="auto"/>
        <w:left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54">
    <w:name w:val="xl154"/>
    <w:basedOn w:val="Normal"/>
    <w:rsid w:val="009B2A2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5">
    <w:name w:val="xl155"/>
    <w:basedOn w:val="Normal"/>
    <w:rsid w:val="009B2A26"/>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6">
    <w:name w:val="xl156"/>
    <w:basedOn w:val="Normal"/>
    <w:rsid w:val="009B2A26"/>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7">
    <w:name w:val="xl157"/>
    <w:basedOn w:val="Normal"/>
    <w:rsid w:val="009B2A26"/>
    <w:pPr>
      <w:pBdr>
        <w:top w:val="single" w:sz="4" w:space="0" w:color="auto"/>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158">
    <w:name w:val="xl158"/>
    <w:basedOn w:val="Normal"/>
    <w:rsid w:val="009B2A26"/>
    <w:pPr>
      <w:pBdr>
        <w:top w:val="single" w:sz="4" w:space="0" w:color="auto"/>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159">
    <w:name w:val="xl159"/>
    <w:basedOn w:val="Normal"/>
    <w:rsid w:val="009B2A26"/>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160">
    <w:name w:val="xl160"/>
    <w:basedOn w:val="Normal"/>
    <w:rsid w:val="009B2A2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61">
    <w:name w:val="xl161"/>
    <w:basedOn w:val="Normal"/>
    <w:rsid w:val="009B2A26"/>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2">
    <w:name w:val="xl162"/>
    <w:basedOn w:val="Normal"/>
    <w:rsid w:val="009B2A26"/>
    <w:pPr>
      <w:pBdr>
        <w:top w:val="single" w:sz="4"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63">
    <w:name w:val="xl163"/>
    <w:basedOn w:val="Normal"/>
    <w:rsid w:val="009B2A26"/>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64">
    <w:name w:val="xl164"/>
    <w:basedOn w:val="Normal"/>
    <w:rsid w:val="009B2A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65">
    <w:name w:val="xl165"/>
    <w:basedOn w:val="Normal"/>
    <w:rsid w:val="009B2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66">
    <w:name w:val="xl166"/>
    <w:basedOn w:val="Normal"/>
    <w:rsid w:val="009B2A2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167">
    <w:name w:val="xl167"/>
    <w:basedOn w:val="Normal"/>
    <w:rsid w:val="009B2A26"/>
    <w:pPr>
      <w:pBdr>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8">
    <w:name w:val="xl168"/>
    <w:basedOn w:val="Normal"/>
    <w:rsid w:val="009B2A2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9">
    <w:name w:val="xl169"/>
    <w:basedOn w:val="Normal"/>
    <w:rsid w:val="009B2A26"/>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70">
    <w:name w:val="xl170"/>
    <w:basedOn w:val="Normal"/>
    <w:rsid w:val="009B2A26"/>
    <w:pPr>
      <w:pBdr>
        <w:top w:val="single" w:sz="4" w:space="0" w:color="auto"/>
        <w:left w:val="single" w:sz="8" w:space="0" w:color="auto"/>
      </w:pBdr>
      <w:spacing w:before="100" w:beforeAutospacing="1" w:after="100" w:afterAutospacing="1"/>
      <w:jc w:val="center"/>
      <w:textAlignment w:val="center"/>
    </w:pPr>
    <w:rPr>
      <w:b/>
      <w:bCs/>
      <w:sz w:val="18"/>
      <w:szCs w:val="18"/>
    </w:rPr>
  </w:style>
  <w:style w:type="paragraph" w:customStyle="1" w:styleId="xl171">
    <w:name w:val="xl171"/>
    <w:basedOn w:val="Normal"/>
    <w:rsid w:val="009B2A26"/>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72">
    <w:name w:val="xl172"/>
    <w:basedOn w:val="Normal"/>
    <w:rsid w:val="009B2A26"/>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73">
    <w:name w:val="xl173"/>
    <w:basedOn w:val="Normal"/>
    <w:rsid w:val="009B2A26"/>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174">
    <w:name w:val="xl174"/>
    <w:basedOn w:val="Normal"/>
    <w:rsid w:val="009B2A26"/>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175">
    <w:name w:val="xl175"/>
    <w:basedOn w:val="Normal"/>
    <w:rsid w:val="009B2A26"/>
    <w:pPr>
      <w:pBdr>
        <w:top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6">
    <w:name w:val="xl176"/>
    <w:basedOn w:val="Normal"/>
    <w:rsid w:val="009B2A26"/>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77">
    <w:name w:val="xl177"/>
    <w:basedOn w:val="Normal"/>
    <w:rsid w:val="009B2A26"/>
    <w:pPr>
      <w:pBdr>
        <w:top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78">
    <w:name w:val="xl178"/>
    <w:basedOn w:val="Normal"/>
    <w:rsid w:val="009B2A26"/>
    <w:pPr>
      <w:pBdr>
        <w:top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9">
    <w:name w:val="xl179"/>
    <w:basedOn w:val="Normal"/>
    <w:rsid w:val="009B2A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80">
    <w:name w:val="xl180"/>
    <w:basedOn w:val="Normal"/>
    <w:rsid w:val="009B2A26"/>
    <w:pPr>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181">
    <w:name w:val="xl181"/>
    <w:basedOn w:val="Normal"/>
    <w:rsid w:val="009B2A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82">
    <w:name w:val="xl182"/>
    <w:basedOn w:val="Normal"/>
    <w:rsid w:val="009B2A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3">
    <w:name w:val="xl183"/>
    <w:basedOn w:val="Normal"/>
    <w:rsid w:val="009B2A2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84">
    <w:name w:val="xl184"/>
    <w:basedOn w:val="Normal"/>
    <w:rsid w:val="009B2A26"/>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185">
    <w:name w:val="xl185"/>
    <w:basedOn w:val="Normal"/>
    <w:rsid w:val="009B2A26"/>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186">
    <w:name w:val="xl186"/>
    <w:basedOn w:val="Normal"/>
    <w:rsid w:val="009B2A2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sz w:val="18"/>
      <w:szCs w:val="18"/>
    </w:rPr>
  </w:style>
  <w:style w:type="paragraph" w:customStyle="1" w:styleId="xl187">
    <w:name w:val="xl187"/>
    <w:basedOn w:val="Normal"/>
    <w:rsid w:val="009B2A26"/>
    <w:pPr>
      <w:pBdr>
        <w:left w:val="single" w:sz="8" w:space="0" w:color="auto"/>
      </w:pBdr>
      <w:spacing w:before="100" w:beforeAutospacing="1" w:after="100" w:afterAutospacing="1"/>
      <w:jc w:val="center"/>
      <w:textAlignment w:val="center"/>
    </w:pPr>
    <w:rPr>
      <w:sz w:val="18"/>
      <w:szCs w:val="18"/>
    </w:rPr>
  </w:style>
  <w:style w:type="paragraph" w:customStyle="1" w:styleId="xl188">
    <w:name w:val="xl188"/>
    <w:basedOn w:val="Normal"/>
    <w:rsid w:val="009B2A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89">
    <w:name w:val="xl189"/>
    <w:basedOn w:val="Normal"/>
    <w:rsid w:val="009B2A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90">
    <w:name w:val="xl190"/>
    <w:basedOn w:val="Normal"/>
    <w:rsid w:val="009B2A26"/>
    <w:pPr>
      <w:pBdr>
        <w:top w:val="single" w:sz="4" w:space="0" w:color="auto"/>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191">
    <w:name w:val="xl191"/>
    <w:basedOn w:val="Normal"/>
    <w:rsid w:val="009B2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92">
    <w:name w:val="xl192"/>
    <w:basedOn w:val="Normal"/>
    <w:rsid w:val="009B2A26"/>
    <w:pPr>
      <w:pBdr>
        <w:top w:val="single" w:sz="4" w:space="0" w:color="auto"/>
        <w:left w:val="single" w:sz="8" w:space="0" w:color="auto"/>
      </w:pBdr>
      <w:spacing w:before="100" w:beforeAutospacing="1" w:after="100" w:afterAutospacing="1"/>
      <w:jc w:val="center"/>
      <w:textAlignment w:val="center"/>
    </w:pPr>
    <w:rPr>
      <w:sz w:val="18"/>
      <w:szCs w:val="18"/>
    </w:rPr>
  </w:style>
  <w:style w:type="paragraph" w:customStyle="1" w:styleId="xl193">
    <w:name w:val="xl193"/>
    <w:basedOn w:val="Normal"/>
    <w:rsid w:val="009B2A26"/>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94">
    <w:name w:val="xl194"/>
    <w:basedOn w:val="Normal"/>
    <w:rsid w:val="009B2A2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Normal"/>
    <w:rsid w:val="009B2A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Normal"/>
    <w:rsid w:val="009B2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Normal"/>
    <w:rsid w:val="009B2A2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198">
    <w:name w:val="xl198"/>
    <w:basedOn w:val="Normal"/>
    <w:rsid w:val="009B2A26"/>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99">
    <w:name w:val="xl199"/>
    <w:basedOn w:val="Normal"/>
    <w:rsid w:val="009B2A26"/>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200">
    <w:name w:val="xl200"/>
    <w:basedOn w:val="Normal"/>
    <w:rsid w:val="009B2A26"/>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201">
    <w:name w:val="xl201"/>
    <w:basedOn w:val="Normal"/>
    <w:rsid w:val="009B2A26"/>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202">
    <w:name w:val="xl202"/>
    <w:basedOn w:val="Normal"/>
    <w:rsid w:val="009B2A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203">
    <w:name w:val="xl203"/>
    <w:basedOn w:val="Normal"/>
    <w:rsid w:val="009B2A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04">
    <w:name w:val="xl204"/>
    <w:basedOn w:val="Normal"/>
    <w:rsid w:val="009B2A26"/>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Normal"/>
    <w:rsid w:val="009B2A2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6">
    <w:name w:val="xl206"/>
    <w:basedOn w:val="Normal"/>
    <w:rsid w:val="009B2A26"/>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Normal"/>
    <w:rsid w:val="009B2A26"/>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8">
    <w:name w:val="xl208"/>
    <w:basedOn w:val="Normal"/>
    <w:rsid w:val="009B2A26"/>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9">
    <w:name w:val="xl209"/>
    <w:basedOn w:val="Normal"/>
    <w:rsid w:val="009B2A26"/>
    <w:pPr>
      <w:spacing w:before="100" w:beforeAutospacing="1" w:after="100" w:afterAutospacing="1"/>
      <w:jc w:val="center"/>
      <w:textAlignment w:val="center"/>
    </w:pPr>
    <w:rPr>
      <w:color w:val="000000"/>
      <w:sz w:val="16"/>
      <w:szCs w:val="16"/>
    </w:rPr>
  </w:style>
  <w:style w:type="paragraph" w:customStyle="1" w:styleId="xl210">
    <w:name w:val="xl210"/>
    <w:basedOn w:val="Normal"/>
    <w:rsid w:val="009B2A26"/>
    <w:pPr>
      <w:spacing w:before="100" w:beforeAutospacing="1" w:after="100" w:afterAutospacing="1"/>
      <w:jc w:val="center"/>
      <w:textAlignment w:val="center"/>
    </w:pPr>
    <w:rPr>
      <w:color w:val="000000"/>
      <w:sz w:val="16"/>
      <w:szCs w:val="16"/>
    </w:rPr>
  </w:style>
  <w:style w:type="paragraph" w:customStyle="1" w:styleId="xl211">
    <w:name w:val="xl211"/>
    <w:basedOn w:val="Normal"/>
    <w:rsid w:val="009B2A26"/>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b/>
      <w:bCs/>
      <w:sz w:val="18"/>
      <w:szCs w:val="18"/>
    </w:rPr>
  </w:style>
  <w:style w:type="paragraph" w:customStyle="1" w:styleId="xl212">
    <w:name w:val="xl212"/>
    <w:basedOn w:val="Normal"/>
    <w:rsid w:val="009B2A26"/>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Calibri" w:hAnsi="Calibri" w:cs="Calibri"/>
      <w:b/>
      <w:bCs/>
      <w:color w:val="000000"/>
      <w:sz w:val="18"/>
      <w:szCs w:val="18"/>
    </w:rPr>
  </w:style>
  <w:style w:type="paragraph" w:customStyle="1" w:styleId="xl213">
    <w:name w:val="xl213"/>
    <w:basedOn w:val="Normal"/>
    <w:rsid w:val="009B2A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Normal"/>
    <w:rsid w:val="009B2A26"/>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215">
    <w:name w:val="xl215"/>
    <w:basedOn w:val="Normal"/>
    <w:rsid w:val="009B2A26"/>
    <w:pPr>
      <w:pBdr>
        <w:top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16">
    <w:name w:val="xl216"/>
    <w:basedOn w:val="Normal"/>
    <w:rsid w:val="009B2A26"/>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Normal"/>
    <w:rsid w:val="009B2A2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Normal"/>
    <w:rsid w:val="009B2A26"/>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9">
    <w:name w:val="xl219"/>
    <w:basedOn w:val="Normal"/>
    <w:rsid w:val="009B2A26"/>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Normal"/>
    <w:rsid w:val="009B2A26"/>
    <w:pPr>
      <w:pBdr>
        <w:top w:val="single" w:sz="4" w:space="0" w:color="auto"/>
        <w:left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221">
    <w:name w:val="xl221"/>
    <w:basedOn w:val="Normal"/>
    <w:rsid w:val="009B2A26"/>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22">
    <w:name w:val="xl222"/>
    <w:basedOn w:val="Normal"/>
    <w:rsid w:val="009B2A26"/>
    <w:pPr>
      <w:spacing w:before="100" w:beforeAutospacing="1" w:after="100" w:afterAutospacing="1"/>
    </w:pPr>
    <w:rPr>
      <w:sz w:val="18"/>
      <w:szCs w:val="18"/>
    </w:rPr>
  </w:style>
  <w:style w:type="paragraph" w:customStyle="1" w:styleId="xl223">
    <w:name w:val="xl223"/>
    <w:basedOn w:val="Normal"/>
    <w:rsid w:val="009B2A26"/>
    <w:pPr>
      <w:pBdr>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Normal"/>
    <w:rsid w:val="009B2A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5">
    <w:name w:val="xl225"/>
    <w:basedOn w:val="Normal"/>
    <w:rsid w:val="009B2A26"/>
    <w:pPr>
      <w:pBdr>
        <w:top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26">
    <w:name w:val="xl226"/>
    <w:basedOn w:val="Normal"/>
    <w:rsid w:val="009B2A2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227">
    <w:name w:val="xl227"/>
    <w:basedOn w:val="Normal"/>
    <w:rsid w:val="009B2A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228">
    <w:name w:val="xl228"/>
    <w:basedOn w:val="Normal"/>
    <w:rsid w:val="009B2A26"/>
    <w:pPr>
      <w:pBdr>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9">
    <w:name w:val="xl229"/>
    <w:basedOn w:val="Normal"/>
    <w:rsid w:val="009B2A26"/>
    <w:pPr>
      <w:pBdr>
        <w:left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230">
    <w:name w:val="xl230"/>
    <w:basedOn w:val="Normal"/>
    <w:rsid w:val="009B2A26"/>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231">
    <w:name w:val="xl231"/>
    <w:basedOn w:val="Normal"/>
    <w:rsid w:val="009B2A26"/>
    <w:pPr>
      <w:pBdr>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232">
    <w:name w:val="xl232"/>
    <w:basedOn w:val="Normal"/>
    <w:rsid w:val="009B2A26"/>
    <w:pPr>
      <w:pBdr>
        <w:left w:val="single" w:sz="4" w:space="0" w:color="auto"/>
      </w:pBdr>
      <w:spacing w:before="100" w:beforeAutospacing="1" w:after="100" w:afterAutospacing="1"/>
      <w:jc w:val="center"/>
      <w:textAlignment w:val="center"/>
    </w:pPr>
    <w:rPr>
      <w:color w:val="000000"/>
      <w:sz w:val="18"/>
      <w:szCs w:val="18"/>
    </w:rPr>
  </w:style>
  <w:style w:type="paragraph" w:customStyle="1" w:styleId="xl233">
    <w:name w:val="xl233"/>
    <w:basedOn w:val="Normal"/>
    <w:rsid w:val="009B2A26"/>
    <w:pPr>
      <w:pBdr>
        <w:left w:val="single" w:sz="8"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234">
    <w:name w:val="xl234"/>
    <w:basedOn w:val="Normal"/>
    <w:rsid w:val="009B2A26"/>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235">
    <w:name w:val="xl235"/>
    <w:basedOn w:val="Normal"/>
    <w:rsid w:val="009B2A26"/>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236">
    <w:name w:val="xl236"/>
    <w:basedOn w:val="Normal"/>
    <w:rsid w:val="009B2A26"/>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237">
    <w:name w:val="xl237"/>
    <w:basedOn w:val="Normal"/>
    <w:rsid w:val="009B2A26"/>
    <w:pPr>
      <w:pBdr>
        <w:bottom w:val="single" w:sz="8"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238">
    <w:name w:val="xl238"/>
    <w:basedOn w:val="Normal"/>
    <w:rsid w:val="009B2A26"/>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239">
    <w:name w:val="xl239"/>
    <w:basedOn w:val="Normal"/>
    <w:rsid w:val="009B2A26"/>
    <w:pPr>
      <w:pBdr>
        <w:left w:val="single" w:sz="4" w:space="0" w:color="auto"/>
        <w:bottom w:val="single" w:sz="8" w:space="0" w:color="auto"/>
      </w:pBdr>
      <w:spacing w:before="100" w:beforeAutospacing="1" w:after="100" w:afterAutospacing="1"/>
      <w:jc w:val="center"/>
      <w:textAlignment w:val="center"/>
    </w:pPr>
    <w:rPr>
      <w:color w:val="000000"/>
      <w:sz w:val="18"/>
      <w:szCs w:val="18"/>
    </w:rPr>
  </w:style>
  <w:style w:type="paragraph" w:customStyle="1" w:styleId="xl240">
    <w:name w:val="xl240"/>
    <w:basedOn w:val="Normal"/>
    <w:rsid w:val="009B2A26"/>
    <w:pPr>
      <w:pBdr>
        <w:left w:val="single" w:sz="8" w:space="0" w:color="auto"/>
        <w:bottom w:val="single" w:sz="8"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241">
    <w:name w:val="xl241"/>
    <w:basedOn w:val="Normal"/>
    <w:rsid w:val="009B2A26"/>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Normal"/>
    <w:rsid w:val="009B2A26"/>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Normal"/>
    <w:rsid w:val="009B2A26"/>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244">
    <w:name w:val="xl244"/>
    <w:basedOn w:val="Normal"/>
    <w:rsid w:val="009B2A26"/>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45">
    <w:name w:val="xl245"/>
    <w:basedOn w:val="Normal"/>
    <w:rsid w:val="009B2A2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246">
    <w:name w:val="xl246"/>
    <w:basedOn w:val="Normal"/>
    <w:rsid w:val="009B2A26"/>
    <w:pPr>
      <w:pBdr>
        <w:top w:val="single" w:sz="8" w:space="0" w:color="auto"/>
        <w:left w:val="single" w:sz="8" w:space="0" w:color="auto"/>
        <w:bottom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247">
    <w:name w:val="xl247"/>
    <w:basedOn w:val="Normal"/>
    <w:rsid w:val="009B2A26"/>
    <w:pPr>
      <w:pBdr>
        <w:top w:val="single" w:sz="8" w:space="0" w:color="auto"/>
        <w:bottom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248">
    <w:name w:val="xl248"/>
    <w:basedOn w:val="Normal"/>
    <w:rsid w:val="009B2A26"/>
    <w:pPr>
      <w:pBdr>
        <w:top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sz w:val="18"/>
      <w:szCs w:val="18"/>
    </w:rPr>
  </w:style>
  <w:style w:type="paragraph" w:customStyle="1" w:styleId="xl249">
    <w:name w:val="xl249"/>
    <w:basedOn w:val="Normal"/>
    <w:rsid w:val="009B2A26"/>
    <w:pPr>
      <w:pBdr>
        <w:top w:val="single" w:sz="8" w:space="0" w:color="auto"/>
        <w:left w:val="single" w:sz="8" w:space="0" w:color="auto"/>
        <w:bottom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250">
    <w:name w:val="xl250"/>
    <w:basedOn w:val="Normal"/>
    <w:rsid w:val="009B2A26"/>
    <w:pPr>
      <w:pBdr>
        <w:top w:val="single" w:sz="8" w:space="0" w:color="auto"/>
        <w:bottom w:val="single" w:sz="4" w:space="0" w:color="auto"/>
      </w:pBdr>
      <w:shd w:val="clear" w:color="000000" w:fill="DAEEF3"/>
      <w:spacing w:before="100" w:beforeAutospacing="1" w:after="100" w:afterAutospacing="1"/>
      <w:jc w:val="center"/>
      <w:textAlignment w:val="center"/>
    </w:pPr>
    <w:rPr>
      <w:b/>
      <w:bCs/>
      <w:sz w:val="18"/>
      <w:szCs w:val="18"/>
    </w:rPr>
  </w:style>
  <w:style w:type="paragraph" w:customStyle="1" w:styleId="xl251">
    <w:name w:val="xl251"/>
    <w:basedOn w:val="Normal"/>
    <w:rsid w:val="009B2A26"/>
    <w:pPr>
      <w:pBdr>
        <w:top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sz w:val="18"/>
      <w:szCs w:val="18"/>
    </w:rPr>
  </w:style>
  <w:style w:type="paragraph" w:customStyle="1" w:styleId="xl252">
    <w:name w:val="xl252"/>
    <w:basedOn w:val="Normal"/>
    <w:rsid w:val="009B2A26"/>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253">
    <w:name w:val="xl253"/>
    <w:basedOn w:val="Normal"/>
    <w:rsid w:val="009B2A26"/>
    <w:pPr>
      <w:pBdr>
        <w:top w:val="single" w:sz="4" w:space="0" w:color="auto"/>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254">
    <w:name w:val="xl254"/>
    <w:basedOn w:val="Normal"/>
    <w:rsid w:val="009B2A26"/>
    <w:pPr>
      <w:pBdr>
        <w:top w:val="single" w:sz="8"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16"/>
      <w:szCs w:val="16"/>
    </w:rPr>
  </w:style>
  <w:style w:type="paragraph" w:customStyle="1" w:styleId="xl255">
    <w:name w:val="xl255"/>
    <w:basedOn w:val="Normal"/>
    <w:rsid w:val="009B2A26"/>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16"/>
      <w:szCs w:val="16"/>
    </w:rPr>
  </w:style>
  <w:style w:type="paragraph" w:customStyle="1" w:styleId="xl256">
    <w:name w:val="xl256"/>
    <w:basedOn w:val="Normal"/>
    <w:rsid w:val="009B2A26"/>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sz w:val="16"/>
      <w:szCs w:val="16"/>
    </w:rPr>
  </w:style>
  <w:style w:type="paragraph" w:customStyle="1" w:styleId="xl257">
    <w:name w:val="xl257"/>
    <w:basedOn w:val="Normal"/>
    <w:rsid w:val="009B2A26"/>
    <w:pPr>
      <w:spacing w:before="100" w:beforeAutospacing="1" w:after="100" w:afterAutospacing="1"/>
      <w:jc w:val="center"/>
      <w:textAlignment w:val="center"/>
    </w:pPr>
    <w:rPr>
      <w:b/>
      <w:bCs/>
      <w:sz w:val="18"/>
      <w:szCs w:val="18"/>
    </w:rPr>
  </w:style>
  <w:style w:type="paragraph" w:customStyle="1" w:styleId="xl258">
    <w:name w:val="xl258"/>
    <w:basedOn w:val="Normal"/>
    <w:rsid w:val="009B2A26"/>
    <w:pPr>
      <w:spacing w:before="100" w:beforeAutospacing="1" w:after="100" w:afterAutospacing="1"/>
      <w:jc w:val="center"/>
    </w:pPr>
    <w:rPr>
      <w:b/>
      <w:bCs/>
      <w:sz w:val="18"/>
      <w:szCs w:val="18"/>
    </w:rPr>
  </w:style>
  <w:style w:type="paragraph" w:customStyle="1" w:styleId="xl259">
    <w:name w:val="xl259"/>
    <w:basedOn w:val="Normal"/>
    <w:rsid w:val="009B2A26"/>
    <w:pPr>
      <w:pBdr>
        <w:bottom w:val="single" w:sz="8" w:space="0" w:color="auto"/>
      </w:pBdr>
      <w:spacing w:before="100" w:beforeAutospacing="1" w:after="100" w:afterAutospacing="1"/>
      <w:jc w:val="center"/>
    </w:pPr>
    <w:rPr>
      <w:sz w:val="18"/>
      <w:szCs w:val="18"/>
    </w:rPr>
  </w:style>
  <w:style w:type="paragraph" w:customStyle="1" w:styleId="Normal-ZOR-NN">
    <w:name w:val="Normal-ZOR-NN"/>
    <w:basedOn w:val="Normal"/>
    <w:qFormat/>
    <w:rsid w:val="009B2A26"/>
    <w:pPr>
      <w:spacing w:before="60" w:line="220" w:lineRule="exact"/>
      <w:jc w:val="both"/>
    </w:pPr>
    <w:rPr>
      <w:color w:val="000000"/>
      <w:sz w:val="21"/>
    </w:rPr>
  </w:style>
  <w:style w:type="character" w:customStyle="1" w:styleId="citation">
    <w:name w:val="citation"/>
    <w:rsid w:val="009B2A26"/>
  </w:style>
  <w:style w:type="character" w:customStyle="1" w:styleId="a-size-medium">
    <w:name w:val="a-size-medium"/>
    <w:basedOn w:val="Zadanifontodlomka"/>
    <w:qFormat/>
    <w:rsid w:val="009B2A26"/>
  </w:style>
  <w:style w:type="character" w:customStyle="1" w:styleId="pages1">
    <w:name w:val="pages1"/>
    <w:rsid w:val="009B2A26"/>
    <w:rPr>
      <w:color w:val="305E86"/>
      <w:spacing w:val="0"/>
      <w:sz w:val="14"/>
      <w:szCs w:val="14"/>
    </w:rPr>
  </w:style>
  <w:style w:type="paragraph" w:customStyle="1" w:styleId="text">
    <w:name w:val="text"/>
    <w:basedOn w:val="Normal"/>
    <w:uiPriority w:val="99"/>
    <w:rsid w:val="009B2A26"/>
    <w:pPr>
      <w:jc w:val="both"/>
    </w:pPr>
    <w:rPr>
      <w:szCs w:val="20"/>
      <w:lang w:val="en-AU" w:eastAsia="en-US"/>
    </w:rPr>
  </w:style>
  <w:style w:type="table" w:styleId="Reetkatablice70">
    <w:name w:val="Table Grid 7"/>
    <w:basedOn w:val="Obinatablica"/>
    <w:rsid w:val="009B2A26"/>
    <w:pPr>
      <w:spacing w:after="0" w:line="240" w:lineRule="auto"/>
    </w:pPr>
    <w:rPr>
      <w:rFonts w:ascii="Times New Roman" w:eastAsia="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TMLunaprijedoblikovano">
    <w:name w:val="HTML Preformatted"/>
    <w:basedOn w:val="Normal"/>
    <w:link w:val="HTMLunaprijedoblikovanoChar"/>
    <w:rsid w:val="009B2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unaprijedoblikovanoChar">
    <w:name w:val="HTML unaprijed oblikovano Char"/>
    <w:basedOn w:val="Zadanifontodlomka"/>
    <w:link w:val="HTMLunaprijedoblikovano"/>
    <w:rsid w:val="009B2A26"/>
    <w:rPr>
      <w:rFonts w:ascii="Courier New" w:eastAsia="Times New Roman" w:hAnsi="Courier New" w:cs="Courier New"/>
      <w:color w:val="000000"/>
      <w:sz w:val="20"/>
      <w:szCs w:val="20"/>
      <w:lang w:eastAsia="hr-HR"/>
    </w:rPr>
  </w:style>
  <w:style w:type="paragraph" w:customStyle="1" w:styleId="just">
    <w:name w:val="just"/>
    <w:basedOn w:val="Normal"/>
    <w:uiPriority w:val="99"/>
    <w:rsid w:val="009B2A26"/>
    <w:pPr>
      <w:spacing w:before="100" w:beforeAutospacing="1" w:after="100" w:afterAutospacing="1"/>
      <w:ind w:left="240" w:right="240"/>
      <w:jc w:val="both"/>
    </w:pPr>
  </w:style>
  <w:style w:type="character" w:customStyle="1" w:styleId="searchword1">
    <w:name w:val="searchword1"/>
    <w:basedOn w:val="Zadanifontodlomka"/>
    <w:uiPriority w:val="99"/>
    <w:rsid w:val="009B2A26"/>
    <w:rPr>
      <w:rFonts w:cs="Times New Roman"/>
      <w:shd w:val="clear" w:color="auto" w:fill="auto"/>
    </w:rPr>
  </w:style>
  <w:style w:type="character" w:styleId="HTML-navod">
    <w:name w:val="HTML Cite"/>
    <w:basedOn w:val="Zadanifontodlomka"/>
    <w:uiPriority w:val="99"/>
    <w:rsid w:val="009B2A26"/>
    <w:rPr>
      <w:rFonts w:cs="Times New Roman"/>
      <w:i/>
      <w:iCs/>
    </w:rPr>
  </w:style>
  <w:style w:type="paragraph" w:customStyle="1" w:styleId="VUVliteraturaChar">
    <w:name w:val="VUV_literatura Char"/>
    <w:basedOn w:val="Normal"/>
    <w:link w:val="VUVliteraturaCharChar"/>
    <w:uiPriority w:val="99"/>
    <w:rsid w:val="009B2A26"/>
    <w:pPr>
      <w:numPr>
        <w:numId w:val="10"/>
      </w:numPr>
    </w:pPr>
    <w:rPr>
      <w:rFonts w:ascii="Arial" w:hAnsi="Arial" w:cs="Arial"/>
    </w:rPr>
  </w:style>
  <w:style w:type="character" w:customStyle="1" w:styleId="VUVliteraturaCharChar">
    <w:name w:val="VUV_literatura Char Char"/>
    <w:basedOn w:val="Zadanifontodlomka"/>
    <w:link w:val="VUVliteraturaChar"/>
    <w:uiPriority w:val="99"/>
    <w:locked/>
    <w:rsid w:val="009B2A26"/>
    <w:rPr>
      <w:rFonts w:ascii="Arial" w:eastAsia="Times New Roman" w:hAnsi="Arial" w:cs="Arial"/>
      <w:sz w:val="24"/>
      <w:szCs w:val="24"/>
      <w:lang w:eastAsia="hr-HR"/>
    </w:rPr>
  </w:style>
  <w:style w:type="table" w:customStyle="1" w:styleId="Tablicapopisa2-isticanje25">
    <w:name w:val="Tablica popisa 2 - isticanje 25"/>
    <w:basedOn w:val="Obinatablica"/>
    <w:next w:val="Tablicapopisa2-isticanje2"/>
    <w:uiPriority w:val="47"/>
    <w:rsid w:val="009B2A26"/>
    <w:pPr>
      <w:spacing w:after="0" w:line="240" w:lineRule="auto"/>
    </w:pPr>
    <w:rPr>
      <w:rFonts w:eastAsia="Times New Roman" w:cs="Times New Roman"/>
    </w:rPr>
    <w:tblPr>
      <w:tblStyleRowBandSize w:val="1"/>
      <w:tblStyleColBandSize w:val="1"/>
      <w:tblBorders>
        <w:top w:val="single" w:sz="4" w:space="0" w:color="F1A983"/>
        <w:bottom w:val="single" w:sz="4" w:space="0" w:color="F1A983"/>
        <w:insideH w:val="single" w:sz="4" w:space="0" w:color="F1A983"/>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E2D5"/>
      </w:tcPr>
    </w:tblStylePr>
    <w:tblStylePr w:type="band1Horz">
      <w:rPr>
        <w:rFonts w:cs="Times New Roman"/>
      </w:rPr>
      <w:tblPr/>
      <w:tcPr>
        <w:shd w:val="clear" w:color="auto" w:fill="FAE2D5"/>
      </w:tcPr>
    </w:tblStylePr>
  </w:style>
  <w:style w:type="character" w:customStyle="1" w:styleId="Internetskapoveznica">
    <w:name w:val="Internetska poveznica"/>
    <w:uiPriority w:val="99"/>
    <w:unhideWhenUsed/>
    <w:rsid w:val="009B2A26"/>
    <w:rPr>
      <w:color w:val="0000FF"/>
      <w:u w:val="single"/>
    </w:rPr>
  </w:style>
  <w:style w:type="paragraph" w:customStyle="1" w:styleId="Sadrajokvira">
    <w:name w:val="Sadržaj okvira"/>
    <w:basedOn w:val="Normal"/>
    <w:qFormat/>
    <w:rsid w:val="009B2A26"/>
    <w:pPr>
      <w:spacing w:after="200" w:line="276" w:lineRule="auto"/>
    </w:pPr>
    <w:rPr>
      <w:rFonts w:ascii="Calibri" w:hAnsi="Calibri" w:cs="Calibri"/>
      <w:sz w:val="22"/>
      <w:szCs w:val="22"/>
      <w:lang w:eastAsia="en-US"/>
    </w:rPr>
  </w:style>
  <w:style w:type="table" w:customStyle="1" w:styleId="ListTable2-Accent210">
    <w:name w:val="List Table 2 - Accent 210"/>
    <w:basedOn w:val="Obinatablica"/>
    <w:uiPriority w:val="47"/>
    <w:rsid w:val="009B2A26"/>
    <w:pPr>
      <w:spacing w:after="0" w:line="240" w:lineRule="auto"/>
    </w:pPr>
    <w:rPr>
      <w:rFonts w:ascii="Calibri" w:eastAsia="Times New Roman"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paragraph" w:customStyle="1" w:styleId="Opisslike1">
    <w:name w:val="Opis slike1"/>
    <w:basedOn w:val="Normal"/>
    <w:next w:val="Normal"/>
    <w:uiPriority w:val="35"/>
    <w:unhideWhenUsed/>
    <w:qFormat/>
    <w:rsid w:val="009B2A26"/>
    <w:pPr>
      <w:spacing w:after="200"/>
    </w:pPr>
    <w:rPr>
      <w:i/>
      <w:iCs/>
      <w:color w:val="0E2841"/>
      <w:sz w:val="18"/>
      <w:szCs w:val="18"/>
    </w:rPr>
  </w:style>
  <w:style w:type="table" w:customStyle="1" w:styleId="ListTable2-Accent2158">
    <w:name w:val="List Table 2 - Accent 215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5">
    <w:name w:val="List Table 2 Accent 225"/>
    <w:basedOn w:val="Obinatablica"/>
    <w:uiPriority w:val="47"/>
    <w:rsid w:val="009B2A26"/>
    <w:pPr>
      <w:spacing w:after="0" w:line="240" w:lineRule="auto"/>
    </w:pPr>
    <w:rPr>
      <w:rFonts w:eastAsia="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59">
    <w:name w:val="List Table 2 - Accent 2159"/>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0">
    <w:name w:val="List Table 2 - Accent 216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2">
    <w:name w:val="Tablica popisa 2 - isticanje 2114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3">
    <w:name w:val="Tablica popisa 2 - isticanje 2114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4">
    <w:name w:val="Tablica popisa 2 - isticanje 2114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5">
    <w:name w:val="Tablica popisa 2 - isticanje 2114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6">
    <w:name w:val="Tablica popisa 2 - isticanje 2114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7">
    <w:name w:val="Tablica popisa 2 - isticanje 21147"/>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8">
    <w:name w:val="Tablica popisa 2 - isticanje 2114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Light1">
    <w:name w:val="Table Grid Light1"/>
    <w:basedOn w:val="Obinatablica"/>
    <w:next w:val="Svijetlareetkatablice"/>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61">
    <w:name w:val="List Table 2 - Accent 216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2">
    <w:name w:val="List Table 2 - Accent 216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3">
    <w:name w:val="List Table 2 - Accent 216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3">
    <w:name w:val="Table Grid3"/>
    <w:basedOn w:val="Obinatablica"/>
    <w:next w:val="Reetkatablice"/>
    <w:uiPriority w:val="59"/>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49">
    <w:name w:val="Tablica popisa 2 - isticanje 21149"/>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0">
    <w:name w:val="Tablica popisa 2 - isticanje 21150"/>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4">
    <w:name w:val="List Table 2 - Accent 2164"/>
    <w:basedOn w:val="Obinatablica"/>
    <w:uiPriority w:val="47"/>
    <w:rsid w:val="009B2A26"/>
    <w:pPr>
      <w:suppressAutoHyphens/>
      <w:spacing w:after="0" w:line="240" w:lineRule="auto"/>
    </w:pPr>
    <w:rPr>
      <w:rFonts w:ascii="Calibri" w:eastAsia="Calibri" w:hAnsi="Calibri" w:cs="Calibri"/>
      <w:sz w:val="20"/>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1">
    <w:name w:val="Tablica popisa 2 - isticanje 2115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5">
    <w:name w:val="List Table 2 - Accent 216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211">
    <w:name w:val="Rešetka tablice211"/>
    <w:basedOn w:val="Obinatablica"/>
    <w:next w:val="Reetkatablice"/>
    <w:uiPriority w:val="39"/>
    <w:rsid w:val="009B2A2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0">
    <w:name w:val="TableGrid1"/>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icapopisa2-isticanje21152">
    <w:name w:val="Tablica popisa 2 - isticanje 211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3">
    <w:name w:val="Tablica popisa 2 - isticanje 21153"/>
    <w:basedOn w:val="Obinatablica"/>
    <w:uiPriority w:val="47"/>
    <w:rsid w:val="009B2A26"/>
    <w:pPr>
      <w:spacing w:after="0" w:line="240" w:lineRule="auto"/>
    </w:pPr>
    <w:rPr>
      <w:rFonts w:ascii="Calibri" w:eastAsia="Calibri" w:hAnsi="Calibri" w:cs="Aria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4">
    <w:name w:val="Tablica popisa 2 - isticanje 211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5">
    <w:name w:val="Tablica popisa 2 - isticanje 211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6">
    <w:name w:val="Tablica popisa 2 - isticanje 2115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7">
    <w:name w:val="Tablica popisa 2 - isticanje 21157"/>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8">
    <w:name w:val="Tablica popisa 2 - isticanje 2115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9">
    <w:name w:val="Tablica popisa 2 - isticanje 21159"/>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0">
    <w:name w:val="Tablica popisa 2 - isticanje 2116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1">
    <w:name w:val="Tablica popisa 2 - isticanje 211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2">
    <w:name w:val="Tablica popisa 2 - isticanje 2116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3">
    <w:name w:val="Tablica popisa 2 - isticanje 211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4">
    <w:name w:val="Tablica popisa 2 - isticanje 211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5">
    <w:name w:val="Tablica popisa 2 - isticanje 2116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6">
    <w:name w:val="Tablica popisa 2 - isticanje 2116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7">
    <w:name w:val="Tablica popisa 2 - isticanje 21167"/>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8">
    <w:name w:val="Tablica popisa 2 - isticanje 2116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9">
    <w:name w:val="Tablica popisa 2 - isticanje 21169"/>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0">
    <w:name w:val="Tablica popisa 2 - isticanje 2117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
    <w:name w:val="Tablica popisa 2 - isticanje 2117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2">
    <w:name w:val="Tablica popisa 2 - isticanje 2117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3">
    <w:name w:val="Tablica popisa 2 - isticanje 2117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4">
    <w:name w:val="Tablica popisa 2 - isticanje 2117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2">
    <w:name w:val="Rešetka tablice22"/>
    <w:basedOn w:val="Obinatablica"/>
    <w:next w:val="Reetkatablice"/>
    <w:uiPriority w:val="59"/>
    <w:unhideWhenUs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75">
    <w:name w:val="Tablica popisa 2 - isticanje 2117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1">
    <w:name w:val="Tablica popisa 2 - isticanje 2113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6">
    <w:name w:val="Tablica popisa 2 - isticanje 2117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7">
    <w:name w:val="Tablica popisa 2 - isticanje 21177"/>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8">
    <w:name w:val="Tablica popisa 2 - isticanje 2117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9">
    <w:name w:val="Tablica popisa 2 - isticanje 21179"/>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3">
    <w:name w:val="Rešetka tablice23"/>
    <w:basedOn w:val="Obinatablica"/>
    <w:next w:val="Reetkatablice"/>
    <w:uiPriority w:val="59"/>
    <w:unhideWhenUs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0">
    <w:name w:val="Tablica popisa 2 - isticanje 21180"/>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
    <w:name w:val="Tablica popisa 2 - isticanje 211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2">
    <w:name w:val="Tablica popisa 2 - isticanje 211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3">
    <w:name w:val="Tablica popisa 2 - isticanje 211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paragraph" w:styleId="Povratnaomotnica">
    <w:name w:val="envelope return"/>
    <w:basedOn w:val="Normal"/>
    <w:rsid w:val="009B2A26"/>
    <w:rPr>
      <w:szCs w:val="20"/>
      <w:lang w:val="en-US"/>
    </w:rPr>
  </w:style>
  <w:style w:type="paragraph" w:customStyle="1" w:styleId="Croatian">
    <w:name w:val="Croatian"/>
    <w:basedOn w:val="Normal"/>
    <w:rsid w:val="009B2A26"/>
    <w:rPr>
      <w:rFonts w:ascii="CRO_Bookman-Normal" w:hAnsi="CRO_Bookman-Normal"/>
      <w:lang w:val="en-US" w:eastAsia="en-US"/>
    </w:rPr>
  </w:style>
  <w:style w:type="table" w:customStyle="1" w:styleId="Tablicapopisa2-isticanje211221">
    <w:name w:val="Tablica popisa 2 - isticanje 2112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1">
    <w:name w:val="Tablica popisa 2 - isticanje 2112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paragraph" w:customStyle="1" w:styleId="Malinaslov">
    <w:name w:val="Mali naslov"/>
    <w:basedOn w:val="Normal"/>
    <w:link w:val="MalinaslovChar"/>
    <w:qFormat/>
    <w:rsid w:val="009B2A26"/>
    <w:pPr>
      <w:numPr>
        <w:ilvl w:val="8"/>
        <w:numId w:val="8"/>
      </w:numPr>
      <w:jc w:val="both"/>
    </w:pPr>
    <w:rPr>
      <w:rFonts w:eastAsia="SimSun"/>
      <w:b/>
      <w:lang w:val="x-none" w:eastAsia="zh-CN"/>
    </w:rPr>
  </w:style>
  <w:style w:type="character" w:customStyle="1" w:styleId="MalinaslovChar">
    <w:name w:val="Mali naslov Char"/>
    <w:link w:val="Malinaslov"/>
    <w:rsid w:val="009B2A26"/>
    <w:rPr>
      <w:rFonts w:ascii="Times New Roman" w:eastAsia="SimSun" w:hAnsi="Times New Roman" w:cs="Times New Roman"/>
      <w:b/>
      <w:sz w:val="24"/>
      <w:szCs w:val="24"/>
      <w:lang w:val="x-none" w:eastAsia="zh-CN"/>
    </w:rPr>
  </w:style>
  <w:style w:type="character" w:customStyle="1" w:styleId="Nerijeenospominjanje2">
    <w:name w:val="Neriješeno spominjanje2"/>
    <w:uiPriority w:val="99"/>
    <w:semiHidden/>
    <w:unhideWhenUsed/>
    <w:rsid w:val="009B2A26"/>
    <w:rPr>
      <w:color w:val="605E5C"/>
      <w:shd w:val="clear" w:color="auto" w:fill="E1DFDD"/>
    </w:rPr>
  </w:style>
  <w:style w:type="table" w:customStyle="1" w:styleId="Tablicapopisa2-isticanje251">
    <w:name w:val="Tablica popisa 2 - isticanje 25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spellingerror">
    <w:name w:val="spellingerror"/>
    <w:basedOn w:val="Zadanifontodlomka"/>
    <w:rsid w:val="009B2A26"/>
  </w:style>
  <w:style w:type="table" w:customStyle="1" w:styleId="TableGrid20">
    <w:name w:val="TableGrid2"/>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30">
    <w:name w:val="TableGrid3"/>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4">
    <w:name w:val="TableGrid4"/>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5">
    <w:name w:val="TableGrid5"/>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character" w:customStyle="1" w:styleId="fontstyle01">
    <w:name w:val="fontstyle01"/>
    <w:basedOn w:val="Zadanifontodlomka"/>
    <w:rsid w:val="009B2A26"/>
    <w:rPr>
      <w:rFonts w:ascii="TimesNewRomanPSMT" w:hAnsi="TimesNewRomanPSMT" w:hint="default"/>
      <w:b w:val="0"/>
      <w:bCs w:val="0"/>
      <w:i w:val="0"/>
      <w:iCs w:val="0"/>
      <w:color w:val="000000"/>
      <w:sz w:val="20"/>
      <w:szCs w:val="20"/>
    </w:rPr>
  </w:style>
  <w:style w:type="character" w:customStyle="1" w:styleId="tlid-translation">
    <w:name w:val="tlid-translation"/>
    <w:basedOn w:val="Zadanifontodlomka"/>
    <w:rsid w:val="009B2A26"/>
  </w:style>
  <w:style w:type="character" w:customStyle="1" w:styleId="FootnoteCharacters">
    <w:name w:val="Footnote Characters"/>
    <w:basedOn w:val="Zadanifontodlomka"/>
    <w:rsid w:val="009B2A26"/>
    <w:rPr>
      <w:vertAlign w:val="superscript"/>
    </w:rPr>
  </w:style>
  <w:style w:type="paragraph" w:customStyle="1" w:styleId="FieldText">
    <w:name w:val="Field Text"/>
    <w:basedOn w:val="Normal"/>
    <w:rsid w:val="009B2A26"/>
    <w:pPr>
      <w:suppressAutoHyphens/>
    </w:pPr>
    <w:rPr>
      <w:b/>
      <w:sz w:val="19"/>
      <w:szCs w:val="19"/>
      <w:lang w:val="en-US" w:eastAsia="zh-CN"/>
    </w:rPr>
  </w:style>
  <w:style w:type="character" w:customStyle="1" w:styleId="st">
    <w:name w:val="st"/>
    <w:basedOn w:val="Zadanifontodlomka"/>
    <w:rsid w:val="009B2A26"/>
  </w:style>
  <w:style w:type="paragraph" w:customStyle="1" w:styleId="ListParagraph1">
    <w:name w:val="List Paragraph1"/>
    <w:basedOn w:val="Normal"/>
    <w:uiPriority w:val="99"/>
    <w:rsid w:val="009B2A26"/>
    <w:pPr>
      <w:spacing w:after="200" w:line="276" w:lineRule="auto"/>
      <w:ind w:left="720"/>
    </w:pPr>
    <w:rPr>
      <w:rFonts w:ascii="Calibri" w:eastAsia="Calibri" w:hAnsi="Calibri" w:cs="Calibri"/>
      <w:sz w:val="22"/>
      <w:szCs w:val="22"/>
      <w:lang w:val="en-US" w:eastAsia="en-US"/>
    </w:rPr>
  </w:style>
  <w:style w:type="paragraph" w:customStyle="1" w:styleId="silabus">
    <w:name w:val="silabus"/>
    <w:basedOn w:val="Normal"/>
    <w:link w:val="silabusChar"/>
    <w:qFormat/>
    <w:rsid w:val="009B2A26"/>
    <w:pPr>
      <w:spacing w:before="120"/>
    </w:pPr>
    <w:rPr>
      <w:rFonts w:ascii="Arial" w:eastAsia="Aptos" w:hAnsi="Arial" w:cs="Arial"/>
      <w:sz w:val="22"/>
      <w:szCs w:val="22"/>
      <w:lang w:eastAsia="en-US"/>
    </w:rPr>
  </w:style>
  <w:style w:type="character" w:customStyle="1" w:styleId="silabusChar">
    <w:name w:val="silabus Char"/>
    <w:basedOn w:val="Zadanifontodlomka"/>
    <w:link w:val="silabus"/>
    <w:rsid w:val="009B2A26"/>
    <w:rPr>
      <w:rFonts w:ascii="Arial" w:eastAsia="Aptos" w:hAnsi="Arial" w:cs="Arial"/>
    </w:rPr>
  </w:style>
  <w:style w:type="table" w:customStyle="1" w:styleId="Reetkatablice24">
    <w:name w:val="Rešetka tablice24"/>
    <w:basedOn w:val="Obinatablica"/>
    <w:next w:val="Reetkatablice"/>
    <w:uiPriority w:val="39"/>
    <w:rsid w:val="009B2A2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6">
    <w:name w:val="List Table 2 - Accent 2166"/>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84">
    <w:name w:val="Tablica popisa 2 - isticanje 21184"/>
    <w:basedOn w:val="Obinatablica"/>
    <w:uiPriority w:val="47"/>
    <w:rsid w:val="009B2A26"/>
    <w:pPr>
      <w:spacing w:after="0" w:line="240" w:lineRule="auto"/>
    </w:pPr>
    <w:rPr>
      <w:rFonts w:ascii="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
    <w:name w:val="Unresolved Mention1"/>
    <w:basedOn w:val="Zadanifontodlomka"/>
    <w:uiPriority w:val="99"/>
    <w:semiHidden/>
    <w:unhideWhenUsed/>
    <w:rsid w:val="009B2A26"/>
    <w:rPr>
      <w:color w:val="605E5C"/>
      <w:shd w:val="clear" w:color="auto" w:fill="E1DFDD"/>
    </w:rPr>
  </w:style>
  <w:style w:type="character" w:customStyle="1" w:styleId="contextualspellingandgrammarerror">
    <w:name w:val="contextualspellingandgrammarerror"/>
    <w:basedOn w:val="Zadanifontodlomka"/>
    <w:rsid w:val="009B2A26"/>
  </w:style>
  <w:style w:type="table" w:customStyle="1" w:styleId="Obinatablica11">
    <w:name w:val="Obična tablica 11"/>
    <w:basedOn w:val="Obinatablica"/>
    <w:next w:val="Obinatablica1"/>
    <w:uiPriority w:val="41"/>
    <w:rsid w:val="009B2A2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literaturaspan">
    <w:name w:val="literaturaspan"/>
    <w:basedOn w:val="Zadanifontodlomka"/>
    <w:rsid w:val="009B2A26"/>
  </w:style>
  <w:style w:type="paragraph" w:customStyle="1" w:styleId="text-align-justify">
    <w:name w:val="text-align-justify"/>
    <w:basedOn w:val="Normal"/>
    <w:rsid w:val="009B2A26"/>
    <w:pPr>
      <w:spacing w:before="100" w:beforeAutospacing="1" w:after="100" w:afterAutospacing="1"/>
    </w:pPr>
  </w:style>
  <w:style w:type="table" w:customStyle="1" w:styleId="Reetkatablice25">
    <w:name w:val="Rešetka tablice25"/>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5">
    <w:name w:val="Tablica popisa 2 - isticanje 211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6">
    <w:name w:val="Tablica popisa 2 - isticanje 2118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
    <w:name w:val="List Table 2 - Accent 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6">
    <w:name w:val="Rešetka tablice26"/>
    <w:basedOn w:val="Obinatablica"/>
    <w:next w:val="Reetkatablice"/>
    <w:uiPriority w:val="39"/>
    <w:rsid w:val="009B2A26"/>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9B2A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7">
    <w:name w:val="List Table 2 - Accent 2167"/>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
    <w:name w:val="List Table 2 - Accent 2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8">
    <w:name w:val="List Table 2 - Accent 216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8">
    <w:name w:val="Rešetka tablice28"/>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Normal21">
    <w:name w:val="Table Normal21"/>
    <w:uiPriority w:val="2"/>
    <w:semiHidden/>
    <w:unhideWhenUsed/>
    <w:qFormat/>
    <w:rsid w:val="009B2A26"/>
    <w:pPr>
      <w:spacing w:after="0" w:line="240" w:lineRule="auto"/>
    </w:pPr>
    <w:rPr>
      <w:lang w:val="en-US"/>
    </w:rPr>
    <w:tblPr>
      <w:tblInd w:w="0" w:type="dxa"/>
      <w:tblCellMar>
        <w:top w:w="0" w:type="dxa"/>
        <w:left w:w="0" w:type="dxa"/>
        <w:bottom w:w="0" w:type="dxa"/>
        <w:right w:w="0" w:type="dxa"/>
      </w:tblCellMar>
    </w:tblPr>
  </w:style>
  <w:style w:type="table" w:customStyle="1" w:styleId="Tablicapopisa2-isticanje21187">
    <w:name w:val="Tablica popisa 2 - isticanje 21187"/>
    <w:basedOn w:val="Obinatablica"/>
    <w:uiPriority w:val="47"/>
    <w:rsid w:val="009B2A26"/>
    <w:pPr>
      <w:suppressAutoHyphens/>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8">
    <w:name w:val="Tablica popisa 2 - isticanje 2118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9">
    <w:name w:val="Tablica popisa 2 - isticanje 2118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0">
    <w:name w:val="Tablica popisa 2 - isticanje 2119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1">
    <w:name w:val="Tablica popisa 2 - isticanje 211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9">
    <w:name w:val="List Table 2 - Accent 216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0">
    <w:name w:val="List Table 2 - Accent 217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71">
    <w:name w:val="List Table 2 - Accent 217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92">
    <w:name w:val="Tablica popisa 2 - isticanje 21192"/>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26">
    <w:name w:val="Tablica popisa 2 - isticanje 226"/>
    <w:basedOn w:val="Obinatablica"/>
    <w:uiPriority w:val="47"/>
    <w:rsid w:val="009B2A26"/>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93">
    <w:name w:val="Tablica popisa 2 - isticanje 21193"/>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27">
    <w:name w:val="Tablica popisa 2 - isticanje 227"/>
    <w:basedOn w:val="Obinatablica"/>
    <w:uiPriority w:val="47"/>
    <w:rsid w:val="009B2A26"/>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Normal211">
    <w:name w:val="Table Normal211"/>
    <w:uiPriority w:val="2"/>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Bezpopisa31">
    <w:name w:val="Bez popisa31"/>
    <w:next w:val="Bezpopisa"/>
    <w:uiPriority w:val="99"/>
    <w:semiHidden/>
    <w:unhideWhenUsed/>
    <w:rsid w:val="009B2A26"/>
  </w:style>
  <w:style w:type="numbering" w:customStyle="1" w:styleId="Bezpopisa111">
    <w:name w:val="Bez popisa111"/>
    <w:next w:val="Bezpopisa"/>
    <w:uiPriority w:val="99"/>
    <w:semiHidden/>
    <w:unhideWhenUsed/>
    <w:rsid w:val="009B2A26"/>
  </w:style>
  <w:style w:type="table" w:customStyle="1" w:styleId="Reetkatablice29">
    <w:name w:val="Rešetka tablice29"/>
    <w:basedOn w:val="Obinatablica"/>
    <w:next w:val="Reetkatablice"/>
    <w:uiPriority w:val="59"/>
    <w:unhideWhenUsed/>
    <w:rsid w:val="009B2A26"/>
    <w:pPr>
      <w:spacing w:after="0" w:line="240" w:lineRule="auto"/>
      <w:ind w:left="720" w:hanging="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
    <w:name w:val="Rešetka tablice110"/>
    <w:basedOn w:val="Obinatablica"/>
    <w:next w:val="Reetkatablice"/>
    <w:uiPriority w:val="39"/>
    <w:unhideWhenUsed/>
    <w:lock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94">
    <w:name w:val="Tablica popisa 2 - isticanje 21194"/>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95">
    <w:name w:val="Tablica popisa 2 - isticanje 2119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72">
    <w:name w:val="List Table 2 - Accent 217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reetkatablice11">
    <w:name w:val="Svijetla rešetka tablice1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0">
    <w:name w:val="Grid Table Light110"/>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0">
    <w:name w:val="Tablica popisa 2 - isticanje 212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Bezpopisa1111">
    <w:name w:val="Bez popisa1111"/>
    <w:next w:val="Bezpopisa"/>
    <w:uiPriority w:val="99"/>
    <w:semiHidden/>
    <w:unhideWhenUsed/>
    <w:rsid w:val="009B2A26"/>
  </w:style>
  <w:style w:type="table" w:customStyle="1" w:styleId="Tablicapopisa2-isticanje21310">
    <w:name w:val="Tablica popisa 2 - isticanje 213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10">
    <w:name w:val="List Table 2 - Accent 211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210">
    <w:name w:val="Grid Table Light210"/>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28">
    <w:name w:val="Tablica popisa 2 - isticanje 228"/>
    <w:basedOn w:val="Obinatablica"/>
    <w:uiPriority w:val="47"/>
    <w:rsid w:val="009B2A26"/>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10">
    <w:name w:val="Tablica popisa 2 - isticanje 214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37">
    <w:name w:val="Grid Table Light37"/>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510">
    <w:name w:val="Tablica popisa 2 - isticanje 215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41">
    <w:name w:val="Grid Table Light4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610">
    <w:name w:val="Tablica popisa 2 - isticanje 216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210">
    <w:name w:val="Rešetka tablice210"/>
    <w:basedOn w:val="Obinatablica"/>
    <w:next w:val="Reetkatablice"/>
    <w:uiPriority w:val="3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51">
    <w:name w:val="Grid Table Light5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61">
    <w:name w:val="Grid Table Light6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31">
    <w:name w:val="Rešetka tablice31"/>
    <w:basedOn w:val="Obinatablica"/>
    <w:next w:val="Reetkatablice"/>
    <w:uiPriority w:val="59"/>
    <w:unhideWhenUsed/>
    <w:lock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71">
    <w:name w:val="Grid Table Light7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popisa211">
    <w:name w:val="Bez popisa211"/>
    <w:next w:val="Bezpopisa"/>
    <w:uiPriority w:val="99"/>
    <w:semiHidden/>
    <w:unhideWhenUsed/>
    <w:rsid w:val="009B2A26"/>
  </w:style>
  <w:style w:type="table" w:customStyle="1" w:styleId="Tablicapopisa2-isticanje21710">
    <w:name w:val="Tablica popisa 2 - isticanje 217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41">
    <w:name w:val="Rešetka tablice41"/>
    <w:basedOn w:val="Obinatablica"/>
    <w:next w:val="Reetkatablice"/>
    <w:uiPriority w:val="5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10">
    <w:name w:val="List Table 2 - Accent 212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81">
    <w:name w:val="Grid Table Light8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91">
    <w:name w:val="Grid Table Light9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01">
    <w:name w:val="Grid Table Light10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1">
    <w:name w:val="Grid Table Light11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21">
    <w:name w:val="Grid Table Light12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31">
    <w:name w:val="Grid Table Light13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41">
    <w:name w:val="Grid Table Light14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810">
    <w:name w:val="Tablica popisa 2 - isticanje 218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51">
    <w:name w:val="Grid Table Light15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61">
    <w:name w:val="Grid Table Light16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71">
    <w:name w:val="Grid Table Light17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910">
    <w:name w:val="Tablica popisa 2 - isticanje 219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81">
    <w:name w:val="Grid Table Light181"/>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010">
    <w:name w:val="Tablica popisa 2 - isticanje 2110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10">
    <w:name w:val="List Table 2 - Accent 213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0">
    <w:name w:val="List Table 2 - Accent 214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31">
    <w:name w:val="Tablica popisa 2 - isticanje 2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10">
    <w:name w:val="Tablica popisa 2 - isticanje 2111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10">
    <w:name w:val="Tablica popisa 2 - isticanje 2112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10">
    <w:name w:val="Tablica popisa 2 - isticanje 21131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0">
    <w:name w:val="Tablica popisa 2 - isticanje 2114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10">
    <w:name w:val="Tablica popisa 2 - isticanje 2115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0">
    <w:name w:val="List Table 2 - Accent 215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10">
    <w:name w:val="Tablica popisa 2 - isticanje 2116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0">
    <w:name w:val="Tablica popisa 2 - isticanje 2117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0">
    <w:name w:val="Tablica popisa 2 - isticanje 2118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191">
    <w:name w:val="Grid Table Light191"/>
    <w:basedOn w:val="Obinatablica"/>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01">
    <w:name w:val="Grid Table Light201"/>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11">
    <w:name w:val="Grid Table Light211"/>
    <w:basedOn w:val="Obinatablica"/>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21">
    <w:name w:val="Grid Table Light221"/>
    <w:basedOn w:val="Obinatablica"/>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96">
    <w:name w:val="Tablica popisa 2 - isticanje 2119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231">
    <w:name w:val="Grid Table Light231"/>
    <w:basedOn w:val="Obinatablica"/>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41">
    <w:name w:val="Grid Table Light241"/>
    <w:basedOn w:val="Obinatablica"/>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51">
    <w:name w:val="Grid Table Light251"/>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61">
    <w:name w:val="Grid Table Light261"/>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01">
    <w:name w:val="Tablica popisa 2 - isticanje 212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271">
    <w:name w:val="Grid Table Light271"/>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81">
    <w:name w:val="Grid Table Light281"/>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91">
    <w:name w:val="Grid Table Light291"/>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01">
    <w:name w:val="Grid Table Light301"/>
    <w:basedOn w:val="Obinatablica"/>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11">
    <w:name w:val="Grid Table Light311"/>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51">
    <w:name w:val="Rešetka tablice51"/>
    <w:basedOn w:val="Obinatablica"/>
    <w:next w:val="Reetkatablice"/>
    <w:uiPriority w:val="59"/>
    <w:unhideWhenUsed/>
    <w:lock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321">
    <w:name w:val="Grid Table Light321"/>
    <w:basedOn w:val="Obinatablica"/>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31">
    <w:name w:val="Grid Table Light331"/>
    <w:basedOn w:val="Obinatablica"/>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41">
    <w:name w:val="Grid Table Light341"/>
    <w:basedOn w:val="Obinatablica"/>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51">
    <w:name w:val="Grid Table Light351"/>
    <w:basedOn w:val="Obinatablica"/>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1">
    <w:name w:val="Tablica popisa 2 - isticanje 212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21">
    <w:name w:val="Tablica popisa 2 - isticanje 212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31">
    <w:name w:val="Tablica popisa 2 - isticanje 2123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41">
    <w:name w:val="Tablica popisa 2 - isticanje 212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51">
    <w:name w:val="Tablica popisa 2 - isticanje 212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61">
    <w:name w:val="Tablica popisa 2 - isticanje 2126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271">
    <w:name w:val="Tablica popisa 2 - isticanje 212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81">
    <w:name w:val="Tablica popisa 2 - isticanje 212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91">
    <w:name w:val="Tablica popisa 2 - isticanje 2129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01">
    <w:name w:val="Tablica popisa 2 - isticanje 213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11">
    <w:name w:val="Tablica popisa 2 - isticanje 213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10">
    <w:name w:val="List Table 2 - Accent 216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21">
    <w:name w:val="Tablica popisa 2 - isticanje 213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31">
    <w:name w:val="Tablica popisa 2 - isticanje 213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41">
    <w:name w:val="Tablica popisa 2 - isticanje 213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3">
    <w:name w:val="List Table 2 - Accent 21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361">
    <w:name w:val="Grid Table Light361"/>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81">
    <w:name w:val="List Table 2 - Accent 21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51">
    <w:name w:val="Tablica popisa 2 - isticanje 213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61">
    <w:name w:val="Tablica popisa 2 - isticanje 213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71">
    <w:name w:val="Tablica popisa 2 - isticanje 213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91">
    <w:name w:val="List Table 2 - Accent 21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01">
    <w:name w:val="List Table 2 - Accent 211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11">
    <w:name w:val="List Table 2 - Accent 211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21">
    <w:name w:val="List Table 2 - Accent 211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81">
    <w:name w:val="Tablica popisa 2 - isticanje 213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31">
    <w:name w:val="List Table 2 - Accent 211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0">
    <w:name w:val="List Table 2 Accent 2110"/>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41">
    <w:name w:val="List Table 2 - Accent 211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51">
    <w:name w:val="List Table 2 - Accent 211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6">
    <w:name w:val="List Table 2 Accent 226"/>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31">
    <w:name w:val="List Table 2 Accent 231"/>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Normal12">
    <w:name w:val="Table Normal12"/>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ListTable2-Accent21161">
    <w:name w:val="List Table 2 - Accent 211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91">
    <w:name w:val="Tablica popisa 2 - isticanje 213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71">
    <w:name w:val="List Table 2 - Accent 211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01">
    <w:name w:val="Tablica popisa 2 - isticanje 214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41">
    <w:name w:val="List Table 2 Accent 241"/>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11">
    <w:name w:val="Tablica popisa 2 - isticanje 214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61">
    <w:name w:val="Rešetka tablice61"/>
    <w:basedOn w:val="Obinatablica"/>
    <w:next w:val="Reetkatablice"/>
    <w:uiPriority w:val="59"/>
    <w:unhideWhenUsed/>
    <w:lock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51">
    <w:name w:val="List Table 2 Accent 251"/>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81">
    <w:name w:val="List Table 2 - Accent 211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21">
    <w:name w:val="Tablica popisa 2 - isticanje 214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31">
    <w:name w:val="Tablica popisa 2 - isticanje 214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41">
    <w:name w:val="Tablica popisa 2 - isticanje 214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51">
    <w:name w:val="Tablica popisa 2 - isticanje 214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61">
    <w:name w:val="Tablica popisa 2 - isticanje 214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71">
    <w:name w:val="Tablica popisa 2 - isticanje 214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81">
    <w:name w:val="Tablica popisa 2 - isticanje 214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91">
    <w:name w:val="Tablica popisa 2 - isticanje 214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01">
    <w:name w:val="Tablica popisa 2 - isticanje 215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11">
    <w:name w:val="Tablica popisa 2 - isticanje 215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21">
    <w:name w:val="Tablica popisa 2 - isticanje 215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31">
    <w:name w:val="Tablica popisa 2 - isticanje 215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41">
    <w:name w:val="Tablica popisa 2 - isticanje 215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11">
    <w:name w:val="Tablica popisa 2 - isticanje 22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51">
    <w:name w:val="Tablica popisa 2 - isticanje 215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61">
    <w:name w:val="Tablica popisa 2 - isticanje 2156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91">
    <w:name w:val="List Table 2 - Accent 211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01">
    <w:name w:val="List Table 2 - Accent 212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11">
    <w:name w:val="List Table 2 - Accent 212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21">
    <w:name w:val="List Table 2 - Accent 212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31">
    <w:name w:val="List Table 2 - Accent 212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71">
    <w:name w:val="Tablica popisa 2 - isticanje 215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21">
    <w:name w:val="Tablica popisa 2 - isticanje 22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81">
    <w:name w:val="Tablica popisa 2 - isticanje 215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31">
    <w:name w:val="Tablica popisa 2 - isticanje 22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71">
    <w:name w:val="Rešetka tablice71"/>
    <w:basedOn w:val="Obinatablica"/>
    <w:next w:val="Reetkatablice"/>
    <w:uiPriority w:val="39"/>
    <w:unhideWhenUsed/>
    <w:lock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41">
    <w:name w:val="List Table 2 - Accent 212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91">
    <w:name w:val="Tablica popisa 2 - isticanje 215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01">
    <w:name w:val="Tablica popisa 2 - isticanje 216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51">
    <w:name w:val="List Table 2 - Accent 212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11">
    <w:name w:val="Tablica popisa 2 - isticanje 216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81">
    <w:name w:val="Rešetka tablice81"/>
    <w:basedOn w:val="Obinatablica"/>
    <w:next w:val="Reetkatablice"/>
    <w:uiPriority w:val="39"/>
    <w:unhideWhenUsed/>
    <w:lock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39"/>
    <w:unhideWhenUsed/>
    <w:lock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61">
    <w:name w:val="List Table 2 - Accent 212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21">
    <w:name w:val="Tablica popisa 2 - isticanje 216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71">
    <w:name w:val="List Table 2 - Accent 212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81">
    <w:name w:val="List Table 2 - Accent 212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91">
    <w:name w:val="List Table 2 - Accent 2129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01">
    <w:name w:val="List Table 2 - Accent 213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31">
    <w:name w:val="Tablica popisa 2 - isticanje 216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41">
    <w:name w:val="Tablica popisa 2 - isticanje 22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41">
    <w:name w:val="Tablica popisa 2 - isticanje 216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51">
    <w:name w:val="Tablica popisa 2 - isticanje 22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11">
    <w:name w:val="List Table 2 - Accent 213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01">
    <w:name w:val="Rešetka tablice101"/>
    <w:basedOn w:val="Obinatablica"/>
    <w:next w:val="Reetkatablice"/>
    <w:uiPriority w:val="39"/>
    <w:unhideWhenUsed/>
    <w:lock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651">
    <w:name w:val="Tablica popisa 2 - isticanje 216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Grid11">
    <w:name w:val="Table Grid11"/>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321">
    <w:name w:val="List Table 2 - Accent 213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61">
    <w:name w:val="Tablica popisa 2 - isticanje 216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71">
    <w:name w:val="Tablica popisa 2 - isticanje 216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81">
    <w:name w:val="Tablica popisa 2 - isticanje 216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91">
    <w:name w:val="Tablica popisa 2 - isticanje 216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01">
    <w:name w:val="Tablica popisa 2 - isticanje 217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11">
    <w:name w:val="Tablica popisa 2 - isticanje 2171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21">
    <w:name w:val="Tablica popisa 2 - isticanje 217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31">
    <w:name w:val="Tablica popisa 2 - isticanje 217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41">
    <w:name w:val="Tablica popisa 2 - isticanje 217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51">
    <w:name w:val="Tablica popisa 2 - isticanje 2175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61">
    <w:name w:val="Tablica popisa 2 - isticanje 217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31">
    <w:name w:val="List Table 2 - Accent 213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71">
    <w:name w:val="Tablica popisa 2 - isticanje 217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81">
    <w:name w:val="Tablica popisa 2 - isticanje 217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91">
    <w:name w:val="Tablica popisa 2 - isticanje 217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01">
    <w:name w:val="Tablica popisa 2 - isticanje 218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11">
    <w:name w:val="Tablica popisa 2 - isticanje 218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61">
    <w:name w:val="List Table 2 Accent 26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21">
    <w:name w:val="Tablica popisa 2 - isticanje 2182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831">
    <w:name w:val="Tablica popisa 2 - isticanje 218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71">
    <w:name w:val="List Table 2 Accent 27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81">
    <w:name w:val="List Table 2 Accent 28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41">
    <w:name w:val="List Table 2 - Accent 213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91">
    <w:name w:val="List Table 2 Accent 29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01">
    <w:name w:val="List Table 2 Accent 210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41">
    <w:name w:val="Tablica popisa 2 - isticanje 218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1">
    <w:name w:val="List Table 2 Accent 211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51">
    <w:name w:val="Tablica popisa 2 - isticanje 218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61">
    <w:name w:val="Tablica popisa 2 - isticanje 218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51">
    <w:name w:val="List Table 2 - Accent 213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71">
    <w:name w:val="Tablica popisa 2 - isticanje 218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1">
    <w:name w:val="List Table 2 Accent 212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81">
    <w:name w:val="Tablica popisa 2 - isticanje 218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91">
    <w:name w:val="Tablica popisa 2 - isticanje 218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01">
    <w:name w:val="Tablica popisa 2 - isticanje 219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1">
    <w:name w:val="List Table 2 Accent 213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11">
    <w:name w:val="Tablica popisa 2 - isticanje 219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61">
    <w:name w:val="List Table 2 - Accent 213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71">
    <w:name w:val="List Table 2 - Accent 213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
    <w:name w:val="List Table 2 Accent 214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81">
    <w:name w:val="List Table 2 - Accent 213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91">
    <w:name w:val="List Table 2 - Accent 213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01">
    <w:name w:val="List Table 2 - Accent 214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1">
    <w:name w:val="List Table 2 - Accent 214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21">
    <w:name w:val="List Table 2 - Accent 214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31">
    <w:name w:val="List Table 2 - Accent 214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21">
    <w:name w:val="Tablica popisa 2 - isticanje 219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41">
    <w:name w:val="List Table 2 - Accent 214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
    <w:name w:val="List Table 2 Accent 215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51">
    <w:name w:val="List Table 2 - Accent 214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1">
    <w:name w:val="List Table 2 Accent 216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1">
    <w:name w:val="List Table 2 Accent 217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81">
    <w:name w:val="List Table 2 Accent 2181"/>
    <w:basedOn w:val="Obinatablica"/>
    <w:uiPriority w:val="47"/>
    <w:rsid w:val="009B2A26"/>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31">
    <w:name w:val="Tablica popisa 2 - isticanje 219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41">
    <w:name w:val="Tablica popisa 2 - isticanje 2194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51">
    <w:name w:val="Tablica popisa 2 - isticanje 219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61">
    <w:name w:val="Tablica popisa 2 - isticanje 219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71">
    <w:name w:val="Tablica popisa 2 - isticanje 2197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81">
    <w:name w:val="Tablica popisa 2 - isticanje 219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91">
    <w:name w:val="Tablica popisa 2 - isticanje 219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01">
    <w:name w:val="Tablica popisa 2 - isticanje 2110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61">
    <w:name w:val="List Table 2 - Accent 214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11">
    <w:name w:val="Tablica popisa 2 - isticanje 2110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21">
    <w:name w:val="Tablica popisa 2 - isticanje 2110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71">
    <w:name w:val="List Table 2 - Accent 214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31">
    <w:name w:val="Tablica popisa 2 - isticanje 2110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41">
    <w:name w:val="Tablica popisa 2 - isticanje 21104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51">
    <w:name w:val="Tablica popisa 2 - isticanje 2110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61">
    <w:name w:val="Tablica popisa 2 - isticanje 2110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71">
    <w:name w:val="Tablica popisa 2 - isticanje 2110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91">
    <w:name w:val="List Table 2 Accent 219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11">
    <w:name w:val="Rešetka tablice111"/>
    <w:basedOn w:val="Obinatablica"/>
    <w:next w:val="Reetkatablice"/>
    <w:uiPriority w:val="59"/>
    <w:unhideWhenUsed/>
    <w:lock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081">
    <w:name w:val="Tablica popisa 2 - isticanje 2110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91">
    <w:name w:val="Tablica popisa 2 - isticanje 2110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01">
    <w:name w:val="Tablica popisa 2 - isticanje 2111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11">
    <w:name w:val="Tablica popisa 2 - isticanje 2111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21">
    <w:name w:val="Tablica popisa 2 - isticanje 2111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31">
    <w:name w:val="Tablica popisa 2 - isticanje 2111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41">
    <w:name w:val="Tablica popisa 2 - isticanje 2111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51">
    <w:name w:val="Tablica popisa 2 - isticanje 2111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21">
    <w:name w:val="Rešetka tablice121"/>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201">
    <w:name w:val="List Table 2 Accent 220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81">
    <w:name w:val="List Table 2 - Accent 214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61">
    <w:name w:val="Tablica popisa 2 - isticanje 2111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71">
    <w:name w:val="Tablica popisa 2 - isticanje 2111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81">
    <w:name w:val="Tablica popisa 2 - isticanje 2111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1">
    <w:name w:val="List Table 2 Accent 2211"/>
    <w:basedOn w:val="Obinatablica"/>
    <w:uiPriority w:val="47"/>
    <w:rsid w:val="009B2A26"/>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91">
    <w:name w:val="Tablica popisa 2 - isticanje 2111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31">
    <w:name w:val="Rešetka tablice131"/>
    <w:basedOn w:val="Obinatablica"/>
    <w:next w:val="Reetkatablice"/>
    <w:uiPriority w:val="59"/>
    <w:unhideWhenUsed/>
    <w:lock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201">
    <w:name w:val="Tablica popisa 2 - isticanje 21120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91">
    <w:name w:val="List Table 2 - Accent 214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11">
    <w:name w:val="Tablica popisa 2 - isticanje 21121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22">
    <w:name w:val="Tablica popisa 2 - isticanje 2112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2">
    <w:name w:val="Tablica popisa 2 - isticanje 2112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41">
    <w:name w:val="Tablica popisa 2 - isticanje 2112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51">
    <w:name w:val="Tablica popisa 2 - isticanje 21125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61">
    <w:name w:val="Tablica popisa 2 - isticanje 21126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71">
    <w:name w:val="Tablica popisa 2 - isticanje 2112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01">
    <w:name w:val="List Table 2 - Accent 215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1">
    <w:name w:val="List Table 2 - Accent 215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81">
    <w:name w:val="Tablica popisa 2 - isticanje 2112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21">
    <w:name w:val="List Table 2 Accent 222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91">
    <w:name w:val="Tablica popisa 2 - isticanje 2112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21">
    <w:name w:val="List Table 2 - Accent 215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31">
    <w:name w:val="List Table 2 - Accent 215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01">
    <w:name w:val="Tablica popisa 2 - isticanje 2113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11">
    <w:name w:val="Tablica popisa 2 - isticanje 2113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41">
    <w:name w:val="List Table 2 - Accent 215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51">
    <w:name w:val="List Table 2 - Accent 215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21">
    <w:name w:val="Tablica popisa 2 - isticanje 2113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31">
    <w:name w:val="Tablica popisa 2 - isticanje 2113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61">
    <w:name w:val="List Table 2 - Accent 215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71">
    <w:name w:val="List Table 2 - Accent 2157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31">
    <w:name w:val="List Table 2 Accent 223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41">
    <w:name w:val="Tablica popisa 2 - isticanje 21134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51">
    <w:name w:val="Tablica popisa 2 - isticanje 21135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61">
    <w:name w:val="Tablica popisa 2 - isticanje 2113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41">
    <w:name w:val="List Table 2 Accent 2241"/>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2">
    <w:name w:val="Tablica popisa 2 - isticanje 2113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81">
    <w:name w:val="Tablica popisa 2 - isticanje 21138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91">
    <w:name w:val="Tablica popisa 2 - isticanje 21139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01">
    <w:name w:val="Tablica popisa 2 - isticanje 21140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1">
    <w:name w:val="Tablica popisa 2 - isticanje 21141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141">
    <w:name w:val="Rešetka tablice141"/>
    <w:basedOn w:val="Obinatablica"/>
    <w:next w:val="Reetkatablice"/>
    <w:uiPriority w:val="59"/>
    <w:locked/>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
    <w:name w:val="Rešetka tablice151"/>
    <w:basedOn w:val="Obinatablica"/>
    <w:next w:val="Reetkatablice"/>
    <w:uiPriority w:val="59"/>
    <w:locked/>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59"/>
    <w:locked/>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locked/>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locked/>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
    <w:name w:val="Rešetka tablice191"/>
    <w:basedOn w:val="Obinatablica"/>
    <w:next w:val="Reetkatablice"/>
    <w:uiPriority w:val="59"/>
    <w:locked/>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59"/>
    <w:locked/>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3">
    <w:name w:val="Svijetla rešetka tablice3"/>
    <w:basedOn w:val="Obinatablica"/>
    <w:next w:val="Svijetlareetkatablice"/>
    <w:uiPriority w:val="40"/>
    <w:locked/>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il11">
    <w:name w:val="Stil11"/>
    <w:rsid w:val="009B2A26"/>
  </w:style>
  <w:style w:type="table" w:customStyle="1" w:styleId="TableNormal30">
    <w:name w:val="Table Normal3"/>
    <w:uiPriority w:val="2"/>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icapopisa2-isticanje241">
    <w:name w:val="Tablica popisa 2 - isticanje 24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710">
    <w:name w:val="Rešetka tablice 71"/>
    <w:basedOn w:val="Obinatablica"/>
    <w:next w:val="Reetkatablice70"/>
    <w:rsid w:val="009B2A26"/>
    <w:pPr>
      <w:spacing w:after="0" w:line="240" w:lineRule="auto"/>
    </w:pPr>
    <w:rPr>
      <w:rFonts w:ascii="Times New Roman" w:eastAsia="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icapopisa2-isticanje26">
    <w:name w:val="Tablica popisa 2 - isticanje 26"/>
    <w:basedOn w:val="Obinatablica"/>
    <w:next w:val="Tablicapopisa2-isticanje2"/>
    <w:uiPriority w:val="47"/>
    <w:rsid w:val="009B2A26"/>
    <w:pPr>
      <w:spacing w:after="0" w:line="240" w:lineRule="auto"/>
    </w:pPr>
    <w:rPr>
      <w:rFonts w:eastAsia="Times New Roman" w:cs="Times New Roman"/>
    </w:rPr>
    <w:tblPr>
      <w:tblStyleRowBandSize w:val="1"/>
      <w:tblStyleColBandSize w:val="1"/>
      <w:tblBorders>
        <w:top w:val="single" w:sz="4" w:space="0" w:color="F1A983"/>
        <w:bottom w:val="single" w:sz="4" w:space="0" w:color="F1A983"/>
        <w:insideH w:val="single" w:sz="4" w:space="0" w:color="F1A983"/>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E2D5"/>
      </w:tcPr>
    </w:tblStylePr>
    <w:tblStylePr w:type="band1Horz">
      <w:rPr>
        <w:rFonts w:cs="Times New Roman"/>
      </w:rPr>
      <w:tblPr/>
      <w:tcPr>
        <w:shd w:val="clear" w:color="auto" w:fill="FAE2D5"/>
      </w:tcPr>
    </w:tblStylePr>
  </w:style>
  <w:style w:type="table" w:customStyle="1" w:styleId="ListTable2-Accent2101">
    <w:name w:val="List Table 2 - Accent 2101"/>
    <w:basedOn w:val="Obinatablica"/>
    <w:uiPriority w:val="47"/>
    <w:rsid w:val="009B2A26"/>
    <w:pPr>
      <w:spacing w:after="0" w:line="240" w:lineRule="auto"/>
    </w:pPr>
    <w:rPr>
      <w:rFonts w:ascii="Calibri" w:eastAsia="Times New Roman"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2-Accent21581">
    <w:name w:val="List Table 2 - Accent 2158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51">
    <w:name w:val="List Table 2 Accent 2251"/>
    <w:basedOn w:val="Obinatablica"/>
    <w:uiPriority w:val="47"/>
    <w:rsid w:val="009B2A26"/>
    <w:pPr>
      <w:spacing w:after="0" w:line="240" w:lineRule="auto"/>
    </w:pPr>
    <w:rPr>
      <w:rFonts w:eastAsia="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591">
    <w:name w:val="List Table 2 - Accent 2159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01">
    <w:name w:val="List Table 2 - Accent 2160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21">
    <w:name w:val="Tablica popisa 2 - isticanje 21142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31">
    <w:name w:val="Tablica popisa 2 - isticanje 21143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41">
    <w:name w:val="Tablica popisa 2 - isticanje 21144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51">
    <w:name w:val="Tablica popisa 2 - isticanje 21145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61">
    <w:name w:val="Tablica popisa 2 - isticanje 21146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71">
    <w:name w:val="Tablica popisa 2 - isticanje 21147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81">
    <w:name w:val="Tablica popisa 2 - isticanje 21148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Light11">
    <w:name w:val="Table Grid Light11"/>
    <w:basedOn w:val="Obinatablica"/>
    <w:next w:val="Svijetlareetkatablice"/>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611">
    <w:name w:val="List Table 2 - Accent 2161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21">
    <w:name w:val="List Table 2 - Accent 2162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31">
    <w:name w:val="List Table 2 - Accent 2163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31">
    <w:name w:val="Table Grid31"/>
    <w:basedOn w:val="Obinatablica"/>
    <w:next w:val="Reetkatablice"/>
    <w:uiPriority w:val="59"/>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491">
    <w:name w:val="Tablica popisa 2 - isticanje 21149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01">
    <w:name w:val="Tablica popisa 2 - isticanje 211501"/>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41">
    <w:name w:val="List Table 2 - Accent 21641"/>
    <w:basedOn w:val="Obinatablica"/>
    <w:uiPriority w:val="47"/>
    <w:rsid w:val="009B2A26"/>
    <w:pPr>
      <w:suppressAutoHyphens/>
      <w:spacing w:after="0" w:line="240" w:lineRule="auto"/>
    </w:pPr>
    <w:rPr>
      <w:rFonts w:ascii="Calibri" w:eastAsia="Calibri" w:hAnsi="Calibri" w:cs="Calibri"/>
      <w:sz w:val="20"/>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11">
    <w:name w:val="Tablica popisa 2 - isticanje 21151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51">
    <w:name w:val="List Table 2 - Accent 2165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Normal111">
    <w:name w:val="Table Normal111"/>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7">
    <w:name w:val="TableGrid7"/>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Grid110">
    <w:name w:val="TableGrid11"/>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icapopisa2-isticanje211521">
    <w:name w:val="Tablica popisa 2 - isticanje 2115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31">
    <w:name w:val="Tablica popisa 2 - isticanje 211531"/>
    <w:basedOn w:val="Obinatablica"/>
    <w:uiPriority w:val="47"/>
    <w:rsid w:val="009B2A26"/>
    <w:pPr>
      <w:spacing w:after="0" w:line="240" w:lineRule="auto"/>
    </w:pPr>
    <w:rPr>
      <w:rFonts w:ascii="Calibri" w:eastAsia="Calibri" w:hAnsi="Calibri" w:cs="Aria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41">
    <w:name w:val="Tablica popisa 2 - isticanje 2115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51">
    <w:name w:val="Tablica popisa 2 - isticanje 2115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61">
    <w:name w:val="Tablica popisa 2 - isticanje 2115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71">
    <w:name w:val="Tablica popisa 2 - isticanje 21157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81">
    <w:name w:val="Tablica popisa 2 - isticanje 2115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91">
    <w:name w:val="Tablica popisa 2 - isticanje 21159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01">
    <w:name w:val="Tablica popisa 2 - isticanje 21160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11">
    <w:name w:val="Tablica popisa 2 - isticanje 2116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21">
    <w:name w:val="Tablica popisa 2 - isticanje 21162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31">
    <w:name w:val="Tablica popisa 2 - isticanje 2116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41">
    <w:name w:val="Tablica popisa 2 - isticanje 21164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51">
    <w:name w:val="Tablica popisa 2 - isticanje 21165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61">
    <w:name w:val="Tablica popisa 2 - isticanje 2116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71">
    <w:name w:val="Tablica popisa 2 - isticanje 211671"/>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81">
    <w:name w:val="Tablica popisa 2 - isticanje 2116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91">
    <w:name w:val="Tablica popisa 2 - isticanje 21169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01">
    <w:name w:val="Tablica popisa 2 - isticanje 2117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1">
    <w:name w:val="Tablica popisa 2 - isticanje 21171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21">
    <w:name w:val="Tablica popisa 2 - isticanje 21172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31">
    <w:name w:val="Tablica popisa 2 - isticanje 21173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41">
    <w:name w:val="Tablica popisa 2 - isticanje 21174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21">
    <w:name w:val="Rešetka tablice221"/>
    <w:basedOn w:val="Obinatablica"/>
    <w:next w:val="Reetkatablice"/>
    <w:uiPriority w:val="59"/>
    <w:unhideWhenUsed/>
    <w:lock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751">
    <w:name w:val="Tablica popisa 2 - isticanje 21175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11">
    <w:name w:val="Tablica popisa 2 - isticanje 21137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61">
    <w:name w:val="Tablica popisa 2 - isticanje 2117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71">
    <w:name w:val="Tablica popisa 2 - isticanje 21177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81">
    <w:name w:val="Tablica popisa 2 - isticanje 2117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91">
    <w:name w:val="Tablica popisa 2 - isticanje 21179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31">
    <w:name w:val="Rešetka tablice231"/>
    <w:basedOn w:val="Obinatablica"/>
    <w:next w:val="Reetkatablice"/>
    <w:uiPriority w:val="59"/>
    <w:unhideWhenUsed/>
    <w:lock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01">
    <w:name w:val="Tablica popisa 2 - isticanje 211801"/>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1">
    <w:name w:val="Tablica popisa 2 - isticanje 2118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21">
    <w:name w:val="Tablica popisa 2 - isticanje 21182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31">
    <w:name w:val="Tablica popisa 2 - isticanje 21183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211">
    <w:name w:val="Tablica popisa 2 - isticanje 21122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11">
    <w:name w:val="Tablica popisa 2 - isticanje 21123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Grid210">
    <w:name w:val="TableGrid21"/>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310">
    <w:name w:val="TableGrid31"/>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41">
    <w:name w:val="TableGrid41"/>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51">
    <w:name w:val="TableGrid51"/>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Reetkatablice241">
    <w:name w:val="Rešetka tablice241"/>
    <w:basedOn w:val="Obinatablica"/>
    <w:next w:val="Reetkatablice"/>
    <w:uiPriority w:val="39"/>
    <w:locked/>
    <w:rsid w:val="009B2A2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61">
    <w:name w:val="List Table 2 - Accent 21661"/>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841">
    <w:name w:val="Tablica popisa 2 - isticanje 211841"/>
    <w:basedOn w:val="Obinatablica"/>
    <w:uiPriority w:val="47"/>
    <w:rsid w:val="009B2A26"/>
    <w:pPr>
      <w:spacing w:after="0" w:line="240" w:lineRule="auto"/>
    </w:pPr>
    <w:rPr>
      <w:rFonts w:ascii="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251">
    <w:name w:val="Rešetka tablice251"/>
    <w:basedOn w:val="Obinatablica"/>
    <w:next w:val="Reetkatablice"/>
    <w:uiPriority w:val="39"/>
    <w:lock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51">
    <w:name w:val="Tablica popisa 2 - isticanje 21185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61">
    <w:name w:val="Tablica popisa 2 - isticanje 21186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2">
    <w:name w:val="List Table 2 - Accent 2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61">
    <w:name w:val="Rešetka tablice261"/>
    <w:basedOn w:val="Obinatablica"/>
    <w:next w:val="Reetkatablice"/>
    <w:uiPriority w:val="39"/>
    <w:rsid w:val="009B2A26"/>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
    <w:name w:val="Rešetka tablice271"/>
    <w:basedOn w:val="Obinatablica"/>
    <w:next w:val="Reetkatablice"/>
    <w:uiPriority w:val="39"/>
    <w:locked/>
    <w:rsid w:val="009B2A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71">
    <w:name w:val="List Table 2 - Accent 21671"/>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1">
    <w:name w:val="List Table 2 - Accent 22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81">
    <w:name w:val="List Table 2 - Accent 216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81">
    <w:name w:val="Rešetka tablice281"/>
    <w:basedOn w:val="Obinatablica"/>
    <w:next w:val="Reetkatablice"/>
    <w:uiPriority w:val="59"/>
    <w:unhideWhenUsed/>
    <w:lock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Normal23">
    <w:name w:val="Table Normal23"/>
    <w:uiPriority w:val="2"/>
    <w:semiHidden/>
    <w:unhideWhenUsed/>
    <w:qFormat/>
    <w:rsid w:val="009B2A26"/>
    <w:pPr>
      <w:spacing w:after="0" w:line="240" w:lineRule="auto"/>
    </w:pPr>
    <w:rPr>
      <w:lang w:val="en-US"/>
    </w:rPr>
    <w:tblPr>
      <w:tblInd w:w="0" w:type="dxa"/>
      <w:tblCellMar>
        <w:top w:w="0" w:type="dxa"/>
        <w:left w:w="0" w:type="dxa"/>
        <w:bottom w:w="0" w:type="dxa"/>
        <w:right w:w="0" w:type="dxa"/>
      </w:tblCellMar>
    </w:tblPr>
  </w:style>
  <w:style w:type="table" w:customStyle="1" w:styleId="Tablicapopisa2-isticanje211871">
    <w:name w:val="Tablica popisa 2 - isticanje 211871"/>
    <w:basedOn w:val="Obinatablica"/>
    <w:uiPriority w:val="47"/>
    <w:rsid w:val="009B2A26"/>
    <w:pPr>
      <w:suppressAutoHyphens/>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81">
    <w:name w:val="Tablica popisa 2 - isticanje 21188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91">
    <w:name w:val="Tablica popisa 2 - isticanje 2118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01">
    <w:name w:val="Tablica popisa 2 - isticanje 21190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11">
    <w:name w:val="Tablica popisa 2 - isticanje 2119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91">
    <w:name w:val="List Table 2 - Accent 2169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7">
    <w:name w:val="Tablica popisa 2 - isticanje 21197"/>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74">
    <w:name w:val="List Table 2 - Accent 217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98">
    <w:name w:val="Tablica popisa 2 - isticanje 21198"/>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29">
    <w:name w:val="Tablica popisa 2 - isticanje 229"/>
    <w:basedOn w:val="Obinatablica"/>
    <w:uiPriority w:val="47"/>
    <w:rsid w:val="009B2A26"/>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99">
    <w:name w:val="Tablica popisa 2 - isticanje 21199"/>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200">
    <w:name w:val="Tablica popisa 2 - isticanje 21200"/>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Bezpopisa4">
    <w:name w:val="Bez popisa4"/>
    <w:next w:val="Bezpopisa"/>
    <w:uiPriority w:val="99"/>
    <w:semiHidden/>
    <w:unhideWhenUsed/>
    <w:rsid w:val="009B2A26"/>
  </w:style>
  <w:style w:type="numbering" w:customStyle="1" w:styleId="Bezpopisa12">
    <w:name w:val="Bez popisa12"/>
    <w:next w:val="Bezpopisa"/>
    <w:uiPriority w:val="99"/>
    <w:semiHidden/>
    <w:unhideWhenUsed/>
    <w:rsid w:val="009B2A26"/>
  </w:style>
  <w:style w:type="table" w:customStyle="1" w:styleId="Reetkatablice30">
    <w:name w:val="Rešetka tablice30"/>
    <w:basedOn w:val="Obinatablica"/>
    <w:next w:val="Reetkatablice"/>
    <w:uiPriority w:val="59"/>
    <w:unhideWhenUsed/>
    <w:rsid w:val="009B2A26"/>
    <w:pPr>
      <w:spacing w:after="0" w:line="240" w:lineRule="auto"/>
      <w:ind w:left="720" w:hanging="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uiPriority w:val="3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202">
    <w:name w:val="Tablica popisa 2 - isticanje 21202"/>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100">
    <w:name w:val="Tablica popisa 2 - isticanje 21110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75">
    <w:name w:val="List Table 2 - Accent 217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reetkatablice12">
    <w:name w:val="Svijetla rešetka tablice1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2">
    <w:name w:val="Grid Table Light11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2">
    <w:name w:val="Tablica popisa 2 - isticanje 212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Bezpopisa112">
    <w:name w:val="Bez popisa112"/>
    <w:next w:val="Bezpopisa"/>
    <w:uiPriority w:val="99"/>
    <w:semiHidden/>
    <w:unhideWhenUsed/>
    <w:rsid w:val="009B2A26"/>
  </w:style>
  <w:style w:type="table" w:customStyle="1" w:styleId="Tablicapopisa2-isticanje21312">
    <w:name w:val="Tablica popisa 2 - isticanje 213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12">
    <w:name w:val="List Table 2 - Accent 211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212">
    <w:name w:val="Grid Table Light21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210">
    <w:name w:val="Tablica popisa 2 - isticanje 2210"/>
    <w:basedOn w:val="Obinatablica"/>
    <w:uiPriority w:val="47"/>
    <w:rsid w:val="009B2A26"/>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12">
    <w:name w:val="Tablica popisa 2 - isticanje 214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38">
    <w:name w:val="Grid Table Light38"/>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512">
    <w:name w:val="Tablica popisa 2 - isticanje 215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42">
    <w:name w:val="Grid Table Light4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612">
    <w:name w:val="Tablica popisa 2 - isticanje 216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212">
    <w:name w:val="Rešetka tablice212"/>
    <w:basedOn w:val="Obinatablica"/>
    <w:next w:val="Reetkatablice"/>
    <w:uiPriority w:val="3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52">
    <w:name w:val="Grid Table Light5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62">
    <w:name w:val="Grid Table Light6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32">
    <w:name w:val="Rešetka tablice32"/>
    <w:basedOn w:val="Obinatablica"/>
    <w:next w:val="Reetkatablice"/>
    <w:uiPriority w:val="5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72">
    <w:name w:val="Grid Table Light7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popisa22">
    <w:name w:val="Bez popisa22"/>
    <w:next w:val="Bezpopisa"/>
    <w:uiPriority w:val="99"/>
    <w:semiHidden/>
    <w:unhideWhenUsed/>
    <w:rsid w:val="009B2A26"/>
  </w:style>
  <w:style w:type="table" w:customStyle="1" w:styleId="Tablicapopisa2-isticanje21712">
    <w:name w:val="Tablica popisa 2 - isticanje 217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42">
    <w:name w:val="Rešetka tablice42"/>
    <w:basedOn w:val="Obinatablica"/>
    <w:next w:val="Reetkatablice"/>
    <w:uiPriority w:val="5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12">
    <w:name w:val="List Table 2 - Accent 212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82">
    <w:name w:val="Grid Table Light8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92">
    <w:name w:val="Grid Table Light9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02">
    <w:name w:val="Grid Table Light10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3">
    <w:name w:val="Grid Table Light11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22">
    <w:name w:val="Grid Table Light12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32">
    <w:name w:val="Grid Table Light13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42">
    <w:name w:val="Grid Table Light14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812">
    <w:name w:val="Tablica popisa 2 - isticanje 218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52">
    <w:name w:val="Grid Table Light15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62">
    <w:name w:val="Grid Table Light16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72">
    <w:name w:val="Grid Table Light17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912">
    <w:name w:val="Tablica popisa 2 - isticanje 219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82">
    <w:name w:val="Grid Table Light18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012">
    <w:name w:val="Tablica popisa 2 - isticanje 2110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12">
    <w:name w:val="List Table 2 - Accent 213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2">
    <w:name w:val="List Table 2 - Accent 214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32">
    <w:name w:val="Tablica popisa 2 - isticanje 2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12">
    <w:name w:val="Tablica popisa 2 - isticanje 2111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12">
    <w:name w:val="Tablica popisa 2 - isticanje 2112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12">
    <w:name w:val="Tablica popisa 2 - isticanje 21131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2">
    <w:name w:val="Tablica popisa 2 - isticanje 2114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12">
    <w:name w:val="Tablica popisa 2 - isticanje 2115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2">
    <w:name w:val="List Table 2 - Accent 215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12">
    <w:name w:val="Tablica popisa 2 - isticanje 2116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2">
    <w:name w:val="Tablica popisa 2 - isticanje 2117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2">
    <w:name w:val="Tablica popisa 2 - isticanje 2118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192">
    <w:name w:val="Grid Table Light19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02">
    <w:name w:val="Grid Table Light20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13">
    <w:name w:val="Grid Table Light21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22">
    <w:name w:val="Grid Table Light22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910">
    <w:name w:val="Tablica popisa 2 - isticanje 2119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232">
    <w:name w:val="Grid Table Light23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42">
    <w:name w:val="Grid Table Light24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52">
    <w:name w:val="Grid Table Light25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62">
    <w:name w:val="Grid Table Light26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03">
    <w:name w:val="Tablica popisa 2 - isticanje 212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272">
    <w:name w:val="Grid Table Light27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82">
    <w:name w:val="Grid Table Light28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92">
    <w:name w:val="Grid Table Light29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02">
    <w:name w:val="Grid Table Light30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12">
    <w:name w:val="Grid Table Light31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52">
    <w:name w:val="Rešetka tablice52"/>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322">
    <w:name w:val="Grid Table Light32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32">
    <w:name w:val="Grid Table Light33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42">
    <w:name w:val="Grid Table Light34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52">
    <w:name w:val="Grid Table Light35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3">
    <w:name w:val="Tablica popisa 2 - isticanje 212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22">
    <w:name w:val="Tablica popisa 2 - isticanje 212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32">
    <w:name w:val="Tablica popisa 2 - isticanje 2123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42">
    <w:name w:val="Tablica popisa 2 - isticanje 212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52">
    <w:name w:val="Tablica popisa 2 - isticanje 212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62">
    <w:name w:val="Tablica popisa 2 - isticanje 2126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272">
    <w:name w:val="Tablica popisa 2 - isticanje 212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82">
    <w:name w:val="Tablica popisa 2 - isticanje 212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92">
    <w:name w:val="Tablica popisa 2 - isticanje 2129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02">
    <w:name w:val="Tablica popisa 2 - isticanje 213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13">
    <w:name w:val="Tablica popisa 2 - isticanje 213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12">
    <w:name w:val="List Table 2 - Accent 216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22">
    <w:name w:val="Tablica popisa 2 - isticanje 213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32">
    <w:name w:val="Tablica popisa 2 - isticanje 213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42">
    <w:name w:val="Tablica popisa 2 - isticanje 213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6">
    <w:name w:val="List Table 2 - Accent 217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362">
    <w:name w:val="Grid Table Light362"/>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82">
    <w:name w:val="List Table 2 - Accent 21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52">
    <w:name w:val="Tablica popisa 2 - isticanje 213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62">
    <w:name w:val="Tablica popisa 2 - isticanje 213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72">
    <w:name w:val="Tablica popisa 2 - isticanje 213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92">
    <w:name w:val="List Table 2 - Accent 21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02">
    <w:name w:val="List Table 2 - Accent 211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13">
    <w:name w:val="List Table 2 - Accent 211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22">
    <w:name w:val="List Table 2 - Accent 211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82">
    <w:name w:val="Tablica popisa 2 - isticanje 213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32">
    <w:name w:val="List Table 2 - Accent 211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2">
    <w:name w:val="List Table 2 Accent 2112"/>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42">
    <w:name w:val="List Table 2 - Accent 211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52">
    <w:name w:val="List Table 2 - Accent 211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7">
    <w:name w:val="List Table 2 Accent 227"/>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32">
    <w:name w:val="List Table 2 Accent 232"/>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Normal13">
    <w:name w:val="Table Normal13"/>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ListTable2-Accent21162">
    <w:name w:val="List Table 2 - Accent 211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92">
    <w:name w:val="Tablica popisa 2 - isticanje 213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72">
    <w:name w:val="List Table 2 - Accent 211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02">
    <w:name w:val="Tablica popisa 2 - isticanje 214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42">
    <w:name w:val="List Table 2 Accent 242"/>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13">
    <w:name w:val="Tablica popisa 2 - isticanje 214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62">
    <w:name w:val="Rešetka tablice62"/>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52">
    <w:name w:val="List Table 2 Accent 252"/>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82">
    <w:name w:val="List Table 2 - Accent 211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22">
    <w:name w:val="Tablica popisa 2 - isticanje 214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32">
    <w:name w:val="Tablica popisa 2 - isticanje 214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42">
    <w:name w:val="Tablica popisa 2 - isticanje 214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52">
    <w:name w:val="Tablica popisa 2 - isticanje 214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62">
    <w:name w:val="Tablica popisa 2 - isticanje 214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72">
    <w:name w:val="Tablica popisa 2 - isticanje 214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82">
    <w:name w:val="Tablica popisa 2 - isticanje 214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92">
    <w:name w:val="Tablica popisa 2 - isticanje 214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02">
    <w:name w:val="Tablica popisa 2 - isticanje 215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13">
    <w:name w:val="Tablica popisa 2 - isticanje 215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22">
    <w:name w:val="Tablica popisa 2 - isticanje 215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32">
    <w:name w:val="Tablica popisa 2 - isticanje 215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42">
    <w:name w:val="Tablica popisa 2 - isticanje 215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12">
    <w:name w:val="Tablica popisa 2 - isticanje 22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52">
    <w:name w:val="Tablica popisa 2 - isticanje 215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62">
    <w:name w:val="Tablica popisa 2 - isticanje 2156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92">
    <w:name w:val="List Table 2 - Accent 211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02">
    <w:name w:val="List Table 2 - Accent 212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13">
    <w:name w:val="List Table 2 - Accent 212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22">
    <w:name w:val="List Table 2 - Accent 212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32">
    <w:name w:val="List Table 2 - Accent 212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72">
    <w:name w:val="Tablica popisa 2 - isticanje 215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22">
    <w:name w:val="Tablica popisa 2 - isticanje 22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82">
    <w:name w:val="Tablica popisa 2 - isticanje 215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32">
    <w:name w:val="Tablica popisa 2 - isticanje 22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72">
    <w:name w:val="Rešetka tablice72"/>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42">
    <w:name w:val="List Table 2 - Accent 212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92">
    <w:name w:val="Tablica popisa 2 - isticanje 215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02">
    <w:name w:val="Tablica popisa 2 - isticanje 216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52">
    <w:name w:val="List Table 2 - Accent 212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13">
    <w:name w:val="Tablica popisa 2 - isticanje 216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82">
    <w:name w:val="Rešetka tablice82"/>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2">
    <w:name w:val="Rešetka tablice92"/>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62">
    <w:name w:val="List Table 2 - Accent 212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22">
    <w:name w:val="Tablica popisa 2 - isticanje 216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72">
    <w:name w:val="List Table 2 - Accent 212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82">
    <w:name w:val="List Table 2 - Accent 212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92">
    <w:name w:val="List Table 2 - Accent 2129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02">
    <w:name w:val="List Table 2 - Accent 213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32">
    <w:name w:val="Tablica popisa 2 - isticanje 216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42">
    <w:name w:val="Tablica popisa 2 - isticanje 22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42">
    <w:name w:val="Tablica popisa 2 - isticanje 216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52">
    <w:name w:val="Tablica popisa 2 - isticanje 22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13">
    <w:name w:val="List Table 2 - Accent 213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02">
    <w:name w:val="Rešetka tablice102"/>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652">
    <w:name w:val="Tablica popisa 2 - isticanje 216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Grid12">
    <w:name w:val="Table Grid12"/>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322">
    <w:name w:val="List Table 2 - Accent 213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62">
    <w:name w:val="Tablica popisa 2 - isticanje 216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72">
    <w:name w:val="Tablica popisa 2 - isticanje 216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82">
    <w:name w:val="Tablica popisa 2 - isticanje 216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92">
    <w:name w:val="Tablica popisa 2 - isticanje 216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02">
    <w:name w:val="Tablica popisa 2 - isticanje 217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13">
    <w:name w:val="Tablica popisa 2 - isticanje 2171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22">
    <w:name w:val="Tablica popisa 2 - isticanje 217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32">
    <w:name w:val="Tablica popisa 2 - isticanje 217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42">
    <w:name w:val="Tablica popisa 2 - isticanje 217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52">
    <w:name w:val="Tablica popisa 2 - isticanje 2175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62">
    <w:name w:val="Tablica popisa 2 - isticanje 217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32">
    <w:name w:val="List Table 2 - Accent 213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72">
    <w:name w:val="Tablica popisa 2 - isticanje 217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82">
    <w:name w:val="Tablica popisa 2 - isticanje 217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92">
    <w:name w:val="Tablica popisa 2 - isticanje 217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02">
    <w:name w:val="Tablica popisa 2 - isticanje 218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13">
    <w:name w:val="Tablica popisa 2 - isticanje 218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62">
    <w:name w:val="List Table 2 Accent 26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22">
    <w:name w:val="Tablica popisa 2 - isticanje 2182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832">
    <w:name w:val="Tablica popisa 2 - isticanje 218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72">
    <w:name w:val="List Table 2 Accent 27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82">
    <w:name w:val="List Table 2 Accent 28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42">
    <w:name w:val="List Table 2 - Accent 213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92">
    <w:name w:val="List Table 2 Accent 29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02">
    <w:name w:val="List Table 2 Accent 210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42">
    <w:name w:val="Tablica popisa 2 - isticanje 218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3">
    <w:name w:val="List Table 2 Accent 211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52">
    <w:name w:val="Tablica popisa 2 - isticanje 218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62">
    <w:name w:val="Tablica popisa 2 - isticanje 218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52">
    <w:name w:val="List Table 2 - Accent 213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72">
    <w:name w:val="Tablica popisa 2 - isticanje 218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2">
    <w:name w:val="List Table 2 Accent 212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82">
    <w:name w:val="Tablica popisa 2 - isticanje 218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92">
    <w:name w:val="Tablica popisa 2 - isticanje 218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02">
    <w:name w:val="Tablica popisa 2 - isticanje 219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2">
    <w:name w:val="List Table 2 Accent 213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13">
    <w:name w:val="Tablica popisa 2 - isticanje 219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62">
    <w:name w:val="List Table 2 - Accent 213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72">
    <w:name w:val="List Table 2 - Accent 213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2">
    <w:name w:val="List Table 2 Accent 214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82">
    <w:name w:val="List Table 2 - Accent 213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92">
    <w:name w:val="List Table 2 - Accent 213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02">
    <w:name w:val="List Table 2 - Accent 214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3">
    <w:name w:val="List Table 2 - Accent 214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22">
    <w:name w:val="List Table 2 - Accent 214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32">
    <w:name w:val="List Table 2 - Accent 214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22">
    <w:name w:val="Tablica popisa 2 - isticanje 219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42">
    <w:name w:val="List Table 2 - Accent 214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2">
    <w:name w:val="List Table 2 Accent 215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52">
    <w:name w:val="List Table 2 - Accent 214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2">
    <w:name w:val="List Table 2 Accent 216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2">
    <w:name w:val="List Table 2 Accent 217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82">
    <w:name w:val="List Table 2 Accent 2182"/>
    <w:basedOn w:val="Obinatablica"/>
    <w:uiPriority w:val="47"/>
    <w:rsid w:val="009B2A26"/>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32">
    <w:name w:val="Tablica popisa 2 - isticanje 219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42">
    <w:name w:val="Tablica popisa 2 - isticanje 2194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52">
    <w:name w:val="Tablica popisa 2 - isticanje 219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62">
    <w:name w:val="Tablica popisa 2 - isticanje 219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72">
    <w:name w:val="Tablica popisa 2 - isticanje 2197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82">
    <w:name w:val="Tablica popisa 2 - isticanje 219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92">
    <w:name w:val="Tablica popisa 2 - isticanje 219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02">
    <w:name w:val="Tablica popisa 2 - isticanje 2110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62">
    <w:name w:val="List Table 2 - Accent 214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13">
    <w:name w:val="Tablica popisa 2 - isticanje 2110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22">
    <w:name w:val="Tablica popisa 2 - isticanje 2110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72">
    <w:name w:val="List Table 2 - Accent 214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32">
    <w:name w:val="Tablica popisa 2 - isticanje 2110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42">
    <w:name w:val="Tablica popisa 2 - isticanje 21104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52">
    <w:name w:val="Tablica popisa 2 - isticanje 2110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62">
    <w:name w:val="Tablica popisa 2 - isticanje 2110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72">
    <w:name w:val="Tablica popisa 2 - isticanje 2110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92">
    <w:name w:val="List Table 2 Accent 219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13">
    <w:name w:val="Rešetka tablice113"/>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082">
    <w:name w:val="Tablica popisa 2 - isticanje 2110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92">
    <w:name w:val="Tablica popisa 2 - isticanje 2110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02">
    <w:name w:val="Tablica popisa 2 - isticanje 2111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13">
    <w:name w:val="Tablica popisa 2 - isticanje 2111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22">
    <w:name w:val="Tablica popisa 2 - isticanje 2111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32">
    <w:name w:val="Tablica popisa 2 - isticanje 2111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42">
    <w:name w:val="Tablica popisa 2 - isticanje 2111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52">
    <w:name w:val="Tablica popisa 2 - isticanje 2111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22">
    <w:name w:val="Rešetka tablice122"/>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202">
    <w:name w:val="List Table 2 Accent 220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82">
    <w:name w:val="List Table 2 - Accent 214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62">
    <w:name w:val="Tablica popisa 2 - isticanje 2111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72">
    <w:name w:val="Tablica popisa 2 - isticanje 2111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82">
    <w:name w:val="Tablica popisa 2 - isticanje 2111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2">
    <w:name w:val="List Table 2 Accent 2212"/>
    <w:basedOn w:val="Obinatablica"/>
    <w:uiPriority w:val="47"/>
    <w:rsid w:val="009B2A26"/>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92">
    <w:name w:val="Tablica popisa 2 - isticanje 2111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32">
    <w:name w:val="Rešetka tablice132"/>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202">
    <w:name w:val="Tablica popisa 2 - isticanje 21120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92">
    <w:name w:val="List Table 2 - Accent 214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13">
    <w:name w:val="Tablica popisa 2 - isticanje 21121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23">
    <w:name w:val="Tablica popisa 2 - isticanje 2112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3">
    <w:name w:val="Tablica popisa 2 - isticanje 2112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42">
    <w:name w:val="Tablica popisa 2 - isticanje 2112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52">
    <w:name w:val="Tablica popisa 2 - isticanje 21125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62">
    <w:name w:val="Tablica popisa 2 - isticanje 21126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72">
    <w:name w:val="Tablica popisa 2 - isticanje 2112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02">
    <w:name w:val="List Table 2 - Accent 215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3">
    <w:name w:val="List Table 2 - Accent 215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82">
    <w:name w:val="Tablica popisa 2 - isticanje 2112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22">
    <w:name w:val="List Table 2 Accent 222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92">
    <w:name w:val="Tablica popisa 2 - isticanje 2112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22">
    <w:name w:val="List Table 2 - Accent 215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32">
    <w:name w:val="List Table 2 - Accent 215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02">
    <w:name w:val="Tablica popisa 2 - isticanje 2113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13">
    <w:name w:val="Tablica popisa 2 - isticanje 2113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42">
    <w:name w:val="List Table 2 - Accent 215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52">
    <w:name w:val="List Table 2 - Accent 215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22">
    <w:name w:val="Tablica popisa 2 - isticanje 2113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32">
    <w:name w:val="Tablica popisa 2 - isticanje 2113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62">
    <w:name w:val="List Table 2 - Accent 215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72">
    <w:name w:val="List Table 2 - Accent 2157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32">
    <w:name w:val="List Table 2 Accent 223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42">
    <w:name w:val="Tablica popisa 2 - isticanje 21134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52">
    <w:name w:val="Tablica popisa 2 - isticanje 21135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62">
    <w:name w:val="Tablica popisa 2 - isticanje 2113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42">
    <w:name w:val="List Table 2 Accent 2242"/>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3">
    <w:name w:val="Tablica popisa 2 - isticanje 2113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82">
    <w:name w:val="Tablica popisa 2 - isticanje 21138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92">
    <w:name w:val="Tablica popisa 2 - isticanje 21139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02">
    <w:name w:val="Tablica popisa 2 - isticanje 21140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3">
    <w:name w:val="Tablica popisa 2 - isticanje 21141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142">
    <w:name w:val="Rešetka tablice142"/>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2">
    <w:name w:val="Rešetka tablice152"/>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
    <w:name w:val="Rešetka tablice162"/>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2">
    <w:name w:val="Rešetka tablice182"/>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2">
    <w:name w:val="Rešetka tablice192"/>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2">
    <w:name w:val="Rešetka tablice202"/>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4">
    <w:name w:val="Svijetla rešetka tablice4"/>
    <w:basedOn w:val="Obinatablica"/>
    <w:next w:val="Svijetlareetkatablice"/>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il12">
    <w:name w:val="Stil12"/>
    <w:rsid w:val="009B2A26"/>
  </w:style>
  <w:style w:type="table" w:customStyle="1" w:styleId="TableNormal4">
    <w:name w:val="Table Normal4"/>
    <w:uiPriority w:val="2"/>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vijetlareetkatablice22">
    <w:name w:val="Svijetla rešetka tablice22"/>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42">
    <w:name w:val="Tablica popisa 2 - isticanje 24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720">
    <w:name w:val="Rešetka tablice 72"/>
    <w:basedOn w:val="Obinatablica"/>
    <w:next w:val="Reetkatablice70"/>
    <w:rsid w:val="009B2A26"/>
    <w:pPr>
      <w:spacing w:after="0" w:line="240" w:lineRule="auto"/>
    </w:pPr>
    <w:rPr>
      <w:rFonts w:ascii="Times New Roman" w:eastAsia="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icapopisa2-isticanje27">
    <w:name w:val="Tablica popisa 2 - isticanje 27"/>
    <w:basedOn w:val="Obinatablica"/>
    <w:next w:val="Tablicapopisa2-isticanje2"/>
    <w:uiPriority w:val="47"/>
    <w:rsid w:val="009B2A26"/>
    <w:pPr>
      <w:spacing w:after="0" w:line="240" w:lineRule="auto"/>
    </w:pPr>
    <w:rPr>
      <w:rFonts w:eastAsia="Times New Roman" w:cs="Times New Roman"/>
    </w:rPr>
    <w:tblPr>
      <w:tblStyleRowBandSize w:val="1"/>
      <w:tblStyleColBandSize w:val="1"/>
      <w:tblBorders>
        <w:top w:val="single" w:sz="4" w:space="0" w:color="F1A983"/>
        <w:bottom w:val="single" w:sz="4" w:space="0" w:color="F1A983"/>
        <w:insideH w:val="single" w:sz="4" w:space="0" w:color="F1A983"/>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E2D5"/>
      </w:tcPr>
    </w:tblStylePr>
    <w:tblStylePr w:type="band1Horz">
      <w:rPr>
        <w:rFonts w:cs="Times New Roman"/>
      </w:rPr>
      <w:tblPr/>
      <w:tcPr>
        <w:shd w:val="clear" w:color="auto" w:fill="FAE2D5"/>
      </w:tcPr>
    </w:tblStylePr>
  </w:style>
  <w:style w:type="table" w:customStyle="1" w:styleId="ListTable2-Accent2102">
    <w:name w:val="List Table 2 - Accent 2102"/>
    <w:basedOn w:val="Obinatablica"/>
    <w:uiPriority w:val="47"/>
    <w:rsid w:val="009B2A26"/>
    <w:pPr>
      <w:spacing w:after="0" w:line="240" w:lineRule="auto"/>
    </w:pPr>
    <w:rPr>
      <w:rFonts w:ascii="Calibri" w:eastAsia="Times New Roman"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2-Accent21582">
    <w:name w:val="List Table 2 - Accent 2158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52">
    <w:name w:val="List Table 2 Accent 2252"/>
    <w:basedOn w:val="Obinatablica"/>
    <w:uiPriority w:val="47"/>
    <w:rsid w:val="009B2A26"/>
    <w:pPr>
      <w:spacing w:after="0" w:line="240" w:lineRule="auto"/>
    </w:pPr>
    <w:rPr>
      <w:rFonts w:eastAsia="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592">
    <w:name w:val="List Table 2 - Accent 2159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02">
    <w:name w:val="List Table 2 - Accent 2160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22">
    <w:name w:val="Tablica popisa 2 - isticanje 21142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32">
    <w:name w:val="Tablica popisa 2 - isticanje 21143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42">
    <w:name w:val="Tablica popisa 2 - isticanje 21144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52">
    <w:name w:val="Tablica popisa 2 - isticanje 21145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62">
    <w:name w:val="Tablica popisa 2 - isticanje 21146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72">
    <w:name w:val="Tablica popisa 2 - isticanje 21147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82">
    <w:name w:val="Tablica popisa 2 - isticanje 21148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Light12">
    <w:name w:val="Table Grid Light12"/>
    <w:basedOn w:val="Obinatablica"/>
    <w:next w:val="Svijetlareetkatablice"/>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613">
    <w:name w:val="List Table 2 - Accent 2161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22">
    <w:name w:val="List Table 2 - Accent 2162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32">
    <w:name w:val="List Table 2 - Accent 2163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32">
    <w:name w:val="Table Grid32"/>
    <w:basedOn w:val="Obinatablica"/>
    <w:next w:val="Reetkatablice"/>
    <w:uiPriority w:val="59"/>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492">
    <w:name w:val="Tablica popisa 2 - isticanje 21149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02">
    <w:name w:val="Tablica popisa 2 - isticanje 211502"/>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42">
    <w:name w:val="List Table 2 - Accent 21642"/>
    <w:basedOn w:val="Obinatablica"/>
    <w:uiPriority w:val="47"/>
    <w:rsid w:val="009B2A26"/>
    <w:pPr>
      <w:suppressAutoHyphens/>
      <w:spacing w:after="0" w:line="240" w:lineRule="auto"/>
    </w:pPr>
    <w:rPr>
      <w:rFonts w:ascii="Calibri" w:eastAsia="Calibri" w:hAnsi="Calibri" w:cs="Calibri"/>
      <w:sz w:val="20"/>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13">
    <w:name w:val="Tablica popisa 2 - isticanje 21151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52">
    <w:name w:val="List Table 2 - Accent 2165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213">
    <w:name w:val="Rešetka tablice213"/>
    <w:basedOn w:val="Obinatablica"/>
    <w:next w:val="Reetkatablice"/>
    <w:uiPriority w:val="39"/>
    <w:rsid w:val="009B2A2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8">
    <w:name w:val="TableGrid8"/>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Grid120">
    <w:name w:val="TableGrid12"/>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icapopisa2-isticanje211522">
    <w:name w:val="Tablica popisa 2 - isticanje 2115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32">
    <w:name w:val="Tablica popisa 2 - isticanje 211532"/>
    <w:basedOn w:val="Obinatablica"/>
    <w:uiPriority w:val="47"/>
    <w:rsid w:val="009B2A26"/>
    <w:pPr>
      <w:spacing w:after="0" w:line="240" w:lineRule="auto"/>
    </w:pPr>
    <w:rPr>
      <w:rFonts w:ascii="Calibri" w:eastAsia="Calibri" w:hAnsi="Calibri" w:cs="Aria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42">
    <w:name w:val="Tablica popisa 2 - isticanje 2115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52">
    <w:name w:val="Tablica popisa 2 - isticanje 2115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62">
    <w:name w:val="Tablica popisa 2 - isticanje 2115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72">
    <w:name w:val="Tablica popisa 2 - isticanje 21157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82">
    <w:name w:val="Tablica popisa 2 - isticanje 2115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92">
    <w:name w:val="Tablica popisa 2 - isticanje 21159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02">
    <w:name w:val="Tablica popisa 2 - isticanje 21160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13">
    <w:name w:val="Tablica popisa 2 - isticanje 2116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22">
    <w:name w:val="Tablica popisa 2 - isticanje 21162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32">
    <w:name w:val="Tablica popisa 2 - isticanje 2116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42">
    <w:name w:val="Tablica popisa 2 - isticanje 21164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52">
    <w:name w:val="Tablica popisa 2 - isticanje 21165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62">
    <w:name w:val="Tablica popisa 2 - isticanje 2116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72">
    <w:name w:val="Tablica popisa 2 - isticanje 21167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82">
    <w:name w:val="Tablica popisa 2 - isticanje 2116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92">
    <w:name w:val="Tablica popisa 2 - isticanje 21169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02">
    <w:name w:val="Tablica popisa 2 - isticanje 2117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3">
    <w:name w:val="Tablica popisa 2 - isticanje 21171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22">
    <w:name w:val="Tablica popisa 2 - isticanje 21172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32">
    <w:name w:val="Tablica popisa 2 - isticanje 21173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42">
    <w:name w:val="Tablica popisa 2 - isticanje 21174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22">
    <w:name w:val="Rešetka tablice222"/>
    <w:basedOn w:val="Obinatablica"/>
    <w:next w:val="Reetkatablice"/>
    <w:uiPriority w:val="59"/>
    <w:unhideWhenUs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752">
    <w:name w:val="Tablica popisa 2 - isticanje 21175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12">
    <w:name w:val="Tablica popisa 2 - isticanje 21137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62">
    <w:name w:val="Tablica popisa 2 - isticanje 2117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72">
    <w:name w:val="Tablica popisa 2 - isticanje 21177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82">
    <w:name w:val="Tablica popisa 2 - isticanje 2117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92">
    <w:name w:val="Tablica popisa 2 - isticanje 21179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32">
    <w:name w:val="Rešetka tablice232"/>
    <w:basedOn w:val="Obinatablica"/>
    <w:next w:val="Reetkatablice"/>
    <w:uiPriority w:val="59"/>
    <w:unhideWhenUs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02">
    <w:name w:val="Tablica popisa 2 - isticanje 211802"/>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3">
    <w:name w:val="Tablica popisa 2 - isticanje 2118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22">
    <w:name w:val="Tablica popisa 2 - isticanje 21182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32">
    <w:name w:val="Tablica popisa 2 - isticanje 21183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212">
    <w:name w:val="Tablica popisa 2 - isticanje 21122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12">
    <w:name w:val="Tablica popisa 2 - isticanje 21123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52">
    <w:name w:val="Tablica popisa 2 - isticanje 252"/>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220">
    <w:name w:val="TableGrid22"/>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320">
    <w:name w:val="TableGrid32"/>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42">
    <w:name w:val="TableGrid42"/>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52">
    <w:name w:val="TableGrid52"/>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Reetkatablice242">
    <w:name w:val="Rešetka tablice242"/>
    <w:basedOn w:val="Obinatablica"/>
    <w:next w:val="Reetkatablice"/>
    <w:uiPriority w:val="39"/>
    <w:rsid w:val="009B2A2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62">
    <w:name w:val="List Table 2 - Accent 21662"/>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842">
    <w:name w:val="Tablica popisa 2 - isticanje 211842"/>
    <w:basedOn w:val="Obinatablica"/>
    <w:uiPriority w:val="47"/>
    <w:rsid w:val="009B2A26"/>
    <w:pPr>
      <w:spacing w:after="0" w:line="240" w:lineRule="auto"/>
    </w:pPr>
    <w:rPr>
      <w:rFonts w:ascii="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binatablica12">
    <w:name w:val="Obična tablica 12"/>
    <w:basedOn w:val="Obinatablica"/>
    <w:next w:val="Obinatablica1"/>
    <w:uiPriority w:val="41"/>
    <w:rsid w:val="009B2A2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252">
    <w:name w:val="Rešetka tablice252"/>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52">
    <w:name w:val="Tablica popisa 2 - isticanje 21185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62">
    <w:name w:val="Tablica popisa 2 - isticanje 21186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3">
    <w:name w:val="List Table 2 - Accent 2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62">
    <w:name w:val="Rešetka tablice262"/>
    <w:basedOn w:val="Obinatablica"/>
    <w:next w:val="Reetkatablice"/>
    <w:uiPriority w:val="39"/>
    <w:rsid w:val="009B2A26"/>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2">
    <w:name w:val="Rešetka tablice272"/>
    <w:basedOn w:val="Obinatablica"/>
    <w:next w:val="Reetkatablice"/>
    <w:uiPriority w:val="39"/>
    <w:rsid w:val="009B2A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72">
    <w:name w:val="List Table 2 - Accent 21672"/>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2">
    <w:name w:val="List Table 2 - Accent 22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82">
    <w:name w:val="List Table 2 - Accent 216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82">
    <w:name w:val="Rešetka tablice282"/>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Grid62"/>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Normal24">
    <w:name w:val="Table Normal24"/>
    <w:uiPriority w:val="2"/>
    <w:semiHidden/>
    <w:unhideWhenUsed/>
    <w:qFormat/>
    <w:rsid w:val="009B2A26"/>
    <w:pPr>
      <w:spacing w:after="0" w:line="240" w:lineRule="auto"/>
    </w:pPr>
    <w:rPr>
      <w:lang w:val="en-US"/>
    </w:rPr>
    <w:tblPr>
      <w:tblInd w:w="0" w:type="dxa"/>
      <w:tblCellMar>
        <w:top w:w="0" w:type="dxa"/>
        <w:left w:w="0" w:type="dxa"/>
        <w:bottom w:w="0" w:type="dxa"/>
        <w:right w:w="0" w:type="dxa"/>
      </w:tblCellMar>
    </w:tblPr>
  </w:style>
  <w:style w:type="table" w:customStyle="1" w:styleId="Tablicapopisa2-isticanje211872">
    <w:name w:val="Tablica popisa 2 - isticanje 211872"/>
    <w:basedOn w:val="Obinatablica"/>
    <w:uiPriority w:val="47"/>
    <w:rsid w:val="009B2A26"/>
    <w:pPr>
      <w:suppressAutoHyphens/>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82">
    <w:name w:val="Tablica popisa 2 - isticanje 21188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92">
    <w:name w:val="Tablica popisa 2 - isticanje 2118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02">
    <w:name w:val="Tablica popisa 2 - isticanje 21190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12">
    <w:name w:val="Tablica popisa 2 - isticanje 21191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92">
    <w:name w:val="List Table 2 - Accent 21692"/>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numbering" w:customStyle="1" w:styleId="Bezpopisa5">
    <w:name w:val="Bez popisa5"/>
    <w:next w:val="Bezpopisa"/>
    <w:uiPriority w:val="99"/>
    <w:semiHidden/>
    <w:unhideWhenUsed/>
    <w:rsid w:val="009B2A26"/>
  </w:style>
  <w:style w:type="numbering" w:customStyle="1" w:styleId="Bezpopisa13">
    <w:name w:val="Bez popisa13"/>
    <w:next w:val="Bezpopisa"/>
    <w:uiPriority w:val="99"/>
    <w:semiHidden/>
    <w:unhideWhenUsed/>
    <w:rsid w:val="009B2A26"/>
  </w:style>
  <w:style w:type="table" w:customStyle="1" w:styleId="Reetkatablice33">
    <w:name w:val="Rešetka tablice33"/>
    <w:basedOn w:val="Obinatablica"/>
    <w:next w:val="Reetkatablice"/>
    <w:uiPriority w:val="59"/>
    <w:unhideWhenUsed/>
    <w:rsid w:val="009B2A26"/>
    <w:pPr>
      <w:spacing w:after="0" w:line="240" w:lineRule="auto"/>
      <w:ind w:left="720" w:hanging="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4">
    <w:name w:val="Rešetka tablice114"/>
    <w:basedOn w:val="Obinatablica"/>
    <w:next w:val="Reetkatablice"/>
    <w:uiPriority w:val="3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204">
    <w:name w:val="Tablica popisa 2 - isticanje 21204"/>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103">
    <w:name w:val="Tablica popisa 2 - isticanje 21110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77">
    <w:name w:val="List Table 2 - Accent 2177"/>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reetkatablice13">
    <w:name w:val="Svijetla rešetka tablice1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4">
    <w:name w:val="Grid Table Light11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4">
    <w:name w:val="Tablica popisa 2 - isticanje 212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Bezpopisa113">
    <w:name w:val="Bez popisa113"/>
    <w:next w:val="Bezpopisa"/>
    <w:uiPriority w:val="99"/>
    <w:semiHidden/>
    <w:unhideWhenUsed/>
    <w:rsid w:val="009B2A26"/>
  </w:style>
  <w:style w:type="table" w:customStyle="1" w:styleId="Tablicapopisa2-isticanje21314">
    <w:name w:val="Tablica popisa 2 - isticanje 213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14">
    <w:name w:val="List Table 2 - Accent 211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214">
    <w:name w:val="Grid Table Light21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213">
    <w:name w:val="Tablica popisa 2 - isticanje 2213"/>
    <w:basedOn w:val="Obinatablica"/>
    <w:uiPriority w:val="47"/>
    <w:rsid w:val="009B2A26"/>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14">
    <w:name w:val="Tablica popisa 2 - isticanje 214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39">
    <w:name w:val="Grid Table Light39"/>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514">
    <w:name w:val="Tablica popisa 2 - isticanje 215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43">
    <w:name w:val="Grid Table Light4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614">
    <w:name w:val="Tablica popisa 2 - isticanje 216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214">
    <w:name w:val="Rešetka tablice214"/>
    <w:basedOn w:val="Obinatablica"/>
    <w:next w:val="Reetkatablice"/>
    <w:uiPriority w:val="3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53">
    <w:name w:val="Grid Table Light5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63">
    <w:name w:val="Grid Table Light6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34">
    <w:name w:val="Rešetka tablice34"/>
    <w:basedOn w:val="Obinatablica"/>
    <w:next w:val="Reetkatablice"/>
    <w:uiPriority w:val="5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73">
    <w:name w:val="Grid Table Light7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popisa23">
    <w:name w:val="Bez popisa23"/>
    <w:next w:val="Bezpopisa"/>
    <w:uiPriority w:val="99"/>
    <w:semiHidden/>
    <w:unhideWhenUsed/>
    <w:rsid w:val="009B2A26"/>
  </w:style>
  <w:style w:type="table" w:customStyle="1" w:styleId="Tablicapopisa2-isticanje21714">
    <w:name w:val="Tablica popisa 2 - isticanje 217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43">
    <w:name w:val="Rešetka tablice43"/>
    <w:basedOn w:val="Obinatablica"/>
    <w:next w:val="Reetkatablice"/>
    <w:uiPriority w:val="5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14">
    <w:name w:val="List Table 2 - Accent 212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83">
    <w:name w:val="Grid Table Light8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93">
    <w:name w:val="Grid Table Light9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03">
    <w:name w:val="Grid Table Light10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5">
    <w:name w:val="Grid Table Light11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23">
    <w:name w:val="Grid Table Light12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33">
    <w:name w:val="Grid Table Light13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43">
    <w:name w:val="Grid Table Light14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814">
    <w:name w:val="Tablica popisa 2 - isticanje 218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53">
    <w:name w:val="Grid Table Light15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63">
    <w:name w:val="Grid Table Light16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73">
    <w:name w:val="Grid Table Light17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914">
    <w:name w:val="Tablica popisa 2 - isticanje 219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83">
    <w:name w:val="Grid Table Light18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014">
    <w:name w:val="Tablica popisa 2 - isticanje 2110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14">
    <w:name w:val="List Table 2 - Accent 213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4">
    <w:name w:val="List Table 2 - Accent 214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33">
    <w:name w:val="Tablica popisa 2 - isticanje 2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14">
    <w:name w:val="Tablica popisa 2 - isticanje 2111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14">
    <w:name w:val="Tablica popisa 2 - isticanje 2112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14">
    <w:name w:val="Tablica popisa 2 - isticanje 21131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4">
    <w:name w:val="Tablica popisa 2 - isticanje 2114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14">
    <w:name w:val="Tablica popisa 2 - isticanje 2115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4">
    <w:name w:val="List Table 2 - Accent 215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14">
    <w:name w:val="Tablica popisa 2 - isticanje 2116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4">
    <w:name w:val="Tablica popisa 2 - isticanje 2117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4">
    <w:name w:val="Tablica popisa 2 - isticanje 2118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193">
    <w:name w:val="Grid Table Light19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03">
    <w:name w:val="Grid Table Light20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15">
    <w:name w:val="Grid Table Light21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23">
    <w:name w:val="Grid Table Light22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913">
    <w:name w:val="Tablica popisa 2 - isticanje 2119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233">
    <w:name w:val="Grid Table Light23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43">
    <w:name w:val="Grid Table Light24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53">
    <w:name w:val="Grid Table Light25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63">
    <w:name w:val="Grid Table Light26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05">
    <w:name w:val="Tablica popisa 2 - isticanje 212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273">
    <w:name w:val="Grid Table Light27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83">
    <w:name w:val="Grid Table Light28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93">
    <w:name w:val="Grid Table Light29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03">
    <w:name w:val="Grid Table Light30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13">
    <w:name w:val="Grid Table Light31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53">
    <w:name w:val="Rešetka tablice53"/>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323">
    <w:name w:val="Grid Table Light32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33">
    <w:name w:val="Grid Table Light33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43">
    <w:name w:val="Grid Table Light34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53">
    <w:name w:val="Grid Table Light35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5">
    <w:name w:val="Tablica popisa 2 - isticanje 212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23">
    <w:name w:val="Tablica popisa 2 - isticanje 212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33">
    <w:name w:val="Tablica popisa 2 - isticanje 2123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43">
    <w:name w:val="Tablica popisa 2 - isticanje 212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53">
    <w:name w:val="Tablica popisa 2 - isticanje 212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63">
    <w:name w:val="Tablica popisa 2 - isticanje 2126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273">
    <w:name w:val="Tablica popisa 2 - isticanje 212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83">
    <w:name w:val="Tablica popisa 2 - isticanje 212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93">
    <w:name w:val="Tablica popisa 2 - isticanje 2129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03">
    <w:name w:val="Tablica popisa 2 - isticanje 213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15">
    <w:name w:val="Tablica popisa 2 - isticanje 213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14">
    <w:name w:val="List Table 2 - Accent 216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23">
    <w:name w:val="Tablica popisa 2 - isticanje 213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33">
    <w:name w:val="Tablica popisa 2 - isticanje 213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43">
    <w:name w:val="Tablica popisa 2 - isticanje 213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8">
    <w:name w:val="List Table 2 - Accent 217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363">
    <w:name w:val="Grid Table Light363"/>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83">
    <w:name w:val="List Table 2 - Accent 21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53">
    <w:name w:val="Tablica popisa 2 - isticanje 213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63">
    <w:name w:val="Tablica popisa 2 - isticanje 213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73">
    <w:name w:val="Tablica popisa 2 - isticanje 213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93">
    <w:name w:val="List Table 2 - Accent 21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03">
    <w:name w:val="List Table 2 - Accent 211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15">
    <w:name w:val="List Table 2 - Accent 211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23">
    <w:name w:val="List Table 2 - Accent 211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83">
    <w:name w:val="Tablica popisa 2 - isticanje 213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33">
    <w:name w:val="List Table 2 - Accent 211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4">
    <w:name w:val="List Table 2 Accent 2114"/>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43">
    <w:name w:val="List Table 2 - Accent 211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53">
    <w:name w:val="List Table 2 - Accent 211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8">
    <w:name w:val="List Table 2 Accent 228"/>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33">
    <w:name w:val="List Table 2 Accent 233"/>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Normal14">
    <w:name w:val="Table Normal14"/>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ListTable2-Accent21163">
    <w:name w:val="List Table 2 - Accent 211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93">
    <w:name w:val="Tablica popisa 2 - isticanje 213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73">
    <w:name w:val="List Table 2 - Accent 211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03">
    <w:name w:val="Tablica popisa 2 - isticanje 214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43">
    <w:name w:val="List Table 2 Accent 243"/>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15">
    <w:name w:val="Tablica popisa 2 - isticanje 214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63">
    <w:name w:val="Rešetka tablice63"/>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53">
    <w:name w:val="List Table 2 Accent 253"/>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83">
    <w:name w:val="List Table 2 - Accent 211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23">
    <w:name w:val="Tablica popisa 2 - isticanje 214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33">
    <w:name w:val="Tablica popisa 2 - isticanje 214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43">
    <w:name w:val="Tablica popisa 2 - isticanje 214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53">
    <w:name w:val="Tablica popisa 2 - isticanje 214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63">
    <w:name w:val="Tablica popisa 2 - isticanje 214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73">
    <w:name w:val="Tablica popisa 2 - isticanje 214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83">
    <w:name w:val="Tablica popisa 2 - isticanje 214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93">
    <w:name w:val="Tablica popisa 2 - isticanje 214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03">
    <w:name w:val="Tablica popisa 2 - isticanje 215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15">
    <w:name w:val="Tablica popisa 2 - isticanje 215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23">
    <w:name w:val="Tablica popisa 2 - isticanje 215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33">
    <w:name w:val="Tablica popisa 2 - isticanje 215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43">
    <w:name w:val="Tablica popisa 2 - isticanje 215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14">
    <w:name w:val="Tablica popisa 2 - isticanje 22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53">
    <w:name w:val="Tablica popisa 2 - isticanje 215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63">
    <w:name w:val="Tablica popisa 2 - isticanje 2156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93">
    <w:name w:val="List Table 2 - Accent 211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03">
    <w:name w:val="List Table 2 - Accent 212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15">
    <w:name w:val="List Table 2 - Accent 212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23">
    <w:name w:val="List Table 2 - Accent 212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33">
    <w:name w:val="List Table 2 - Accent 212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73">
    <w:name w:val="Tablica popisa 2 - isticanje 215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23">
    <w:name w:val="Tablica popisa 2 - isticanje 22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83">
    <w:name w:val="Tablica popisa 2 - isticanje 215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33">
    <w:name w:val="Tablica popisa 2 - isticanje 22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73">
    <w:name w:val="Rešetka tablice73"/>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43">
    <w:name w:val="List Table 2 - Accent 212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93">
    <w:name w:val="Tablica popisa 2 - isticanje 215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03">
    <w:name w:val="Tablica popisa 2 - isticanje 216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53">
    <w:name w:val="List Table 2 - Accent 212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15">
    <w:name w:val="Tablica popisa 2 - isticanje 216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83">
    <w:name w:val="Rešetka tablice83"/>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3">
    <w:name w:val="Rešetka tablice93"/>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63">
    <w:name w:val="List Table 2 - Accent 212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23">
    <w:name w:val="Tablica popisa 2 - isticanje 216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73">
    <w:name w:val="List Table 2 - Accent 212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83">
    <w:name w:val="List Table 2 - Accent 212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93">
    <w:name w:val="List Table 2 - Accent 2129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03">
    <w:name w:val="List Table 2 - Accent 213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33">
    <w:name w:val="Tablica popisa 2 - isticanje 216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43">
    <w:name w:val="Tablica popisa 2 - isticanje 22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43">
    <w:name w:val="Tablica popisa 2 - isticanje 216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53">
    <w:name w:val="Tablica popisa 2 - isticanje 22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15">
    <w:name w:val="List Table 2 - Accent 213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03">
    <w:name w:val="Rešetka tablice103"/>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653">
    <w:name w:val="Tablica popisa 2 - isticanje 216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Grid13">
    <w:name w:val="Table Grid13"/>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323">
    <w:name w:val="List Table 2 - Accent 213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63">
    <w:name w:val="Tablica popisa 2 - isticanje 216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73">
    <w:name w:val="Tablica popisa 2 - isticanje 216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83">
    <w:name w:val="Tablica popisa 2 - isticanje 216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93">
    <w:name w:val="Tablica popisa 2 - isticanje 216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03">
    <w:name w:val="Tablica popisa 2 - isticanje 217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15">
    <w:name w:val="Tablica popisa 2 - isticanje 2171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23">
    <w:name w:val="Tablica popisa 2 - isticanje 217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33">
    <w:name w:val="Tablica popisa 2 - isticanje 217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43">
    <w:name w:val="Tablica popisa 2 - isticanje 217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53">
    <w:name w:val="Tablica popisa 2 - isticanje 2175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63">
    <w:name w:val="Tablica popisa 2 - isticanje 217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33">
    <w:name w:val="List Table 2 - Accent 213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73">
    <w:name w:val="Tablica popisa 2 - isticanje 217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83">
    <w:name w:val="Tablica popisa 2 - isticanje 217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93">
    <w:name w:val="Tablica popisa 2 - isticanje 217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03">
    <w:name w:val="Tablica popisa 2 - isticanje 218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15">
    <w:name w:val="Tablica popisa 2 - isticanje 218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63">
    <w:name w:val="List Table 2 Accent 26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23">
    <w:name w:val="Tablica popisa 2 - isticanje 2182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833">
    <w:name w:val="Tablica popisa 2 - isticanje 218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73">
    <w:name w:val="List Table 2 Accent 27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83">
    <w:name w:val="List Table 2 Accent 28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43">
    <w:name w:val="List Table 2 - Accent 213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93">
    <w:name w:val="List Table 2 Accent 29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03">
    <w:name w:val="List Table 2 Accent 210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43">
    <w:name w:val="Tablica popisa 2 - isticanje 218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5">
    <w:name w:val="List Table 2 Accent 211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53">
    <w:name w:val="Tablica popisa 2 - isticanje 218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63">
    <w:name w:val="Tablica popisa 2 - isticanje 218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53">
    <w:name w:val="List Table 2 - Accent 213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73">
    <w:name w:val="Tablica popisa 2 - isticanje 218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3">
    <w:name w:val="List Table 2 Accent 212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83">
    <w:name w:val="Tablica popisa 2 - isticanje 218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93">
    <w:name w:val="Tablica popisa 2 - isticanje 218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03">
    <w:name w:val="Tablica popisa 2 - isticanje 219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3">
    <w:name w:val="List Table 2 Accent 213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15">
    <w:name w:val="Tablica popisa 2 - isticanje 219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63">
    <w:name w:val="List Table 2 - Accent 213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73">
    <w:name w:val="List Table 2 - Accent 213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3">
    <w:name w:val="List Table 2 Accent 214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83">
    <w:name w:val="List Table 2 - Accent 213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93">
    <w:name w:val="List Table 2 - Accent 213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03">
    <w:name w:val="List Table 2 - Accent 214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5">
    <w:name w:val="List Table 2 - Accent 214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23">
    <w:name w:val="List Table 2 - Accent 214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33">
    <w:name w:val="List Table 2 - Accent 214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23">
    <w:name w:val="Tablica popisa 2 - isticanje 219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43">
    <w:name w:val="List Table 2 - Accent 214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3">
    <w:name w:val="List Table 2 Accent 215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53">
    <w:name w:val="List Table 2 - Accent 214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3">
    <w:name w:val="List Table 2 Accent 216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3">
    <w:name w:val="List Table 2 Accent 217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83">
    <w:name w:val="List Table 2 Accent 2183"/>
    <w:basedOn w:val="Obinatablica"/>
    <w:uiPriority w:val="47"/>
    <w:rsid w:val="009B2A26"/>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33">
    <w:name w:val="Tablica popisa 2 - isticanje 219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43">
    <w:name w:val="Tablica popisa 2 - isticanje 2194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53">
    <w:name w:val="Tablica popisa 2 - isticanje 219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63">
    <w:name w:val="Tablica popisa 2 - isticanje 219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73">
    <w:name w:val="Tablica popisa 2 - isticanje 2197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83">
    <w:name w:val="Tablica popisa 2 - isticanje 219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93">
    <w:name w:val="Tablica popisa 2 - isticanje 219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03">
    <w:name w:val="Tablica popisa 2 - isticanje 2110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63">
    <w:name w:val="List Table 2 - Accent 214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15">
    <w:name w:val="Tablica popisa 2 - isticanje 2110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23">
    <w:name w:val="Tablica popisa 2 - isticanje 2110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73">
    <w:name w:val="List Table 2 - Accent 214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33">
    <w:name w:val="Tablica popisa 2 - isticanje 2110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43">
    <w:name w:val="Tablica popisa 2 - isticanje 21104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53">
    <w:name w:val="Tablica popisa 2 - isticanje 2110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63">
    <w:name w:val="Tablica popisa 2 - isticanje 2110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73">
    <w:name w:val="Tablica popisa 2 - isticanje 2110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93">
    <w:name w:val="List Table 2 Accent 219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15">
    <w:name w:val="Rešetka tablice115"/>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083">
    <w:name w:val="Tablica popisa 2 - isticanje 2110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93">
    <w:name w:val="Tablica popisa 2 - isticanje 2110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04">
    <w:name w:val="Tablica popisa 2 - isticanje 2111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15">
    <w:name w:val="Tablica popisa 2 - isticanje 2111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23">
    <w:name w:val="Tablica popisa 2 - isticanje 2111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33">
    <w:name w:val="Tablica popisa 2 - isticanje 2111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43">
    <w:name w:val="Tablica popisa 2 - isticanje 2111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53">
    <w:name w:val="Tablica popisa 2 - isticanje 2111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23">
    <w:name w:val="Rešetka tablice123"/>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203">
    <w:name w:val="List Table 2 Accent 220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83">
    <w:name w:val="List Table 2 - Accent 214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63">
    <w:name w:val="Tablica popisa 2 - isticanje 2111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73">
    <w:name w:val="Tablica popisa 2 - isticanje 2111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83">
    <w:name w:val="Tablica popisa 2 - isticanje 2111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3">
    <w:name w:val="List Table 2 Accent 2213"/>
    <w:basedOn w:val="Obinatablica"/>
    <w:uiPriority w:val="47"/>
    <w:rsid w:val="009B2A26"/>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93">
    <w:name w:val="Tablica popisa 2 - isticanje 2111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33">
    <w:name w:val="Rešetka tablice133"/>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203">
    <w:name w:val="Tablica popisa 2 - isticanje 21120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93">
    <w:name w:val="List Table 2 - Accent 214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15">
    <w:name w:val="Tablica popisa 2 - isticanje 21121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24">
    <w:name w:val="Tablica popisa 2 - isticanje 2112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4">
    <w:name w:val="Tablica popisa 2 - isticanje 2112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43">
    <w:name w:val="Tablica popisa 2 - isticanje 2112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53">
    <w:name w:val="Tablica popisa 2 - isticanje 21125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63">
    <w:name w:val="Tablica popisa 2 - isticanje 21126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73">
    <w:name w:val="Tablica popisa 2 - isticanje 2112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03">
    <w:name w:val="List Table 2 - Accent 215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5">
    <w:name w:val="List Table 2 - Accent 215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83">
    <w:name w:val="Tablica popisa 2 - isticanje 2112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23">
    <w:name w:val="List Table 2 Accent 222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93">
    <w:name w:val="Tablica popisa 2 - isticanje 2112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23">
    <w:name w:val="List Table 2 - Accent 215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33">
    <w:name w:val="List Table 2 - Accent 215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03">
    <w:name w:val="Tablica popisa 2 - isticanje 2113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15">
    <w:name w:val="Tablica popisa 2 - isticanje 2113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43">
    <w:name w:val="List Table 2 - Accent 215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53">
    <w:name w:val="List Table 2 - Accent 215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23">
    <w:name w:val="Tablica popisa 2 - isticanje 2113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33">
    <w:name w:val="Tablica popisa 2 - isticanje 2113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63">
    <w:name w:val="List Table 2 - Accent 215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73">
    <w:name w:val="List Table 2 - Accent 2157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33">
    <w:name w:val="List Table 2 Accent 223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43">
    <w:name w:val="Tablica popisa 2 - isticanje 21134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53">
    <w:name w:val="Tablica popisa 2 - isticanje 21135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63">
    <w:name w:val="Tablica popisa 2 - isticanje 2113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43">
    <w:name w:val="List Table 2 Accent 2243"/>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4">
    <w:name w:val="Tablica popisa 2 - isticanje 2113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83">
    <w:name w:val="Tablica popisa 2 - isticanje 21138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93">
    <w:name w:val="Tablica popisa 2 - isticanje 21139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03">
    <w:name w:val="Tablica popisa 2 - isticanje 21140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5">
    <w:name w:val="Tablica popisa 2 - isticanje 21141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143">
    <w:name w:val="Rešetka tablice143"/>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3">
    <w:name w:val="Rešetka tablice153"/>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3">
    <w:name w:val="Rešetka tablice163"/>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3">
    <w:name w:val="Rešetka tablice173"/>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3">
    <w:name w:val="Rešetka tablice183"/>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3">
    <w:name w:val="Rešetka tablice193"/>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3">
    <w:name w:val="Rešetka tablice203"/>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5">
    <w:name w:val="Svijetla rešetka tablice5"/>
    <w:basedOn w:val="Obinatablica"/>
    <w:next w:val="Svijetlareetkatablice"/>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il13">
    <w:name w:val="Stil13"/>
    <w:rsid w:val="009B2A26"/>
  </w:style>
  <w:style w:type="table" w:customStyle="1" w:styleId="TableNormal5">
    <w:name w:val="Table Normal5"/>
    <w:uiPriority w:val="2"/>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vijetlareetkatablice23">
    <w:name w:val="Svijetla rešetka tablice23"/>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43">
    <w:name w:val="Tablica popisa 2 - isticanje 24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730">
    <w:name w:val="Rešetka tablice 73"/>
    <w:basedOn w:val="Obinatablica"/>
    <w:next w:val="Reetkatablice70"/>
    <w:rsid w:val="009B2A26"/>
    <w:pPr>
      <w:spacing w:after="0" w:line="240" w:lineRule="auto"/>
    </w:pPr>
    <w:rPr>
      <w:rFonts w:ascii="Times New Roman" w:eastAsia="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icapopisa2-isticanje28">
    <w:name w:val="Tablica popisa 2 - isticanje 28"/>
    <w:basedOn w:val="Obinatablica"/>
    <w:next w:val="Tablicapopisa2-isticanje2"/>
    <w:uiPriority w:val="47"/>
    <w:rsid w:val="009B2A26"/>
    <w:pPr>
      <w:spacing w:after="0" w:line="240" w:lineRule="auto"/>
    </w:pPr>
    <w:rPr>
      <w:rFonts w:eastAsia="Times New Roman" w:cs="Times New Roman"/>
    </w:rPr>
    <w:tblPr>
      <w:tblStyleRowBandSize w:val="1"/>
      <w:tblStyleColBandSize w:val="1"/>
      <w:tblBorders>
        <w:top w:val="single" w:sz="4" w:space="0" w:color="F1A983"/>
        <w:bottom w:val="single" w:sz="4" w:space="0" w:color="F1A983"/>
        <w:insideH w:val="single" w:sz="4" w:space="0" w:color="F1A983"/>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E2D5"/>
      </w:tcPr>
    </w:tblStylePr>
    <w:tblStylePr w:type="band1Horz">
      <w:rPr>
        <w:rFonts w:cs="Times New Roman"/>
      </w:rPr>
      <w:tblPr/>
      <w:tcPr>
        <w:shd w:val="clear" w:color="auto" w:fill="FAE2D5"/>
      </w:tcPr>
    </w:tblStylePr>
  </w:style>
  <w:style w:type="table" w:customStyle="1" w:styleId="ListTable2-Accent2103">
    <w:name w:val="List Table 2 - Accent 2103"/>
    <w:basedOn w:val="Obinatablica"/>
    <w:uiPriority w:val="47"/>
    <w:rsid w:val="009B2A26"/>
    <w:pPr>
      <w:spacing w:after="0" w:line="240" w:lineRule="auto"/>
    </w:pPr>
    <w:rPr>
      <w:rFonts w:ascii="Calibri" w:eastAsia="Times New Roman"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2-Accent21583">
    <w:name w:val="List Table 2 - Accent 2158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53">
    <w:name w:val="List Table 2 Accent 2253"/>
    <w:basedOn w:val="Obinatablica"/>
    <w:uiPriority w:val="47"/>
    <w:rsid w:val="009B2A26"/>
    <w:pPr>
      <w:spacing w:after="0" w:line="240" w:lineRule="auto"/>
    </w:pPr>
    <w:rPr>
      <w:rFonts w:eastAsia="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593">
    <w:name w:val="List Table 2 - Accent 2159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03">
    <w:name w:val="List Table 2 - Accent 2160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23">
    <w:name w:val="Tablica popisa 2 - isticanje 21142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33">
    <w:name w:val="Tablica popisa 2 - isticanje 21143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43">
    <w:name w:val="Tablica popisa 2 - isticanje 21144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53">
    <w:name w:val="Tablica popisa 2 - isticanje 21145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63">
    <w:name w:val="Tablica popisa 2 - isticanje 21146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73">
    <w:name w:val="Tablica popisa 2 - isticanje 21147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83">
    <w:name w:val="Tablica popisa 2 - isticanje 21148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Light13">
    <w:name w:val="Table Grid Light13"/>
    <w:basedOn w:val="Obinatablica"/>
    <w:next w:val="Svijetlareetkatablice"/>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615">
    <w:name w:val="List Table 2 - Accent 2161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23">
    <w:name w:val="List Table 2 - Accent 2162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33">
    <w:name w:val="List Table 2 - Accent 2163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33">
    <w:name w:val="Table Grid33"/>
    <w:basedOn w:val="Obinatablica"/>
    <w:next w:val="Reetkatablice"/>
    <w:uiPriority w:val="59"/>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493">
    <w:name w:val="Tablica popisa 2 - isticanje 21149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03">
    <w:name w:val="Tablica popisa 2 - isticanje 211503"/>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43">
    <w:name w:val="List Table 2 - Accent 21643"/>
    <w:basedOn w:val="Obinatablica"/>
    <w:uiPriority w:val="47"/>
    <w:rsid w:val="009B2A26"/>
    <w:pPr>
      <w:suppressAutoHyphens/>
      <w:spacing w:after="0" w:line="240" w:lineRule="auto"/>
    </w:pPr>
    <w:rPr>
      <w:rFonts w:ascii="Calibri" w:eastAsia="Calibri" w:hAnsi="Calibri" w:cs="Calibri"/>
      <w:sz w:val="20"/>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15">
    <w:name w:val="Tablica popisa 2 - isticanje 21151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53">
    <w:name w:val="List Table 2 - Accent 2165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215">
    <w:name w:val="Rešetka tablice215"/>
    <w:basedOn w:val="Obinatablica"/>
    <w:next w:val="Reetkatablice"/>
    <w:uiPriority w:val="39"/>
    <w:rsid w:val="009B2A2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9">
    <w:name w:val="TableGrid9"/>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Grid130">
    <w:name w:val="TableGrid13"/>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icapopisa2-isticanje211523">
    <w:name w:val="Tablica popisa 2 - isticanje 2115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33">
    <w:name w:val="Tablica popisa 2 - isticanje 211533"/>
    <w:basedOn w:val="Obinatablica"/>
    <w:uiPriority w:val="47"/>
    <w:rsid w:val="009B2A26"/>
    <w:pPr>
      <w:spacing w:after="0" w:line="240" w:lineRule="auto"/>
    </w:pPr>
    <w:rPr>
      <w:rFonts w:ascii="Calibri" w:eastAsia="Calibri" w:hAnsi="Calibri" w:cs="Aria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43">
    <w:name w:val="Tablica popisa 2 - isticanje 2115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53">
    <w:name w:val="Tablica popisa 2 - isticanje 2115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63">
    <w:name w:val="Tablica popisa 2 - isticanje 2115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73">
    <w:name w:val="Tablica popisa 2 - isticanje 21157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83">
    <w:name w:val="Tablica popisa 2 - isticanje 2115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93">
    <w:name w:val="Tablica popisa 2 - isticanje 21159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03">
    <w:name w:val="Tablica popisa 2 - isticanje 21160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15">
    <w:name w:val="Tablica popisa 2 - isticanje 2116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23">
    <w:name w:val="Tablica popisa 2 - isticanje 21162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33">
    <w:name w:val="Tablica popisa 2 - isticanje 2116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43">
    <w:name w:val="Tablica popisa 2 - isticanje 21164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53">
    <w:name w:val="Tablica popisa 2 - isticanje 21165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63">
    <w:name w:val="Tablica popisa 2 - isticanje 2116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73">
    <w:name w:val="Tablica popisa 2 - isticanje 21167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83">
    <w:name w:val="Tablica popisa 2 - isticanje 2116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93">
    <w:name w:val="Tablica popisa 2 - isticanje 21169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03">
    <w:name w:val="Tablica popisa 2 - isticanje 2117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5">
    <w:name w:val="Tablica popisa 2 - isticanje 21171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23">
    <w:name w:val="Tablica popisa 2 - isticanje 21172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33">
    <w:name w:val="Tablica popisa 2 - isticanje 21173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43">
    <w:name w:val="Tablica popisa 2 - isticanje 21174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23">
    <w:name w:val="Rešetka tablice223"/>
    <w:basedOn w:val="Obinatablica"/>
    <w:next w:val="Reetkatablice"/>
    <w:uiPriority w:val="59"/>
    <w:unhideWhenUs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753">
    <w:name w:val="Tablica popisa 2 - isticanje 21175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13">
    <w:name w:val="Tablica popisa 2 - isticanje 21137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63">
    <w:name w:val="Tablica popisa 2 - isticanje 2117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73">
    <w:name w:val="Tablica popisa 2 - isticanje 21177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83">
    <w:name w:val="Tablica popisa 2 - isticanje 2117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93">
    <w:name w:val="Tablica popisa 2 - isticanje 21179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33">
    <w:name w:val="Rešetka tablice233"/>
    <w:basedOn w:val="Obinatablica"/>
    <w:next w:val="Reetkatablice"/>
    <w:uiPriority w:val="59"/>
    <w:unhideWhenUs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03">
    <w:name w:val="Tablica popisa 2 - isticanje 211803"/>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5">
    <w:name w:val="Tablica popisa 2 - isticanje 2118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23">
    <w:name w:val="Tablica popisa 2 - isticanje 21182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33">
    <w:name w:val="Tablica popisa 2 - isticanje 21183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213">
    <w:name w:val="Tablica popisa 2 - isticanje 21122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13">
    <w:name w:val="Tablica popisa 2 - isticanje 21123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53">
    <w:name w:val="Tablica popisa 2 - isticanje 253"/>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230">
    <w:name w:val="TableGrid23"/>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330">
    <w:name w:val="TableGrid33"/>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43">
    <w:name w:val="TableGrid43"/>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53">
    <w:name w:val="TableGrid53"/>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Reetkatablice243">
    <w:name w:val="Rešetka tablice243"/>
    <w:basedOn w:val="Obinatablica"/>
    <w:next w:val="Reetkatablice"/>
    <w:uiPriority w:val="39"/>
    <w:rsid w:val="009B2A2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63">
    <w:name w:val="List Table 2 - Accent 21663"/>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843">
    <w:name w:val="Tablica popisa 2 - isticanje 211843"/>
    <w:basedOn w:val="Obinatablica"/>
    <w:uiPriority w:val="47"/>
    <w:rsid w:val="009B2A26"/>
    <w:pPr>
      <w:spacing w:after="0" w:line="240" w:lineRule="auto"/>
    </w:pPr>
    <w:rPr>
      <w:rFonts w:ascii="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binatablica13">
    <w:name w:val="Obična tablica 13"/>
    <w:basedOn w:val="Obinatablica"/>
    <w:next w:val="Obinatablica1"/>
    <w:uiPriority w:val="41"/>
    <w:rsid w:val="009B2A2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253">
    <w:name w:val="Rešetka tablice253"/>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53">
    <w:name w:val="Tablica popisa 2 - isticanje 21185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63">
    <w:name w:val="Tablica popisa 2 - isticanje 21186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4">
    <w:name w:val="List Table 2 - Accent 2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63">
    <w:name w:val="Rešetka tablice263"/>
    <w:basedOn w:val="Obinatablica"/>
    <w:next w:val="Reetkatablice"/>
    <w:uiPriority w:val="39"/>
    <w:rsid w:val="009B2A26"/>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3">
    <w:name w:val="Rešetka tablice273"/>
    <w:basedOn w:val="Obinatablica"/>
    <w:next w:val="Reetkatablice"/>
    <w:uiPriority w:val="39"/>
    <w:rsid w:val="009B2A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73">
    <w:name w:val="List Table 2 - Accent 21673"/>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3">
    <w:name w:val="List Table 2 - Accent 221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83">
    <w:name w:val="List Table 2 - Accent 216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83">
    <w:name w:val="Rešetka tablice283"/>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Grid63"/>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Normal25">
    <w:name w:val="Table Normal25"/>
    <w:uiPriority w:val="2"/>
    <w:semiHidden/>
    <w:unhideWhenUsed/>
    <w:qFormat/>
    <w:rsid w:val="009B2A26"/>
    <w:pPr>
      <w:spacing w:after="0" w:line="240" w:lineRule="auto"/>
    </w:pPr>
    <w:rPr>
      <w:lang w:val="en-US"/>
    </w:rPr>
    <w:tblPr>
      <w:tblInd w:w="0" w:type="dxa"/>
      <w:tblCellMar>
        <w:top w:w="0" w:type="dxa"/>
        <w:left w:w="0" w:type="dxa"/>
        <w:bottom w:w="0" w:type="dxa"/>
        <w:right w:w="0" w:type="dxa"/>
      </w:tblCellMar>
    </w:tblPr>
  </w:style>
  <w:style w:type="table" w:customStyle="1" w:styleId="Tablicapopisa2-isticanje211873">
    <w:name w:val="Tablica popisa 2 - isticanje 211873"/>
    <w:basedOn w:val="Obinatablica"/>
    <w:uiPriority w:val="47"/>
    <w:rsid w:val="009B2A26"/>
    <w:pPr>
      <w:suppressAutoHyphens/>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83">
    <w:name w:val="Tablica popisa 2 - isticanje 21188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93">
    <w:name w:val="Tablica popisa 2 - isticanje 2118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03">
    <w:name w:val="Tablica popisa 2 - isticanje 21190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14">
    <w:name w:val="Tablica popisa 2 - isticanje 2119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93">
    <w:name w:val="List Table 2 - Accent 21693"/>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numbering" w:customStyle="1" w:styleId="Bezpopisa6">
    <w:name w:val="Bez popisa6"/>
    <w:next w:val="Bezpopisa"/>
    <w:uiPriority w:val="99"/>
    <w:semiHidden/>
    <w:unhideWhenUsed/>
    <w:rsid w:val="009B2A26"/>
  </w:style>
  <w:style w:type="numbering" w:customStyle="1" w:styleId="Bezpopisa14">
    <w:name w:val="Bez popisa14"/>
    <w:next w:val="Bezpopisa"/>
    <w:uiPriority w:val="99"/>
    <w:semiHidden/>
    <w:unhideWhenUsed/>
    <w:rsid w:val="009B2A26"/>
  </w:style>
  <w:style w:type="table" w:customStyle="1" w:styleId="Reetkatablice35">
    <w:name w:val="Rešetka tablice35"/>
    <w:basedOn w:val="Obinatablica"/>
    <w:next w:val="Reetkatablice"/>
    <w:uiPriority w:val="59"/>
    <w:unhideWhenUsed/>
    <w:rsid w:val="009B2A26"/>
    <w:pPr>
      <w:spacing w:after="0" w:line="240" w:lineRule="auto"/>
      <w:ind w:left="720" w:hanging="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6">
    <w:name w:val="Rešetka tablice116"/>
    <w:basedOn w:val="Obinatablica"/>
    <w:next w:val="Reetkatablice"/>
    <w:uiPriority w:val="3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206">
    <w:name w:val="Tablica popisa 2 - isticanje 21206"/>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105">
    <w:name w:val="Tablica popisa 2 - isticanje 21110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79">
    <w:name w:val="List Table 2 - Accent 2179"/>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reetkatablice14">
    <w:name w:val="Svijetla rešetka tablice1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6">
    <w:name w:val="Grid Table Light116"/>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6">
    <w:name w:val="Tablica popisa 2 - isticanje 212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Bezpopisa114">
    <w:name w:val="Bez popisa114"/>
    <w:next w:val="Bezpopisa"/>
    <w:uiPriority w:val="99"/>
    <w:semiHidden/>
    <w:unhideWhenUsed/>
    <w:rsid w:val="009B2A26"/>
  </w:style>
  <w:style w:type="table" w:customStyle="1" w:styleId="Tablicapopisa2-isticanje21316">
    <w:name w:val="Tablica popisa 2 - isticanje 213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16">
    <w:name w:val="List Table 2 - Accent 211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216">
    <w:name w:val="Grid Table Light216"/>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215">
    <w:name w:val="Tablica popisa 2 - isticanje 2215"/>
    <w:basedOn w:val="Obinatablica"/>
    <w:uiPriority w:val="47"/>
    <w:rsid w:val="009B2A26"/>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16">
    <w:name w:val="Tablica popisa 2 - isticanje 214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310">
    <w:name w:val="Grid Table Light310"/>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516">
    <w:name w:val="Tablica popisa 2 - isticanje 215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44">
    <w:name w:val="Grid Table Light4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616">
    <w:name w:val="Tablica popisa 2 - isticanje 216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216">
    <w:name w:val="Rešetka tablice216"/>
    <w:basedOn w:val="Obinatablica"/>
    <w:next w:val="Reetkatablice"/>
    <w:uiPriority w:val="3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54">
    <w:name w:val="Grid Table Light5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64">
    <w:name w:val="Grid Table Light6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36">
    <w:name w:val="Rešetka tablice36"/>
    <w:basedOn w:val="Obinatablica"/>
    <w:next w:val="Reetkatablice"/>
    <w:uiPriority w:val="5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74">
    <w:name w:val="Grid Table Light7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popisa24">
    <w:name w:val="Bez popisa24"/>
    <w:next w:val="Bezpopisa"/>
    <w:uiPriority w:val="99"/>
    <w:semiHidden/>
    <w:unhideWhenUsed/>
    <w:rsid w:val="009B2A26"/>
  </w:style>
  <w:style w:type="table" w:customStyle="1" w:styleId="Tablicapopisa2-isticanje21716">
    <w:name w:val="Tablica popisa 2 - isticanje 217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44">
    <w:name w:val="Rešetka tablice44"/>
    <w:basedOn w:val="Obinatablica"/>
    <w:next w:val="Reetkatablice"/>
    <w:uiPriority w:val="5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16">
    <w:name w:val="List Table 2 - Accent 212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84">
    <w:name w:val="Grid Table Light8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94">
    <w:name w:val="Grid Table Light9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04">
    <w:name w:val="Grid Table Light10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7">
    <w:name w:val="Grid Table Light117"/>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24">
    <w:name w:val="Grid Table Light12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34">
    <w:name w:val="Grid Table Light13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44">
    <w:name w:val="Grid Table Light14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816">
    <w:name w:val="Tablica popisa 2 - isticanje 218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54">
    <w:name w:val="Grid Table Light15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64">
    <w:name w:val="Grid Table Light16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74">
    <w:name w:val="Grid Table Light17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916">
    <w:name w:val="Tablica popisa 2 - isticanje 219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84">
    <w:name w:val="Grid Table Light18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016">
    <w:name w:val="Tablica popisa 2 - isticanje 2110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16">
    <w:name w:val="List Table 2 - Accent 213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6">
    <w:name w:val="List Table 2 - Accent 214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34">
    <w:name w:val="Tablica popisa 2 - isticanje 2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16">
    <w:name w:val="Tablica popisa 2 - isticanje 2111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16">
    <w:name w:val="Tablica popisa 2 - isticanje 2112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16">
    <w:name w:val="Tablica popisa 2 - isticanje 211316"/>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6">
    <w:name w:val="Tablica popisa 2 - isticanje 2114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16">
    <w:name w:val="Tablica popisa 2 - isticanje 2115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6">
    <w:name w:val="List Table 2 - Accent 215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16">
    <w:name w:val="Tablica popisa 2 - isticanje 2116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6">
    <w:name w:val="Tablica popisa 2 - isticanje 2117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6">
    <w:name w:val="Tablica popisa 2 - isticanje 2118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194">
    <w:name w:val="Grid Table Light19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04">
    <w:name w:val="Grid Table Light20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17">
    <w:name w:val="Grid Table Light217"/>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24">
    <w:name w:val="Grid Table Light22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915">
    <w:name w:val="Tablica popisa 2 - isticanje 2119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234">
    <w:name w:val="Grid Table Light23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44">
    <w:name w:val="Grid Table Light24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54">
    <w:name w:val="Grid Table Light25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64">
    <w:name w:val="Grid Table Light26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07">
    <w:name w:val="Tablica popisa 2 - isticanje 2120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274">
    <w:name w:val="Grid Table Light27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84">
    <w:name w:val="Grid Table Light28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94">
    <w:name w:val="Grid Table Light29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04">
    <w:name w:val="Grid Table Light30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14">
    <w:name w:val="Grid Table Light31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54">
    <w:name w:val="Rešetka tablice54"/>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324">
    <w:name w:val="Grid Table Light32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34">
    <w:name w:val="Grid Table Light33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44">
    <w:name w:val="Grid Table Light34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54">
    <w:name w:val="Grid Table Light35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7">
    <w:name w:val="Tablica popisa 2 - isticanje 212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24">
    <w:name w:val="Tablica popisa 2 - isticanje 212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34">
    <w:name w:val="Tablica popisa 2 - isticanje 2123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44">
    <w:name w:val="Tablica popisa 2 - isticanje 212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54">
    <w:name w:val="Tablica popisa 2 - isticanje 212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64">
    <w:name w:val="Tablica popisa 2 - isticanje 2126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274">
    <w:name w:val="Tablica popisa 2 - isticanje 212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84">
    <w:name w:val="Tablica popisa 2 - isticanje 212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94">
    <w:name w:val="Tablica popisa 2 - isticanje 2129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04">
    <w:name w:val="Tablica popisa 2 - isticanje 213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17">
    <w:name w:val="Tablica popisa 2 - isticanje 213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16">
    <w:name w:val="List Table 2 - Accent 216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24">
    <w:name w:val="Tablica popisa 2 - isticanje 213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34">
    <w:name w:val="Tablica popisa 2 - isticanje 213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44">
    <w:name w:val="Tablica popisa 2 - isticanje 213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10">
    <w:name w:val="List Table 2 - Accent 21710"/>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364">
    <w:name w:val="Grid Table Light364"/>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84">
    <w:name w:val="List Table 2 - Accent 21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54">
    <w:name w:val="Tablica popisa 2 - isticanje 213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64">
    <w:name w:val="Tablica popisa 2 - isticanje 213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74">
    <w:name w:val="Tablica popisa 2 - isticanje 213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94">
    <w:name w:val="List Table 2 - Accent 21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04">
    <w:name w:val="List Table 2 - Accent 211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17">
    <w:name w:val="List Table 2 - Accent 211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24">
    <w:name w:val="List Table 2 - Accent 211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84">
    <w:name w:val="Tablica popisa 2 - isticanje 213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34">
    <w:name w:val="List Table 2 - Accent 211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6">
    <w:name w:val="List Table 2 Accent 2116"/>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44">
    <w:name w:val="List Table 2 - Accent 211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54">
    <w:name w:val="List Table 2 - Accent 211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9">
    <w:name w:val="List Table 2 Accent 229"/>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34">
    <w:name w:val="List Table 2 Accent 234"/>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Normal15">
    <w:name w:val="Table Normal15"/>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ListTable2-Accent21164">
    <w:name w:val="List Table 2 - Accent 211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94">
    <w:name w:val="Tablica popisa 2 - isticanje 213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74">
    <w:name w:val="List Table 2 - Accent 211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04">
    <w:name w:val="Tablica popisa 2 - isticanje 214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44">
    <w:name w:val="List Table 2 Accent 244"/>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17">
    <w:name w:val="Tablica popisa 2 - isticanje 214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64">
    <w:name w:val="Rešetka tablice64"/>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54">
    <w:name w:val="List Table 2 Accent 254"/>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84">
    <w:name w:val="List Table 2 - Accent 211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24">
    <w:name w:val="Tablica popisa 2 - isticanje 214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34">
    <w:name w:val="Tablica popisa 2 - isticanje 214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44">
    <w:name w:val="Tablica popisa 2 - isticanje 214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54">
    <w:name w:val="Tablica popisa 2 - isticanje 214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64">
    <w:name w:val="Tablica popisa 2 - isticanje 214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74">
    <w:name w:val="Tablica popisa 2 - isticanje 214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84">
    <w:name w:val="Tablica popisa 2 - isticanje 214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94">
    <w:name w:val="Tablica popisa 2 - isticanje 214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04">
    <w:name w:val="Tablica popisa 2 - isticanje 215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17">
    <w:name w:val="Tablica popisa 2 - isticanje 215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24">
    <w:name w:val="Tablica popisa 2 - isticanje 215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34">
    <w:name w:val="Tablica popisa 2 - isticanje 215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44">
    <w:name w:val="Tablica popisa 2 - isticanje 215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16">
    <w:name w:val="Tablica popisa 2 - isticanje 22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54">
    <w:name w:val="Tablica popisa 2 - isticanje 215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64">
    <w:name w:val="Tablica popisa 2 - isticanje 2156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94">
    <w:name w:val="List Table 2 - Accent 211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04">
    <w:name w:val="List Table 2 - Accent 212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17">
    <w:name w:val="List Table 2 - Accent 212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24">
    <w:name w:val="List Table 2 - Accent 212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34">
    <w:name w:val="List Table 2 - Accent 212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74">
    <w:name w:val="Tablica popisa 2 - isticanje 215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24">
    <w:name w:val="Tablica popisa 2 - isticanje 22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84">
    <w:name w:val="Tablica popisa 2 - isticanje 215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34">
    <w:name w:val="Tablica popisa 2 - isticanje 22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74">
    <w:name w:val="Rešetka tablice74"/>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44">
    <w:name w:val="List Table 2 - Accent 212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94">
    <w:name w:val="Tablica popisa 2 - isticanje 215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04">
    <w:name w:val="Tablica popisa 2 - isticanje 216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54">
    <w:name w:val="List Table 2 - Accent 212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17">
    <w:name w:val="Tablica popisa 2 - isticanje 216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84">
    <w:name w:val="Rešetka tablice84"/>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4">
    <w:name w:val="Rešetka tablice94"/>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64">
    <w:name w:val="List Table 2 - Accent 212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24">
    <w:name w:val="Tablica popisa 2 - isticanje 216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74">
    <w:name w:val="List Table 2 - Accent 212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84">
    <w:name w:val="List Table 2 - Accent 212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94">
    <w:name w:val="List Table 2 - Accent 2129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04">
    <w:name w:val="List Table 2 - Accent 213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34">
    <w:name w:val="Tablica popisa 2 - isticanje 216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44">
    <w:name w:val="Tablica popisa 2 - isticanje 22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44">
    <w:name w:val="Tablica popisa 2 - isticanje 216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54">
    <w:name w:val="Tablica popisa 2 - isticanje 22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17">
    <w:name w:val="List Table 2 - Accent 213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04">
    <w:name w:val="Rešetka tablice104"/>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654">
    <w:name w:val="Tablica popisa 2 - isticanje 216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Grid14">
    <w:name w:val="Table Grid14"/>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324">
    <w:name w:val="List Table 2 - Accent 213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64">
    <w:name w:val="Tablica popisa 2 - isticanje 216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74">
    <w:name w:val="Tablica popisa 2 - isticanje 216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84">
    <w:name w:val="Tablica popisa 2 - isticanje 216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94">
    <w:name w:val="Tablica popisa 2 - isticanje 216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04">
    <w:name w:val="Tablica popisa 2 - isticanje 217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17">
    <w:name w:val="Tablica popisa 2 - isticanje 21717"/>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24">
    <w:name w:val="Tablica popisa 2 - isticanje 217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34">
    <w:name w:val="Tablica popisa 2 - isticanje 217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44">
    <w:name w:val="Tablica popisa 2 - isticanje 217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54">
    <w:name w:val="Tablica popisa 2 - isticanje 2175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64">
    <w:name w:val="Tablica popisa 2 - isticanje 217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34">
    <w:name w:val="List Table 2 - Accent 213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74">
    <w:name w:val="Tablica popisa 2 - isticanje 217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84">
    <w:name w:val="Tablica popisa 2 - isticanje 217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94">
    <w:name w:val="Tablica popisa 2 - isticanje 217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04">
    <w:name w:val="Tablica popisa 2 - isticanje 218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17">
    <w:name w:val="Tablica popisa 2 - isticanje 218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64">
    <w:name w:val="List Table 2 Accent 26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24">
    <w:name w:val="Tablica popisa 2 - isticanje 2182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834">
    <w:name w:val="Tablica popisa 2 - isticanje 218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74">
    <w:name w:val="List Table 2 Accent 27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84">
    <w:name w:val="List Table 2 Accent 28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44">
    <w:name w:val="List Table 2 - Accent 213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94">
    <w:name w:val="List Table 2 Accent 29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04">
    <w:name w:val="List Table 2 Accent 210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44">
    <w:name w:val="Tablica popisa 2 - isticanje 218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7">
    <w:name w:val="List Table 2 Accent 2117"/>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54">
    <w:name w:val="Tablica popisa 2 - isticanje 218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64">
    <w:name w:val="Tablica popisa 2 - isticanje 218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54">
    <w:name w:val="List Table 2 - Accent 213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74">
    <w:name w:val="Tablica popisa 2 - isticanje 218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4">
    <w:name w:val="List Table 2 Accent 212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84">
    <w:name w:val="Tablica popisa 2 - isticanje 218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94">
    <w:name w:val="Tablica popisa 2 - isticanje 218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04">
    <w:name w:val="Tablica popisa 2 - isticanje 219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4">
    <w:name w:val="List Table 2 Accent 213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17">
    <w:name w:val="Tablica popisa 2 - isticanje 219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64">
    <w:name w:val="List Table 2 - Accent 213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74">
    <w:name w:val="List Table 2 - Accent 213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4">
    <w:name w:val="List Table 2 Accent 214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84">
    <w:name w:val="List Table 2 - Accent 213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94">
    <w:name w:val="List Table 2 - Accent 213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04">
    <w:name w:val="List Table 2 - Accent 214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7">
    <w:name w:val="List Table 2 - Accent 214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24">
    <w:name w:val="List Table 2 - Accent 214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34">
    <w:name w:val="List Table 2 - Accent 214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24">
    <w:name w:val="Tablica popisa 2 - isticanje 219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44">
    <w:name w:val="List Table 2 - Accent 214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4">
    <w:name w:val="List Table 2 Accent 215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54">
    <w:name w:val="List Table 2 - Accent 214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4">
    <w:name w:val="List Table 2 Accent 216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4">
    <w:name w:val="List Table 2 Accent 217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84">
    <w:name w:val="List Table 2 Accent 2184"/>
    <w:basedOn w:val="Obinatablica"/>
    <w:uiPriority w:val="47"/>
    <w:rsid w:val="009B2A26"/>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34">
    <w:name w:val="Tablica popisa 2 - isticanje 219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44">
    <w:name w:val="Tablica popisa 2 - isticanje 2194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54">
    <w:name w:val="Tablica popisa 2 - isticanje 219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64">
    <w:name w:val="Tablica popisa 2 - isticanje 219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74">
    <w:name w:val="Tablica popisa 2 - isticanje 2197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84">
    <w:name w:val="Tablica popisa 2 - isticanje 219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94">
    <w:name w:val="Tablica popisa 2 - isticanje 219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04">
    <w:name w:val="Tablica popisa 2 - isticanje 2110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64">
    <w:name w:val="List Table 2 - Accent 214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17">
    <w:name w:val="Tablica popisa 2 - isticanje 2110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24">
    <w:name w:val="Tablica popisa 2 - isticanje 2110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74">
    <w:name w:val="List Table 2 - Accent 214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34">
    <w:name w:val="Tablica popisa 2 - isticanje 2110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44">
    <w:name w:val="Tablica popisa 2 - isticanje 21104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54">
    <w:name w:val="Tablica popisa 2 - isticanje 2110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64">
    <w:name w:val="Tablica popisa 2 - isticanje 2110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74">
    <w:name w:val="Tablica popisa 2 - isticanje 2110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94">
    <w:name w:val="List Table 2 Accent 219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17">
    <w:name w:val="Rešetka tablice117"/>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084">
    <w:name w:val="Tablica popisa 2 - isticanje 2110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94">
    <w:name w:val="Tablica popisa 2 - isticanje 2110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06">
    <w:name w:val="Tablica popisa 2 - isticanje 21110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17">
    <w:name w:val="Tablica popisa 2 - isticanje 2111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24">
    <w:name w:val="Tablica popisa 2 - isticanje 2111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34">
    <w:name w:val="Tablica popisa 2 - isticanje 2111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44">
    <w:name w:val="Tablica popisa 2 - isticanje 2111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54">
    <w:name w:val="Tablica popisa 2 - isticanje 2111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24">
    <w:name w:val="Rešetka tablice124"/>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204">
    <w:name w:val="List Table 2 Accent 220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84">
    <w:name w:val="List Table 2 - Accent 214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64">
    <w:name w:val="Tablica popisa 2 - isticanje 2111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74">
    <w:name w:val="Tablica popisa 2 - isticanje 2111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84">
    <w:name w:val="Tablica popisa 2 - isticanje 2111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4">
    <w:name w:val="List Table 2 Accent 2214"/>
    <w:basedOn w:val="Obinatablica"/>
    <w:uiPriority w:val="47"/>
    <w:rsid w:val="009B2A26"/>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94">
    <w:name w:val="Tablica popisa 2 - isticanje 2111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34">
    <w:name w:val="Rešetka tablice134"/>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204">
    <w:name w:val="Tablica popisa 2 - isticanje 21120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94">
    <w:name w:val="List Table 2 - Accent 214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17">
    <w:name w:val="Tablica popisa 2 - isticanje 211217"/>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25">
    <w:name w:val="Tablica popisa 2 - isticanje 2112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5">
    <w:name w:val="Tablica popisa 2 - isticanje 2112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44">
    <w:name w:val="Tablica popisa 2 - isticanje 2112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54">
    <w:name w:val="Tablica popisa 2 - isticanje 21125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64">
    <w:name w:val="Tablica popisa 2 - isticanje 21126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74">
    <w:name w:val="Tablica popisa 2 - isticanje 2112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04">
    <w:name w:val="List Table 2 - Accent 215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7">
    <w:name w:val="List Table 2 - Accent 215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84">
    <w:name w:val="Tablica popisa 2 - isticanje 2112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24">
    <w:name w:val="List Table 2 Accent 222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94">
    <w:name w:val="Tablica popisa 2 - isticanje 2112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24">
    <w:name w:val="List Table 2 - Accent 215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34">
    <w:name w:val="List Table 2 - Accent 215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04">
    <w:name w:val="Tablica popisa 2 - isticanje 2113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17">
    <w:name w:val="Tablica popisa 2 - isticanje 2113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44">
    <w:name w:val="List Table 2 - Accent 215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54">
    <w:name w:val="List Table 2 - Accent 215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24">
    <w:name w:val="Tablica popisa 2 - isticanje 2113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34">
    <w:name w:val="Tablica popisa 2 - isticanje 2113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64">
    <w:name w:val="List Table 2 - Accent 215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74">
    <w:name w:val="List Table 2 - Accent 2157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34">
    <w:name w:val="List Table 2 Accent 223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44">
    <w:name w:val="Tablica popisa 2 - isticanje 21134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54">
    <w:name w:val="Tablica popisa 2 - isticanje 21135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64">
    <w:name w:val="Tablica popisa 2 - isticanje 2113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44">
    <w:name w:val="List Table 2 Accent 2244"/>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5">
    <w:name w:val="Tablica popisa 2 - isticanje 2113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84">
    <w:name w:val="Tablica popisa 2 - isticanje 21138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94">
    <w:name w:val="Tablica popisa 2 - isticanje 21139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04">
    <w:name w:val="Tablica popisa 2 - isticanje 21140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7">
    <w:name w:val="Tablica popisa 2 - isticanje 211417"/>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144">
    <w:name w:val="Rešetka tablice144"/>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4">
    <w:name w:val="Rešetka tablice154"/>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4">
    <w:name w:val="Rešetka tablice164"/>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4">
    <w:name w:val="Rešetka tablice174"/>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4">
    <w:name w:val="Rešetka tablice184"/>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4">
    <w:name w:val="Rešetka tablice194"/>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4">
    <w:name w:val="Rešetka tablice204"/>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6">
    <w:name w:val="Svijetla rešetka tablice6"/>
    <w:basedOn w:val="Obinatablica"/>
    <w:next w:val="Svijetlareetkatablice"/>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il14">
    <w:name w:val="Stil14"/>
    <w:rsid w:val="009B2A26"/>
  </w:style>
  <w:style w:type="table" w:customStyle="1" w:styleId="TableNormal6">
    <w:name w:val="Table Normal6"/>
    <w:uiPriority w:val="2"/>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vijetlareetkatablice24">
    <w:name w:val="Svijetla rešetka tablice24"/>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44">
    <w:name w:val="Tablica popisa 2 - isticanje 24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740">
    <w:name w:val="Rešetka tablice 74"/>
    <w:basedOn w:val="Obinatablica"/>
    <w:next w:val="Reetkatablice70"/>
    <w:rsid w:val="009B2A26"/>
    <w:pPr>
      <w:spacing w:after="0" w:line="240" w:lineRule="auto"/>
    </w:pPr>
    <w:rPr>
      <w:rFonts w:ascii="Times New Roman" w:eastAsia="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icapopisa2-isticanje29">
    <w:name w:val="Tablica popisa 2 - isticanje 29"/>
    <w:basedOn w:val="Obinatablica"/>
    <w:next w:val="Tablicapopisa2-isticanje2"/>
    <w:uiPriority w:val="47"/>
    <w:rsid w:val="009B2A26"/>
    <w:pPr>
      <w:spacing w:after="0" w:line="240" w:lineRule="auto"/>
    </w:pPr>
    <w:rPr>
      <w:rFonts w:eastAsia="Times New Roman" w:cs="Times New Roman"/>
    </w:rPr>
    <w:tblPr>
      <w:tblStyleRowBandSize w:val="1"/>
      <w:tblStyleColBandSize w:val="1"/>
      <w:tblBorders>
        <w:top w:val="single" w:sz="4" w:space="0" w:color="F1A983"/>
        <w:bottom w:val="single" w:sz="4" w:space="0" w:color="F1A983"/>
        <w:insideH w:val="single" w:sz="4" w:space="0" w:color="F1A983"/>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E2D5"/>
      </w:tcPr>
    </w:tblStylePr>
    <w:tblStylePr w:type="band1Horz">
      <w:rPr>
        <w:rFonts w:cs="Times New Roman"/>
      </w:rPr>
      <w:tblPr/>
      <w:tcPr>
        <w:shd w:val="clear" w:color="auto" w:fill="FAE2D5"/>
      </w:tcPr>
    </w:tblStylePr>
  </w:style>
  <w:style w:type="table" w:customStyle="1" w:styleId="ListTable2-Accent2104">
    <w:name w:val="List Table 2 - Accent 2104"/>
    <w:basedOn w:val="Obinatablica"/>
    <w:uiPriority w:val="47"/>
    <w:rsid w:val="009B2A26"/>
    <w:pPr>
      <w:spacing w:after="0" w:line="240" w:lineRule="auto"/>
    </w:pPr>
    <w:rPr>
      <w:rFonts w:ascii="Calibri" w:eastAsia="Times New Roman"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2-Accent21584">
    <w:name w:val="List Table 2 - Accent 2158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54">
    <w:name w:val="List Table 2 Accent 2254"/>
    <w:basedOn w:val="Obinatablica"/>
    <w:uiPriority w:val="47"/>
    <w:rsid w:val="009B2A26"/>
    <w:pPr>
      <w:spacing w:after="0" w:line="240" w:lineRule="auto"/>
    </w:pPr>
    <w:rPr>
      <w:rFonts w:eastAsia="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594">
    <w:name w:val="List Table 2 - Accent 2159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04">
    <w:name w:val="List Table 2 - Accent 2160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24">
    <w:name w:val="Tablica popisa 2 - isticanje 21142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34">
    <w:name w:val="Tablica popisa 2 - isticanje 21143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44">
    <w:name w:val="Tablica popisa 2 - isticanje 21144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54">
    <w:name w:val="Tablica popisa 2 - isticanje 21145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64">
    <w:name w:val="Tablica popisa 2 - isticanje 21146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74">
    <w:name w:val="Tablica popisa 2 - isticanje 21147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84">
    <w:name w:val="Tablica popisa 2 - isticanje 21148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Light14">
    <w:name w:val="Table Grid Light14"/>
    <w:basedOn w:val="Obinatablica"/>
    <w:next w:val="Svijetlareetkatablice"/>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617">
    <w:name w:val="List Table 2 - Accent 21617"/>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24">
    <w:name w:val="List Table 2 - Accent 2162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34">
    <w:name w:val="List Table 2 - Accent 2163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34">
    <w:name w:val="Table Grid34"/>
    <w:basedOn w:val="Obinatablica"/>
    <w:next w:val="Reetkatablice"/>
    <w:uiPriority w:val="59"/>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494">
    <w:name w:val="Tablica popisa 2 - isticanje 21149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04">
    <w:name w:val="Tablica popisa 2 - isticanje 211504"/>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44">
    <w:name w:val="List Table 2 - Accent 21644"/>
    <w:basedOn w:val="Obinatablica"/>
    <w:uiPriority w:val="47"/>
    <w:rsid w:val="009B2A26"/>
    <w:pPr>
      <w:suppressAutoHyphens/>
      <w:spacing w:after="0" w:line="240" w:lineRule="auto"/>
    </w:pPr>
    <w:rPr>
      <w:rFonts w:ascii="Calibri" w:eastAsia="Calibri" w:hAnsi="Calibri" w:cs="Calibri"/>
      <w:sz w:val="20"/>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17">
    <w:name w:val="Tablica popisa 2 - isticanje 211517"/>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54">
    <w:name w:val="List Table 2 - Accent 2165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217">
    <w:name w:val="Rešetka tablice217"/>
    <w:basedOn w:val="Obinatablica"/>
    <w:next w:val="Reetkatablice"/>
    <w:uiPriority w:val="39"/>
    <w:rsid w:val="009B2A2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00">
    <w:name w:val="TableGrid10"/>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Grid140">
    <w:name w:val="TableGrid14"/>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icapopisa2-isticanje211524">
    <w:name w:val="Tablica popisa 2 - isticanje 2115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34">
    <w:name w:val="Tablica popisa 2 - isticanje 211534"/>
    <w:basedOn w:val="Obinatablica"/>
    <w:uiPriority w:val="47"/>
    <w:rsid w:val="009B2A26"/>
    <w:pPr>
      <w:spacing w:after="0" w:line="240" w:lineRule="auto"/>
    </w:pPr>
    <w:rPr>
      <w:rFonts w:ascii="Calibri" w:eastAsia="Calibri" w:hAnsi="Calibri" w:cs="Aria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44">
    <w:name w:val="Tablica popisa 2 - isticanje 2115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54">
    <w:name w:val="Tablica popisa 2 - isticanje 2115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64">
    <w:name w:val="Tablica popisa 2 - isticanje 2115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74">
    <w:name w:val="Tablica popisa 2 - isticanje 21157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84">
    <w:name w:val="Tablica popisa 2 - isticanje 2115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94">
    <w:name w:val="Tablica popisa 2 - isticanje 21159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04">
    <w:name w:val="Tablica popisa 2 - isticanje 21160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17">
    <w:name w:val="Tablica popisa 2 - isticanje 2116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24">
    <w:name w:val="Tablica popisa 2 - isticanje 21162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34">
    <w:name w:val="Tablica popisa 2 - isticanje 2116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44">
    <w:name w:val="Tablica popisa 2 - isticanje 21164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54">
    <w:name w:val="Tablica popisa 2 - isticanje 21165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64">
    <w:name w:val="Tablica popisa 2 - isticanje 2116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74">
    <w:name w:val="Tablica popisa 2 - isticanje 21167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84">
    <w:name w:val="Tablica popisa 2 - isticanje 2116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94">
    <w:name w:val="Tablica popisa 2 - isticanje 21169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04">
    <w:name w:val="Tablica popisa 2 - isticanje 2117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7">
    <w:name w:val="Tablica popisa 2 - isticanje 211717"/>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24">
    <w:name w:val="Tablica popisa 2 - isticanje 21172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34">
    <w:name w:val="Tablica popisa 2 - isticanje 21173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44">
    <w:name w:val="Tablica popisa 2 - isticanje 21174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24">
    <w:name w:val="Rešetka tablice224"/>
    <w:basedOn w:val="Obinatablica"/>
    <w:next w:val="Reetkatablice"/>
    <w:uiPriority w:val="59"/>
    <w:unhideWhenUs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754">
    <w:name w:val="Tablica popisa 2 - isticanje 21175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14">
    <w:name w:val="Tablica popisa 2 - isticanje 21137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64">
    <w:name w:val="Tablica popisa 2 - isticanje 2117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74">
    <w:name w:val="Tablica popisa 2 - isticanje 21177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84">
    <w:name w:val="Tablica popisa 2 - isticanje 2117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94">
    <w:name w:val="Tablica popisa 2 - isticanje 21179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34">
    <w:name w:val="Rešetka tablice234"/>
    <w:basedOn w:val="Obinatablica"/>
    <w:next w:val="Reetkatablice"/>
    <w:uiPriority w:val="59"/>
    <w:unhideWhenUs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04">
    <w:name w:val="Tablica popisa 2 - isticanje 211804"/>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7">
    <w:name w:val="Tablica popisa 2 - isticanje 2118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24">
    <w:name w:val="Tablica popisa 2 - isticanje 21182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34">
    <w:name w:val="Tablica popisa 2 - isticanje 21183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214">
    <w:name w:val="Tablica popisa 2 - isticanje 21122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14">
    <w:name w:val="Tablica popisa 2 - isticanje 21123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54">
    <w:name w:val="Tablica popisa 2 - isticanje 254"/>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240">
    <w:name w:val="TableGrid24"/>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340">
    <w:name w:val="TableGrid34"/>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44">
    <w:name w:val="TableGrid44"/>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54">
    <w:name w:val="TableGrid54"/>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Reetkatablice244">
    <w:name w:val="Rešetka tablice244"/>
    <w:basedOn w:val="Obinatablica"/>
    <w:next w:val="Reetkatablice"/>
    <w:uiPriority w:val="39"/>
    <w:rsid w:val="009B2A2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64">
    <w:name w:val="List Table 2 - Accent 21664"/>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844">
    <w:name w:val="Tablica popisa 2 - isticanje 211844"/>
    <w:basedOn w:val="Obinatablica"/>
    <w:uiPriority w:val="47"/>
    <w:rsid w:val="009B2A26"/>
    <w:pPr>
      <w:spacing w:after="0" w:line="240" w:lineRule="auto"/>
    </w:pPr>
    <w:rPr>
      <w:rFonts w:ascii="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binatablica14">
    <w:name w:val="Obična tablica 14"/>
    <w:basedOn w:val="Obinatablica"/>
    <w:next w:val="Obinatablica1"/>
    <w:uiPriority w:val="41"/>
    <w:rsid w:val="009B2A2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254">
    <w:name w:val="Rešetka tablice254"/>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54">
    <w:name w:val="Tablica popisa 2 - isticanje 21185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64">
    <w:name w:val="Tablica popisa 2 - isticanje 21186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5">
    <w:name w:val="List Table 2 - Accent 2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64">
    <w:name w:val="Rešetka tablice264"/>
    <w:basedOn w:val="Obinatablica"/>
    <w:next w:val="Reetkatablice"/>
    <w:uiPriority w:val="39"/>
    <w:rsid w:val="009B2A26"/>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4">
    <w:name w:val="Rešetka tablice274"/>
    <w:basedOn w:val="Obinatablica"/>
    <w:next w:val="Reetkatablice"/>
    <w:uiPriority w:val="39"/>
    <w:rsid w:val="009B2A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74">
    <w:name w:val="List Table 2 - Accent 21674"/>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4">
    <w:name w:val="List Table 2 - Accent 221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84">
    <w:name w:val="List Table 2 - Accent 216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84">
    <w:name w:val="Rešetka tablice284"/>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Grid64"/>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Normal26">
    <w:name w:val="Table Normal26"/>
    <w:uiPriority w:val="2"/>
    <w:semiHidden/>
    <w:unhideWhenUsed/>
    <w:qFormat/>
    <w:rsid w:val="009B2A26"/>
    <w:pPr>
      <w:spacing w:after="0" w:line="240" w:lineRule="auto"/>
    </w:pPr>
    <w:rPr>
      <w:lang w:val="en-US"/>
    </w:rPr>
    <w:tblPr>
      <w:tblInd w:w="0" w:type="dxa"/>
      <w:tblCellMar>
        <w:top w:w="0" w:type="dxa"/>
        <w:left w:w="0" w:type="dxa"/>
        <w:bottom w:w="0" w:type="dxa"/>
        <w:right w:w="0" w:type="dxa"/>
      </w:tblCellMar>
    </w:tblPr>
  </w:style>
  <w:style w:type="table" w:customStyle="1" w:styleId="Tablicapopisa2-isticanje211874">
    <w:name w:val="Tablica popisa 2 - isticanje 211874"/>
    <w:basedOn w:val="Obinatablica"/>
    <w:uiPriority w:val="47"/>
    <w:rsid w:val="009B2A26"/>
    <w:pPr>
      <w:suppressAutoHyphens/>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84">
    <w:name w:val="Tablica popisa 2 - isticanje 21188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94">
    <w:name w:val="Tablica popisa 2 - isticanje 2118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04">
    <w:name w:val="Tablica popisa 2 - isticanje 21190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16">
    <w:name w:val="Tablica popisa 2 - isticanje 21191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94">
    <w:name w:val="List Table 2 - Accent 21694"/>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numbering" w:customStyle="1" w:styleId="Bezpopisa7">
    <w:name w:val="Bez popisa7"/>
    <w:next w:val="Bezpopisa"/>
    <w:uiPriority w:val="99"/>
    <w:semiHidden/>
    <w:unhideWhenUsed/>
    <w:rsid w:val="009B2A26"/>
  </w:style>
  <w:style w:type="numbering" w:customStyle="1" w:styleId="Bezpopisa15">
    <w:name w:val="Bez popisa15"/>
    <w:next w:val="Bezpopisa"/>
    <w:uiPriority w:val="99"/>
    <w:semiHidden/>
    <w:unhideWhenUsed/>
    <w:rsid w:val="009B2A26"/>
  </w:style>
  <w:style w:type="table" w:customStyle="1" w:styleId="Reetkatablice37">
    <w:name w:val="Rešetka tablice37"/>
    <w:basedOn w:val="Obinatablica"/>
    <w:next w:val="Reetkatablice"/>
    <w:uiPriority w:val="59"/>
    <w:unhideWhenUsed/>
    <w:rsid w:val="009B2A26"/>
    <w:pPr>
      <w:spacing w:after="0" w:line="240" w:lineRule="auto"/>
      <w:ind w:left="720" w:hanging="720"/>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8">
    <w:name w:val="Rešetka tablice118"/>
    <w:basedOn w:val="Obinatablica"/>
    <w:next w:val="Reetkatablice"/>
    <w:uiPriority w:val="3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208">
    <w:name w:val="Tablica popisa 2 - isticanje 21208"/>
    <w:basedOn w:val="Obinatablica"/>
    <w:uiPriority w:val="47"/>
    <w:qFormat/>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107">
    <w:name w:val="Tablica popisa 2 - isticanje 211107"/>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80">
    <w:name w:val="List Table 2 - Accent 2180"/>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reetkatablice15">
    <w:name w:val="Svijetla rešetka tablice1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8">
    <w:name w:val="Grid Table Light118"/>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8">
    <w:name w:val="Tablica popisa 2 - isticanje 212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Bezpopisa115">
    <w:name w:val="Bez popisa115"/>
    <w:next w:val="Bezpopisa"/>
    <w:uiPriority w:val="99"/>
    <w:semiHidden/>
    <w:unhideWhenUsed/>
    <w:rsid w:val="009B2A26"/>
  </w:style>
  <w:style w:type="table" w:customStyle="1" w:styleId="Tablicapopisa2-isticanje21318">
    <w:name w:val="Tablica popisa 2 - isticanje 213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18">
    <w:name w:val="List Table 2 - Accent 211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218">
    <w:name w:val="Grid Table Light218"/>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217">
    <w:name w:val="Tablica popisa 2 - isticanje 2217"/>
    <w:basedOn w:val="Obinatablica"/>
    <w:uiPriority w:val="47"/>
    <w:rsid w:val="009B2A26"/>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18">
    <w:name w:val="Tablica popisa 2 - isticanje 214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315">
    <w:name w:val="Grid Table Light31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518">
    <w:name w:val="Tablica popisa 2 - isticanje 215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45">
    <w:name w:val="Grid Table Light4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618">
    <w:name w:val="Tablica popisa 2 - isticanje 216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218">
    <w:name w:val="Rešetka tablice218"/>
    <w:basedOn w:val="Obinatablica"/>
    <w:next w:val="Reetkatablice"/>
    <w:uiPriority w:val="3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55">
    <w:name w:val="Grid Table Light5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65">
    <w:name w:val="Grid Table Light6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38">
    <w:name w:val="Rešetka tablice38"/>
    <w:basedOn w:val="Obinatablica"/>
    <w:next w:val="Reetkatablice"/>
    <w:uiPriority w:val="5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75">
    <w:name w:val="Grid Table Light7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popisa25">
    <w:name w:val="Bez popisa25"/>
    <w:next w:val="Bezpopisa"/>
    <w:uiPriority w:val="99"/>
    <w:semiHidden/>
    <w:unhideWhenUsed/>
    <w:rsid w:val="009B2A26"/>
  </w:style>
  <w:style w:type="table" w:customStyle="1" w:styleId="Tablicapopisa2-isticanje21718">
    <w:name w:val="Tablica popisa 2 - isticanje 217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45">
    <w:name w:val="Rešetka tablice45"/>
    <w:basedOn w:val="Obinatablica"/>
    <w:next w:val="Reetkatablice"/>
    <w:uiPriority w:val="59"/>
    <w:unhideWhenUsed/>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18">
    <w:name w:val="List Table 2 - Accent 212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85">
    <w:name w:val="Grid Table Light8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95">
    <w:name w:val="Grid Table Light9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05">
    <w:name w:val="Grid Table Light10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9">
    <w:name w:val="Grid Table Light119"/>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25">
    <w:name w:val="Grid Table Light12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35">
    <w:name w:val="Grid Table Light13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45">
    <w:name w:val="Grid Table Light14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818">
    <w:name w:val="Tablica popisa 2 - isticanje 218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55">
    <w:name w:val="Grid Table Light15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65">
    <w:name w:val="Grid Table Light16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75">
    <w:name w:val="Grid Table Light17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918">
    <w:name w:val="Tablica popisa 2 - isticanje 219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85">
    <w:name w:val="Grid Table Light18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018">
    <w:name w:val="Tablica popisa 2 - isticanje 2110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18">
    <w:name w:val="List Table 2 - Accent 213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8">
    <w:name w:val="List Table 2 - Accent 214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35">
    <w:name w:val="Tablica popisa 2 - isticanje 2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18">
    <w:name w:val="Tablica popisa 2 - isticanje 2111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18">
    <w:name w:val="Tablica popisa 2 - isticanje 2112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18">
    <w:name w:val="Tablica popisa 2 - isticanje 211318"/>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8">
    <w:name w:val="Tablica popisa 2 - isticanje 2114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18">
    <w:name w:val="Tablica popisa 2 - isticanje 2115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8">
    <w:name w:val="List Table 2 - Accent 215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18">
    <w:name w:val="Tablica popisa 2 - isticanje 2116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8">
    <w:name w:val="Tablica popisa 2 - isticanje 2117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8">
    <w:name w:val="Tablica popisa 2 - isticanje 2118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195">
    <w:name w:val="Grid Table Light19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05">
    <w:name w:val="Grid Table Light20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19">
    <w:name w:val="Grid Table Light219"/>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25">
    <w:name w:val="Grid Table Light22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917">
    <w:name w:val="Tablica popisa 2 - isticanje 211917"/>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235">
    <w:name w:val="Grid Table Light23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45">
    <w:name w:val="Grid Table Light24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55">
    <w:name w:val="Grid Table Light25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65">
    <w:name w:val="Grid Table Light26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09">
    <w:name w:val="Tablica popisa 2 - isticanje 2120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275">
    <w:name w:val="Grid Table Light27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85">
    <w:name w:val="Grid Table Light28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95">
    <w:name w:val="Grid Table Light29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05">
    <w:name w:val="Grid Table Light30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16">
    <w:name w:val="Grid Table Light316"/>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55">
    <w:name w:val="Rešetka tablice55"/>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325">
    <w:name w:val="Grid Table Light32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35">
    <w:name w:val="Grid Table Light33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45">
    <w:name w:val="Grid Table Light34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55">
    <w:name w:val="Grid Table Light35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9">
    <w:name w:val="Tablica popisa 2 - isticanje 212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25">
    <w:name w:val="Tablica popisa 2 - isticanje 212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35">
    <w:name w:val="Tablica popisa 2 - isticanje 2123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45">
    <w:name w:val="Tablica popisa 2 - isticanje 212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55">
    <w:name w:val="Tablica popisa 2 - isticanje 212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65">
    <w:name w:val="Tablica popisa 2 - isticanje 2126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275">
    <w:name w:val="Tablica popisa 2 - isticanje 212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85">
    <w:name w:val="Tablica popisa 2 - isticanje 212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295">
    <w:name w:val="Tablica popisa 2 - isticanje 2129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05">
    <w:name w:val="Tablica popisa 2 - isticanje 213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19">
    <w:name w:val="Tablica popisa 2 - isticanje 213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18">
    <w:name w:val="List Table 2 - Accent 216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25">
    <w:name w:val="Tablica popisa 2 - isticanje 213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35">
    <w:name w:val="Tablica popisa 2 - isticanje 213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45">
    <w:name w:val="Tablica popisa 2 - isticanje 213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11">
    <w:name w:val="List Table 2 - Accent 21711"/>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Light365">
    <w:name w:val="Grid Table Light365"/>
    <w:basedOn w:val="Obinatablica"/>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85">
    <w:name w:val="List Table 2 - Accent 21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55">
    <w:name w:val="Tablica popisa 2 - isticanje 213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65">
    <w:name w:val="Tablica popisa 2 - isticanje 213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75">
    <w:name w:val="Tablica popisa 2 - isticanje 213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95">
    <w:name w:val="List Table 2 - Accent 21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05">
    <w:name w:val="List Table 2 - Accent 211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19">
    <w:name w:val="List Table 2 - Accent 211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25">
    <w:name w:val="List Table 2 - Accent 211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85">
    <w:name w:val="Tablica popisa 2 - isticanje 213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35">
    <w:name w:val="List Table 2 - Accent 211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8">
    <w:name w:val="List Table 2 Accent 2118"/>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45">
    <w:name w:val="List Table 2 - Accent 211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55">
    <w:name w:val="List Table 2 - Accent 211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0">
    <w:name w:val="List Table 2 Accent 2210"/>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35">
    <w:name w:val="List Table 2 Accent 235"/>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Normal16">
    <w:name w:val="Table Normal16"/>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ListTable2-Accent21165">
    <w:name w:val="List Table 2 - Accent 211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395">
    <w:name w:val="Tablica popisa 2 - isticanje 213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75">
    <w:name w:val="List Table 2 - Accent 211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05">
    <w:name w:val="Tablica popisa 2 - isticanje 214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45">
    <w:name w:val="List Table 2 Accent 245"/>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19">
    <w:name w:val="Tablica popisa 2 - isticanje 214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65">
    <w:name w:val="Rešetka tablice65"/>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55">
    <w:name w:val="List Table 2 Accent 255"/>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85">
    <w:name w:val="List Table 2 - Accent 211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25">
    <w:name w:val="Tablica popisa 2 - isticanje 214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35">
    <w:name w:val="Tablica popisa 2 - isticanje 214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45">
    <w:name w:val="Tablica popisa 2 - isticanje 214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55">
    <w:name w:val="Tablica popisa 2 - isticanje 214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65">
    <w:name w:val="Tablica popisa 2 - isticanje 214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75">
    <w:name w:val="Tablica popisa 2 - isticanje 214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85">
    <w:name w:val="Tablica popisa 2 - isticanje 214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495">
    <w:name w:val="Tablica popisa 2 - isticanje 214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05">
    <w:name w:val="Tablica popisa 2 - isticanje 215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19">
    <w:name w:val="Tablica popisa 2 - isticanje 215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25">
    <w:name w:val="Tablica popisa 2 - isticanje 215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35">
    <w:name w:val="Tablica popisa 2 - isticanje 215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45">
    <w:name w:val="Tablica popisa 2 - isticanje 215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18">
    <w:name w:val="Tablica popisa 2 - isticanje 22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55">
    <w:name w:val="Tablica popisa 2 - isticanje 215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65">
    <w:name w:val="Tablica popisa 2 - isticanje 2156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95">
    <w:name w:val="List Table 2 - Accent 211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05">
    <w:name w:val="List Table 2 - Accent 212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19">
    <w:name w:val="List Table 2 - Accent 212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25">
    <w:name w:val="List Table 2 - Accent 212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35">
    <w:name w:val="List Table 2 - Accent 212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75">
    <w:name w:val="Tablica popisa 2 - isticanje 215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25">
    <w:name w:val="Tablica popisa 2 - isticanje 22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85">
    <w:name w:val="Tablica popisa 2 - isticanje 215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35">
    <w:name w:val="Tablica popisa 2 - isticanje 22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75">
    <w:name w:val="Rešetka tablice75"/>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45">
    <w:name w:val="List Table 2 - Accent 212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595">
    <w:name w:val="Tablica popisa 2 - isticanje 215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05">
    <w:name w:val="Tablica popisa 2 - isticanje 216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55">
    <w:name w:val="List Table 2 - Accent 212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19">
    <w:name w:val="Tablica popisa 2 - isticanje 216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85">
    <w:name w:val="Rešetka tablice85"/>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5">
    <w:name w:val="Rešetka tablice95"/>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65">
    <w:name w:val="List Table 2 - Accent 212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25">
    <w:name w:val="Tablica popisa 2 - isticanje 216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75">
    <w:name w:val="List Table 2 - Accent 212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85">
    <w:name w:val="List Table 2 - Accent 212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95">
    <w:name w:val="List Table 2 - Accent 2129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05">
    <w:name w:val="List Table 2 - Accent 213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35">
    <w:name w:val="Tablica popisa 2 - isticanje 216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45">
    <w:name w:val="Tablica popisa 2 - isticanje 22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45">
    <w:name w:val="Tablica popisa 2 - isticanje 216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255">
    <w:name w:val="Tablica popisa 2 - isticanje 22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19">
    <w:name w:val="List Table 2 - Accent 213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05">
    <w:name w:val="Rešetka tablice105"/>
    <w:basedOn w:val="Obinatablica"/>
    <w:next w:val="Reetkatablice"/>
    <w:uiPriority w:val="3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655">
    <w:name w:val="Tablica popisa 2 - isticanje 216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Grid15">
    <w:name w:val="Table Grid15"/>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325">
    <w:name w:val="List Table 2 - Accent 213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65">
    <w:name w:val="Tablica popisa 2 - isticanje 216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75">
    <w:name w:val="Tablica popisa 2 - isticanje 216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85">
    <w:name w:val="Tablica popisa 2 - isticanje 216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695">
    <w:name w:val="Tablica popisa 2 - isticanje 216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05">
    <w:name w:val="Tablica popisa 2 - isticanje 217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19">
    <w:name w:val="Tablica popisa 2 - isticanje 21719"/>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25">
    <w:name w:val="Tablica popisa 2 - isticanje 217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35">
    <w:name w:val="Tablica popisa 2 - isticanje 217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45">
    <w:name w:val="Tablica popisa 2 - isticanje 217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55">
    <w:name w:val="Tablica popisa 2 - isticanje 2175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65">
    <w:name w:val="Tablica popisa 2 - isticanje 217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35">
    <w:name w:val="List Table 2 - Accent 213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75">
    <w:name w:val="Tablica popisa 2 - isticanje 217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85">
    <w:name w:val="Tablica popisa 2 - isticanje 217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795">
    <w:name w:val="Tablica popisa 2 - isticanje 217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05">
    <w:name w:val="Tablica popisa 2 - isticanje 218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19">
    <w:name w:val="Tablica popisa 2 - isticanje 218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65">
    <w:name w:val="List Table 2 Accent 26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25">
    <w:name w:val="Tablica popisa 2 - isticanje 2182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835">
    <w:name w:val="Tablica popisa 2 - isticanje 218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75">
    <w:name w:val="List Table 2 Accent 27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85">
    <w:name w:val="List Table 2 Accent 28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45">
    <w:name w:val="List Table 2 - Accent 213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95">
    <w:name w:val="List Table 2 Accent 29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05">
    <w:name w:val="List Table 2 Accent 210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45">
    <w:name w:val="Tablica popisa 2 - isticanje 218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19">
    <w:name w:val="List Table 2 Accent 2119"/>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55">
    <w:name w:val="Tablica popisa 2 - isticanje 218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65">
    <w:name w:val="Tablica popisa 2 - isticanje 218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55">
    <w:name w:val="List Table 2 - Accent 213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75">
    <w:name w:val="Tablica popisa 2 - isticanje 218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25">
    <w:name w:val="List Table 2 Accent 212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85">
    <w:name w:val="Tablica popisa 2 - isticanje 218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895">
    <w:name w:val="Tablica popisa 2 - isticanje 218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05">
    <w:name w:val="Tablica popisa 2 - isticanje 219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5">
    <w:name w:val="List Table 2 Accent 213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19">
    <w:name w:val="Tablica popisa 2 - isticanje 219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65">
    <w:name w:val="List Table 2 - Accent 213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75">
    <w:name w:val="List Table 2 - Accent 213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5">
    <w:name w:val="List Table 2 Accent 214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85">
    <w:name w:val="List Table 2 - Accent 213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395">
    <w:name w:val="List Table 2 - Accent 213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05">
    <w:name w:val="List Table 2 - Accent 214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19">
    <w:name w:val="List Table 2 - Accent 214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25">
    <w:name w:val="List Table 2 - Accent 214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35">
    <w:name w:val="List Table 2 - Accent 214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25">
    <w:name w:val="Tablica popisa 2 - isticanje 219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45">
    <w:name w:val="List Table 2 - Accent 214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5">
    <w:name w:val="List Table 2 Accent 215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55">
    <w:name w:val="List Table 2 - Accent 214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5">
    <w:name w:val="List Table 2 Accent 216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75">
    <w:name w:val="List Table 2 Accent 217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85">
    <w:name w:val="List Table 2 Accent 2185"/>
    <w:basedOn w:val="Obinatablica"/>
    <w:uiPriority w:val="47"/>
    <w:rsid w:val="009B2A26"/>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35">
    <w:name w:val="Tablica popisa 2 - isticanje 219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45">
    <w:name w:val="Tablica popisa 2 - isticanje 2194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55">
    <w:name w:val="Tablica popisa 2 - isticanje 219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65">
    <w:name w:val="Tablica popisa 2 - isticanje 219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75">
    <w:name w:val="Tablica popisa 2 - isticanje 2197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85">
    <w:name w:val="Tablica popisa 2 - isticanje 219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995">
    <w:name w:val="Tablica popisa 2 - isticanje 219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05">
    <w:name w:val="Tablica popisa 2 - isticanje 2110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65">
    <w:name w:val="List Table 2 - Accent 214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19">
    <w:name w:val="Tablica popisa 2 - isticanje 2110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25">
    <w:name w:val="Tablica popisa 2 - isticanje 2110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75">
    <w:name w:val="List Table 2 - Accent 214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35">
    <w:name w:val="Tablica popisa 2 - isticanje 2110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45">
    <w:name w:val="Tablica popisa 2 - isticanje 21104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55">
    <w:name w:val="Tablica popisa 2 - isticanje 2110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65">
    <w:name w:val="Tablica popisa 2 - isticanje 2110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75">
    <w:name w:val="Tablica popisa 2 - isticanje 2110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95">
    <w:name w:val="List Table 2 Accent 219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19">
    <w:name w:val="Rešetka tablice119"/>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085">
    <w:name w:val="Tablica popisa 2 - isticanje 2110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095">
    <w:name w:val="Tablica popisa 2 - isticanje 2110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08">
    <w:name w:val="Tablica popisa 2 - isticanje 21110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19">
    <w:name w:val="Tablica popisa 2 - isticanje 2111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25">
    <w:name w:val="Tablica popisa 2 - isticanje 2111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35">
    <w:name w:val="Tablica popisa 2 - isticanje 2111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45">
    <w:name w:val="Tablica popisa 2 - isticanje 2111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55">
    <w:name w:val="Tablica popisa 2 - isticanje 2111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25">
    <w:name w:val="Rešetka tablice125"/>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205">
    <w:name w:val="List Table 2 Accent 220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85">
    <w:name w:val="List Table 2 - Accent 214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65">
    <w:name w:val="Tablica popisa 2 - isticanje 2111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75">
    <w:name w:val="Tablica popisa 2 - isticanje 2111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85">
    <w:name w:val="Tablica popisa 2 - isticanje 2111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5">
    <w:name w:val="List Table 2 Accent 2215"/>
    <w:basedOn w:val="Obinatablica"/>
    <w:uiPriority w:val="47"/>
    <w:rsid w:val="009B2A26"/>
    <w:pPr>
      <w:spacing w:after="0" w:line="240" w:lineRule="auto"/>
    </w:pPr>
    <w:rPr>
      <w:rFonts w:ascii="Times New Roman" w:eastAsia="SimSun" w:hAnsi="Times New Roman" w:cs="Arial"/>
      <w:kern w:val="2"/>
      <w:sz w:val="24"/>
      <w:szCs w:val="24"/>
      <w:lang w:eastAsia="zh-CN" w:bidi="hi-IN"/>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195">
    <w:name w:val="Tablica popisa 2 - isticanje 2111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135">
    <w:name w:val="Rešetka tablice135"/>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205">
    <w:name w:val="Tablica popisa 2 - isticanje 21120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495">
    <w:name w:val="List Table 2 - Accent 214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19">
    <w:name w:val="Tablica popisa 2 - isticanje 211219"/>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26">
    <w:name w:val="Tablica popisa 2 - isticanje 21122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6">
    <w:name w:val="Tablica popisa 2 - isticanje 21123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45">
    <w:name w:val="Tablica popisa 2 - isticanje 2112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55">
    <w:name w:val="Tablica popisa 2 - isticanje 21125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65">
    <w:name w:val="Tablica popisa 2 - isticanje 21126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75">
    <w:name w:val="Tablica popisa 2 - isticanje 2112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05">
    <w:name w:val="List Table 2 - Accent 215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19">
    <w:name w:val="List Table 2 - Accent 215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85">
    <w:name w:val="Tablica popisa 2 - isticanje 2112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25">
    <w:name w:val="List Table 2 Accent 222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95">
    <w:name w:val="Tablica popisa 2 - isticanje 2112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25">
    <w:name w:val="List Table 2 - Accent 215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35">
    <w:name w:val="List Table 2 - Accent 215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05">
    <w:name w:val="Tablica popisa 2 - isticanje 2113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19">
    <w:name w:val="Tablica popisa 2 - isticanje 2113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45">
    <w:name w:val="List Table 2 - Accent 215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55">
    <w:name w:val="List Table 2 - Accent 215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25">
    <w:name w:val="Tablica popisa 2 - isticanje 2113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35">
    <w:name w:val="Tablica popisa 2 - isticanje 2113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65">
    <w:name w:val="List Table 2 - Accent 215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575">
    <w:name w:val="List Table 2 - Accent 2157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35">
    <w:name w:val="List Table 2 Accent 223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45">
    <w:name w:val="Tablica popisa 2 - isticanje 21134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55">
    <w:name w:val="Tablica popisa 2 - isticanje 21135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65">
    <w:name w:val="Tablica popisa 2 - isticanje 2113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45">
    <w:name w:val="List Table 2 Accent 2245"/>
    <w:basedOn w:val="Obinatablica"/>
    <w:uiPriority w:val="47"/>
    <w:rsid w:val="009B2A26"/>
    <w:pPr>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6">
    <w:name w:val="Tablica popisa 2 - isticanje 21137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85">
    <w:name w:val="Tablica popisa 2 - isticanje 21138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95">
    <w:name w:val="Tablica popisa 2 - isticanje 21139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05">
    <w:name w:val="Tablica popisa 2 - isticanje 21140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9">
    <w:name w:val="Tablica popisa 2 - isticanje 211419"/>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145">
    <w:name w:val="Rešetka tablice145"/>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5">
    <w:name w:val="Rešetka tablice155"/>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5">
    <w:name w:val="Rešetka tablice165"/>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5">
    <w:name w:val="Rešetka tablice175"/>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5">
    <w:name w:val="Rešetka tablice185"/>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5">
    <w:name w:val="Rešetka tablice195"/>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5">
    <w:name w:val="Rešetka tablice205"/>
    <w:basedOn w:val="Obinatablica"/>
    <w:next w:val="Reetkatablice"/>
    <w:uiPriority w:val="59"/>
    <w:rsid w:val="009B2A26"/>
    <w:pPr>
      <w:spacing w:after="0" w:line="240" w:lineRule="auto"/>
    </w:pPr>
    <w:rPr>
      <w:rFonts w:eastAsia="Times New Roman"/>
      <w:sz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7">
    <w:name w:val="Svijetla rešetka tablice7"/>
    <w:basedOn w:val="Obinatablica"/>
    <w:next w:val="Svijetlareetkatablice"/>
    <w:uiPriority w:val="40"/>
    <w:rsid w:val="009B2A2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il15">
    <w:name w:val="Stil15"/>
    <w:rsid w:val="009B2A26"/>
  </w:style>
  <w:style w:type="table" w:customStyle="1" w:styleId="TableNormal7">
    <w:name w:val="Table Normal7"/>
    <w:uiPriority w:val="2"/>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vijetlareetkatablice25">
    <w:name w:val="Svijetla rešetka tablice25"/>
    <w:basedOn w:val="Obinatablica"/>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45">
    <w:name w:val="Tablica popisa 2 - isticanje 24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750">
    <w:name w:val="Rešetka tablice 75"/>
    <w:basedOn w:val="Obinatablica"/>
    <w:next w:val="Reetkatablice70"/>
    <w:rsid w:val="009B2A26"/>
    <w:pPr>
      <w:spacing w:after="0" w:line="240" w:lineRule="auto"/>
    </w:pPr>
    <w:rPr>
      <w:rFonts w:ascii="Times New Roman" w:eastAsia="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icapopisa2-isticanje210">
    <w:name w:val="Tablica popisa 2 - isticanje 210"/>
    <w:basedOn w:val="Obinatablica"/>
    <w:next w:val="Tablicapopisa2-isticanje2"/>
    <w:uiPriority w:val="47"/>
    <w:rsid w:val="009B2A26"/>
    <w:pPr>
      <w:spacing w:after="0" w:line="240" w:lineRule="auto"/>
    </w:pPr>
    <w:rPr>
      <w:rFonts w:eastAsia="Times New Roman" w:cs="Times New Roman"/>
    </w:rPr>
    <w:tblPr>
      <w:tblStyleRowBandSize w:val="1"/>
      <w:tblStyleColBandSize w:val="1"/>
      <w:tblBorders>
        <w:top w:val="single" w:sz="4" w:space="0" w:color="F1A983"/>
        <w:bottom w:val="single" w:sz="4" w:space="0" w:color="F1A983"/>
        <w:insideH w:val="single" w:sz="4" w:space="0" w:color="F1A983"/>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E2D5"/>
      </w:tcPr>
    </w:tblStylePr>
    <w:tblStylePr w:type="band1Horz">
      <w:rPr>
        <w:rFonts w:cs="Times New Roman"/>
      </w:rPr>
      <w:tblPr/>
      <w:tcPr>
        <w:shd w:val="clear" w:color="auto" w:fill="FAE2D5"/>
      </w:tcPr>
    </w:tblStylePr>
  </w:style>
  <w:style w:type="table" w:customStyle="1" w:styleId="ListTable2-Accent2105">
    <w:name w:val="List Table 2 - Accent 2105"/>
    <w:basedOn w:val="Obinatablica"/>
    <w:uiPriority w:val="47"/>
    <w:rsid w:val="009B2A26"/>
    <w:pPr>
      <w:spacing w:after="0" w:line="240" w:lineRule="auto"/>
    </w:pPr>
    <w:rPr>
      <w:rFonts w:ascii="Calibri" w:eastAsia="Times New Roman"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2-Accent21585">
    <w:name w:val="List Table 2 - Accent 2158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55">
    <w:name w:val="List Table 2 Accent 2255"/>
    <w:basedOn w:val="Obinatablica"/>
    <w:uiPriority w:val="47"/>
    <w:rsid w:val="009B2A26"/>
    <w:pPr>
      <w:spacing w:after="0" w:line="240" w:lineRule="auto"/>
    </w:pPr>
    <w:rPr>
      <w:rFonts w:eastAsia="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595">
    <w:name w:val="List Table 2 - Accent 2159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05">
    <w:name w:val="List Table 2 - Accent 2160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25">
    <w:name w:val="Tablica popisa 2 - isticanje 21142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35">
    <w:name w:val="Tablica popisa 2 - isticanje 21143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45">
    <w:name w:val="Tablica popisa 2 - isticanje 21144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55">
    <w:name w:val="Tablica popisa 2 - isticanje 21145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65">
    <w:name w:val="Tablica popisa 2 - isticanje 21146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75">
    <w:name w:val="Tablica popisa 2 - isticanje 21147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85">
    <w:name w:val="Tablica popisa 2 - isticanje 21148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Light15">
    <w:name w:val="Table Grid Light15"/>
    <w:basedOn w:val="Obinatablica"/>
    <w:next w:val="Svijetlareetkatablice"/>
    <w:uiPriority w:val="40"/>
    <w:rsid w:val="009B2A2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619">
    <w:name w:val="List Table 2 - Accent 21619"/>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25">
    <w:name w:val="List Table 2 - Accent 2162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35">
    <w:name w:val="List Table 2 - Accent 2163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35">
    <w:name w:val="Table Grid35"/>
    <w:basedOn w:val="Obinatablica"/>
    <w:next w:val="Reetkatablice"/>
    <w:uiPriority w:val="59"/>
    <w:rsid w:val="009B2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495">
    <w:name w:val="Tablica popisa 2 - isticanje 21149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05">
    <w:name w:val="Tablica popisa 2 - isticanje 211505"/>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45">
    <w:name w:val="List Table 2 - Accent 21645"/>
    <w:basedOn w:val="Obinatablica"/>
    <w:uiPriority w:val="47"/>
    <w:rsid w:val="009B2A26"/>
    <w:pPr>
      <w:suppressAutoHyphens/>
      <w:spacing w:after="0" w:line="240" w:lineRule="auto"/>
    </w:pPr>
    <w:rPr>
      <w:rFonts w:ascii="Calibri" w:eastAsia="Calibri" w:hAnsi="Calibri" w:cs="Calibri"/>
      <w:sz w:val="20"/>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19">
    <w:name w:val="Tablica popisa 2 - isticanje 211519"/>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55">
    <w:name w:val="List Table 2 - Accent 2165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219">
    <w:name w:val="Rešetka tablice219"/>
    <w:basedOn w:val="Obinatablica"/>
    <w:next w:val="Reetkatablice"/>
    <w:uiPriority w:val="39"/>
    <w:rsid w:val="009B2A2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5">
    <w:name w:val="Table Normal115"/>
    <w:uiPriority w:val="2"/>
    <w:semiHidden/>
    <w:unhideWhenUsed/>
    <w:qFormat/>
    <w:rsid w:val="009B2A2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0">
    <w:name w:val="TableGrid15"/>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Grid16">
    <w:name w:val="TableGrid16"/>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icapopisa2-isticanje211525">
    <w:name w:val="Tablica popisa 2 - isticanje 2115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35">
    <w:name w:val="Tablica popisa 2 - isticanje 211535"/>
    <w:basedOn w:val="Obinatablica"/>
    <w:uiPriority w:val="47"/>
    <w:rsid w:val="009B2A26"/>
    <w:pPr>
      <w:spacing w:after="0" w:line="240" w:lineRule="auto"/>
    </w:pPr>
    <w:rPr>
      <w:rFonts w:ascii="Calibri" w:eastAsia="Calibri" w:hAnsi="Calibri" w:cs="Arial"/>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45">
    <w:name w:val="Tablica popisa 2 - isticanje 2115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55">
    <w:name w:val="Tablica popisa 2 - isticanje 2115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65">
    <w:name w:val="Tablica popisa 2 - isticanje 2115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75">
    <w:name w:val="Tablica popisa 2 - isticanje 21157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85">
    <w:name w:val="Tablica popisa 2 - isticanje 2115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595">
    <w:name w:val="Tablica popisa 2 - isticanje 21159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05">
    <w:name w:val="Tablica popisa 2 - isticanje 21160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19">
    <w:name w:val="Tablica popisa 2 - isticanje 2116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25">
    <w:name w:val="Tablica popisa 2 - isticanje 21162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35">
    <w:name w:val="Tablica popisa 2 - isticanje 2116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45">
    <w:name w:val="Tablica popisa 2 - isticanje 21164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55">
    <w:name w:val="Tablica popisa 2 - isticanje 21165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65">
    <w:name w:val="Tablica popisa 2 - isticanje 2116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75">
    <w:name w:val="Tablica popisa 2 - isticanje 21167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85">
    <w:name w:val="Tablica popisa 2 - isticanje 2116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695">
    <w:name w:val="Tablica popisa 2 - isticanje 21169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05">
    <w:name w:val="Tablica popisa 2 - isticanje 2117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19">
    <w:name w:val="Tablica popisa 2 - isticanje 211719"/>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25">
    <w:name w:val="Tablica popisa 2 - isticanje 21172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35">
    <w:name w:val="Tablica popisa 2 - isticanje 21173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45">
    <w:name w:val="Tablica popisa 2 - isticanje 21174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25">
    <w:name w:val="Rešetka tablice225"/>
    <w:basedOn w:val="Obinatablica"/>
    <w:next w:val="Reetkatablice"/>
    <w:uiPriority w:val="59"/>
    <w:unhideWhenUs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755">
    <w:name w:val="Tablica popisa 2 - isticanje 21175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3715">
    <w:name w:val="Tablica popisa 2 - isticanje 21137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65">
    <w:name w:val="Tablica popisa 2 - isticanje 2117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75">
    <w:name w:val="Tablica popisa 2 - isticanje 21177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85">
    <w:name w:val="Tablica popisa 2 - isticanje 2117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795">
    <w:name w:val="Tablica popisa 2 - isticanje 21179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35">
    <w:name w:val="Rešetka tablice235"/>
    <w:basedOn w:val="Obinatablica"/>
    <w:next w:val="Reetkatablice"/>
    <w:uiPriority w:val="59"/>
    <w:unhideWhenUsed/>
    <w:rsid w:val="009B2A26"/>
    <w:pPr>
      <w:spacing w:after="0" w:line="240" w:lineRule="auto"/>
    </w:pPr>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05">
    <w:name w:val="Tablica popisa 2 - isticanje 211805"/>
    <w:basedOn w:val="Obinatablica"/>
    <w:uiPriority w:val="47"/>
    <w:rsid w:val="009B2A26"/>
    <w:pPr>
      <w:spacing w:after="0" w:line="240" w:lineRule="auto"/>
    </w:pPr>
    <w:rPr>
      <w:rFonts w:eastAsia="Times New Roman"/>
      <w:lang w:eastAsia="hr-HR"/>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19">
    <w:name w:val="Tablica popisa 2 - isticanje 211819"/>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25">
    <w:name w:val="Tablica popisa 2 - isticanje 21182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35">
    <w:name w:val="Tablica popisa 2 - isticanje 21183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215">
    <w:name w:val="Tablica popisa 2 - isticanje 21122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2315">
    <w:name w:val="Tablica popisa 2 - isticanje 21123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55">
    <w:name w:val="Tablica popisa 2 - isticanje 255"/>
    <w:basedOn w:val="Obinatablica"/>
    <w:uiPriority w:val="47"/>
    <w:rsid w:val="009B2A26"/>
    <w:pPr>
      <w:spacing w:after="0" w:line="240" w:lineRule="auto"/>
    </w:pPr>
    <w:rPr>
      <w:rFonts w:ascii="Calibri" w:eastAsia="Calibri" w:hAnsi="Calibri" w:cs="Times New Roma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250">
    <w:name w:val="TableGrid25"/>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350">
    <w:name w:val="TableGrid35"/>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45">
    <w:name w:val="TableGrid45"/>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55">
    <w:name w:val="TableGrid55"/>
    <w:rsid w:val="009B2A26"/>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Reetkatablice245">
    <w:name w:val="Rešetka tablice245"/>
    <w:basedOn w:val="Obinatablica"/>
    <w:next w:val="Reetkatablice"/>
    <w:uiPriority w:val="39"/>
    <w:rsid w:val="009B2A2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65">
    <w:name w:val="List Table 2 - Accent 21665"/>
    <w:basedOn w:val="Obinatablica"/>
    <w:uiPriority w:val="47"/>
    <w:rsid w:val="009B2A26"/>
    <w:pPr>
      <w:spacing w:after="0" w:line="240" w:lineRule="auto"/>
    </w:pPr>
    <w:rPr>
      <w:rFonts w:ascii="Calibri" w:eastAsia="Times New Roman" w:hAnsi="Calibri" w:cs="Times New Roman"/>
      <w:lang w:val="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845">
    <w:name w:val="Tablica popisa 2 - isticanje 211845"/>
    <w:basedOn w:val="Obinatablica"/>
    <w:uiPriority w:val="47"/>
    <w:rsid w:val="009B2A26"/>
    <w:pPr>
      <w:spacing w:after="0" w:line="240" w:lineRule="auto"/>
    </w:pPr>
    <w:rPr>
      <w:rFonts w:ascii="Calibri" w:hAnsi="Calibri" w:cs="Times New Roma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binatablica15">
    <w:name w:val="Obična tablica 15"/>
    <w:basedOn w:val="Obinatablica"/>
    <w:next w:val="Obinatablica1"/>
    <w:uiPriority w:val="41"/>
    <w:rsid w:val="009B2A2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255">
    <w:name w:val="Rešetka tablice255"/>
    <w:basedOn w:val="Obinatablica"/>
    <w:next w:val="Reetkatablice"/>
    <w:uiPriority w:val="3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855">
    <w:name w:val="Tablica popisa 2 - isticanje 21185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65">
    <w:name w:val="Tablica popisa 2 - isticanje 21186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6">
    <w:name w:val="List Table 2 - Accent 226"/>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65">
    <w:name w:val="Rešetka tablice265"/>
    <w:basedOn w:val="Obinatablica"/>
    <w:next w:val="Reetkatablice"/>
    <w:uiPriority w:val="39"/>
    <w:rsid w:val="009B2A26"/>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5">
    <w:name w:val="Rešetka tablice275"/>
    <w:basedOn w:val="Obinatablica"/>
    <w:next w:val="Reetkatablice"/>
    <w:uiPriority w:val="39"/>
    <w:rsid w:val="009B2A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675">
    <w:name w:val="List Table 2 - Accent 21675"/>
    <w:basedOn w:val="Obinatablica"/>
    <w:uiPriority w:val="47"/>
    <w:rsid w:val="009B2A26"/>
    <w:pPr>
      <w:spacing w:after="0" w:line="240" w:lineRule="auto"/>
    </w:pPr>
    <w:rPr>
      <w:rFonts w:eastAsia="Times New Roman"/>
      <w:lang w:val="en-US"/>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215">
    <w:name w:val="List Table 2 - Accent 221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85">
    <w:name w:val="List Table 2 - Accent 216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Reetkatablice285">
    <w:name w:val="Rešetka tablice285"/>
    <w:basedOn w:val="Obinatablica"/>
    <w:next w:val="Reetkatablice"/>
    <w:uiPriority w:val="59"/>
    <w:unhideWhenUsed/>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Grid65"/>
    <w:rsid w:val="009B2A26"/>
    <w:pPr>
      <w:spacing w:after="0" w:line="240" w:lineRule="auto"/>
    </w:pPr>
    <w:rPr>
      <w:rFonts w:eastAsia="Times New Roman"/>
      <w:lang w:eastAsia="hr-HR"/>
    </w:rPr>
    <w:tblPr>
      <w:tblCellMar>
        <w:top w:w="0" w:type="dxa"/>
        <w:left w:w="0" w:type="dxa"/>
        <w:bottom w:w="0" w:type="dxa"/>
        <w:right w:w="0" w:type="dxa"/>
      </w:tblCellMar>
    </w:tblPr>
  </w:style>
  <w:style w:type="table" w:customStyle="1" w:styleId="TableNormal27">
    <w:name w:val="Table Normal27"/>
    <w:uiPriority w:val="2"/>
    <w:semiHidden/>
    <w:unhideWhenUsed/>
    <w:qFormat/>
    <w:rsid w:val="009B2A26"/>
    <w:pPr>
      <w:spacing w:after="0" w:line="240" w:lineRule="auto"/>
    </w:pPr>
    <w:rPr>
      <w:lang w:val="en-US"/>
    </w:rPr>
    <w:tblPr>
      <w:tblInd w:w="0" w:type="dxa"/>
      <w:tblCellMar>
        <w:top w:w="0" w:type="dxa"/>
        <w:left w:w="0" w:type="dxa"/>
        <w:bottom w:w="0" w:type="dxa"/>
        <w:right w:w="0" w:type="dxa"/>
      </w:tblCellMar>
    </w:tblPr>
  </w:style>
  <w:style w:type="table" w:customStyle="1" w:styleId="Tablicapopisa2-isticanje211875">
    <w:name w:val="Tablica popisa 2 - isticanje 211875"/>
    <w:basedOn w:val="Obinatablica"/>
    <w:uiPriority w:val="47"/>
    <w:rsid w:val="009B2A26"/>
    <w:pPr>
      <w:suppressAutoHyphens/>
      <w:spacing w:after="0" w:line="240" w:lineRule="auto"/>
    </w:pPr>
    <w:rPr>
      <w:sz w:val="20"/>
    </w:r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85">
    <w:name w:val="Tablica popisa 2 - isticanje 21188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895">
    <w:name w:val="Tablica popisa 2 - isticanje 2118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05">
    <w:name w:val="Tablica popisa 2 - isticanje 21190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icapopisa2-isticanje211918">
    <w:name w:val="Tablica popisa 2 - isticanje 211918"/>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ListTable2-Accent21695">
    <w:name w:val="List Table 2 - Accent 21695"/>
    <w:basedOn w:val="Obinatablica"/>
    <w:uiPriority w:val="47"/>
    <w:rsid w:val="009B2A26"/>
    <w:pPr>
      <w:spacing w:after="0" w:line="240" w:lineRule="auto"/>
    </w:pPr>
    <w:tblPr>
      <w:tblStyleRowBandSize w:val="1"/>
      <w:tblStyleColBandSize w:val="1"/>
      <w:tblBorders>
        <w:top w:val="single" w:sz="4" w:space="0" w:color="F1A983"/>
        <w:bottom w:val="single" w:sz="4" w:space="0" w:color="F1A983"/>
        <w:insideH w:val="single" w:sz="4" w:space="0" w:color="F1A9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numbering" w:customStyle="1" w:styleId="Stil16">
    <w:name w:val="Stil16"/>
    <w:rsid w:val="009B2A26"/>
  </w:style>
  <w:style w:type="paragraph" w:customStyle="1" w:styleId="Normal6">
    <w:name w:val="Normal6"/>
    <w:rsid w:val="009B2A26"/>
    <w:pPr>
      <w:spacing w:after="0" w:line="240" w:lineRule="auto"/>
    </w:pPr>
    <w:rPr>
      <w:rFonts w:ascii="Times New Roman" w:eastAsia="Times New Roman" w:hAnsi="Times New Roman" w:cs="Times New Roman"/>
      <w:sz w:val="24"/>
      <w:szCs w:val="24"/>
      <w:lang w:eastAsia="hr-HR"/>
    </w:rPr>
  </w:style>
  <w:style w:type="table" w:customStyle="1" w:styleId="TableNormal8">
    <w:name w:val="Table Normal8"/>
    <w:uiPriority w:val="2"/>
    <w:semiHidden/>
    <w:unhideWhenUsed/>
    <w:qFormat/>
    <w:rsid w:val="009B2A26"/>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contentcontrolboundarysink">
    <w:name w:val="contentcontrolboundarysink"/>
    <w:basedOn w:val="Zadanifontodlomka"/>
    <w:rsid w:val="009B2A26"/>
  </w:style>
  <w:style w:type="character" w:customStyle="1" w:styleId="superscript">
    <w:name w:val="superscript"/>
    <w:basedOn w:val="Zadanifontodlomka"/>
    <w:rsid w:val="009B2A26"/>
  </w:style>
  <w:style w:type="table" w:customStyle="1" w:styleId="Reetkatablice39">
    <w:name w:val="Rešetka tablice39"/>
    <w:basedOn w:val="Obinatablica"/>
    <w:next w:val="Reetkatablice"/>
    <w:uiPriority w:val="59"/>
    <w:rsid w:val="009B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Zadanifontodlomka"/>
    <w:rsid w:val="009B2A26"/>
  </w:style>
  <w:style w:type="paragraph" w:customStyle="1" w:styleId="Odlomakpopisa5">
    <w:name w:val="Odlomak popisa5"/>
    <w:basedOn w:val="Normal"/>
    <w:uiPriority w:val="34"/>
    <w:qFormat/>
    <w:rsid w:val="009B2A26"/>
    <w:pPr>
      <w:spacing w:after="160" w:line="259" w:lineRule="auto"/>
      <w:ind w:left="720"/>
      <w:contextualSpacing/>
    </w:pPr>
    <w:rPr>
      <w:rFonts w:ascii="Calibri" w:eastAsia="Calibri" w:hAnsi="Calibri"/>
      <w:sz w:val="22"/>
      <w:szCs w:val="22"/>
      <w:lang w:eastAsia="en-US"/>
    </w:rPr>
  </w:style>
  <w:style w:type="character" w:customStyle="1" w:styleId="apple-style-span">
    <w:name w:val="apple-style-span"/>
    <w:basedOn w:val="Zadanifontodlomka"/>
    <w:qFormat/>
    <w:rsid w:val="009B2A26"/>
  </w:style>
  <w:style w:type="paragraph" w:customStyle="1" w:styleId="doc-ti">
    <w:name w:val="doc-ti"/>
    <w:basedOn w:val="Normal"/>
    <w:qFormat/>
    <w:rsid w:val="009B2A26"/>
    <w:pPr>
      <w:spacing w:before="100" w:beforeAutospacing="1" w:after="100" w:afterAutospacing="1" w:line="276" w:lineRule="auto"/>
    </w:pPr>
    <w:rPr>
      <w:rFonts w:ascii="Aptos" w:hAnsi="Aptos"/>
    </w:rPr>
  </w:style>
  <w:style w:type="character" w:customStyle="1" w:styleId="scxw192495366">
    <w:name w:val="scxw192495366"/>
    <w:basedOn w:val="Zadanifontodlomka"/>
    <w:rsid w:val="009B2A26"/>
  </w:style>
  <w:style w:type="character" w:customStyle="1" w:styleId="scxw225673917">
    <w:name w:val="scxw225673917"/>
    <w:basedOn w:val="Zadanifontodlomka"/>
    <w:rsid w:val="009B2A26"/>
  </w:style>
  <w:style w:type="character" w:customStyle="1" w:styleId="tabchar">
    <w:name w:val="tabchar"/>
    <w:basedOn w:val="Zadanifontodlomka"/>
    <w:rsid w:val="009B2A26"/>
  </w:style>
  <w:style w:type="character" w:customStyle="1" w:styleId="scxw206499065">
    <w:name w:val="scxw206499065"/>
    <w:basedOn w:val="Zadanifontodlomka"/>
    <w:rsid w:val="009B2A26"/>
  </w:style>
  <w:style w:type="character" w:customStyle="1" w:styleId="scxw206408392">
    <w:name w:val="scxw206408392"/>
    <w:basedOn w:val="Zadanifontodlomka"/>
    <w:rsid w:val="009B2A26"/>
  </w:style>
  <w:style w:type="paragraph" w:customStyle="1" w:styleId="outlineelement">
    <w:name w:val="outlineelement"/>
    <w:basedOn w:val="Normal"/>
    <w:rsid w:val="009B2A26"/>
    <w:pPr>
      <w:spacing w:before="100" w:beforeAutospacing="1" w:after="100" w:afterAutospacing="1"/>
    </w:pPr>
  </w:style>
  <w:style w:type="character" w:customStyle="1" w:styleId="scxw210897091">
    <w:name w:val="scxw210897091"/>
    <w:basedOn w:val="Zadanifontodlomka"/>
    <w:rsid w:val="009B2A26"/>
  </w:style>
  <w:style w:type="character" w:customStyle="1" w:styleId="scxw257563928">
    <w:name w:val="scxw257563928"/>
    <w:basedOn w:val="Zadanifontodlomka"/>
    <w:rsid w:val="009B2A26"/>
  </w:style>
  <w:style w:type="paragraph" w:styleId="Revizija">
    <w:name w:val="Revision"/>
    <w:hidden/>
    <w:uiPriority w:val="99"/>
    <w:semiHidden/>
    <w:rsid w:val="009B2A26"/>
    <w:pPr>
      <w:spacing w:after="0" w:line="240" w:lineRule="auto"/>
    </w:pPr>
    <w:rPr>
      <w:rFonts w:ascii="Times New Roman" w:hAnsi="Times New Roman" w:cs="Times New Roman"/>
      <w:sz w:val="24"/>
    </w:rPr>
  </w:style>
  <w:style w:type="character" w:customStyle="1" w:styleId="Naslov7Char1">
    <w:name w:val="Naslov 7 Char1"/>
    <w:basedOn w:val="Zadanifontodlomka"/>
    <w:uiPriority w:val="9"/>
    <w:semiHidden/>
    <w:rsid w:val="009B2A26"/>
    <w:rPr>
      <w:rFonts w:asciiTheme="majorHAnsi" w:eastAsiaTheme="majorEastAsia" w:hAnsiTheme="majorHAnsi" w:cstheme="majorBidi"/>
      <w:i/>
      <w:iCs/>
      <w:color w:val="1F4D78" w:themeColor="accent1" w:themeShade="7F"/>
      <w:sz w:val="24"/>
      <w:szCs w:val="24"/>
      <w:lang w:eastAsia="hr-HR"/>
    </w:rPr>
  </w:style>
  <w:style w:type="character" w:customStyle="1" w:styleId="Naslov9Char1">
    <w:name w:val="Naslov 9 Char1"/>
    <w:basedOn w:val="Zadanifontodlomka"/>
    <w:uiPriority w:val="9"/>
    <w:semiHidden/>
    <w:rsid w:val="009B2A26"/>
    <w:rPr>
      <w:rFonts w:asciiTheme="majorHAnsi" w:eastAsiaTheme="majorEastAsia" w:hAnsiTheme="majorHAnsi" w:cstheme="majorBidi"/>
      <w:i/>
      <w:iCs/>
      <w:color w:val="272727" w:themeColor="text1" w:themeTint="D8"/>
      <w:sz w:val="21"/>
      <w:szCs w:val="21"/>
      <w:lang w:eastAsia="hr-HR"/>
    </w:rPr>
  </w:style>
  <w:style w:type="paragraph" w:styleId="Citat">
    <w:name w:val="Quote"/>
    <w:basedOn w:val="Normal"/>
    <w:next w:val="Normal"/>
    <w:link w:val="CitatChar"/>
    <w:uiPriority w:val="29"/>
    <w:qFormat/>
    <w:rsid w:val="009B2A26"/>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itatChar1">
    <w:name w:val="Citat Char1"/>
    <w:basedOn w:val="Zadanifontodlomka"/>
    <w:uiPriority w:val="29"/>
    <w:rsid w:val="009B2A26"/>
    <w:rPr>
      <w:rFonts w:ascii="Times New Roman" w:eastAsia="Times New Roman" w:hAnsi="Times New Roman" w:cs="Times New Roman"/>
      <w:i/>
      <w:iCs/>
      <w:color w:val="404040" w:themeColor="text1" w:themeTint="BF"/>
      <w:sz w:val="24"/>
      <w:szCs w:val="24"/>
      <w:lang w:eastAsia="hr-HR"/>
    </w:rPr>
  </w:style>
  <w:style w:type="character" w:styleId="Jakoisticanje">
    <w:name w:val="Intense Emphasis"/>
    <w:basedOn w:val="Zadanifontodlomka"/>
    <w:uiPriority w:val="21"/>
    <w:qFormat/>
    <w:rsid w:val="009B2A26"/>
    <w:rPr>
      <w:i/>
      <w:iCs/>
      <w:color w:val="5B9BD5" w:themeColor="accent1"/>
    </w:rPr>
  </w:style>
  <w:style w:type="paragraph" w:styleId="Naglaencitat">
    <w:name w:val="Intense Quote"/>
    <w:basedOn w:val="Normal"/>
    <w:next w:val="Normal"/>
    <w:link w:val="NaglaencitatChar"/>
    <w:uiPriority w:val="30"/>
    <w:qFormat/>
    <w:rsid w:val="009B2A26"/>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NaglaencitatChar1">
    <w:name w:val="Naglašen citat Char1"/>
    <w:basedOn w:val="Zadanifontodlomka"/>
    <w:uiPriority w:val="30"/>
    <w:rsid w:val="009B2A26"/>
    <w:rPr>
      <w:rFonts w:ascii="Times New Roman" w:eastAsia="Times New Roman" w:hAnsi="Times New Roman" w:cs="Times New Roman"/>
      <w:i/>
      <w:iCs/>
      <w:color w:val="5B9BD5" w:themeColor="accent1"/>
      <w:sz w:val="24"/>
      <w:szCs w:val="24"/>
      <w:lang w:eastAsia="hr-HR"/>
    </w:rPr>
  </w:style>
  <w:style w:type="character" w:styleId="Istaknutareferenca">
    <w:name w:val="Intense Reference"/>
    <w:basedOn w:val="Zadanifontodlomka"/>
    <w:uiPriority w:val="32"/>
    <w:qFormat/>
    <w:rsid w:val="009B2A26"/>
    <w:rPr>
      <w:b/>
      <w:bCs/>
      <w:smallCaps/>
      <w:color w:val="5B9BD5" w:themeColor="accent1"/>
      <w:spacing w:val="5"/>
    </w:rPr>
  </w:style>
  <w:style w:type="table" w:styleId="Svijetlareetkatablice">
    <w:name w:val="Grid Table Light"/>
    <w:basedOn w:val="Obinatablica"/>
    <w:uiPriority w:val="40"/>
    <w:rsid w:val="009B2A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icapopisa2-isticanje2">
    <w:name w:val="List Table 2 Accent 2"/>
    <w:basedOn w:val="Obinatablica"/>
    <w:uiPriority w:val="47"/>
    <w:rsid w:val="009B2A26"/>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Obinatablica1">
    <w:name w:val="Plain Table 1"/>
    <w:basedOn w:val="Obinatablica"/>
    <w:uiPriority w:val="41"/>
    <w:rsid w:val="009B2A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ezpopisa8">
    <w:name w:val="Bez popisa8"/>
    <w:next w:val="Bezpopisa"/>
    <w:uiPriority w:val="99"/>
    <w:semiHidden/>
    <w:unhideWhenUsed/>
    <w:rsid w:val="001176A6"/>
  </w:style>
  <w:style w:type="table" w:customStyle="1" w:styleId="Reetkatablice40">
    <w:name w:val="Rešetka tablice40"/>
    <w:basedOn w:val="Obinatablica"/>
    <w:next w:val="Reetkatablice"/>
    <w:uiPriority w:val="39"/>
    <w:rsid w:val="001176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0">
    <w:name w:val="Rešetka tablice120"/>
    <w:basedOn w:val="Obinatablica"/>
    <w:next w:val="Reetkatablice"/>
    <w:uiPriority w:val="39"/>
    <w:rsid w:val="001176A6"/>
    <w:pPr>
      <w:suppressAutoHyphens/>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0">
    <w:name w:val="Rešetka tablice220"/>
    <w:basedOn w:val="Obinatablica"/>
    <w:next w:val="Reetkatablice"/>
    <w:uiPriority w:val="39"/>
    <w:rsid w:val="001176A6"/>
    <w:pPr>
      <w:suppressAutoHyphens/>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0">
    <w:name w:val="Rešetka tablice310"/>
    <w:basedOn w:val="Obinatablica"/>
    <w:next w:val="Reetkatablice"/>
    <w:uiPriority w:val="39"/>
    <w:rsid w:val="001176A6"/>
    <w:pPr>
      <w:suppressAutoHyphens/>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
    <w:name w:val="Rešetka tablice46"/>
    <w:basedOn w:val="Obinatablica"/>
    <w:next w:val="Reetkatablice"/>
    <w:uiPriority w:val="39"/>
    <w:rsid w:val="001176A6"/>
    <w:pPr>
      <w:suppressAutoHyphens/>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uiPriority w:val="39"/>
    <w:rsid w:val="007A276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1">
    <w:name w:val="Rešetka tablice471"/>
    <w:basedOn w:val="Obinatablica"/>
    <w:next w:val="Reetkatablice"/>
    <w:uiPriority w:val="39"/>
    <w:rsid w:val="007A276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6690">
      <w:bodyDiv w:val="1"/>
      <w:marLeft w:val="0"/>
      <w:marRight w:val="0"/>
      <w:marTop w:val="0"/>
      <w:marBottom w:val="0"/>
      <w:divBdr>
        <w:top w:val="none" w:sz="0" w:space="0" w:color="auto"/>
        <w:left w:val="none" w:sz="0" w:space="0" w:color="auto"/>
        <w:bottom w:val="none" w:sz="0" w:space="0" w:color="auto"/>
        <w:right w:val="none" w:sz="0" w:space="0" w:color="auto"/>
      </w:divBdr>
    </w:div>
    <w:div w:id="396435501">
      <w:bodyDiv w:val="1"/>
      <w:marLeft w:val="0"/>
      <w:marRight w:val="0"/>
      <w:marTop w:val="0"/>
      <w:marBottom w:val="0"/>
      <w:divBdr>
        <w:top w:val="none" w:sz="0" w:space="0" w:color="auto"/>
        <w:left w:val="none" w:sz="0" w:space="0" w:color="auto"/>
        <w:bottom w:val="none" w:sz="0" w:space="0" w:color="auto"/>
        <w:right w:val="none" w:sz="0" w:space="0" w:color="auto"/>
      </w:divBdr>
    </w:div>
    <w:div w:id="487745529">
      <w:bodyDiv w:val="1"/>
      <w:marLeft w:val="0"/>
      <w:marRight w:val="0"/>
      <w:marTop w:val="0"/>
      <w:marBottom w:val="0"/>
      <w:divBdr>
        <w:top w:val="none" w:sz="0" w:space="0" w:color="auto"/>
        <w:left w:val="none" w:sz="0" w:space="0" w:color="auto"/>
        <w:bottom w:val="none" w:sz="0" w:space="0" w:color="auto"/>
        <w:right w:val="none" w:sz="0" w:space="0" w:color="auto"/>
      </w:divBdr>
    </w:div>
    <w:div w:id="553779726">
      <w:bodyDiv w:val="1"/>
      <w:marLeft w:val="0"/>
      <w:marRight w:val="0"/>
      <w:marTop w:val="0"/>
      <w:marBottom w:val="0"/>
      <w:divBdr>
        <w:top w:val="none" w:sz="0" w:space="0" w:color="auto"/>
        <w:left w:val="none" w:sz="0" w:space="0" w:color="auto"/>
        <w:bottom w:val="none" w:sz="0" w:space="0" w:color="auto"/>
        <w:right w:val="none" w:sz="0" w:space="0" w:color="auto"/>
      </w:divBdr>
    </w:div>
    <w:div w:id="727732280">
      <w:bodyDiv w:val="1"/>
      <w:marLeft w:val="0"/>
      <w:marRight w:val="0"/>
      <w:marTop w:val="0"/>
      <w:marBottom w:val="0"/>
      <w:divBdr>
        <w:top w:val="none" w:sz="0" w:space="0" w:color="auto"/>
        <w:left w:val="none" w:sz="0" w:space="0" w:color="auto"/>
        <w:bottom w:val="none" w:sz="0" w:space="0" w:color="auto"/>
        <w:right w:val="none" w:sz="0" w:space="0" w:color="auto"/>
      </w:divBdr>
    </w:div>
    <w:div w:id="109563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nistra.com/Galerija.aspx" TargetMode="External"/><Relationship Id="rId18" Type="http://schemas.openxmlformats.org/officeDocument/2006/relationships/image" Target="media/image2.png"/><Relationship Id="rId26" Type="http://schemas.openxmlformats.org/officeDocument/2006/relationships/hyperlink" Target="https://doi.org/10.31784/zvr.12.1.16" TargetMode="External"/><Relationship Id="rId39" Type="http://schemas.openxmlformats.org/officeDocument/2006/relationships/hyperlink" Target="https://knjiga.hr/izdavac/hrvatski-sommelier-klub/" TargetMode="External"/><Relationship Id="rId21" Type="http://schemas.openxmlformats.org/officeDocument/2006/relationships/hyperlink" Target="https://hrcak.srce.hr/280133" TargetMode="External"/><Relationship Id="rId34" Type="http://schemas.openxmlformats.org/officeDocument/2006/relationships/hyperlink" Target="http://www.winetwork-data.eu/" TargetMode="External"/><Relationship Id="rId42" Type="http://schemas.openxmlformats.org/officeDocument/2006/relationships/hyperlink" Target="https://www.zagrebacka-zupanija.hr/media/filer_public/db/24/db247141-efcf-48bc-a9a2-8d8734c9e88d/prirucnik_ekoloski_uzgoj_ljekovitog_i_aromaticnog_bilja.pdf" TargetMode="External"/><Relationship Id="rId47" Type="http://schemas.openxmlformats.org/officeDocument/2006/relationships/glossaryDocument" Target="glossary/document.xml"/><Relationship Id="rId50"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doi.org/10.21857/yrvgqtpxw9" TargetMode="External"/><Relationship Id="rId11" Type="http://schemas.openxmlformats.org/officeDocument/2006/relationships/footer" Target="footer1.xml"/><Relationship Id="rId24" Type="http://schemas.openxmlformats.org/officeDocument/2006/relationships/hyperlink" Target="https://hrcak.srce.hr/68095" TargetMode="External"/><Relationship Id="rId32" Type="http://schemas.openxmlformats.org/officeDocument/2006/relationships/hyperlink" Target="https://poljoprivreda.gov.hr/povrcarstvo/195" TargetMode="External"/><Relationship Id="rId37" Type="http://schemas.openxmlformats.org/officeDocument/2006/relationships/hyperlink" Target="https://doi.org/10.1016/j.sbspro.2014.07.076" TargetMode="External"/><Relationship Id="rId40" Type="http://schemas.openxmlformats.org/officeDocument/2006/relationships/hyperlink" Target="https://www.eu-krka-knin.hr/files/Prirucnik_ljekovito_bilje.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hrcak.srce.hr/287843" TargetMode="External"/><Relationship Id="rId28" Type="http://schemas.openxmlformats.org/officeDocument/2006/relationships/hyperlink" Target="https://hrcak.srce.hr/132979" TargetMode="External"/><Relationship Id="rId36" Type="http://schemas.openxmlformats.org/officeDocument/2006/relationships/hyperlink" Target="https://doi.org/10.3390/jtaer16040044" TargetMode="External"/><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agr.unizg.hr/multimedia/03d1ddc97051e60b1563fce2493453fbee61b34e2ff04f5b3b63481e9ae7e3d6afcfea551562585902.pdf" TargetMode="External"/><Relationship Id="rId31" Type="http://schemas.openxmlformats.org/officeDocument/2006/relationships/hyperlink" Target="https://www.apprrr.hr/wp-content/uploads/2020/06/Nacionalna_strategija_proizvodackih_organizacija_sektor_voca_povrca.pdf" TargetMode="Externa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mi.it/it/corsi/corsi-di-laurea/viticoltura-ed-enologia" TargetMode="External"/><Relationship Id="rId22" Type="http://schemas.openxmlformats.org/officeDocument/2006/relationships/hyperlink" Target="https://hrcak.srce.hr/280140" TargetMode="External"/><Relationship Id="rId27" Type="http://schemas.openxmlformats.org/officeDocument/2006/relationships/hyperlink" Target="https://hrcak.srce.hr/231062" TargetMode="External"/><Relationship Id="rId30" Type="http://schemas.openxmlformats.org/officeDocument/2006/relationships/hyperlink" Target="https://podaci.dzs.hr/media/yn5h1ua1/polj-2024-2-7-proizvodnja-povr%C4%87a-vo%C4%87a-i-gro%C5%BE%C4%91a-u-2024-privremeni-podaci.pdf" TargetMode="External"/><Relationship Id="rId35" Type="http://schemas.openxmlformats.org/officeDocument/2006/relationships/hyperlink" Target="http://www.winetwork-data.eu/" TargetMode="External"/><Relationship Id="rId43" Type="http://schemas.openxmlformats.org/officeDocument/2006/relationships/comments" Target="comments.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vinistra.com/" TargetMode="External"/><Relationship Id="rId17" Type="http://schemas.openxmlformats.org/officeDocument/2006/relationships/image" Target="media/image1.png"/><Relationship Id="rId25" Type="http://schemas.openxmlformats.org/officeDocument/2006/relationships/hyperlink" Target="https://doi.org/10.31784/zvr.7.1.26" TargetMode="External"/><Relationship Id="rId33" Type="http://schemas.openxmlformats.org/officeDocument/2006/relationships/hyperlink" Target="https://www.agr.unizg.hr/multimedia/b0e1524f17d7c48c908dd1b4011237456d96556b425f31d76fa8e4f47aeddc22f2516a141562585090.pdf" TargetMode="External"/><Relationship Id="rId38" Type="http://schemas.openxmlformats.org/officeDocument/2006/relationships/hyperlink" Target="https://www.researchgate.net/publication/297056488_Social_media_marketing" TargetMode="External"/><Relationship Id="rId46" Type="http://schemas.microsoft.com/office/2011/relationships/people" Target="people.xml"/><Relationship Id="rId20" Type="http://schemas.openxmlformats.org/officeDocument/2006/relationships/hyperlink" Target="http://ishranabilja.com.hr/literatura/eKnjiga_Tlo-gnojidba-prinos.pdf" TargetMode="External"/><Relationship Id="rId41" Type="http://schemas.openxmlformats.org/officeDocument/2006/relationships/hyperlink" Target="https://www.youtube.com/watch?v=YJTlGBho8kQ"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5C67637B6742D180B92B3556469F38"/>
        <w:category>
          <w:name w:val="Općenito"/>
          <w:gallery w:val="placeholder"/>
        </w:category>
        <w:types>
          <w:type w:val="bbPlcHdr"/>
        </w:types>
        <w:behaviors>
          <w:behavior w:val="content"/>
        </w:behaviors>
        <w:guid w:val="{817FCBB1-3A05-40F6-BC42-AB43887FEF1A}"/>
      </w:docPartPr>
      <w:docPartBody>
        <w:p w:rsidR="0019614D" w:rsidRDefault="006A5CA9" w:rsidP="006A5CA9">
          <w:pPr>
            <w:pStyle w:val="8C5C67637B6742D180B92B3556469F38"/>
          </w:pPr>
          <w:r>
            <w:rPr>
              <w:rStyle w:val="Tekstrezerviranogmjesta"/>
            </w:rPr>
            <w:t>Odaberite stavku.</w:t>
          </w:r>
        </w:p>
      </w:docPartBody>
    </w:docPart>
    <w:docPart>
      <w:docPartPr>
        <w:name w:val="17516F0F98EC4E0EAC96A8027A0411B4"/>
        <w:category>
          <w:name w:val="Općenito"/>
          <w:gallery w:val="placeholder"/>
        </w:category>
        <w:types>
          <w:type w:val="bbPlcHdr"/>
        </w:types>
        <w:behaviors>
          <w:behavior w:val="content"/>
        </w:behaviors>
        <w:guid w:val="{0B0B7797-C616-4128-A43D-68AEDFAAD8AE}"/>
      </w:docPartPr>
      <w:docPartBody>
        <w:p w:rsidR="0019614D" w:rsidRDefault="006A5CA9" w:rsidP="006A5CA9">
          <w:pPr>
            <w:pStyle w:val="17516F0F98EC4E0EAC96A8027A0411B4"/>
          </w:pPr>
          <w:r>
            <w:rPr>
              <w:rStyle w:val="Tekstrezerviranogmjesta"/>
            </w:rPr>
            <w:t>Odaberite stavku.</w:t>
          </w:r>
        </w:p>
      </w:docPartBody>
    </w:docPart>
    <w:docPart>
      <w:docPartPr>
        <w:name w:val="2A87DB0C2CB346B3922D76C2C7CA3564"/>
        <w:category>
          <w:name w:val="Općenito"/>
          <w:gallery w:val="placeholder"/>
        </w:category>
        <w:types>
          <w:type w:val="bbPlcHdr"/>
        </w:types>
        <w:behaviors>
          <w:behavior w:val="content"/>
        </w:behaviors>
        <w:guid w:val="{6A730EE5-C367-40E4-A0DD-6C0038410C79}"/>
      </w:docPartPr>
      <w:docPartBody>
        <w:p w:rsidR="0019614D" w:rsidRDefault="006A5CA9" w:rsidP="006A5CA9">
          <w:pPr>
            <w:pStyle w:val="2A87DB0C2CB346B3922D76C2C7CA3564"/>
          </w:pPr>
          <w:r>
            <w:rPr>
              <w:rStyle w:val="Tekstrezerviranogmjesta"/>
            </w:rPr>
            <w:t>Odaberite stavku.</w:t>
          </w:r>
        </w:p>
      </w:docPartBody>
    </w:docPart>
    <w:docPart>
      <w:docPartPr>
        <w:name w:val="5AA5485B2D1F493EB512926E1AA2C30D"/>
        <w:category>
          <w:name w:val="Općenito"/>
          <w:gallery w:val="placeholder"/>
        </w:category>
        <w:types>
          <w:type w:val="bbPlcHdr"/>
        </w:types>
        <w:behaviors>
          <w:behavior w:val="content"/>
        </w:behaviors>
        <w:guid w:val="{BB3AE995-8664-4AFE-A10F-2F078E7F5D87}"/>
      </w:docPartPr>
      <w:docPartBody>
        <w:p w:rsidR="0019614D" w:rsidRDefault="006A5CA9" w:rsidP="006A5CA9">
          <w:pPr>
            <w:pStyle w:val="5AA5485B2D1F493EB512926E1AA2C30D"/>
          </w:pPr>
          <w:r>
            <w:rPr>
              <w:rStyle w:val="Tekstrezerviranogmjesta"/>
            </w:rPr>
            <w:t>Odaberite stavku.</w:t>
          </w:r>
        </w:p>
      </w:docPartBody>
    </w:docPart>
    <w:docPart>
      <w:docPartPr>
        <w:name w:val="7D5B3288CAB94AD08C0F1BC44C706173"/>
        <w:category>
          <w:name w:val="Općenito"/>
          <w:gallery w:val="placeholder"/>
        </w:category>
        <w:types>
          <w:type w:val="bbPlcHdr"/>
        </w:types>
        <w:behaviors>
          <w:behavior w:val="content"/>
        </w:behaviors>
        <w:guid w:val="{F18A8DC3-5528-4AFD-9628-15B6FC14592D}"/>
      </w:docPartPr>
      <w:docPartBody>
        <w:p w:rsidR="0019614D" w:rsidRDefault="006A5CA9" w:rsidP="006A5CA9">
          <w:pPr>
            <w:pStyle w:val="7D5B3288CAB94AD08C0F1BC44C706173"/>
          </w:pPr>
          <w:r>
            <w:rPr>
              <w:rStyle w:val="Tekstrezerviranogmjesta"/>
            </w:rPr>
            <w:t>Odaberite stavku.</w:t>
          </w:r>
        </w:p>
      </w:docPartBody>
    </w:docPart>
    <w:docPart>
      <w:docPartPr>
        <w:name w:val="DE6348B3A58B4C369949236EE624E61A"/>
        <w:category>
          <w:name w:val="Općenito"/>
          <w:gallery w:val="placeholder"/>
        </w:category>
        <w:types>
          <w:type w:val="bbPlcHdr"/>
        </w:types>
        <w:behaviors>
          <w:behavior w:val="content"/>
        </w:behaviors>
        <w:guid w:val="{E347C657-755D-4995-B7C6-C131144EC58B}"/>
      </w:docPartPr>
      <w:docPartBody>
        <w:p w:rsidR="0019614D" w:rsidRDefault="006A5CA9" w:rsidP="006A5CA9">
          <w:pPr>
            <w:pStyle w:val="DE6348B3A58B4C369949236EE624E61A"/>
          </w:pPr>
          <w:r>
            <w:rPr>
              <w:rStyle w:val="Tekstrezerviranogmjesta"/>
            </w:rPr>
            <w:t>Odaberite stavku.</w:t>
          </w:r>
        </w:p>
      </w:docPartBody>
    </w:docPart>
    <w:docPart>
      <w:docPartPr>
        <w:name w:val="3BD6FE59934E42B78F3783773FA22C82"/>
        <w:category>
          <w:name w:val="Općenito"/>
          <w:gallery w:val="placeholder"/>
        </w:category>
        <w:types>
          <w:type w:val="bbPlcHdr"/>
        </w:types>
        <w:behaviors>
          <w:behavior w:val="content"/>
        </w:behaviors>
        <w:guid w:val="{B1C8C1BB-C037-4586-BE1A-48289E8AB2C0}"/>
      </w:docPartPr>
      <w:docPartBody>
        <w:p w:rsidR="0019614D" w:rsidRDefault="006A5CA9" w:rsidP="006A5CA9">
          <w:pPr>
            <w:pStyle w:val="3BD6FE59934E42B78F3783773FA22C82"/>
          </w:pPr>
          <w:r>
            <w:rPr>
              <w:rStyle w:val="Tekstrezerviranogmjesta"/>
            </w:rPr>
            <w:t>Odaberite stavku.</w:t>
          </w:r>
        </w:p>
      </w:docPartBody>
    </w:docPart>
    <w:docPart>
      <w:docPartPr>
        <w:name w:val="33247649141A4F51A8205CAA747580D5"/>
        <w:category>
          <w:name w:val="Općenito"/>
          <w:gallery w:val="placeholder"/>
        </w:category>
        <w:types>
          <w:type w:val="bbPlcHdr"/>
        </w:types>
        <w:behaviors>
          <w:behavior w:val="content"/>
        </w:behaviors>
        <w:guid w:val="{294E698B-C83A-4C09-9202-0B496A059891}"/>
      </w:docPartPr>
      <w:docPartBody>
        <w:p w:rsidR="0019614D" w:rsidRDefault="006A5CA9" w:rsidP="006A5CA9">
          <w:pPr>
            <w:pStyle w:val="33247649141A4F51A8205CAA747580D5"/>
          </w:pPr>
          <w:r>
            <w:rPr>
              <w:rStyle w:val="Tekstrezerviranogmjesta"/>
            </w:rPr>
            <w:t>Odaberite stavku.</w:t>
          </w:r>
        </w:p>
      </w:docPartBody>
    </w:docPart>
    <w:docPart>
      <w:docPartPr>
        <w:name w:val="F6815803261E4EE7B8510EAD33FC0996"/>
        <w:category>
          <w:name w:val="Općenito"/>
          <w:gallery w:val="placeholder"/>
        </w:category>
        <w:types>
          <w:type w:val="bbPlcHdr"/>
        </w:types>
        <w:behaviors>
          <w:behavior w:val="content"/>
        </w:behaviors>
        <w:guid w:val="{DE10596F-8D94-4F93-BB4E-D4120AE01E87}"/>
      </w:docPartPr>
      <w:docPartBody>
        <w:p w:rsidR="0019614D" w:rsidRDefault="006A5CA9" w:rsidP="006A5CA9">
          <w:pPr>
            <w:pStyle w:val="F6815803261E4EE7B8510EAD33FC0996"/>
          </w:pPr>
          <w:r>
            <w:rPr>
              <w:rStyle w:val="Tekstrezerviranogmjesta"/>
            </w:rPr>
            <w:t>Odaberite stavku.</w:t>
          </w:r>
        </w:p>
      </w:docPartBody>
    </w:docPart>
    <w:docPart>
      <w:docPartPr>
        <w:name w:val="DF8E1CC4EC3343769ABC7FC4E74872A2"/>
        <w:category>
          <w:name w:val="Općenito"/>
          <w:gallery w:val="placeholder"/>
        </w:category>
        <w:types>
          <w:type w:val="bbPlcHdr"/>
        </w:types>
        <w:behaviors>
          <w:behavior w:val="content"/>
        </w:behaviors>
        <w:guid w:val="{EF934915-762E-4DA1-B442-E3303DC5201B}"/>
      </w:docPartPr>
      <w:docPartBody>
        <w:p w:rsidR="0019614D" w:rsidRDefault="006A5CA9" w:rsidP="006A5CA9">
          <w:pPr>
            <w:pStyle w:val="DF8E1CC4EC3343769ABC7FC4E74872A2"/>
          </w:pPr>
          <w:r>
            <w:rPr>
              <w:rStyle w:val="Tekstrezerviranogmjesta"/>
            </w:rPr>
            <w:t>Odaberite stavku.</w:t>
          </w:r>
        </w:p>
      </w:docPartBody>
    </w:docPart>
    <w:docPart>
      <w:docPartPr>
        <w:name w:val="807C690CFE5B48F79DD2B2F1E1BED7EC"/>
        <w:category>
          <w:name w:val="Općenito"/>
          <w:gallery w:val="placeholder"/>
        </w:category>
        <w:types>
          <w:type w:val="bbPlcHdr"/>
        </w:types>
        <w:behaviors>
          <w:behavior w:val="content"/>
        </w:behaviors>
        <w:guid w:val="{441CBA98-BBD7-4454-8FAD-DEFE9B964A1B}"/>
      </w:docPartPr>
      <w:docPartBody>
        <w:p w:rsidR="0019614D" w:rsidRDefault="006A5CA9" w:rsidP="006A5CA9">
          <w:pPr>
            <w:pStyle w:val="807C690CFE5B48F79DD2B2F1E1BED7EC"/>
          </w:pPr>
          <w:r>
            <w:rPr>
              <w:rStyle w:val="Tekstrezerviranogmjesta"/>
            </w:rPr>
            <w:t>Odaberite stavku.</w:t>
          </w:r>
        </w:p>
      </w:docPartBody>
    </w:docPart>
    <w:docPart>
      <w:docPartPr>
        <w:name w:val="CDA2318C7F2D47CAA27719202E0B07E3"/>
        <w:category>
          <w:name w:val="Općenito"/>
          <w:gallery w:val="placeholder"/>
        </w:category>
        <w:types>
          <w:type w:val="bbPlcHdr"/>
        </w:types>
        <w:behaviors>
          <w:behavior w:val="content"/>
        </w:behaviors>
        <w:guid w:val="{A97D7FA6-0D84-418E-86ED-7F2E3D10481B}"/>
      </w:docPartPr>
      <w:docPartBody>
        <w:p w:rsidR="0019614D" w:rsidRDefault="006A5CA9" w:rsidP="006A5CA9">
          <w:pPr>
            <w:pStyle w:val="CDA2318C7F2D47CAA27719202E0B07E3"/>
          </w:pPr>
          <w:r>
            <w:rPr>
              <w:rStyle w:val="Tekstrezerviranogmjesta"/>
            </w:rPr>
            <w:t>Odaberite stavku.</w:t>
          </w:r>
        </w:p>
      </w:docPartBody>
    </w:docPart>
    <w:docPart>
      <w:docPartPr>
        <w:name w:val="426D9CAA916C4159BCC29686B5DF4516"/>
        <w:category>
          <w:name w:val="Općenito"/>
          <w:gallery w:val="placeholder"/>
        </w:category>
        <w:types>
          <w:type w:val="bbPlcHdr"/>
        </w:types>
        <w:behaviors>
          <w:behavior w:val="content"/>
        </w:behaviors>
        <w:guid w:val="{3259C2FF-E9A1-4E7E-9B0E-3A423C244A54}"/>
      </w:docPartPr>
      <w:docPartBody>
        <w:p w:rsidR="0019614D" w:rsidRDefault="006A5CA9" w:rsidP="006A5CA9">
          <w:pPr>
            <w:pStyle w:val="426D9CAA916C4159BCC29686B5DF4516"/>
          </w:pPr>
          <w:r>
            <w:rPr>
              <w:rStyle w:val="Tekstrezerviranogmjesta"/>
            </w:rPr>
            <w:t>Odaberite stavku.</w:t>
          </w:r>
        </w:p>
      </w:docPartBody>
    </w:docPart>
    <w:docPart>
      <w:docPartPr>
        <w:name w:val="4780367C90354FC2A7DE53E82E0BA4FD"/>
        <w:category>
          <w:name w:val="Općenito"/>
          <w:gallery w:val="placeholder"/>
        </w:category>
        <w:types>
          <w:type w:val="bbPlcHdr"/>
        </w:types>
        <w:behaviors>
          <w:behavior w:val="content"/>
        </w:behaviors>
        <w:guid w:val="{D56A87E1-433A-4C20-8835-84480D4F91C1}"/>
      </w:docPartPr>
      <w:docPartBody>
        <w:p w:rsidR="0019614D" w:rsidRDefault="006A5CA9" w:rsidP="006A5CA9">
          <w:pPr>
            <w:pStyle w:val="4780367C90354FC2A7DE53E82E0BA4FD"/>
          </w:pPr>
          <w:r>
            <w:rPr>
              <w:rStyle w:val="Tekstrezerviranogmjesta"/>
            </w:rPr>
            <w:t>Odaberite stavku.</w:t>
          </w:r>
        </w:p>
      </w:docPartBody>
    </w:docPart>
    <w:docPart>
      <w:docPartPr>
        <w:name w:val="F563580371F5427FB4977DDFEF684919"/>
        <w:category>
          <w:name w:val="Općenito"/>
          <w:gallery w:val="placeholder"/>
        </w:category>
        <w:types>
          <w:type w:val="bbPlcHdr"/>
        </w:types>
        <w:behaviors>
          <w:behavior w:val="content"/>
        </w:behaviors>
        <w:guid w:val="{28B7FD74-625F-4544-B6E1-671C048E1BAC}"/>
      </w:docPartPr>
      <w:docPartBody>
        <w:p w:rsidR="0019614D" w:rsidRDefault="006A5CA9" w:rsidP="006A5CA9">
          <w:pPr>
            <w:pStyle w:val="F563580371F5427FB4977DDFEF684919"/>
          </w:pPr>
          <w:r>
            <w:rPr>
              <w:rStyle w:val="Tekstrezerviranogmjesta"/>
            </w:rPr>
            <w:t>Odaberite stavku.</w:t>
          </w:r>
        </w:p>
      </w:docPartBody>
    </w:docPart>
    <w:docPart>
      <w:docPartPr>
        <w:name w:val="AE77BE7C74CC407E9B55C0AE426565C9"/>
        <w:category>
          <w:name w:val="Općenito"/>
          <w:gallery w:val="placeholder"/>
        </w:category>
        <w:types>
          <w:type w:val="bbPlcHdr"/>
        </w:types>
        <w:behaviors>
          <w:behavior w:val="content"/>
        </w:behaviors>
        <w:guid w:val="{3AC0037A-B36A-4961-AFE6-321786455C3E}"/>
      </w:docPartPr>
      <w:docPartBody>
        <w:p w:rsidR="0019614D" w:rsidRDefault="006A5CA9" w:rsidP="006A5CA9">
          <w:pPr>
            <w:pStyle w:val="AE77BE7C74CC407E9B55C0AE426565C9"/>
          </w:pPr>
          <w:r>
            <w:rPr>
              <w:rStyle w:val="Tekstrezerviranogmjesta"/>
            </w:rPr>
            <w:t>Odaberite stavku.</w:t>
          </w:r>
        </w:p>
      </w:docPartBody>
    </w:docPart>
    <w:docPart>
      <w:docPartPr>
        <w:name w:val="CBF693035BB54F4CA0D520B99D15AFBD"/>
        <w:category>
          <w:name w:val="Općenito"/>
          <w:gallery w:val="placeholder"/>
        </w:category>
        <w:types>
          <w:type w:val="bbPlcHdr"/>
        </w:types>
        <w:behaviors>
          <w:behavior w:val="content"/>
        </w:behaviors>
        <w:guid w:val="{A926F7A5-4E26-4627-84F0-39A4960D8508}"/>
      </w:docPartPr>
      <w:docPartBody>
        <w:p w:rsidR="0019614D" w:rsidRDefault="006A5CA9" w:rsidP="006A5CA9">
          <w:pPr>
            <w:pStyle w:val="CBF693035BB54F4CA0D520B99D15AFBD"/>
          </w:pPr>
          <w:r>
            <w:rPr>
              <w:rStyle w:val="Tekstrezerviranogmjesta"/>
            </w:rPr>
            <w:t>Odaberite stavku.</w:t>
          </w:r>
        </w:p>
      </w:docPartBody>
    </w:docPart>
    <w:docPart>
      <w:docPartPr>
        <w:name w:val="8C9A464E4284455C85017CF195F595A9"/>
        <w:category>
          <w:name w:val="Općenito"/>
          <w:gallery w:val="placeholder"/>
        </w:category>
        <w:types>
          <w:type w:val="bbPlcHdr"/>
        </w:types>
        <w:behaviors>
          <w:behavior w:val="content"/>
        </w:behaviors>
        <w:guid w:val="{320580C8-C136-42F5-BC25-870269C5B8AA}"/>
      </w:docPartPr>
      <w:docPartBody>
        <w:p w:rsidR="0019614D" w:rsidRDefault="006A5CA9" w:rsidP="006A5CA9">
          <w:pPr>
            <w:pStyle w:val="8C9A464E4284455C85017CF195F595A9"/>
          </w:pPr>
          <w:r>
            <w:rPr>
              <w:rStyle w:val="Tekstrezerviranogmjesta"/>
            </w:rPr>
            <w:t>Odaberite stavku.</w:t>
          </w:r>
        </w:p>
      </w:docPartBody>
    </w:docPart>
    <w:docPart>
      <w:docPartPr>
        <w:name w:val="576A74902F894346B311BE35CB3B2EB9"/>
        <w:category>
          <w:name w:val="Općenito"/>
          <w:gallery w:val="placeholder"/>
        </w:category>
        <w:types>
          <w:type w:val="bbPlcHdr"/>
        </w:types>
        <w:behaviors>
          <w:behavior w:val="content"/>
        </w:behaviors>
        <w:guid w:val="{240FD36E-149E-4C67-BEDE-5D5597763D39}"/>
      </w:docPartPr>
      <w:docPartBody>
        <w:p w:rsidR="0019614D" w:rsidRDefault="006A5CA9" w:rsidP="006A5CA9">
          <w:pPr>
            <w:pStyle w:val="576A74902F894346B311BE35CB3B2EB9"/>
          </w:pPr>
          <w:r>
            <w:rPr>
              <w:rStyle w:val="Tekstrezerviranogmjesta"/>
            </w:rPr>
            <w:t>Odaberite stavku.</w:t>
          </w:r>
        </w:p>
      </w:docPartBody>
    </w:docPart>
    <w:docPart>
      <w:docPartPr>
        <w:name w:val="251E1B774E5341089472B33702017487"/>
        <w:category>
          <w:name w:val="Općenito"/>
          <w:gallery w:val="placeholder"/>
        </w:category>
        <w:types>
          <w:type w:val="bbPlcHdr"/>
        </w:types>
        <w:behaviors>
          <w:behavior w:val="content"/>
        </w:behaviors>
        <w:guid w:val="{76E163A1-4CB7-4A0E-BE03-CA86AC02D753}"/>
      </w:docPartPr>
      <w:docPartBody>
        <w:p w:rsidR="0019614D" w:rsidRDefault="006A5CA9" w:rsidP="006A5CA9">
          <w:pPr>
            <w:pStyle w:val="251E1B774E5341089472B33702017487"/>
          </w:pPr>
          <w:r>
            <w:rPr>
              <w:rStyle w:val="Tekstrezerviranogmjesta"/>
            </w:rPr>
            <w:t>Odaberite stavku.</w:t>
          </w:r>
        </w:p>
      </w:docPartBody>
    </w:docPart>
    <w:docPart>
      <w:docPartPr>
        <w:name w:val="2DFC7F4ADA7949CA9FDB6614C24B5179"/>
        <w:category>
          <w:name w:val="Općenito"/>
          <w:gallery w:val="placeholder"/>
        </w:category>
        <w:types>
          <w:type w:val="bbPlcHdr"/>
        </w:types>
        <w:behaviors>
          <w:behavior w:val="content"/>
        </w:behaviors>
        <w:guid w:val="{16B26D4E-45B4-46AC-979B-54952B6B2CDD}"/>
      </w:docPartPr>
      <w:docPartBody>
        <w:p w:rsidR="0019614D" w:rsidRDefault="006A5CA9" w:rsidP="006A5CA9">
          <w:pPr>
            <w:pStyle w:val="2DFC7F4ADA7949CA9FDB6614C24B5179"/>
          </w:pPr>
          <w:r>
            <w:rPr>
              <w:rStyle w:val="Tekstrezerviranogmjesta"/>
            </w:rPr>
            <w:t>Odaberite stavku.</w:t>
          </w:r>
        </w:p>
      </w:docPartBody>
    </w:docPart>
    <w:docPart>
      <w:docPartPr>
        <w:name w:val="460E3BFBB04D4922BF3ADAA4F77C2A4A"/>
        <w:category>
          <w:name w:val="Općenito"/>
          <w:gallery w:val="placeholder"/>
        </w:category>
        <w:types>
          <w:type w:val="bbPlcHdr"/>
        </w:types>
        <w:behaviors>
          <w:behavior w:val="content"/>
        </w:behaviors>
        <w:guid w:val="{885050E8-0F40-4DFC-A3D2-41B649EC8211}"/>
      </w:docPartPr>
      <w:docPartBody>
        <w:p w:rsidR="0019614D" w:rsidRDefault="006A5CA9" w:rsidP="006A5CA9">
          <w:pPr>
            <w:pStyle w:val="460E3BFBB04D4922BF3ADAA4F77C2A4A"/>
          </w:pPr>
          <w:r>
            <w:rPr>
              <w:rStyle w:val="Tekstrezerviranogmjesta"/>
            </w:rPr>
            <w:t>Odaberite stavku.</w:t>
          </w:r>
        </w:p>
      </w:docPartBody>
    </w:docPart>
    <w:docPart>
      <w:docPartPr>
        <w:name w:val="1EA7FEC57D94418B863CB6E8BA068802"/>
        <w:category>
          <w:name w:val="Općenito"/>
          <w:gallery w:val="placeholder"/>
        </w:category>
        <w:types>
          <w:type w:val="bbPlcHdr"/>
        </w:types>
        <w:behaviors>
          <w:behavior w:val="content"/>
        </w:behaviors>
        <w:guid w:val="{B515BA16-3AB4-43C7-8B61-514C59409E3E}"/>
      </w:docPartPr>
      <w:docPartBody>
        <w:p w:rsidR="0019614D" w:rsidRDefault="006A5CA9" w:rsidP="006A5CA9">
          <w:pPr>
            <w:pStyle w:val="1EA7FEC57D94418B863CB6E8BA068802"/>
          </w:pPr>
          <w:r>
            <w:rPr>
              <w:rStyle w:val="Tekstrezerviranogmjesta"/>
            </w:rPr>
            <w:t>Odaberite stavku.</w:t>
          </w:r>
        </w:p>
      </w:docPartBody>
    </w:docPart>
    <w:docPart>
      <w:docPartPr>
        <w:name w:val="7034294FFC11419991BB81BDD309C5DB"/>
        <w:category>
          <w:name w:val="Općenito"/>
          <w:gallery w:val="placeholder"/>
        </w:category>
        <w:types>
          <w:type w:val="bbPlcHdr"/>
        </w:types>
        <w:behaviors>
          <w:behavior w:val="content"/>
        </w:behaviors>
        <w:guid w:val="{B1E4A3F7-5534-441C-B357-6BB7FED9EFCB}"/>
      </w:docPartPr>
      <w:docPartBody>
        <w:p w:rsidR="0019614D" w:rsidRDefault="006A5CA9" w:rsidP="006A5CA9">
          <w:pPr>
            <w:pStyle w:val="7034294FFC11419991BB81BDD309C5DB"/>
          </w:pPr>
          <w:r>
            <w:rPr>
              <w:rStyle w:val="Tekstrezerviranogmjesta"/>
            </w:rPr>
            <w:t>Odaberite stavku.</w:t>
          </w:r>
        </w:p>
      </w:docPartBody>
    </w:docPart>
    <w:docPart>
      <w:docPartPr>
        <w:name w:val="14C933F16B7641EBA8F2102C3F1A2586"/>
        <w:category>
          <w:name w:val="Općenito"/>
          <w:gallery w:val="placeholder"/>
        </w:category>
        <w:types>
          <w:type w:val="bbPlcHdr"/>
        </w:types>
        <w:behaviors>
          <w:behavior w:val="content"/>
        </w:behaviors>
        <w:guid w:val="{12EE50A1-62DF-49D3-AF4A-DF5BCA25FABB}"/>
      </w:docPartPr>
      <w:docPartBody>
        <w:p w:rsidR="0019614D" w:rsidRDefault="006A5CA9" w:rsidP="006A5CA9">
          <w:pPr>
            <w:pStyle w:val="14C933F16B7641EBA8F2102C3F1A2586"/>
          </w:pPr>
          <w:r>
            <w:rPr>
              <w:rStyle w:val="Tekstrezerviranogmjesta"/>
            </w:rPr>
            <w:t>Odaberite stavku.</w:t>
          </w:r>
        </w:p>
      </w:docPartBody>
    </w:docPart>
    <w:docPart>
      <w:docPartPr>
        <w:name w:val="BFB42CD1BF6E4640AF1CE61BC7392786"/>
        <w:category>
          <w:name w:val="Općenito"/>
          <w:gallery w:val="placeholder"/>
        </w:category>
        <w:types>
          <w:type w:val="bbPlcHdr"/>
        </w:types>
        <w:behaviors>
          <w:behavior w:val="content"/>
        </w:behaviors>
        <w:guid w:val="{6A5BD8B8-18AB-4194-9AC6-C8D26DF3629B}"/>
      </w:docPartPr>
      <w:docPartBody>
        <w:p w:rsidR="0019614D" w:rsidRDefault="006A5CA9" w:rsidP="006A5CA9">
          <w:pPr>
            <w:pStyle w:val="BFB42CD1BF6E4640AF1CE61BC7392786"/>
          </w:pPr>
          <w:r>
            <w:rPr>
              <w:rStyle w:val="Tekstrezerviranogmjesta"/>
            </w:rPr>
            <w:t>Odaberite stavku.</w:t>
          </w:r>
        </w:p>
      </w:docPartBody>
    </w:docPart>
    <w:docPart>
      <w:docPartPr>
        <w:name w:val="2F7B5A0DBB0A4CECBECF6EE7CDD011E2"/>
        <w:category>
          <w:name w:val="Općenito"/>
          <w:gallery w:val="placeholder"/>
        </w:category>
        <w:types>
          <w:type w:val="bbPlcHdr"/>
        </w:types>
        <w:behaviors>
          <w:behavior w:val="content"/>
        </w:behaviors>
        <w:guid w:val="{EF905FC4-3441-4756-B2BE-40D70823E9A6}"/>
      </w:docPartPr>
      <w:docPartBody>
        <w:p w:rsidR="0019614D" w:rsidRDefault="006A5CA9" w:rsidP="006A5CA9">
          <w:pPr>
            <w:pStyle w:val="2F7B5A0DBB0A4CECBECF6EE7CDD011E2"/>
          </w:pPr>
          <w:r>
            <w:rPr>
              <w:rStyle w:val="Tekstrezerviranogmjesta"/>
            </w:rPr>
            <w:t>Odaberite stavku.</w:t>
          </w:r>
        </w:p>
      </w:docPartBody>
    </w:docPart>
    <w:docPart>
      <w:docPartPr>
        <w:name w:val="0D19D6B542DB4170BB2A58ECA6A5965A"/>
        <w:category>
          <w:name w:val="Općenito"/>
          <w:gallery w:val="placeholder"/>
        </w:category>
        <w:types>
          <w:type w:val="bbPlcHdr"/>
        </w:types>
        <w:behaviors>
          <w:behavior w:val="content"/>
        </w:behaviors>
        <w:guid w:val="{24C5D6D2-ED03-4E3A-969B-D787ED229F7A}"/>
      </w:docPartPr>
      <w:docPartBody>
        <w:p w:rsidR="0019614D" w:rsidRDefault="006A5CA9" w:rsidP="006A5CA9">
          <w:pPr>
            <w:pStyle w:val="0D19D6B542DB4170BB2A58ECA6A5965A"/>
          </w:pPr>
          <w:r>
            <w:rPr>
              <w:rStyle w:val="Tekstrezerviranogmjesta"/>
            </w:rPr>
            <w:t>Odaberite stavku.</w:t>
          </w:r>
        </w:p>
      </w:docPartBody>
    </w:docPart>
    <w:docPart>
      <w:docPartPr>
        <w:name w:val="5B2C5B8DAE8545028F359F3534F9FC44"/>
        <w:category>
          <w:name w:val="Općenito"/>
          <w:gallery w:val="placeholder"/>
        </w:category>
        <w:types>
          <w:type w:val="bbPlcHdr"/>
        </w:types>
        <w:behaviors>
          <w:behavior w:val="content"/>
        </w:behaviors>
        <w:guid w:val="{0C6B37B4-2AFC-40C8-AC97-6991B9902AE8}"/>
      </w:docPartPr>
      <w:docPartBody>
        <w:p w:rsidR="0019614D" w:rsidRDefault="006A5CA9" w:rsidP="006A5CA9">
          <w:pPr>
            <w:pStyle w:val="5B2C5B8DAE8545028F359F3534F9FC44"/>
          </w:pPr>
          <w:r>
            <w:rPr>
              <w:rStyle w:val="Tekstrezerviranogmjesta"/>
            </w:rPr>
            <w:t>Odaberite stavku.</w:t>
          </w:r>
        </w:p>
      </w:docPartBody>
    </w:docPart>
    <w:docPart>
      <w:docPartPr>
        <w:name w:val="96268E66B5304E9A87C3A863D046E8A6"/>
        <w:category>
          <w:name w:val="Općenito"/>
          <w:gallery w:val="placeholder"/>
        </w:category>
        <w:types>
          <w:type w:val="bbPlcHdr"/>
        </w:types>
        <w:behaviors>
          <w:behavior w:val="content"/>
        </w:behaviors>
        <w:guid w:val="{85D50F9E-5589-4AFE-A0B5-BBC30DC611BF}"/>
      </w:docPartPr>
      <w:docPartBody>
        <w:p w:rsidR="0019614D" w:rsidRDefault="006A5CA9" w:rsidP="006A5CA9">
          <w:pPr>
            <w:pStyle w:val="96268E66B5304E9A87C3A863D046E8A6"/>
          </w:pPr>
          <w:r>
            <w:rPr>
              <w:rStyle w:val="Tekstrezerviranogmjesta"/>
            </w:rPr>
            <w:t>Odaberite stavku.</w:t>
          </w:r>
        </w:p>
      </w:docPartBody>
    </w:docPart>
    <w:docPart>
      <w:docPartPr>
        <w:name w:val="CAEAA1F754814AD5B49B66775AFC9069"/>
        <w:category>
          <w:name w:val="Općenito"/>
          <w:gallery w:val="placeholder"/>
        </w:category>
        <w:types>
          <w:type w:val="bbPlcHdr"/>
        </w:types>
        <w:behaviors>
          <w:behavior w:val="content"/>
        </w:behaviors>
        <w:guid w:val="{D82A474B-21BF-4472-9D34-B7E0C2B571E4}"/>
      </w:docPartPr>
      <w:docPartBody>
        <w:p w:rsidR="0019614D" w:rsidRDefault="006A5CA9" w:rsidP="006A5CA9">
          <w:pPr>
            <w:pStyle w:val="CAEAA1F754814AD5B49B66775AFC9069"/>
          </w:pPr>
          <w:r>
            <w:rPr>
              <w:rStyle w:val="Tekstrezerviranogmjesta"/>
            </w:rPr>
            <w:t>Odaberite stavku.</w:t>
          </w:r>
        </w:p>
      </w:docPartBody>
    </w:docPart>
    <w:docPart>
      <w:docPartPr>
        <w:name w:val="7470A8744DF44987A64926AD691F1A91"/>
        <w:category>
          <w:name w:val="Općenito"/>
          <w:gallery w:val="placeholder"/>
        </w:category>
        <w:types>
          <w:type w:val="bbPlcHdr"/>
        </w:types>
        <w:behaviors>
          <w:behavior w:val="content"/>
        </w:behaviors>
        <w:guid w:val="{2EF4E745-32D7-4FA8-8AEF-FE95E0B12C1E}"/>
      </w:docPartPr>
      <w:docPartBody>
        <w:p w:rsidR="0019614D" w:rsidRDefault="006A5CA9" w:rsidP="006A5CA9">
          <w:pPr>
            <w:pStyle w:val="7470A8744DF44987A64926AD691F1A91"/>
          </w:pPr>
          <w:r>
            <w:rPr>
              <w:rStyle w:val="Tekstrezerviranogmjesta"/>
            </w:rPr>
            <w:t>Odaberite stavku.</w:t>
          </w:r>
        </w:p>
      </w:docPartBody>
    </w:docPart>
    <w:docPart>
      <w:docPartPr>
        <w:name w:val="63F8AC7908784DFA9F0110B2226A71A1"/>
        <w:category>
          <w:name w:val="Općenito"/>
          <w:gallery w:val="placeholder"/>
        </w:category>
        <w:types>
          <w:type w:val="bbPlcHdr"/>
        </w:types>
        <w:behaviors>
          <w:behavior w:val="content"/>
        </w:behaviors>
        <w:guid w:val="{C22C8DEB-0562-4E69-A687-A88B3821A91B}"/>
      </w:docPartPr>
      <w:docPartBody>
        <w:p w:rsidR="0019614D" w:rsidRDefault="006A5CA9" w:rsidP="006A5CA9">
          <w:pPr>
            <w:pStyle w:val="63F8AC7908784DFA9F0110B2226A71A1"/>
          </w:pPr>
          <w:r>
            <w:rPr>
              <w:rStyle w:val="Tekstrezerviranogmjesta"/>
            </w:rPr>
            <w:t>Odaberite stavku.</w:t>
          </w:r>
        </w:p>
      </w:docPartBody>
    </w:docPart>
    <w:docPart>
      <w:docPartPr>
        <w:name w:val="5C0B2539A0F34DE3B0641F12505BCD14"/>
        <w:category>
          <w:name w:val="Općenito"/>
          <w:gallery w:val="placeholder"/>
        </w:category>
        <w:types>
          <w:type w:val="bbPlcHdr"/>
        </w:types>
        <w:behaviors>
          <w:behavior w:val="content"/>
        </w:behaviors>
        <w:guid w:val="{7999F71C-90A6-4C4B-8C05-58CB668923B4}"/>
      </w:docPartPr>
      <w:docPartBody>
        <w:p w:rsidR="0019614D" w:rsidRDefault="006A5CA9" w:rsidP="006A5CA9">
          <w:pPr>
            <w:pStyle w:val="5C0B2539A0F34DE3B0641F12505BCD14"/>
          </w:pPr>
          <w:r>
            <w:rPr>
              <w:rStyle w:val="Tekstrezerviranogmjesta"/>
            </w:rPr>
            <w:t>Odaberite stavku.</w:t>
          </w:r>
        </w:p>
      </w:docPartBody>
    </w:docPart>
    <w:docPart>
      <w:docPartPr>
        <w:name w:val="B65E25A6F66E484D9CCAAD698CF7257F"/>
        <w:category>
          <w:name w:val="Općenito"/>
          <w:gallery w:val="placeholder"/>
        </w:category>
        <w:types>
          <w:type w:val="bbPlcHdr"/>
        </w:types>
        <w:behaviors>
          <w:behavior w:val="content"/>
        </w:behaviors>
        <w:guid w:val="{107AD099-C285-4950-AC5C-61E19AA9D617}"/>
      </w:docPartPr>
      <w:docPartBody>
        <w:p w:rsidR="0019614D" w:rsidRDefault="006A5CA9" w:rsidP="006A5CA9">
          <w:pPr>
            <w:pStyle w:val="B65E25A6F66E484D9CCAAD698CF7257F"/>
          </w:pPr>
          <w:r>
            <w:rPr>
              <w:rStyle w:val="Tekstrezerviranogmjesta"/>
            </w:rPr>
            <w:t>Odaberite stavku.</w:t>
          </w:r>
        </w:p>
      </w:docPartBody>
    </w:docPart>
    <w:docPart>
      <w:docPartPr>
        <w:name w:val="DC895459AF0A4F7E872DD14D6782F4B0"/>
        <w:category>
          <w:name w:val="Općenito"/>
          <w:gallery w:val="placeholder"/>
        </w:category>
        <w:types>
          <w:type w:val="bbPlcHdr"/>
        </w:types>
        <w:behaviors>
          <w:behavior w:val="content"/>
        </w:behaviors>
        <w:guid w:val="{A38D38D5-36FB-427E-AA57-E937FFB4170C}"/>
      </w:docPartPr>
      <w:docPartBody>
        <w:p w:rsidR="0019614D" w:rsidRDefault="006A5CA9" w:rsidP="006A5CA9">
          <w:pPr>
            <w:pStyle w:val="DC895459AF0A4F7E872DD14D6782F4B0"/>
          </w:pPr>
          <w:r>
            <w:rPr>
              <w:rStyle w:val="Tekstrezerviranogmjesta"/>
            </w:rPr>
            <w:t>Odaberite stavku.</w:t>
          </w:r>
        </w:p>
      </w:docPartBody>
    </w:docPart>
    <w:docPart>
      <w:docPartPr>
        <w:name w:val="8E63F1FA1CE649B196EE4A5927E1317E"/>
        <w:category>
          <w:name w:val="Općenito"/>
          <w:gallery w:val="placeholder"/>
        </w:category>
        <w:types>
          <w:type w:val="bbPlcHdr"/>
        </w:types>
        <w:behaviors>
          <w:behavior w:val="content"/>
        </w:behaviors>
        <w:guid w:val="{DF6EE666-1AC5-4416-B096-160A51967EC3}"/>
      </w:docPartPr>
      <w:docPartBody>
        <w:p w:rsidR="0019614D" w:rsidRDefault="006A5CA9" w:rsidP="006A5CA9">
          <w:pPr>
            <w:pStyle w:val="8E63F1FA1CE649B196EE4A5927E1317E"/>
          </w:pPr>
          <w:r>
            <w:rPr>
              <w:rStyle w:val="Tekstrezerviranogmjesta"/>
            </w:rPr>
            <w:t>Odaberite stavku.</w:t>
          </w:r>
        </w:p>
      </w:docPartBody>
    </w:docPart>
    <w:docPart>
      <w:docPartPr>
        <w:name w:val="8EC570787941463288342EF994C26A2D"/>
        <w:category>
          <w:name w:val="Općenito"/>
          <w:gallery w:val="placeholder"/>
        </w:category>
        <w:types>
          <w:type w:val="bbPlcHdr"/>
        </w:types>
        <w:behaviors>
          <w:behavior w:val="content"/>
        </w:behaviors>
        <w:guid w:val="{2F81757A-A5E7-4473-B684-28D78381E866}"/>
      </w:docPartPr>
      <w:docPartBody>
        <w:p w:rsidR="0019614D" w:rsidRDefault="006A5CA9" w:rsidP="006A5CA9">
          <w:pPr>
            <w:pStyle w:val="8EC570787941463288342EF994C26A2D"/>
          </w:pPr>
          <w:r>
            <w:rPr>
              <w:rStyle w:val="Tekstrezerviranogmjesta"/>
            </w:rPr>
            <w:t>Odaberite stavku.</w:t>
          </w:r>
        </w:p>
      </w:docPartBody>
    </w:docPart>
    <w:docPart>
      <w:docPartPr>
        <w:name w:val="735BEE62FBC44307983B39027B8EED40"/>
        <w:category>
          <w:name w:val="Općenito"/>
          <w:gallery w:val="placeholder"/>
        </w:category>
        <w:types>
          <w:type w:val="bbPlcHdr"/>
        </w:types>
        <w:behaviors>
          <w:behavior w:val="content"/>
        </w:behaviors>
        <w:guid w:val="{2F3966D1-283B-4A3D-8506-0D768C7E4DEA}"/>
      </w:docPartPr>
      <w:docPartBody>
        <w:p w:rsidR="0019614D" w:rsidRDefault="006A5CA9" w:rsidP="006A5CA9">
          <w:pPr>
            <w:pStyle w:val="735BEE62FBC44307983B39027B8EED40"/>
          </w:pPr>
          <w:r>
            <w:rPr>
              <w:rStyle w:val="Tekstrezerviranogmjesta"/>
            </w:rPr>
            <w:t>Odaberite stavku.</w:t>
          </w:r>
        </w:p>
      </w:docPartBody>
    </w:docPart>
    <w:docPart>
      <w:docPartPr>
        <w:name w:val="38488820943B4906B9FAB89A96246E28"/>
        <w:category>
          <w:name w:val="Općenito"/>
          <w:gallery w:val="placeholder"/>
        </w:category>
        <w:types>
          <w:type w:val="bbPlcHdr"/>
        </w:types>
        <w:behaviors>
          <w:behavior w:val="content"/>
        </w:behaviors>
        <w:guid w:val="{8C7E25E3-CDE1-431D-8440-50BDCE48ECC0}"/>
      </w:docPartPr>
      <w:docPartBody>
        <w:p w:rsidR="0019614D" w:rsidRDefault="006A5CA9" w:rsidP="006A5CA9">
          <w:pPr>
            <w:pStyle w:val="38488820943B4906B9FAB89A96246E28"/>
          </w:pPr>
          <w:r>
            <w:rPr>
              <w:rStyle w:val="Tekstrezerviranogmjesta"/>
            </w:rPr>
            <w:t>Odaberite stavku.</w:t>
          </w:r>
        </w:p>
      </w:docPartBody>
    </w:docPart>
    <w:docPart>
      <w:docPartPr>
        <w:name w:val="8498BF1383324283BB99A6F442098F17"/>
        <w:category>
          <w:name w:val="Općenito"/>
          <w:gallery w:val="placeholder"/>
        </w:category>
        <w:types>
          <w:type w:val="bbPlcHdr"/>
        </w:types>
        <w:behaviors>
          <w:behavior w:val="content"/>
        </w:behaviors>
        <w:guid w:val="{3FBE854D-B622-4C02-8362-1ADABA6A26C2}"/>
      </w:docPartPr>
      <w:docPartBody>
        <w:p w:rsidR="0019614D" w:rsidRDefault="006A5CA9" w:rsidP="006A5CA9">
          <w:pPr>
            <w:pStyle w:val="8498BF1383324283BB99A6F442098F17"/>
          </w:pPr>
          <w:r>
            <w:rPr>
              <w:rStyle w:val="Tekstrezerviranogmjesta"/>
            </w:rPr>
            <w:t>Odaberite stavku.</w:t>
          </w:r>
        </w:p>
      </w:docPartBody>
    </w:docPart>
    <w:docPart>
      <w:docPartPr>
        <w:name w:val="456B58E6D80F48C3926E379256860BF6"/>
        <w:category>
          <w:name w:val="Općenito"/>
          <w:gallery w:val="placeholder"/>
        </w:category>
        <w:types>
          <w:type w:val="bbPlcHdr"/>
        </w:types>
        <w:behaviors>
          <w:behavior w:val="content"/>
        </w:behaviors>
        <w:guid w:val="{D8F75A8E-15AB-4E98-AF06-65727C9115CD}"/>
      </w:docPartPr>
      <w:docPartBody>
        <w:p w:rsidR="0019614D" w:rsidRDefault="006A5CA9" w:rsidP="006A5CA9">
          <w:pPr>
            <w:pStyle w:val="456B58E6D80F48C3926E379256860BF6"/>
          </w:pPr>
          <w:r>
            <w:rPr>
              <w:rStyle w:val="Tekstrezerviranogmjesta"/>
            </w:rPr>
            <w:t>Odaberite stavku.</w:t>
          </w:r>
        </w:p>
      </w:docPartBody>
    </w:docPart>
    <w:docPart>
      <w:docPartPr>
        <w:name w:val="F2B3B01F885E4F7C95DBD338B0E525FF"/>
        <w:category>
          <w:name w:val="Općenito"/>
          <w:gallery w:val="placeholder"/>
        </w:category>
        <w:types>
          <w:type w:val="bbPlcHdr"/>
        </w:types>
        <w:behaviors>
          <w:behavior w:val="content"/>
        </w:behaviors>
        <w:guid w:val="{65308ABF-9585-44AB-99C6-CB96C165B2B3}"/>
      </w:docPartPr>
      <w:docPartBody>
        <w:p w:rsidR="0019614D" w:rsidRDefault="006A5CA9" w:rsidP="006A5CA9">
          <w:pPr>
            <w:pStyle w:val="F2B3B01F885E4F7C95DBD338B0E525FF"/>
          </w:pPr>
          <w:r>
            <w:rPr>
              <w:rStyle w:val="Tekstrezerviranogmjesta"/>
            </w:rPr>
            <w:t>Odaberite stavku.</w:t>
          </w:r>
        </w:p>
      </w:docPartBody>
    </w:docPart>
    <w:docPart>
      <w:docPartPr>
        <w:name w:val="5457171CB2194588AECAF94D91C694A0"/>
        <w:category>
          <w:name w:val="Općenito"/>
          <w:gallery w:val="placeholder"/>
        </w:category>
        <w:types>
          <w:type w:val="bbPlcHdr"/>
        </w:types>
        <w:behaviors>
          <w:behavior w:val="content"/>
        </w:behaviors>
        <w:guid w:val="{563615C0-331B-4C00-AE16-6104BB1975FF}"/>
      </w:docPartPr>
      <w:docPartBody>
        <w:p w:rsidR="0019614D" w:rsidRDefault="006A5CA9" w:rsidP="006A5CA9">
          <w:pPr>
            <w:pStyle w:val="5457171CB2194588AECAF94D91C694A0"/>
          </w:pPr>
          <w:r>
            <w:rPr>
              <w:rStyle w:val="Tekstrezerviranogmjesta"/>
            </w:rPr>
            <w:t>Odaberite stavku.</w:t>
          </w:r>
        </w:p>
      </w:docPartBody>
    </w:docPart>
    <w:docPart>
      <w:docPartPr>
        <w:name w:val="727BDE6981B244B180598ED86336AB59"/>
        <w:category>
          <w:name w:val="Općenito"/>
          <w:gallery w:val="placeholder"/>
        </w:category>
        <w:types>
          <w:type w:val="bbPlcHdr"/>
        </w:types>
        <w:behaviors>
          <w:behavior w:val="content"/>
        </w:behaviors>
        <w:guid w:val="{F884CB2A-B136-4024-BF8F-EC68CA34CA27}"/>
      </w:docPartPr>
      <w:docPartBody>
        <w:p w:rsidR="0019614D" w:rsidRDefault="006A5CA9" w:rsidP="006A5CA9">
          <w:pPr>
            <w:pStyle w:val="727BDE6981B244B180598ED86336AB59"/>
          </w:pPr>
          <w:r>
            <w:rPr>
              <w:rStyle w:val="Tekstrezerviranogmjesta"/>
            </w:rPr>
            <w:t>Odaberite stavku.</w:t>
          </w:r>
        </w:p>
      </w:docPartBody>
    </w:docPart>
    <w:docPart>
      <w:docPartPr>
        <w:name w:val="93D43E7376604DBCBC4D33549DC7C09B"/>
        <w:category>
          <w:name w:val="Općenito"/>
          <w:gallery w:val="placeholder"/>
        </w:category>
        <w:types>
          <w:type w:val="bbPlcHdr"/>
        </w:types>
        <w:behaviors>
          <w:behavior w:val="content"/>
        </w:behaviors>
        <w:guid w:val="{23D5ED69-3EC5-4ED8-8A1B-E29B01C6F221}"/>
      </w:docPartPr>
      <w:docPartBody>
        <w:p w:rsidR="0019614D" w:rsidRDefault="006A5CA9" w:rsidP="006A5CA9">
          <w:pPr>
            <w:pStyle w:val="93D43E7376604DBCBC4D33549DC7C09B"/>
          </w:pPr>
          <w:r>
            <w:rPr>
              <w:rStyle w:val="Tekstrezerviranogmjesta"/>
            </w:rPr>
            <w:t>Odaberite stavku.</w:t>
          </w:r>
        </w:p>
      </w:docPartBody>
    </w:docPart>
    <w:docPart>
      <w:docPartPr>
        <w:name w:val="28B4629CA6B7480AB4A202F7DD2AC710"/>
        <w:category>
          <w:name w:val="Općenito"/>
          <w:gallery w:val="placeholder"/>
        </w:category>
        <w:types>
          <w:type w:val="bbPlcHdr"/>
        </w:types>
        <w:behaviors>
          <w:behavior w:val="content"/>
        </w:behaviors>
        <w:guid w:val="{32E6154F-915B-420E-8100-682E5866F514}"/>
      </w:docPartPr>
      <w:docPartBody>
        <w:p w:rsidR="0019614D" w:rsidRDefault="006A5CA9" w:rsidP="006A5CA9">
          <w:pPr>
            <w:pStyle w:val="28B4629CA6B7480AB4A202F7DD2AC710"/>
          </w:pPr>
          <w:r>
            <w:rPr>
              <w:rStyle w:val="Tekstrezerviranogmjesta"/>
            </w:rPr>
            <w:t>Odaberite stavku.</w:t>
          </w:r>
        </w:p>
      </w:docPartBody>
    </w:docPart>
    <w:docPart>
      <w:docPartPr>
        <w:name w:val="6CFC43FBBAD34E1386D8F9A534F82629"/>
        <w:category>
          <w:name w:val="Općenito"/>
          <w:gallery w:val="placeholder"/>
        </w:category>
        <w:types>
          <w:type w:val="bbPlcHdr"/>
        </w:types>
        <w:behaviors>
          <w:behavior w:val="content"/>
        </w:behaviors>
        <w:guid w:val="{4AE36D61-E11A-4ED7-A56A-7734093C0E75}"/>
      </w:docPartPr>
      <w:docPartBody>
        <w:p w:rsidR="0019614D" w:rsidRDefault="006A5CA9" w:rsidP="006A5CA9">
          <w:pPr>
            <w:pStyle w:val="6CFC43FBBAD34E1386D8F9A534F82629"/>
          </w:pPr>
          <w:r>
            <w:rPr>
              <w:rStyle w:val="Tekstrezerviranogmjesta"/>
            </w:rPr>
            <w:t>Odaberite stavku.</w:t>
          </w:r>
        </w:p>
      </w:docPartBody>
    </w:docPart>
    <w:docPart>
      <w:docPartPr>
        <w:name w:val="CB2F1A5DC47648ED8A8931E316C08617"/>
        <w:category>
          <w:name w:val="Općenito"/>
          <w:gallery w:val="placeholder"/>
        </w:category>
        <w:types>
          <w:type w:val="bbPlcHdr"/>
        </w:types>
        <w:behaviors>
          <w:behavior w:val="content"/>
        </w:behaviors>
        <w:guid w:val="{B37CF228-FD75-48A0-8BB5-248375BA1E41}"/>
      </w:docPartPr>
      <w:docPartBody>
        <w:p w:rsidR="0019614D" w:rsidRDefault="006A5CA9" w:rsidP="006A5CA9">
          <w:pPr>
            <w:pStyle w:val="CB2F1A5DC47648ED8A8931E316C08617"/>
          </w:pPr>
          <w:r>
            <w:rPr>
              <w:rStyle w:val="Tekstrezerviranogmjesta"/>
            </w:rPr>
            <w:t>Odaberite stavku.</w:t>
          </w:r>
        </w:p>
      </w:docPartBody>
    </w:docPart>
    <w:docPart>
      <w:docPartPr>
        <w:name w:val="69EB222A650C4F4397816E3B554C1C8A"/>
        <w:category>
          <w:name w:val="Općenito"/>
          <w:gallery w:val="placeholder"/>
        </w:category>
        <w:types>
          <w:type w:val="bbPlcHdr"/>
        </w:types>
        <w:behaviors>
          <w:behavior w:val="content"/>
        </w:behaviors>
        <w:guid w:val="{6991C67B-03BD-4EFC-8D22-6CFEB4738CE6}"/>
      </w:docPartPr>
      <w:docPartBody>
        <w:p w:rsidR="0019614D" w:rsidRDefault="006A5CA9" w:rsidP="006A5CA9">
          <w:pPr>
            <w:pStyle w:val="69EB222A650C4F4397816E3B554C1C8A"/>
          </w:pPr>
          <w:r>
            <w:rPr>
              <w:rStyle w:val="Tekstrezerviranogmjesta"/>
            </w:rPr>
            <w:t>Odaberite stavku.</w:t>
          </w:r>
        </w:p>
      </w:docPartBody>
    </w:docPart>
    <w:docPart>
      <w:docPartPr>
        <w:name w:val="B318B2BBF7524432929704EEB58F2F45"/>
        <w:category>
          <w:name w:val="Općenito"/>
          <w:gallery w:val="placeholder"/>
        </w:category>
        <w:types>
          <w:type w:val="bbPlcHdr"/>
        </w:types>
        <w:behaviors>
          <w:behavior w:val="content"/>
        </w:behaviors>
        <w:guid w:val="{FF403585-7C7A-4E60-9A28-2F80CCF34E9F}"/>
      </w:docPartPr>
      <w:docPartBody>
        <w:p w:rsidR="0019614D" w:rsidRDefault="006A5CA9" w:rsidP="006A5CA9">
          <w:pPr>
            <w:pStyle w:val="B318B2BBF7524432929704EEB58F2F45"/>
          </w:pPr>
          <w:r>
            <w:rPr>
              <w:rStyle w:val="Tekstrezerviranogmjesta"/>
            </w:rPr>
            <w:t>Odaberite stavku.</w:t>
          </w:r>
        </w:p>
      </w:docPartBody>
    </w:docPart>
    <w:docPart>
      <w:docPartPr>
        <w:name w:val="077FC40B60BC42AAA05278426485DD12"/>
        <w:category>
          <w:name w:val="Općenito"/>
          <w:gallery w:val="placeholder"/>
        </w:category>
        <w:types>
          <w:type w:val="bbPlcHdr"/>
        </w:types>
        <w:behaviors>
          <w:behavior w:val="content"/>
        </w:behaviors>
        <w:guid w:val="{A93E19A1-4C4A-41E3-B607-1440CBB3D372}"/>
      </w:docPartPr>
      <w:docPartBody>
        <w:p w:rsidR="0019614D" w:rsidRDefault="006A5CA9" w:rsidP="006A5CA9">
          <w:pPr>
            <w:pStyle w:val="077FC40B60BC42AAA05278426485DD12"/>
          </w:pPr>
          <w:r>
            <w:rPr>
              <w:rStyle w:val="Tekstrezerviranogmjesta"/>
            </w:rPr>
            <w:t>Odaberite stavku.</w:t>
          </w:r>
        </w:p>
      </w:docPartBody>
    </w:docPart>
    <w:docPart>
      <w:docPartPr>
        <w:name w:val="D6F0B16F54234F0592C6A25C57903F03"/>
        <w:category>
          <w:name w:val="Općenito"/>
          <w:gallery w:val="placeholder"/>
        </w:category>
        <w:types>
          <w:type w:val="bbPlcHdr"/>
        </w:types>
        <w:behaviors>
          <w:behavior w:val="content"/>
        </w:behaviors>
        <w:guid w:val="{84229F27-46A3-491A-9A02-EF41E74F0086}"/>
      </w:docPartPr>
      <w:docPartBody>
        <w:p w:rsidR="0019614D" w:rsidRDefault="006A5CA9" w:rsidP="006A5CA9">
          <w:pPr>
            <w:pStyle w:val="D6F0B16F54234F0592C6A25C57903F03"/>
          </w:pPr>
          <w:r>
            <w:rPr>
              <w:rStyle w:val="Tekstrezerviranogmjesta"/>
            </w:rPr>
            <w:t>Odaberite stavku.</w:t>
          </w:r>
        </w:p>
      </w:docPartBody>
    </w:docPart>
    <w:docPart>
      <w:docPartPr>
        <w:name w:val="7656A563385D4A1BBA1AB5B822219450"/>
        <w:category>
          <w:name w:val="Općenito"/>
          <w:gallery w:val="placeholder"/>
        </w:category>
        <w:types>
          <w:type w:val="bbPlcHdr"/>
        </w:types>
        <w:behaviors>
          <w:behavior w:val="content"/>
        </w:behaviors>
        <w:guid w:val="{77CCACC0-AC9A-448C-92F9-19113D17E1E9}"/>
      </w:docPartPr>
      <w:docPartBody>
        <w:p w:rsidR="0019614D" w:rsidRDefault="006A5CA9" w:rsidP="006A5CA9">
          <w:pPr>
            <w:pStyle w:val="7656A563385D4A1BBA1AB5B822219450"/>
          </w:pPr>
          <w:r>
            <w:rPr>
              <w:rStyle w:val="Tekstrezerviranogmjesta"/>
            </w:rPr>
            <w:t>Odaberite stavku.</w:t>
          </w:r>
        </w:p>
      </w:docPartBody>
    </w:docPart>
    <w:docPart>
      <w:docPartPr>
        <w:name w:val="30211BB0A63045F386BA59344E5E5B83"/>
        <w:category>
          <w:name w:val="Općenito"/>
          <w:gallery w:val="placeholder"/>
        </w:category>
        <w:types>
          <w:type w:val="bbPlcHdr"/>
        </w:types>
        <w:behaviors>
          <w:behavior w:val="content"/>
        </w:behaviors>
        <w:guid w:val="{46D4901C-2D85-4260-866D-0FF3E418A08A}"/>
      </w:docPartPr>
      <w:docPartBody>
        <w:p w:rsidR="0019614D" w:rsidRDefault="006A5CA9" w:rsidP="006A5CA9">
          <w:pPr>
            <w:pStyle w:val="30211BB0A63045F386BA59344E5E5B83"/>
          </w:pPr>
          <w:r>
            <w:rPr>
              <w:rStyle w:val="Tekstrezerviranogmjesta"/>
            </w:rPr>
            <w:t>Odaberite stavku.</w:t>
          </w:r>
        </w:p>
      </w:docPartBody>
    </w:docPart>
    <w:docPart>
      <w:docPartPr>
        <w:name w:val="260D37743AB6435EB853D1EF54C0442B"/>
        <w:category>
          <w:name w:val="Općenito"/>
          <w:gallery w:val="placeholder"/>
        </w:category>
        <w:types>
          <w:type w:val="bbPlcHdr"/>
        </w:types>
        <w:behaviors>
          <w:behavior w:val="content"/>
        </w:behaviors>
        <w:guid w:val="{3D319F6D-C8D9-4748-B7F8-9A339A62A33E}"/>
      </w:docPartPr>
      <w:docPartBody>
        <w:p w:rsidR="0019614D" w:rsidRDefault="006A5CA9" w:rsidP="006A5CA9">
          <w:pPr>
            <w:pStyle w:val="260D37743AB6435EB853D1EF54C0442B"/>
          </w:pPr>
          <w:r>
            <w:rPr>
              <w:rStyle w:val="Tekstrezerviranogmjesta"/>
            </w:rPr>
            <w:t>Odaberite stavku.</w:t>
          </w:r>
        </w:p>
      </w:docPartBody>
    </w:docPart>
    <w:docPart>
      <w:docPartPr>
        <w:name w:val="104A4C6E73CF4E6393AA0192A6065F71"/>
        <w:category>
          <w:name w:val="Općenito"/>
          <w:gallery w:val="placeholder"/>
        </w:category>
        <w:types>
          <w:type w:val="bbPlcHdr"/>
        </w:types>
        <w:behaviors>
          <w:behavior w:val="content"/>
        </w:behaviors>
        <w:guid w:val="{6332E950-7887-430A-81BD-71AE89466F1F}"/>
      </w:docPartPr>
      <w:docPartBody>
        <w:p w:rsidR="0019614D" w:rsidRDefault="006A5CA9" w:rsidP="006A5CA9">
          <w:pPr>
            <w:pStyle w:val="104A4C6E73CF4E6393AA0192A6065F71"/>
          </w:pPr>
          <w:r>
            <w:rPr>
              <w:rStyle w:val="Tekstrezerviranogmjesta"/>
            </w:rPr>
            <w:t>Odaberite stavku.</w:t>
          </w:r>
        </w:p>
      </w:docPartBody>
    </w:docPart>
    <w:docPart>
      <w:docPartPr>
        <w:name w:val="8A49B48E8D1A4547A361C94875240A05"/>
        <w:category>
          <w:name w:val="Općenito"/>
          <w:gallery w:val="placeholder"/>
        </w:category>
        <w:types>
          <w:type w:val="bbPlcHdr"/>
        </w:types>
        <w:behaviors>
          <w:behavior w:val="content"/>
        </w:behaviors>
        <w:guid w:val="{A87635F9-CF81-4235-A229-61F9857C3E2D}"/>
      </w:docPartPr>
      <w:docPartBody>
        <w:p w:rsidR="0019614D" w:rsidRDefault="006A5CA9" w:rsidP="006A5CA9">
          <w:pPr>
            <w:pStyle w:val="8A49B48E8D1A4547A361C94875240A05"/>
          </w:pPr>
          <w:r>
            <w:rPr>
              <w:rStyle w:val="Tekstrezerviranogmjesta"/>
            </w:rPr>
            <w:t>Odaberite stavku.</w:t>
          </w:r>
        </w:p>
      </w:docPartBody>
    </w:docPart>
    <w:docPart>
      <w:docPartPr>
        <w:name w:val="3407217F1215403C8EB9B80FACD19CF1"/>
        <w:category>
          <w:name w:val="Općenito"/>
          <w:gallery w:val="placeholder"/>
        </w:category>
        <w:types>
          <w:type w:val="bbPlcHdr"/>
        </w:types>
        <w:behaviors>
          <w:behavior w:val="content"/>
        </w:behaviors>
        <w:guid w:val="{23036D41-261D-4BF2-892B-F8CAF42CC505}"/>
      </w:docPartPr>
      <w:docPartBody>
        <w:p w:rsidR="0019614D" w:rsidRDefault="006A5CA9" w:rsidP="006A5CA9">
          <w:pPr>
            <w:pStyle w:val="3407217F1215403C8EB9B80FACD19CF1"/>
          </w:pPr>
          <w:r>
            <w:rPr>
              <w:rStyle w:val="Tekstrezerviranogmjesta"/>
            </w:rPr>
            <w:t>Odaberite stavku.</w:t>
          </w:r>
        </w:p>
      </w:docPartBody>
    </w:docPart>
    <w:docPart>
      <w:docPartPr>
        <w:name w:val="0F89D34F8A134012A848FF6CE9DC2563"/>
        <w:category>
          <w:name w:val="Općenito"/>
          <w:gallery w:val="placeholder"/>
        </w:category>
        <w:types>
          <w:type w:val="bbPlcHdr"/>
        </w:types>
        <w:behaviors>
          <w:behavior w:val="content"/>
        </w:behaviors>
        <w:guid w:val="{3D43024F-4C79-43C4-9C97-C1DDA06E0D54}"/>
      </w:docPartPr>
      <w:docPartBody>
        <w:p w:rsidR="0019614D" w:rsidRDefault="006A5CA9" w:rsidP="006A5CA9">
          <w:pPr>
            <w:pStyle w:val="0F89D34F8A134012A848FF6CE9DC2563"/>
          </w:pPr>
          <w:r>
            <w:rPr>
              <w:rStyle w:val="Tekstrezerviranogmjesta"/>
            </w:rPr>
            <w:t>Odaberite stavku.</w:t>
          </w:r>
        </w:p>
      </w:docPartBody>
    </w:docPart>
    <w:docPart>
      <w:docPartPr>
        <w:name w:val="43399B479129448D998996179514BBE5"/>
        <w:category>
          <w:name w:val="Općenito"/>
          <w:gallery w:val="placeholder"/>
        </w:category>
        <w:types>
          <w:type w:val="bbPlcHdr"/>
        </w:types>
        <w:behaviors>
          <w:behavior w:val="content"/>
        </w:behaviors>
        <w:guid w:val="{91B17531-47C7-48F1-A482-C1057075E742}"/>
      </w:docPartPr>
      <w:docPartBody>
        <w:p w:rsidR="0019614D" w:rsidRDefault="006A5CA9" w:rsidP="006A5CA9">
          <w:pPr>
            <w:pStyle w:val="43399B479129448D998996179514BBE5"/>
          </w:pPr>
          <w:r>
            <w:rPr>
              <w:rStyle w:val="Tekstrezerviranogmjesta"/>
            </w:rPr>
            <w:t>Odaberite stavku.</w:t>
          </w:r>
        </w:p>
      </w:docPartBody>
    </w:docPart>
    <w:docPart>
      <w:docPartPr>
        <w:name w:val="DE8373AD32344075AD6ADEC2F3F7A42E"/>
        <w:category>
          <w:name w:val="Općenito"/>
          <w:gallery w:val="placeholder"/>
        </w:category>
        <w:types>
          <w:type w:val="bbPlcHdr"/>
        </w:types>
        <w:behaviors>
          <w:behavior w:val="content"/>
        </w:behaviors>
        <w:guid w:val="{A5A04A23-C3D9-44FD-A129-A279201207D4}"/>
      </w:docPartPr>
      <w:docPartBody>
        <w:p w:rsidR="0019614D" w:rsidRDefault="006A5CA9" w:rsidP="006A5CA9">
          <w:pPr>
            <w:pStyle w:val="DE8373AD32344075AD6ADEC2F3F7A42E"/>
          </w:pPr>
          <w:r>
            <w:rPr>
              <w:rStyle w:val="Tekstrezerviranogmjesta"/>
            </w:rPr>
            <w:t>Odaberite stavku.</w:t>
          </w:r>
        </w:p>
      </w:docPartBody>
    </w:docPart>
    <w:docPart>
      <w:docPartPr>
        <w:name w:val="016D1D7BE7584FDA85FCEFEF70918D04"/>
        <w:category>
          <w:name w:val="Općenito"/>
          <w:gallery w:val="placeholder"/>
        </w:category>
        <w:types>
          <w:type w:val="bbPlcHdr"/>
        </w:types>
        <w:behaviors>
          <w:behavior w:val="content"/>
        </w:behaviors>
        <w:guid w:val="{FA53E74E-DCF7-4A1C-A1A8-B7763B376152}"/>
      </w:docPartPr>
      <w:docPartBody>
        <w:p w:rsidR="0019614D" w:rsidRDefault="006A5CA9" w:rsidP="006A5CA9">
          <w:pPr>
            <w:pStyle w:val="016D1D7BE7584FDA85FCEFEF70918D04"/>
          </w:pPr>
          <w:r>
            <w:rPr>
              <w:rStyle w:val="Tekstrezerviranogmjesta"/>
            </w:rPr>
            <w:t>Odaberite stavku.</w:t>
          </w:r>
        </w:p>
      </w:docPartBody>
    </w:docPart>
    <w:docPart>
      <w:docPartPr>
        <w:name w:val="B942038904644F9EB2A1D07A5A01EB11"/>
        <w:category>
          <w:name w:val="Općenito"/>
          <w:gallery w:val="placeholder"/>
        </w:category>
        <w:types>
          <w:type w:val="bbPlcHdr"/>
        </w:types>
        <w:behaviors>
          <w:behavior w:val="content"/>
        </w:behaviors>
        <w:guid w:val="{5F376785-2CE7-4A01-8E76-97361D1D1DCE}"/>
      </w:docPartPr>
      <w:docPartBody>
        <w:p w:rsidR="0019614D" w:rsidRDefault="006A5CA9" w:rsidP="006A5CA9">
          <w:pPr>
            <w:pStyle w:val="B942038904644F9EB2A1D07A5A01EB11"/>
          </w:pPr>
          <w:r>
            <w:rPr>
              <w:rStyle w:val="Tekstrezerviranogmjesta"/>
            </w:rPr>
            <w:t>Odaberite stavku.</w:t>
          </w:r>
        </w:p>
      </w:docPartBody>
    </w:docPart>
    <w:docPart>
      <w:docPartPr>
        <w:name w:val="AB9BB78B503E4C9AB0F00029ACE7487A"/>
        <w:category>
          <w:name w:val="Općenito"/>
          <w:gallery w:val="placeholder"/>
        </w:category>
        <w:types>
          <w:type w:val="bbPlcHdr"/>
        </w:types>
        <w:behaviors>
          <w:behavior w:val="content"/>
        </w:behaviors>
        <w:guid w:val="{1933F11B-09A6-4E9F-B7A7-4480E6B589C6}"/>
      </w:docPartPr>
      <w:docPartBody>
        <w:p w:rsidR="0019614D" w:rsidRDefault="006A5CA9" w:rsidP="006A5CA9">
          <w:pPr>
            <w:pStyle w:val="AB9BB78B503E4C9AB0F00029ACE7487A"/>
          </w:pPr>
          <w:r>
            <w:rPr>
              <w:rStyle w:val="Tekstrezerviranogmjesta"/>
            </w:rPr>
            <w:t>Odaberite stavku.</w:t>
          </w:r>
        </w:p>
      </w:docPartBody>
    </w:docPart>
    <w:docPart>
      <w:docPartPr>
        <w:name w:val="CE88563E0BDC48E2AF4074A87E51319D"/>
        <w:category>
          <w:name w:val="Općenito"/>
          <w:gallery w:val="placeholder"/>
        </w:category>
        <w:types>
          <w:type w:val="bbPlcHdr"/>
        </w:types>
        <w:behaviors>
          <w:behavior w:val="content"/>
        </w:behaviors>
        <w:guid w:val="{61C1E733-A44C-4269-90A3-CB6D8FBCE81D}"/>
      </w:docPartPr>
      <w:docPartBody>
        <w:p w:rsidR="0019614D" w:rsidRDefault="006A5CA9" w:rsidP="006A5CA9">
          <w:pPr>
            <w:pStyle w:val="CE88563E0BDC48E2AF4074A87E51319D"/>
          </w:pPr>
          <w:r>
            <w:rPr>
              <w:rStyle w:val="Tekstrezerviranogmjesta"/>
            </w:rPr>
            <w:t>Odaberite stavku.</w:t>
          </w:r>
        </w:p>
      </w:docPartBody>
    </w:docPart>
    <w:docPart>
      <w:docPartPr>
        <w:name w:val="41BED8B9043943B9B031A4A9A5DEAB1C"/>
        <w:category>
          <w:name w:val="Općenito"/>
          <w:gallery w:val="placeholder"/>
        </w:category>
        <w:types>
          <w:type w:val="bbPlcHdr"/>
        </w:types>
        <w:behaviors>
          <w:behavior w:val="content"/>
        </w:behaviors>
        <w:guid w:val="{F611E8D8-23AB-4680-B3AD-9F4440CDC799}"/>
      </w:docPartPr>
      <w:docPartBody>
        <w:p w:rsidR="0019614D" w:rsidRDefault="006A5CA9" w:rsidP="006A5CA9">
          <w:pPr>
            <w:pStyle w:val="41BED8B9043943B9B031A4A9A5DEAB1C"/>
          </w:pPr>
          <w:r>
            <w:rPr>
              <w:rStyle w:val="Tekstrezerviranogmjesta"/>
            </w:rPr>
            <w:t>Odaberite stavku.</w:t>
          </w:r>
        </w:p>
      </w:docPartBody>
    </w:docPart>
    <w:docPart>
      <w:docPartPr>
        <w:name w:val="C2EAF9D4D2A54B54863B56212296538F"/>
        <w:category>
          <w:name w:val="Općenito"/>
          <w:gallery w:val="placeholder"/>
        </w:category>
        <w:types>
          <w:type w:val="bbPlcHdr"/>
        </w:types>
        <w:behaviors>
          <w:behavior w:val="content"/>
        </w:behaviors>
        <w:guid w:val="{CAD0A8C3-B98D-4D7E-AF31-98DD2F9FA6E0}"/>
      </w:docPartPr>
      <w:docPartBody>
        <w:p w:rsidR="0019614D" w:rsidRDefault="006A5CA9" w:rsidP="006A5CA9">
          <w:pPr>
            <w:pStyle w:val="C2EAF9D4D2A54B54863B56212296538F"/>
          </w:pPr>
          <w:r>
            <w:rPr>
              <w:rStyle w:val="Tekstrezerviranogmjesta"/>
            </w:rPr>
            <w:t>Odaberite stavku.</w:t>
          </w:r>
        </w:p>
      </w:docPartBody>
    </w:docPart>
    <w:docPart>
      <w:docPartPr>
        <w:name w:val="98CB9039E4AE4CA284FFC692082B8AB3"/>
        <w:category>
          <w:name w:val="Općenito"/>
          <w:gallery w:val="placeholder"/>
        </w:category>
        <w:types>
          <w:type w:val="bbPlcHdr"/>
        </w:types>
        <w:behaviors>
          <w:behavior w:val="content"/>
        </w:behaviors>
        <w:guid w:val="{41FBD17F-9529-459C-BF97-6DEF1EBC9592}"/>
      </w:docPartPr>
      <w:docPartBody>
        <w:p w:rsidR="0019614D" w:rsidRDefault="006A5CA9" w:rsidP="006A5CA9">
          <w:pPr>
            <w:pStyle w:val="98CB9039E4AE4CA284FFC692082B8AB3"/>
          </w:pPr>
          <w:r>
            <w:rPr>
              <w:rStyle w:val="Tekstrezerviranogmjesta"/>
            </w:rPr>
            <w:t>Odaberite stavku.</w:t>
          </w:r>
        </w:p>
      </w:docPartBody>
    </w:docPart>
    <w:docPart>
      <w:docPartPr>
        <w:name w:val="F8327F3FF2EC4A78A0DB586ADCED23EB"/>
        <w:category>
          <w:name w:val="Općenito"/>
          <w:gallery w:val="placeholder"/>
        </w:category>
        <w:types>
          <w:type w:val="bbPlcHdr"/>
        </w:types>
        <w:behaviors>
          <w:behavior w:val="content"/>
        </w:behaviors>
        <w:guid w:val="{D308A169-516C-418B-9D0D-DDB2A857B18E}"/>
      </w:docPartPr>
      <w:docPartBody>
        <w:p w:rsidR="0019614D" w:rsidRDefault="006A5CA9" w:rsidP="006A5CA9">
          <w:pPr>
            <w:pStyle w:val="F8327F3FF2EC4A78A0DB586ADCED23EB"/>
          </w:pPr>
          <w:r>
            <w:rPr>
              <w:rStyle w:val="Tekstrezerviranogmjesta"/>
            </w:rPr>
            <w:t>Odaberite stavku.</w:t>
          </w:r>
        </w:p>
      </w:docPartBody>
    </w:docPart>
    <w:docPart>
      <w:docPartPr>
        <w:name w:val="037D535532914AECBE68A18E997FA92B"/>
        <w:category>
          <w:name w:val="Općenito"/>
          <w:gallery w:val="placeholder"/>
        </w:category>
        <w:types>
          <w:type w:val="bbPlcHdr"/>
        </w:types>
        <w:behaviors>
          <w:behavior w:val="content"/>
        </w:behaviors>
        <w:guid w:val="{FD89FF05-457C-46CF-9D32-F4805725BE1C}"/>
      </w:docPartPr>
      <w:docPartBody>
        <w:p w:rsidR="0019614D" w:rsidRDefault="006A5CA9" w:rsidP="006A5CA9">
          <w:pPr>
            <w:pStyle w:val="037D535532914AECBE68A18E997FA92B"/>
          </w:pPr>
          <w:r>
            <w:rPr>
              <w:rStyle w:val="Tekstrezerviranogmjesta"/>
            </w:rPr>
            <w:t>Odaberite stavku.</w:t>
          </w:r>
        </w:p>
      </w:docPartBody>
    </w:docPart>
    <w:docPart>
      <w:docPartPr>
        <w:name w:val="87C4E313199B4EA98196620E62A682A2"/>
        <w:category>
          <w:name w:val="Općenito"/>
          <w:gallery w:val="placeholder"/>
        </w:category>
        <w:types>
          <w:type w:val="bbPlcHdr"/>
        </w:types>
        <w:behaviors>
          <w:behavior w:val="content"/>
        </w:behaviors>
        <w:guid w:val="{2222D475-E7C0-4246-BA08-17DD874B1465}"/>
      </w:docPartPr>
      <w:docPartBody>
        <w:p w:rsidR="0019614D" w:rsidRDefault="006A5CA9" w:rsidP="006A5CA9">
          <w:pPr>
            <w:pStyle w:val="87C4E313199B4EA98196620E62A682A2"/>
          </w:pPr>
          <w:r>
            <w:rPr>
              <w:rStyle w:val="Tekstrezerviranogmjesta"/>
            </w:rPr>
            <w:t>Odaberite stavku.</w:t>
          </w:r>
        </w:p>
      </w:docPartBody>
    </w:docPart>
    <w:docPart>
      <w:docPartPr>
        <w:name w:val="1698ED7874C344EB940A299409F51B94"/>
        <w:category>
          <w:name w:val="Općenito"/>
          <w:gallery w:val="placeholder"/>
        </w:category>
        <w:types>
          <w:type w:val="bbPlcHdr"/>
        </w:types>
        <w:behaviors>
          <w:behavior w:val="content"/>
        </w:behaviors>
        <w:guid w:val="{F6C00FA1-1895-4EDE-BCA2-C0EC4297A3AA}"/>
      </w:docPartPr>
      <w:docPartBody>
        <w:p w:rsidR="0019614D" w:rsidRDefault="006A5CA9" w:rsidP="006A5CA9">
          <w:pPr>
            <w:pStyle w:val="1698ED7874C344EB940A299409F51B94"/>
          </w:pPr>
          <w:r>
            <w:rPr>
              <w:rStyle w:val="Tekstrezerviranogmjesta"/>
            </w:rPr>
            <w:t>Odaberite stavku.</w:t>
          </w:r>
        </w:p>
      </w:docPartBody>
    </w:docPart>
    <w:docPart>
      <w:docPartPr>
        <w:name w:val="2197EDDD34BD40A8B480CD7B809FAD12"/>
        <w:category>
          <w:name w:val="Općenito"/>
          <w:gallery w:val="placeholder"/>
        </w:category>
        <w:types>
          <w:type w:val="bbPlcHdr"/>
        </w:types>
        <w:behaviors>
          <w:behavior w:val="content"/>
        </w:behaviors>
        <w:guid w:val="{61FF3CCB-F1C2-46FE-BBBC-E44CAD6E8BF3}"/>
      </w:docPartPr>
      <w:docPartBody>
        <w:p w:rsidR="0019614D" w:rsidRDefault="006A5CA9" w:rsidP="006A5CA9">
          <w:pPr>
            <w:pStyle w:val="2197EDDD34BD40A8B480CD7B809FAD12"/>
          </w:pPr>
          <w:r>
            <w:rPr>
              <w:rStyle w:val="Tekstrezerviranogmjesta"/>
            </w:rPr>
            <w:t>Odaberite stavku.</w:t>
          </w:r>
        </w:p>
      </w:docPartBody>
    </w:docPart>
    <w:docPart>
      <w:docPartPr>
        <w:name w:val="2ACFF5E47ABF4F8482955BEBA556849E"/>
        <w:category>
          <w:name w:val="Općenito"/>
          <w:gallery w:val="placeholder"/>
        </w:category>
        <w:types>
          <w:type w:val="bbPlcHdr"/>
        </w:types>
        <w:behaviors>
          <w:behavior w:val="content"/>
        </w:behaviors>
        <w:guid w:val="{398D0FDB-04A6-4374-8BA1-28CF91BA0546}"/>
      </w:docPartPr>
      <w:docPartBody>
        <w:p w:rsidR="0019614D" w:rsidRDefault="006A5CA9" w:rsidP="006A5CA9">
          <w:pPr>
            <w:pStyle w:val="2ACFF5E47ABF4F8482955BEBA556849E"/>
          </w:pPr>
          <w:r>
            <w:rPr>
              <w:rStyle w:val="Tekstrezerviranogmjesta"/>
            </w:rPr>
            <w:t>Odaberite stavku.</w:t>
          </w:r>
        </w:p>
      </w:docPartBody>
    </w:docPart>
    <w:docPart>
      <w:docPartPr>
        <w:name w:val="2414AB21ED4143C4963319B9931CC18E"/>
        <w:category>
          <w:name w:val="Općenito"/>
          <w:gallery w:val="placeholder"/>
        </w:category>
        <w:types>
          <w:type w:val="bbPlcHdr"/>
        </w:types>
        <w:behaviors>
          <w:behavior w:val="content"/>
        </w:behaviors>
        <w:guid w:val="{54400667-3DB8-4CD9-874F-DF5A345DD292}"/>
      </w:docPartPr>
      <w:docPartBody>
        <w:p w:rsidR="0019614D" w:rsidRDefault="006A5CA9" w:rsidP="006A5CA9">
          <w:pPr>
            <w:pStyle w:val="2414AB21ED4143C4963319B9931CC18E"/>
          </w:pPr>
          <w:r>
            <w:rPr>
              <w:rStyle w:val="Tekstrezerviranogmjesta"/>
            </w:rPr>
            <w:t>Odaberite stavku.</w:t>
          </w:r>
        </w:p>
      </w:docPartBody>
    </w:docPart>
    <w:docPart>
      <w:docPartPr>
        <w:name w:val="4AF8A04B0C3548C98513F759FAB2F83A"/>
        <w:category>
          <w:name w:val="Općenito"/>
          <w:gallery w:val="placeholder"/>
        </w:category>
        <w:types>
          <w:type w:val="bbPlcHdr"/>
        </w:types>
        <w:behaviors>
          <w:behavior w:val="content"/>
        </w:behaviors>
        <w:guid w:val="{D27F57CB-332D-4FDC-A197-86062710A702}"/>
      </w:docPartPr>
      <w:docPartBody>
        <w:p w:rsidR="0019614D" w:rsidRDefault="006A5CA9" w:rsidP="006A5CA9">
          <w:pPr>
            <w:pStyle w:val="4AF8A04B0C3548C98513F759FAB2F83A"/>
          </w:pPr>
          <w:r>
            <w:rPr>
              <w:rStyle w:val="Tekstrezerviranogmjesta"/>
            </w:rPr>
            <w:t>Odaberite stavku.</w:t>
          </w:r>
        </w:p>
      </w:docPartBody>
    </w:docPart>
    <w:docPart>
      <w:docPartPr>
        <w:name w:val="ACC192E072574DDE9C43403BBBA8C1BB"/>
        <w:category>
          <w:name w:val="Općenito"/>
          <w:gallery w:val="placeholder"/>
        </w:category>
        <w:types>
          <w:type w:val="bbPlcHdr"/>
        </w:types>
        <w:behaviors>
          <w:behavior w:val="content"/>
        </w:behaviors>
        <w:guid w:val="{9135FC4E-4382-4A34-BB66-DC45639FC5A8}"/>
      </w:docPartPr>
      <w:docPartBody>
        <w:p w:rsidR="0019614D" w:rsidRDefault="006A5CA9" w:rsidP="006A5CA9">
          <w:pPr>
            <w:pStyle w:val="ACC192E072574DDE9C43403BBBA8C1BB"/>
          </w:pPr>
          <w:r>
            <w:rPr>
              <w:rStyle w:val="Tekstrezerviranogmjesta"/>
            </w:rPr>
            <w:t>Odaberite stavku.</w:t>
          </w:r>
        </w:p>
      </w:docPartBody>
    </w:docPart>
    <w:docPart>
      <w:docPartPr>
        <w:name w:val="AB4A8780FC2D40F8829292CB8793EA92"/>
        <w:category>
          <w:name w:val="Općenito"/>
          <w:gallery w:val="placeholder"/>
        </w:category>
        <w:types>
          <w:type w:val="bbPlcHdr"/>
        </w:types>
        <w:behaviors>
          <w:behavior w:val="content"/>
        </w:behaviors>
        <w:guid w:val="{B3620E01-844F-4A49-8C52-0C99EA7C9F86}"/>
      </w:docPartPr>
      <w:docPartBody>
        <w:p w:rsidR="0019614D" w:rsidRDefault="006A5CA9" w:rsidP="006A5CA9">
          <w:pPr>
            <w:pStyle w:val="AB4A8780FC2D40F8829292CB8793EA92"/>
          </w:pPr>
          <w:r>
            <w:rPr>
              <w:rStyle w:val="Tekstrezerviranogmjesta"/>
            </w:rPr>
            <w:t>Odaberite stavku.</w:t>
          </w:r>
        </w:p>
      </w:docPartBody>
    </w:docPart>
    <w:docPart>
      <w:docPartPr>
        <w:name w:val="EA0B0DB2646F4C03847D85929BABC5FB"/>
        <w:category>
          <w:name w:val="Općenito"/>
          <w:gallery w:val="placeholder"/>
        </w:category>
        <w:types>
          <w:type w:val="bbPlcHdr"/>
        </w:types>
        <w:behaviors>
          <w:behavior w:val="content"/>
        </w:behaviors>
        <w:guid w:val="{C29D7F72-67C8-4A58-AAEF-1B3D9EDE3DC5}"/>
      </w:docPartPr>
      <w:docPartBody>
        <w:p w:rsidR="0019614D" w:rsidRDefault="006A5CA9" w:rsidP="006A5CA9">
          <w:pPr>
            <w:pStyle w:val="EA0B0DB2646F4C03847D85929BABC5FB"/>
          </w:pPr>
          <w:r>
            <w:rPr>
              <w:rStyle w:val="Tekstrezerviranogmjesta"/>
            </w:rPr>
            <w:t>Odaberite stavku.</w:t>
          </w:r>
        </w:p>
      </w:docPartBody>
    </w:docPart>
    <w:docPart>
      <w:docPartPr>
        <w:name w:val="AF4AFA9BDCB64F2CA92076153D44FCC8"/>
        <w:category>
          <w:name w:val="Općenito"/>
          <w:gallery w:val="placeholder"/>
        </w:category>
        <w:types>
          <w:type w:val="bbPlcHdr"/>
        </w:types>
        <w:behaviors>
          <w:behavior w:val="content"/>
        </w:behaviors>
        <w:guid w:val="{27A2F2F1-9E6B-4EEE-9404-20568C1B5D1D}"/>
      </w:docPartPr>
      <w:docPartBody>
        <w:p w:rsidR="0019614D" w:rsidRDefault="006A5CA9" w:rsidP="006A5CA9">
          <w:pPr>
            <w:pStyle w:val="AF4AFA9BDCB64F2CA92076153D44FCC8"/>
          </w:pPr>
          <w:r>
            <w:rPr>
              <w:rStyle w:val="Tekstrezerviranogmjesta"/>
            </w:rPr>
            <w:t>Odaberite stavku.</w:t>
          </w:r>
        </w:p>
      </w:docPartBody>
    </w:docPart>
    <w:docPart>
      <w:docPartPr>
        <w:name w:val="ACA3F97AA9F246B6A838188255F7CA3E"/>
        <w:category>
          <w:name w:val="Općenito"/>
          <w:gallery w:val="placeholder"/>
        </w:category>
        <w:types>
          <w:type w:val="bbPlcHdr"/>
        </w:types>
        <w:behaviors>
          <w:behavior w:val="content"/>
        </w:behaviors>
        <w:guid w:val="{D9E03451-5D95-448B-B4F1-CC1D72D3C82E}"/>
      </w:docPartPr>
      <w:docPartBody>
        <w:p w:rsidR="0019614D" w:rsidRDefault="006A5CA9" w:rsidP="006A5CA9">
          <w:pPr>
            <w:pStyle w:val="ACA3F97AA9F246B6A838188255F7CA3E"/>
          </w:pPr>
          <w:r>
            <w:rPr>
              <w:rStyle w:val="Tekstrezerviranogmjesta"/>
            </w:rPr>
            <w:t>Odaberite stavku.</w:t>
          </w:r>
        </w:p>
      </w:docPartBody>
    </w:docPart>
    <w:docPart>
      <w:docPartPr>
        <w:name w:val="880071C49FC14AD6B4C324802A3E2CA8"/>
        <w:category>
          <w:name w:val="Općenito"/>
          <w:gallery w:val="placeholder"/>
        </w:category>
        <w:types>
          <w:type w:val="bbPlcHdr"/>
        </w:types>
        <w:behaviors>
          <w:behavior w:val="content"/>
        </w:behaviors>
        <w:guid w:val="{DC6F92A3-2467-44E5-AD44-77C43797B232}"/>
      </w:docPartPr>
      <w:docPartBody>
        <w:p w:rsidR="0019614D" w:rsidRDefault="006A5CA9" w:rsidP="006A5CA9">
          <w:pPr>
            <w:pStyle w:val="880071C49FC14AD6B4C324802A3E2CA8"/>
          </w:pPr>
          <w:r>
            <w:rPr>
              <w:rStyle w:val="Tekstrezerviranogmjesta"/>
            </w:rPr>
            <w:t>Odaberite stavku.</w:t>
          </w:r>
        </w:p>
      </w:docPartBody>
    </w:docPart>
    <w:docPart>
      <w:docPartPr>
        <w:name w:val="C35202315FD04696B1BCF82B6689D6B8"/>
        <w:category>
          <w:name w:val="Općenito"/>
          <w:gallery w:val="placeholder"/>
        </w:category>
        <w:types>
          <w:type w:val="bbPlcHdr"/>
        </w:types>
        <w:behaviors>
          <w:behavior w:val="content"/>
        </w:behaviors>
        <w:guid w:val="{51DBE6A3-C18B-44F9-83BE-C7AE5F52557E}"/>
      </w:docPartPr>
      <w:docPartBody>
        <w:p w:rsidR="0019614D" w:rsidRDefault="006A5CA9" w:rsidP="006A5CA9">
          <w:pPr>
            <w:pStyle w:val="C35202315FD04696B1BCF82B6689D6B8"/>
          </w:pPr>
          <w:r>
            <w:rPr>
              <w:rStyle w:val="Tekstrezerviranogmjesta"/>
            </w:rPr>
            <w:t>Odaberite stavku.</w:t>
          </w:r>
        </w:p>
      </w:docPartBody>
    </w:docPart>
    <w:docPart>
      <w:docPartPr>
        <w:name w:val="DAEB2654B1EA4506B6A12EC7D2E0A164"/>
        <w:category>
          <w:name w:val="Općenito"/>
          <w:gallery w:val="placeholder"/>
        </w:category>
        <w:types>
          <w:type w:val="bbPlcHdr"/>
        </w:types>
        <w:behaviors>
          <w:behavior w:val="content"/>
        </w:behaviors>
        <w:guid w:val="{4C2965CE-4C51-4A98-855A-943F5B33E718}"/>
      </w:docPartPr>
      <w:docPartBody>
        <w:p w:rsidR="0019614D" w:rsidRDefault="006A5CA9" w:rsidP="006A5CA9">
          <w:pPr>
            <w:pStyle w:val="DAEB2654B1EA4506B6A12EC7D2E0A164"/>
          </w:pPr>
          <w:r>
            <w:rPr>
              <w:rStyle w:val="Tekstrezerviranogmjesta"/>
            </w:rPr>
            <w:t>Odaberite stavku.</w:t>
          </w:r>
        </w:p>
      </w:docPartBody>
    </w:docPart>
    <w:docPart>
      <w:docPartPr>
        <w:name w:val="63263ED2432740119E7A3FD6B05C61CB"/>
        <w:category>
          <w:name w:val="Općenito"/>
          <w:gallery w:val="placeholder"/>
        </w:category>
        <w:types>
          <w:type w:val="bbPlcHdr"/>
        </w:types>
        <w:behaviors>
          <w:behavior w:val="content"/>
        </w:behaviors>
        <w:guid w:val="{96D0DE6A-59A7-4425-A0DD-BB88476B66FC}"/>
      </w:docPartPr>
      <w:docPartBody>
        <w:p w:rsidR="0019614D" w:rsidRDefault="006A5CA9" w:rsidP="006A5CA9">
          <w:pPr>
            <w:pStyle w:val="63263ED2432740119E7A3FD6B05C61CB"/>
          </w:pPr>
          <w:r>
            <w:rPr>
              <w:rStyle w:val="Tekstrezerviranogmjesta"/>
            </w:rPr>
            <w:t>Odaberite stavku.</w:t>
          </w:r>
        </w:p>
      </w:docPartBody>
    </w:docPart>
    <w:docPart>
      <w:docPartPr>
        <w:name w:val="F15A1BFF7F734B8684B86B4B4A2AE706"/>
        <w:category>
          <w:name w:val="Općenito"/>
          <w:gallery w:val="placeholder"/>
        </w:category>
        <w:types>
          <w:type w:val="bbPlcHdr"/>
        </w:types>
        <w:behaviors>
          <w:behavior w:val="content"/>
        </w:behaviors>
        <w:guid w:val="{0C14CBC8-7833-43A6-B09B-6DA79FDB248D}"/>
      </w:docPartPr>
      <w:docPartBody>
        <w:p w:rsidR="0019614D" w:rsidRDefault="006A5CA9" w:rsidP="006A5CA9">
          <w:pPr>
            <w:pStyle w:val="F15A1BFF7F734B8684B86B4B4A2AE706"/>
          </w:pPr>
          <w:r>
            <w:rPr>
              <w:rStyle w:val="Tekstrezerviranogmjesta"/>
            </w:rPr>
            <w:t>Odaberite stavku.</w:t>
          </w:r>
        </w:p>
      </w:docPartBody>
    </w:docPart>
    <w:docPart>
      <w:docPartPr>
        <w:name w:val="540A4B5F0E484272AEC2B2BCC6265F0A"/>
        <w:category>
          <w:name w:val="Općenito"/>
          <w:gallery w:val="placeholder"/>
        </w:category>
        <w:types>
          <w:type w:val="bbPlcHdr"/>
        </w:types>
        <w:behaviors>
          <w:behavior w:val="content"/>
        </w:behaviors>
        <w:guid w:val="{007DE38C-DA67-4607-B620-665D9D932EE0}"/>
      </w:docPartPr>
      <w:docPartBody>
        <w:p w:rsidR="0019614D" w:rsidRDefault="006A5CA9" w:rsidP="006A5CA9">
          <w:pPr>
            <w:pStyle w:val="540A4B5F0E484272AEC2B2BCC6265F0A"/>
          </w:pPr>
          <w:r>
            <w:rPr>
              <w:rStyle w:val="Tekstrezerviranogmjesta"/>
            </w:rPr>
            <w:t>Odaberite stavku.</w:t>
          </w:r>
        </w:p>
      </w:docPartBody>
    </w:docPart>
    <w:docPart>
      <w:docPartPr>
        <w:name w:val="2026B77C4D4044E4BC2D2919472B2757"/>
        <w:category>
          <w:name w:val="Općenito"/>
          <w:gallery w:val="placeholder"/>
        </w:category>
        <w:types>
          <w:type w:val="bbPlcHdr"/>
        </w:types>
        <w:behaviors>
          <w:behavior w:val="content"/>
        </w:behaviors>
        <w:guid w:val="{928E4FB0-CBA4-411F-A399-4C09C1DA2621}"/>
      </w:docPartPr>
      <w:docPartBody>
        <w:p w:rsidR="0019614D" w:rsidRDefault="006A5CA9" w:rsidP="006A5CA9">
          <w:pPr>
            <w:pStyle w:val="2026B77C4D4044E4BC2D2919472B2757"/>
          </w:pPr>
          <w:r>
            <w:rPr>
              <w:rStyle w:val="Tekstrezerviranogmjesta"/>
            </w:rPr>
            <w:t>Odaberite stavku.</w:t>
          </w:r>
        </w:p>
      </w:docPartBody>
    </w:docPart>
    <w:docPart>
      <w:docPartPr>
        <w:name w:val="E1B76EA86E1C4830AB8EE44B8CF83145"/>
        <w:category>
          <w:name w:val="Općenito"/>
          <w:gallery w:val="placeholder"/>
        </w:category>
        <w:types>
          <w:type w:val="bbPlcHdr"/>
        </w:types>
        <w:behaviors>
          <w:behavior w:val="content"/>
        </w:behaviors>
        <w:guid w:val="{CA83DE89-4E3C-43EA-B3DA-C21AA9D8F2F5}"/>
      </w:docPartPr>
      <w:docPartBody>
        <w:p w:rsidR="0019614D" w:rsidRDefault="006A5CA9" w:rsidP="006A5CA9">
          <w:pPr>
            <w:pStyle w:val="E1B76EA86E1C4830AB8EE44B8CF83145"/>
          </w:pPr>
          <w:r>
            <w:rPr>
              <w:rStyle w:val="Tekstrezerviranogmjesta"/>
            </w:rPr>
            <w:t>Odaberite stavku.</w:t>
          </w:r>
        </w:p>
      </w:docPartBody>
    </w:docPart>
    <w:docPart>
      <w:docPartPr>
        <w:name w:val="190DD28F63C341578984265E53FEF013"/>
        <w:category>
          <w:name w:val="Općenito"/>
          <w:gallery w:val="placeholder"/>
        </w:category>
        <w:types>
          <w:type w:val="bbPlcHdr"/>
        </w:types>
        <w:behaviors>
          <w:behavior w:val="content"/>
        </w:behaviors>
        <w:guid w:val="{AD29E451-D2C5-46EC-906C-2471D941D82D}"/>
      </w:docPartPr>
      <w:docPartBody>
        <w:p w:rsidR="0019614D" w:rsidRDefault="006A5CA9" w:rsidP="006A5CA9">
          <w:pPr>
            <w:pStyle w:val="190DD28F63C341578984265E53FEF013"/>
          </w:pPr>
          <w:r>
            <w:rPr>
              <w:rStyle w:val="Tekstrezerviranogmjesta"/>
            </w:rPr>
            <w:t>Odaberite stavku.</w:t>
          </w:r>
        </w:p>
      </w:docPartBody>
    </w:docPart>
    <w:docPart>
      <w:docPartPr>
        <w:name w:val="3954E5A8DE5D48A1A6DD0123E4177C7F"/>
        <w:category>
          <w:name w:val="Općenito"/>
          <w:gallery w:val="placeholder"/>
        </w:category>
        <w:types>
          <w:type w:val="bbPlcHdr"/>
        </w:types>
        <w:behaviors>
          <w:behavior w:val="content"/>
        </w:behaviors>
        <w:guid w:val="{7A761C0D-DD51-4A12-8C45-017D9E88D45A}"/>
      </w:docPartPr>
      <w:docPartBody>
        <w:p w:rsidR="0019614D" w:rsidRDefault="006A5CA9" w:rsidP="006A5CA9">
          <w:pPr>
            <w:pStyle w:val="3954E5A8DE5D48A1A6DD0123E4177C7F"/>
          </w:pPr>
          <w:r>
            <w:rPr>
              <w:rStyle w:val="Tekstrezerviranogmjesta"/>
            </w:rPr>
            <w:t>Odaberite stavku.</w:t>
          </w:r>
        </w:p>
      </w:docPartBody>
    </w:docPart>
    <w:docPart>
      <w:docPartPr>
        <w:name w:val="2F7FEB280BFB43579D36BE21C62C51D9"/>
        <w:category>
          <w:name w:val="Općenito"/>
          <w:gallery w:val="placeholder"/>
        </w:category>
        <w:types>
          <w:type w:val="bbPlcHdr"/>
        </w:types>
        <w:behaviors>
          <w:behavior w:val="content"/>
        </w:behaviors>
        <w:guid w:val="{65B07B3D-7421-4B10-B3B1-1B22B3AD69CE}"/>
      </w:docPartPr>
      <w:docPartBody>
        <w:p w:rsidR="0019614D" w:rsidRDefault="006A5CA9" w:rsidP="006A5CA9">
          <w:pPr>
            <w:pStyle w:val="2F7FEB280BFB43579D36BE21C62C51D9"/>
          </w:pPr>
          <w:r>
            <w:rPr>
              <w:rStyle w:val="Tekstrezerviranogmjesta"/>
            </w:rPr>
            <w:t>Odaberite stavku.</w:t>
          </w:r>
        </w:p>
      </w:docPartBody>
    </w:docPart>
    <w:docPart>
      <w:docPartPr>
        <w:name w:val="6C0CF721236B490A932987FA73ED2E17"/>
        <w:category>
          <w:name w:val="Općenito"/>
          <w:gallery w:val="placeholder"/>
        </w:category>
        <w:types>
          <w:type w:val="bbPlcHdr"/>
        </w:types>
        <w:behaviors>
          <w:behavior w:val="content"/>
        </w:behaviors>
        <w:guid w:val="{15B969F5-9A44-4FDC-93EB-88AC8D62DE62}"/>
      </w:docPartPr>
      <w:docPartBody>
        <w:p w:rsidR="0019614D" w:rsidRDefault="006A5CA9" w:rsidP="006A5CA9">
          <w:pPr>
            <w:pStyle w:val="6C0CF721236B490A932987FA73ED2E17"/>
          </w:pPr>
          <w:r>
            <w:rPr>
              <w:rStyle w:val="Tekstrezerviranogmjesta"/>
            </w:rPr>
            <w:t>Odaberite stavku.</w:t>
          </w:r>
        </w:p>
      </w:docPartBody>
    </w:docPart>
    <w:docPart>
      <w:docPartPr>
        <w:name w:val="7AF0F959044145DD8930CDF02189C183"/>
        <w:category>
          <w:name w:val="Općenito"/>
          <w:gallery w:val="placeholder"/>
        </w:category>
        <w:types>
          <w:type w:val="bbPlcHdr"/>
        </w:types>
        <w:behaviors>
          <w:behavior w:val="content"/>
        </w:behaviors>
        <w:guid w:val="{A873F6BF-40D1-45FC-B29C-1129262D8C0D}"/>
      </w:docPartPr>
      <w:docPartBody>
        <w:p w:rsidR="0019614D" w:rsidRDefault="006A5CA9" w:rsidP="006A5CA9">
          <w:pPr>
            <w:pStyle w:val="7AF0F959044145DD8930CDF02189C183"/>
          </w:pPr>
          <w:r>
            <w:rPr>
              <w:rStyle w:val="Tekstrezerviranogmjesta"/>
            </w:rPr>
            <w:t>Odaberite stavku.</w:t>
          </w:r>
        </w:p>
      </w:docPartBody>
    </w:docPart>
    <w:docPart>
      <w:docPartPr>
        <w:name w:val="3A383BE3EA1F476C99EA0DAE0D19C7C2"/>
        <w:category>
          <w:name w:val="Općenito"/>
          <w:gallery w:val="placeholder"/>
        </w:category>
        <w:types>
          <w:type w:val="bbPlcHdr"/>
        </w:types>
        <w:behaviors>
          <w:behavior w:val="content"/>
        </w:behaviors>
        <w:guid w:val="{8B24D869-4F60-472A-AC89-C16A304F9F7B}"/>
      </w:docPartPr>
      <w:docPartBody>
        <w:p w:rsidR="0019614D" w:rsidRDefault="006A5CA9" w:rsidP="006A5CA9">
          <w:pPr>
            <w:pStyle w:val="3A383BE3EA1F476C99EA0DAE0D19C7C2"/>
          </w:pPr>
          <w:r>
            <w:rPr>
              <w:rStyle w:val="Tekstrezerviranogmjesta"/>
            </w:rPr>
            <w:t>Odaberite stavku.</w:t>
          </w:r>
        </w:p>
      </w:docPartBody>
    </w:docPart>
    <w:docPart>
      <w:docPartPr>
        <w:name w:val="EFC0A572D6B748AB9B36768778C58B00"/>
        <w:category>
          <w:name w:val="Općenito"/>
          <w:gallery w:val="placeholder"/>
        </w:category>
        <w:types>
          <w:type w:val="bbPlcHdr"/>
        </w:types>
        <w:behaviors>
          <w:behavior w:val="content"/>
        </w:behaviors>
        <w:guid w:val="{AC878C7C-EBB9-41B8-A9AE-F0473C309881}"/>
      </w:docPartPr>
      <w:docPartBody>
        <w:p w:rsidR="0019614D" w:rsidRDefault="006A5CA9" w:rsidP="006A5CA9">
          <w:pPr>
            <w:pStyle w:val="EFC0A572D6B748AB9B36768778C58B00"/>
          </w:pPr>
          <w:r>
            <w:rPr>
              <w:rStyle w:val="Tekstrezerviranogmjesta"/>
            </w:rPr>
            <w:t>Odaberite stavku.</w:t>
          </w:r>
        </w:p>
      </w:docPartBody>
    </w:docPart>
    <w:docPart>
      <w:docPartPr>
        <w:name w:val="2A4800B6BA514013AF58C53F17DE36BB"/>
        <w:category>
          <w:name w:val="Općenito"/>
          <w:gallery w:val="placeholder"/>
        </w:category>
        <w:types>
          <w:type w:val="bbPlcHdr"/>
        </w:types>
        <w:behaviors>
          <w:behavior w:val="content"/>
        </w:behaviors>
        <w:guid w:val="{74ED7F65-0A4E-45B2-BA36-C30FD71AF151}"/>
      </w:docPartPr>
      <w:docPartBody>
        <w:p w:rsidR="0019614D" w:rsidRDefault="006A5CA9" w:rsidP="006A5CA9">
          <w:pPr>
            <w:pStyle w:val="2A4800B6BA514013AF58C53F17DE36BB"/>
          </w:pPr>
          <w:r>
            <w:rPr>
              <w:rStyle w:val="Tekstrezerviranogmjesta"/>
            </w:rPr>
            <w:t>Odaberite stavku.</w:t>
          </w:r>
        </w:p>
      </w:docPartBody>
    </w:docPart>
    <w:docPart>
      <w:docPartPr>
        <w:name w:val="D7C51FDB0B604A328CEBE4B6193248F2"/>
        <w:category>
          <w:name w:val="Općenito"/>
          <w:gallery w:val="placeholder"/>
        </w:category>
        <w:types>
          <w:type w:val="bbPlcHdr"/>
        </w:types>
        <w:behaviors>
          <w:behavior w:val="content"/>
        </w:behaviors>
        <w:guid w:val="{AE0700F6-A7D0-478D-9F8B-B3D367467E42}"/>
      </w:docPartPr>
      <w:docPartBody>
        <w:p w:rsidR="0019614D" w:rsidRDefault="006A5CA9" w:rsidP="006A5CA9">
          <w:pPr>
            <w:pStyle w:val="D7C51FDB0B604A328CEBE4B6193248F2"/>
          </w:pPr>
          <w:r>
            <w:rPr>
              <w:rStyle w:val="Tekstrezerviranogmjesta"/>
            </w:rPr>
            <w:t>Odaberite stavku.</w:t>
          </w:r>
        </w:p>
      </w:docPartBody>
    </w:docPart>
    <w:docPart>
      <w:docPartPr>
        <w:name w:val="1BF349036A404155B7CCF8386C1FC602"/>
        <w:category>
          <w:name w:val="Općenito"/>
          <w:gallery w:val="placeholder"/>
        </w:category>
        <w:types>
          <w:type w:val="bbPlcHdr"/>
        </w:types>
        <w:behaviors>
          <w:behavior w:val="content"/>
        </w:behaviors>
        <w:guid w:val="{EE9333D4-A74E-476E-85B2-4565A96DE015}"/>
      </w:docPartPr>
      <w:docPartBody>
        <w:p w:rsidR="0019614D" w:rsidRDefault="006A5CA9" w:rsidP="006A5CA9">
          <w:pPr>
            <w:pStyle w:val="1BF349036A404155B7CCF8386C1FC602"/>
          </w:pPr>
          <w:r>
            <w:rPr>
              <w:rStyle w:val="Tekstrezerviranogmjesta"/>
            </w:rPr>
            <w:t>Odaberite stavku.</w:t>
          </w:r>
        </w:p>
      </w:docPartBody>
    </w:docPart>
    <w:docPart>
      <w:docPartPr>
        <w:name w:val="6A4D070C8C5A4413A95B156CBBE69368"/>
        <w:category>
          <w:name w:val="Općenito"/>
          <w:gallery w:val="placeholder"/>
        </w:category>
        <w:types>
          <w:type w:val="bbPlcHdr"/>
        </w:types>
        <w:behaviors>
          <w:behavior w:val="content"/>
        </w:behaviors>
        <w:guid w:val="{B3E44039-C7CF-467B-8529-E8692BD49E92}"/>
      </w:docPartPr>
      <w:docPartBody>
        <w:p w:rsidR="0019614D" w:rsidRDefault="006A5CA9" w:rsidP="006A5CA9">
          <w:pPr>
            <w:pStyle w:val="6A4D070C8C5A4413A95B156CBBE69368"/>
          </w:pPr>
          <w:r>
            <w:rPr>
              <w:rStyle w:val="Tekstrezerviranogmjesta"/>
            </w:rPr>
            <w:t>Odaberite stavku.</w:t>
          </w:r>
        </w:p>
      </w:docPartBody>
    </w:docPart>
    <w:docPart>
      <w:docPartPr>
        <w:name w:val="F75BD9A53EC547A492F05A0EAB43AFDB"/>
        <w:category>
          <w:name w:val="Općenito"/>
          <w:gallery w:val="placeholder"/>
        </w:category>
        <w:types>
          <w:type w:val="bbPlcHdr"/>
        </w:types>
        <w:behaviors>
          <w:behavior w:val="content"/>
        </w:behaviors>
        <w:guid w:val="{2BD29875-E761-4B2C-ACE0-3AE274783F02}"/>
      </w:docPartPr>
      <w:docPartBody>
        <w:p w:rsidR="0019614D" w:rsidRDefault="006A5CA9" w:rsidP="006A5CA9">
          <w:pPr>
            <w:pStyle w:val="F75BD9A53EC547A492F05A0EAB43AFDB"/>
          </w:pPr>
          <w:r>
            <w:rPr>
              <w:rStyle w:val="Tekstrezerviranogmjesta"/>
            </w:rPr>
            <w:t>Odaberite stavku.</w:t>
          </w:r>
        </w:p>
      </w:docPartBody>
    </w:docPart>
    <w:docPart>
      <w:docPartPr>
        <w:name w:val="ABDF1B313D424ED0B8BFC33A29A06294"/>
        <w:category>
          <w:name w:val="Općenito"/>
          <w:gallery w:val="placeholder"/>
        </w:category>
        <w:types>
          <w:type w:val="bbPlcHdr"/>
        </w:types>
        <w:behaviors>
          <w:behavior w:val="content"/>
        </w:behaviors>
        <w:guid w:val="{3A4CF9B0-8524-4567-AEEF-2419688CE866}"/>
      </w:docPartPr>
      <w:docPartBody>
        <w:p w:rsidR="0019614D" w:rsidRDefault="006A5CA9" w:rsidP="006A5CA9">
          <w:pPr>
            <w:pStyle w:val="ABDF1B313D424ED0B8BFC33A29A06294"/>
          </w:pPr>
          <w:r>
            <w:rPr>
              <w:rStyle w:val="Tekstrezerviranogmjesta"/>
            </w:rPr>
            <w:t>Odaberite stavku.</w:t>
          </w:r>
        </w:p>
      </w:docPartBody>
    </w:docPart>
    <w:docPart>
      <w:docPartPr>
        <w:name w:val="40994305C21746DF80663C8B02DC49B8"/>
        <w:category>
          <w:name w:val="Općenito"/>
          <w:gallery w:val="placeholder"/>
        </w:category>
        <w:types>
          <w:type w:val="bbPlcHdr"/>
        </w:types>
        <w:behaviors>
          <w:behavior w:val="content"/>
        </w:behaviors>
        <w:guid w:val="{67F12430-A8FD-4BC2-B9FE-328E6C1F7C2C}"/>
      </w:docPartPr>
      <w:docPartBody>
        <w:p w:rsidR="0019614D" w:rsidRDefault="006A5CA9" w:rsidP="006A5CA9">
          <w:pPr>
            <w:pStyle w:val="40994305C21746DF80663C8B02DC49B8"/>
          </w:pPr>
          <w:r>
            <w:rPr>
              <w:rStyle w:val="Tekstrezerviranogmjesta"/>
            </w:rPr>
            <w:t>Odaberite stavku.</w:t>
          </w:r>
        </w:p>
      </w:docPartBody>
    </w:docPart>
    <w:docPart>
      <w:docPartPr>
        <w:name w:val="97501888CFD8496DAFFB4B0992810760"/>
        <w:category>
          <w:name w:val="Općenito"/>
          <w:gallery w:val="placeholder"/>
        </w:category>
        <w:types>
          <w:type w:val="bbPlcHdr"/>
        </w:types>
        <w:behaviors>
          <w:behavior w:val="content"/>
        </w:behaviors>
        <w:guid w:val="{B1427311-7BCD-4480-A4EF-60B587B2500A}"/>
      </w:docPartPr>
      <w:docPartBody>
        <w:p w:rsidR="0019614D" w:rsidRDefault="006A5CA9" w:rsidP="006A5CA9">
          <w:pPr>
            <w:pStyle w:val="97501888CFD8496DAFFB4B0992810760"/>
          </w:pPr>
          <w:r>
            <w:rPr>
              <w:rStyle w:val="Tekstrezerviranogmjesta"/>
            </w:rPr>
            <w:t>Odaberite stavku.</w:t>
          </w:r>
        </w:p>
      </w:docPartBody>
    </w:docPart>
    <w:docPart>
      <w:docPartPr>
        <w:name w:val="B9775E329828494D98E3858E8F281BBC"/>
        <w:category>
          <w:name w:val="Općenito"/>
          <w:gallery w:val="placeholder"/>
        </w:category>
        <w:types>
          <w:type w:val="bbPlcHdr"/>
        </w:types>
        <w:behaviors>
          <w:behavior w:val="content"/>
        </w:behaviors>
        <w:guid w:val="{BC197049-B457-463E-97B4-BA420884AEC2}"/>
      </w:docPartPr>
      <w:docPartBody>
        <w:p w:rsidR="0019614D" w:rsidRDefault="006A5CA9" w:rsidP="006A5CA9">
          <w:pPr>
            <w:pStyle w:val="B9775E329828494D98E3858E8F281BBC"/>
          </w:pPr>
          <w:r>
            <w:rPr>
              <w:rStyle w:val="Tekstrezerviranogmjesta"/>
            </w:rPr>
            <w:t>Odaberite stavku.</w:t>
          </w:r>
        </w:p>
      </w:docPartBody>
    </w:docPart>
    <w:docPart>
      <w:docPartPr>
        <w:name w:val="4AB1A911AF344829A428DFBE84A4EC87"/>
        <w:category>
          <w:name w:val="Općenito"/>
          <w:gallery w:val="placeholder"/>
        </w:category>
        <w:types>
          <w:type w:val="bbPlcHdr"/>
        </w:types>
        <w:behaviors>
          <w:behavior w:val="content"/>
        </w:behaviors>
        <w:guid w:val="{394977D3-DF80-40F8-BBAD-B637DCDC8972}"/>
      </w:docPartPr>
      <w:docPartBody>
        <w:p w:rsidR="0019614D" w:rsidRDefault="006A5CA9" w:rsidP="006A5CA9">
          <w:pPr>
            <w:pStyle w:val="4AB1A911AF344829A428DFBE84A4EC87"/>
          </w:pPr>
          <w:r>
            <w:rPr>
              <w:rStyle w:val="Tekstrezerviranogmjesta"/>
            </w:rPr>
            <w:t>Odaberite stavku.</w:t>
          </w:r>
        </w:p>
      </w:docPartBody>
    </w:docPart>
    <w:docPart>
      <w:docPartPr>
        <w:name w:val="C07C6DCF1BDE4982A4943A9CBBCE2D92"/>
        <w:category>
          <w:name w:val="Općenito"/>
          <w:gallery w:val="placeholder"/>
        </w:category>
        <w:types>
          <w:type w:val="bbPlcHdr"/>
        </w:types>
        <w:behaviors>
          <w:behavior w:val="content"/>
        </w:behaviors>
        <w:guid w:val="{8B46CBAE-8727-4164-AC7A-11DCDF3C6C27}"/>
      </w:docPartPr>
      <w:docPartBody>
        <w:p w:rsidR="0019614D" w:rsidRDefault="006A5CA9" w:rsidP="006A5CA9">
          <w:pPr>
            <w:pStyle w:val="C07C6DCF1BDE4982A4943A9CBBCE2D92"/>
          </w:pPr>
          <w:r>
            <w:rPr>
              <w:rStyle w:val="Tekstrezerviranogmjesta"/>
            </w:rPr>
            <w:t>Odaberite stavku.</w:t>
          </w:r>
        </w:p>
      </w:docPartBody>
    </w:docPart>
    <w:docPart>
      <w:docPartPr>
        <w:name w:val="A48A2D07B73A4B65B68BCC69E6FE2463"/>
        <w:category>
          <w:name w:val="Općenito"/>
          <w:gallery w:val="placeholder"/>
        </w:category>
        <w:types>
          <w:type w:val="bbPlcHdr"/>
        </w:types>
        <w:behaviors>
          <w:behavior w:val="content"/>
        </w:behaviors>
        <w:guid w:val="{E6CE4B7B-C968-473E-AACE-F1FD321B5B33}"/>
      </w:docPartPr>
      <w:docPartBody>
        <w:p w:rsidR="0019614D" w:rsidRDefault="006A5CA9" w:rsidP="006A5CA9">
          <w:pPr>
            <w:pStyle w:val="A48A2D07B73A4B65B68BCC69E6FE2463"/>
          </w:pPr>
          <w:r>
            <w:rPr>
              <w:rStyle w:val="Tekstrezerviranogmjesta"/>
            </w:rPr>
            <w:t>Odaberite stavku.</w:t>
          </w:r>
        </w:p>
      </w:docPartBody>
    </w:docPart>
    <w:docPart>
      <w:docPartPr>
        <w:name w:val="3BD9C161960E4810A3D646CC14B11221"/>
        <w:category>
          <w:name w:val="Općenito"/>
          <w:gallery w:val="placeholder"/>
        </w:category>
        <w:types>
          <w:type w:val="bbPlcHdr"/>
        </w:types>
        <w:behaviors>
          <w:behavior w:val="content"/>
        </w:behaviors>
        <w:guid w:val="{608C30DF-027F-4BFC-B97B-410F534F962F}"/>
      </w:docPartPr>
      <w:docPartBody>
        <w:p w:rsidR="0019614D" w:rsidRDefault="006A5CA9" w:rsidP="006A5CA9">
          <w:pPr>
            <w:pStyle w:val="3BD9C161960E4810A3D646CC14B11221"/>
          </w:pPr>
          <w:r>
            <w:rPr>
              <w:rStyle w:val="Tekstrezerviranogmjesta"/>
            </w:rPr>
            <w:t>Odaberite stavku.</w:t>
          </w:r>
        </w:p>
      </w:docPartBody>
    </w:docPart>
    <w:docPart>
      <w:docPartPr>
        <w:name w:val="08902FF44F3348C0BF3903744927FA98"/>
        <w:category>
          <w:name w:val="Općenito"/>
          <w:gallery w:val="placeholder"/>
        </w:category>
        <w:types>
          <w:type w:val="bbPlcHdr"/>
        </w:types>
        <w:behaviors>
          <w:behavior w:val="content"/>
        </w:behaviors>
        <w:guid w:val="{506B6C07-7914-427A-A367-F97244F0048E}"/>
      </w:docPartPr>
      <w:docPartBody>
        <w:p w:rsidR="0019614D" w:rsidRDefault="006A5CA9" w:rsidP="006A5CA9">
          <w:pPr>
            <w:pStyle w:val="08902FF44F3348C0BF3903744927FA98"/>
          </w:pPr>
          <w:r>
            <w:rPr>
              <w:rStyle w:val="Tekstrezerviranogmjesta"/>
            </w:rPr>
            <w:t>Odaberite stavku.</w:t>
          </w:r>
        </w:p>
      </w:docPartBody>
    </w:docPart>
    <w:docPart>
      <w:docPartPr>
        <w:name w:val="41D573E71011430F8242EF9D62FE9CA5"/>
        <w:category>
          <w:name w:val="Općenito"/>
          <w:gallery w:val="placeholder"/>
        </w:category>
        <w:types>
          <w:type w:val="bbPlcHdr"/>
        </w:types>
        <w:behaviors>
          <w:behavior w:val="content"/>
        </w:behaviors>
        <w:guid w:val="{37BEFEA7-B0FD-4B9B-A95E-49DD8AA8E8A5}"/>
      </w:docPartPr>
      <w:docPartBody>
        <w:p w:rsidR="0019614D" w:rsidRDefault="006A5CA9" w:rsidP="006A5CA9">
          <w:pPr>
            <w:pStyle w:val="41D573E71011430F8242EF9D62FE9CA5"/>
          </w:pPr>
          <w:r>
            <w:rPr>
              <w:rStyle w:val="Tekstrezerviranogmjesta"/>
            </w:rPr>
            <w:t>Odaberite stavku.</w:t>
          </w:r>
        </w:p>
      </w:docPartBody>
    </w:docPart>
    <w:docPart>
      <w:docPartPr>
        <w:name w:val="99EC0CE8FF9D468988504E43BD44EAD0"/>
        <w:category>
          <w:name w:val="Općenito"/>
          <w:gallery w:val="placeholder"/>
        </w:category>
        <w:types>
          <w:type w:val="bbPlcHdr"/>
        </w:types>
        <w:behaviors>
          <w:behavior w:val="content"/>
        </w:behaviors>
        <w:guid w:val="{34953428-48CA-4523-A5F0-F99FCAFAC396}"/>
      </w:docPartPr>
      <w:docPartBody>
        <w:p w:rsidR="0019614D" w:rsidRDefault="006A5CA9" w:rsidP="006A5CA9">
          <w:pPr>
            <w:pStyle w:val="99EC0CE8FF9D468988504E43BD44EAD0"/>
          </w:pPr>
          <w:r>
            <w:rPr>
              <w:rStyle w:val="Tekstrezerviranogmjesta"/>
            </w:rPr>
            <w:t>Odaberite stavku.</w:t>
          </w:r>
        </w:p>
      </w:docPartBody>
    </w:docPart>
    <w:docPart>
      <w:docPartPr>
        <w:name w:val="9349D16A01D945679C3553AB031AB54D"/>
        <w:category>
          <w:name w:val="Općenito"/>
          <w:gallery w:val="placeholder"/>
        </w:category>
        <w:types>
          <w:type w:val="bbPlcHdr"/>
        </w:types>
        <w:behaviors>
          <w:behavior w:val="content"/>
        </w:behaviors>
        <w:guid w:val="{F52ED925-005A-46FF-8D6E-273262D17533}"/>
      </w:docPartPr>
      <w:docPartBody>
        <w:p w:rsidR="0019614D" w:rsidRDefault="006A5CA9" w:rsidP="006A5CA9">
          <w:pPr>
            <w:pStyle w:val="9349D16A01D945679C3553AB031AB54D"/>
          </w:pPr>
          <w:r>
            <w:rPr>
              <w:rStyle w:val="Tekstrezerviranogmjesta"/>
            </w:rPr>
            <w:t>Odaberite stavku.</w:t>
          </w:r>
        </w:p>
      </w:docPartBody>
    </w:docPart>
    <w:docPart>
      <w:docPartPr>
        <w:name w:val="0FF7813C97714CB9ACC1A3B98345059D"/>
        <w:category>
          <w:name w:val="Općenito"/>
          <w:gallery w:val="placeholder"/>
        </w:category>
        <w:types>
          <w:type w:val="bbPlcHdr"/>
        </w:types>
        <w:behaviors>
          <w:behavior w:val="content"/>
        </w:behaviors>
        <w:guid w:val="{5F793F00-51BE-44D0-AA4A-308A7C80DC50}"/>
      </w:docPartPr>
      <w:docPartBody>
        <w:p w:rsidR="0019614D" w:rsidRDefault="006A5CA9" w:rsidP="006A5CA9">
          <w:pPr>
            <w:pStyle w:val="0FF7813C97714CB9ACC1A3B98345059D"/>
          </w:pPr>
          <w:r>
            <w:rPr>
              <w:rStyle w:val="Tekstrezerviranogmjesta"/>
            </w:rPr>
            <w:t>Odaberite stavku.</w:t>
          </w:r>
        </w:p>
      </w:docPartBody>
    </w:docPart>
    <w:docPart>
      <w:docPartPr>
        <w:name w:val="F6A1EF7FEEF14AF08D3595797E31D359"/>
        <w:category>
          <w:name w:val="Općenito"/>
          <w:gallery w:val="placeholder"/>
        </w:category>
        <w:types>
          <w:type w:val="bbPlcHdr"/>
        </w:types>
        <w:behaviors>
          <w:behavior w:val="content"/>
        </w:behaviors>
        <w:guid w:val="{812EE93D-55E4-4D3F-9951-8562B1EB9409}"/>
      </w:docPartPr>
      <w:docPartBody>
        <w:p w:rsidR="0019614D" w:rsidRDefault="006A5CA9" w:rsidP="006A5CA9">
          <w:pPr>
            <w:pStyle w:val="F6A1EF7FEEF14AF08D3595797E31D359"/>
          </w:pPr>
          <w:r>
            <w:rPr>
              <w:rStyle w:val="Tekstrezerviranogmjesta"/>
            </w:rPr>
            <w:t>Odaberite stavku.</w:t>
          </w:r>
        </w:p>
      </w:docPartBody>
    </w:docPart>
    <w:docPart>
      <w:docPartPr>
        <w:name w:val="AEFCDDBA6063428796F979E4F150AD1D"/>
        <w:category>
          <w:name w:val="Općenito"/>
          <w:gallery w:val="placeholder"/>
        </w:category>
        <w:types>
          <w:type w:val="bbPlcHdr"/>
        </w:types>
        <w:behaviors>
          <w:behavior w:val="content"/>
        </w:behaviors>
        <w:guid w:val="{4102D581-CCB1-479C-8E0B-FE7286CBBB12}"/>
      </w:docPartPr>
      <w:docPartBody>
        <w:p w:rsidR="0019614D" w:rsidRDefault="006A5CA9" w:rsidP="006A5CA9">
          <w:pPr>
            <w:pStyle w:val="AEFCDDBA6063428796F979E4F150AD1D"/>
          </w:pPr>
          <w:r>
            <w:rPr>
              <w:rStyle w:val="Tekstrezerviranogmjesta"/>
            </w:rPr>
            <w:t>Odaberite stavku.</w:t>
          </w:r>
        </w:p>
      </w:docPartBody>
    </w:docPart>
    <w:docPart>
      <w:docPartPr>
        <w:name w:val="AB229BFF999A44178A9363447B07188E"/>
        <w:category>
          <w:name w:val="Općenito"/>
          <w:gallery w:val="placeholder"/>
        </w:category>
        <w:types>
          <w:type w:val="bbPlcHdr"/>
        </w:types>
        <w:behaviors>
          <w:behavior w:val="content"/>
        </w:behaviors>
        <w:guid w:val="{362FB66C-5A94-4617-B914-0D11DCAEB63A}"/>
      </w:docPartPr>
      <w:docPartBody>
        <w:p w:rsidR="0019614D" w:rsidRDefault="006A5CA9" w:rsidP="006A5CA9">
          <w:pPr>
            <w:pStyle w:val="AB229BFF999A44178A9363447B07188E"/>
          </w:pPr>
          <w:r>
            <w:rPr>
              <w:rStyle w:val="Tekstrezerviranogmjesta"/>
            </w:rPr>
            <w:t>Odaberite stavku.</w:t>
          </w:r>
        </w:p>
      </w:docPartBody>
    </w:docPart>
    <w:docPart>
      <w:docPartPr>
        <w:name w:val="9728ADBACACA4A2FA304DBCAAE7E46E1"/>
        <w:category>
          <w:name w:val="Općenito"/>
          <w:gallery w:val="placeholder"/>
        </w:category>
        <w:types>
          <w:type w:val="bbPlcHdr"/>
        </w:types>
        <w:behaviors>
          <w:behavior w:val="content"/>
        </w:behaviors>
        <w:guid w:val="{F6A07C7B-4C98-41EB-8834-ACCE1C3A6B7C}"/>
      </w:docPartPr>
      <w:docPartBody>
        <w:p w:rsidR="0019614D" w:rsidRDefault="006A5CA9" w:rsidP="006A5CA9">
          <w:pPr>
            <w:pStyle w:val="9728ADBACACA4A2FA304DBCAAE7E46E1"/>
          </w:pPr>
          <w:r>
            <w:rPr>
              <w:rStyle w:val="Tekstrezerviranogmjesta"/>
            </w:rPr>
            <w:t>Odaberite stavku.</w:t>
          </w:r>
        </w:p>
      </w:docPartBody>
    </w:docPart>
    <w:docPart>
      <w:docPartPr>
        <w:name w:val="E89190496D984BC1B331E04FD2FDEA65"/>
        <w:category>
          <w:name w:val="Općenito"/>
          <w:gallery w:val="placeholder"/>
        </w:category>
        <w:types>
          <w:type w:val="bbPlcHdr"/>
        </w:types>
        <w:behaviors>
          <w:behavior w:val="content"/>
        </w:behaviors>
        <w:guid w:val="{EBC40016-779C-439A-A4B1-B289B129D3F1}"/>
      </w:docPartPr>
      <w:docPartBody>
        <w:p w:rsidR="0019614D" w:rsidRDefault="006A5CA9" w:rsidP="006A5CA9">
          <w:pPr>
            <w:pStyle w:val="E89190496D984BC1B331E04FD2FDEA65"/>
          </w:pPr>
          <w:r>
            <w:rPr>
              <w:rStyle w:val="Tekstrezerviranogmjesta"/>
            </w:rPr>
            <w:t>Odaberite stavku.</w:t>
          </w:r>
        </w:p>
      </w:docPartBody>
    </w:docPart>
    <w:docPart>
      <w:docPartPr>
        <w:name w:val="B9BD139FE44E445F95BAD5F1AC703A5F"/>
        <w:category>
          <w:name w:val="Općenito"/>
          <w:gallery w:val="placeholder"/>
        </w:category>
        <w:types>
          <w:type w:val="bbPlcHdr"/>
        </w:types>
        <w:behaviors>
          <w:behavior w:val="content"/>
        </w:behaviors>
        <w:guid w:val="{693F86E4-9948-41B1-A154-5805E82C946B}"/>
      </w:docPartPr>
      <w:docPartBody>
        <w:p w:rsidR="0019614D" w:rsidRDefault="006A5CA9" w:rsidP="006A5CA9">
          <w:pPr>
            <w:pStyle w:val="B9BD139FE44E445F95BAD5F1AC703A5F"/>
          </w:pPr>
          <w:r>
            <w:rPr>
              <w:rStyle w:val="Tekstrezerviranogmjesta"/>
            </w:rPr>
            <w:t>Odaberite stavku.</w:t>
          </w:r>
        </w:p>
      </w:docPartBody>
    </w:docPart>
    <w:docPart>
      <w:docPartPr>
        <w:name w:val="114E6C69923E4A88BAEDE15C501A8F8D"/>
        <w:category>
          <w:name w:val="Općenito"/>
          <w:gallery w:val="placeholder"/>
        </w:category>
        <w:types>
          <w:type w:val="bbPlcHdr"/>
        </w:types>
        <w:behaviors>
          <w:behavior w:val="content"/>
        </w:behaviors>
        <w:guid w:val="{E5BC0998-7E9A-45CF-893A-36DD8988AF14}"/>
      </w:docPartPr>
      <w:docPartBody>
        <w:p w:rsidR="0019614D" w:rsidRDefault="006A5CA9" w:rsidP="006A5CA9">
          <w:pPr>
            <w:pStyle w:val="114E6C69923E4A88BAEDE15C501A8F8D"/>
          </w:pPr>
          <w:r>
            <w:rPr>
              <w:rStyle w:val="Tekstrezerviranogmjesta"/>
            </w:rPr>
            <w:t>Odaberite stavku.</w:t>
          </w:r>
        </w:p>
      </w:docPartBody>
    </w:docPart>
    <w:docPart>
      <w:docPartPr>
        <w:name w:val="8CE30A7DC36F4384B607FCD19D821CDB"/>
        <w:category>
          <w:name w:val="Općenito"/>
          <w:gallery w:val="placeholder"/>
        </w:category>
        <w:types>
          <w:type w:val="bbPlcHdr"/>
        </w:types>
        <w:behaviors>
          <w:behavior w:val="content"/>
        </w:behaviors>
        <w:guid w:val="{E7418E1B-FBF4-4D0A-BDA2-F59AFFAF9F92}"/>
      </w:docPartPr>
      <w:docPartBody>
        <w:p w:rsidR="0019614D" w:rsidRDefault="006A5CA9" w:rsidP="006A5CA9">
          <w:pPr>
            <w:pStyle w:val="8CE30A7DC36F4384B607FCD19D821CDB"/>
          </w:pPr>
          <w:r>
            <w:rPr>
              <w:rStyle w:val="Tekstrezerviranogmjesta"/>
            </w:rPr>
            <w:t>Odaberite stavku.</w:t>
          </w:r>
        </w:p>
      </w:docPartBody>
    </w:docPart>
    <w:docPart>
      <w:docPartPr>
        <w:name w:val="1E41F14CCCFB4687911753555B6B912B"/>
        <w:category>
          <w:name w:val="Općenito"/>
          <w:gallery w:val="placeholder"/>
        </w:category>
        <w:types>
          <w:type w:val="bbPlcHdr"/>
        </w:types>
        <w:behaviors>
          <w:behavior w:val="content"/>
        </w:behaviors>
        <w:guid w:val="{A0E81FEF-83C6-447E-9863-EBB0B4D61BF4}"/>
      </w:docPartPr>
      <w:docPartBody>
        <w:p w:rsidR="0019614D" w:rsidRDefault="006A5CA9" w:rsidP="006A5CA9">
          <w:pPr>
            <w:pStyle w:val="1E41F14CCCFB4687911753555B6B912B"/>
          </w:pPr>
          <w:r>
            <w:rPr>
              <w:rStyle w:val="Tekstrezerviranogmjesta"/>
            </w:rPr>
            <w:t>Odaberite stavku.</w:t>
          </w:r>
        </w:p>
      </w:docPartBody>
    </w:docPart>
    <w:docPart>
      <w:docPartPr>
        <w:name w:val="BA5536ED7C524004AAFB7002B3B30217"/>
        <w:category>
          <w:name w:val="Općenito"/>
          <w:gallery w:val="placeholder"/>
        </w:category>
        <w:types>
          <w:type w:val="bbPlcHdr"/>
        </w:types>
        <w:behaviors>
          <w:behavior w:val="content"/>
        </w:behaviors>
        <w:guid w:val="{F3D38EB3-5EBA-47D1-A8D7-A005B7E5C987}"/>
      </w:docPartPr>
      <w:docPartBody>
        <w:p w:rsidR="0019614D" w:rsidRDefault="006A5CA9" w:rsidP="006A5CA9">
          <w:pPr>
            <w:pStyle w:val="BA5536ED7C524004AAFB7002B3B30217"/>
          </w:pPr>
          <w:r>
            <w:rPr>
              <w:rStyle w:val="Tekstrezerviranogmjesta"/>
            </w:rPr>
            <w:t>Odaberite stavku.</w:t>
          </w:r>
        </w:p>
      </w:docPartBody>
    </w:docPart>
    <w:docPart>
      <w:docPartPr>
        <w:name w:val="C8E7CF4881F34B78946E48C636EEFB2A"/>
        <w:category>
          <w:name w:val="Općenito"/>
          <w:gallery w:val="placeholder"/>
        </w:category>
        <w:types>
          <w:type w:val="bbPlcHdr"/>
        </w:types>
        <w:behaviors>
          <w:behavior w:val="content"/>
        </w:behaviors>
        <w:guid w:val="{307B1D3C-050F-45F9-9627-B710B4C0D9B2}"/>
      </w:docPartPr>
      <w:docPartBody>
        <w:p w:rsidR="0019614D" w:rsidRDefault="006A5CA9" w:rsidP="006A5CA9">
          <w:pPr>
            <w:pStyle w:val="C8E7CF4881F34B78946E48C636EEFB2A"/>
          </w:pPr>
          <w:r>
            <w:rPr>
              <w:rStyle w:val="Tekstrezerviranogmjesta"/>
            </w:rPr>
            <w:t>Odaberite stavku.</w:t>
          </w:r>
        </w:p>
      </w:docPartBody>
    </w:docPart>
    <w:docPart>
      <w:docPartPr>
        <w:name w:val="F9DEAD96ABCA4F87A2823D3020619773"/>
        <w:category>
          <w:name w:val="Općenito"/>
          <w:gallery w:val="placeholder"/>
        </w:category>
        <w:types>
          <w:type w:val="bbPlcHdr"/>
        </w:types>
        <w:behaviors>
          <w:behavior w:val="content"/>
        </w:behaviors>
        <w:guid w:val="{DC5A5FD3-8D95-45C3-BDDD-116337BFC8BF}"/>
      </w:docPartPr>
      <w:docPartBody>
        <w:p w:rsidR="0019614D" w:rsidRDefault="006A5CA9" w:rsidP="006A5CA9">
          <w:pPr>
            <w:pStyle w:val="F9DEAD96ABCA4F87A2823D3020619773"/>
          </w:pPr>
          <w:r>
            <w:rPr>
              <w:rStyle w:val="Tekstrezerviranogmjesta"/>
            </w:rPr>
            <w:t>Odaberite stavku.</w:t>
          </w:r>
        </w:p>
      </w:docPartBody>
    </w:docPart>
    <w:docPart>
      <w:docPartPr>
        <w:name w:val="304FDD205AB24ADAB6FC51CA68FB7FA7"/>
        <w:category>
          <w:name w:val="Općenito"/>
          <w:gallery w:val="placeholder"/>
        </w:category>
        <w:types>
          <w:type w:val="bbPlcHdr"/>
        </w:types>
        <w:behaviors>
          <w:behavior w:val="content"/>
        </w:behaviors>
        <w:guid w:val="{D805DCCF-2D59-4AA9-A0AF-905ED53134D9}"/>
      </w:docPartPr>
      <w:docPartBody>
        <w:p w:rsidR="0019614D" w:rsidRDefault="006A5CA9" w:rsidP="006A5CA9">
          <w:pPr>
            <w:pStyle w:val="304FDD205AB24ADAB6FC51CA68FB7FA7"/>
          </w:pPr>
          <w:r>
            <w:rPr>
              <w:rStyle w:val="Tekstrezerviranogmjesta"/>
            </w:rPr>
            <w:t>Odaberite stavku.</w:t>
          </w:r>
        </w:p>
      </w:docPartBody>
    </w:docPart>
    <w:docPart>
      <w:docPartPr>
        <w:name w:val="4CD7B5661F0C4BC88D35DE84809D3399"/>
        <w:category>
          <w:name w:val="Općenito"/>
          <w:gallery w:val="placeholder"/>
        </w:category>
        <w:types>
          <w:type w:val="bbPlcHdr"/>
        </w:types>
        <w:behaviors>
          <w:behavior w:val="content"/>
        </w:behaviors>
        <w:guid w:val="{6DE4A3A6-761F-4EA3-B650-3797022BA1FE}"/>
      </w:docPartPr>
      <w:docPartBody>
        <w:p w:rsidR="0019614D" w:rsidRDefault="006A5CA9" w:rsidP="006A5CA9">
          <w:pPr>
            <w:pStyle w:val="4CD7B5661F0C4BC88D35DE84809D3399"/>
          </w:pPr>
          <w:r>
            <w:rPr>
              <w:rStyle w:val="Tekstrezerviranogmjesta"/>
            </w:rPr>
            <w:t>Odaberite stavku.</w:t>
          </w:r>
        </w:p>
      </w:docPartBody>
    </w:docPart>
    <w:docPart>
      <w:docPartPr>
        <w:name w:val="94DAC235FE814FDCB5766472AF7A3646"/>
        <w:category>
          <w:name w:val="Općenito"/>
          <w:gallery w:val="placeholder"/>
        </w:category>
        <w:types>
          <w:type w:val="bbPlcHdr"/>
        </w:types>
        <w:behaviors>
          <w:behavior w:val="content"/>
        </w:behaviors>
        <w:guid w:val="{69057CD2-B1C2-4003-9D36-7CC06AFA91E1}"/>
      </w:docPartPr>
      <w:docPartBody>
        <w:p w:rsidR="0019614D" w:rsidRDefault="006A5CA9" w:rsidP="006A5CA9">
          <w:pPr>
            <w:pStyle w:val="94DAC235FE814FDCB5766472AF7A3646"/>
          </w:pPr>
          <w:r>
            <w:rPr>
              <w:rStyle w:val="Tekstrezerviranogmjesta"/>
            </w:rPr>
            <w:t>Odaberite stavku.</w:t>
          </w:r>
        </w:p>
      </w:docPartBody>
    </w:docPart>
    <w:docPart>
      <w:docPartPr>
        <w:name w:val="38DFF53BB39B432E9C0CD5C61E111DA1"/>
        <w:category>
          <w:name w:val="Općenito"/>
          <w:gallery w:val="placeholder"/>
        </w:category>
        <w:types>
          <w:type w:val="bbPlcHdr"/>
        </w:types>
        <w:behaviors>
          <w:behavior w:val="content"/>
        </w:behaviors>
        <w:guid w:val="{0E77FFB4-1ED7-4B2E-94CC-4A95531EF6E4}"/>
      </w:docPartPr>
      <w:docPartBody>
        <w:p w:rsidR="0019614D" w:rsidRDefault="006A5CA9" w:rsidP="006A5CA9">
          <w:pPr>
            <w:pStyle w:val="38DFF53BB39B432E9C0CD5C61E111DA1"/>
          </w:pPr>
          <w:r>
            <w:rPr>
              <w:rStyle w:val="Tekstrezerviranogmjesta"/>
            </w:rPr>
            <w:t>Odaberite stavku.</w:t>
          </w:r>
        </w:p>
      </w:docPartBody>
    </w:docPart>
    <w:docPart>
      <w:docPartPr>
        <w:name w:val="CE68C4B4FDE4410899654C73719EED4A"/>
        <w:category>
          <w:name w:val="Općenito"/>
          <w:gallery w:val="placeholder"/>
        </w:category>
        <w:types>
          <w:type w:val="bbPlcHdr"/>
        </w:types>
        <w:behaviors>
          <w:behavior w:val="content"/>
        </w:behaviors>
        <w:guid w:val="{4075A6B7-6570-4DED-87FD-5E127D4AF09E}"/>
      </w:docPartPr>
      <w:docPartBody>
        <w:p w:rsidR="0019614D" w:rsidRDefault="006A5CA9" w:rsidP="006A5CA9">
          <w:pPr>
            <w:pStyle w:val="CE68C4B4FDE4410899654C73719EED4A"/>
          </w:pPr>
          <w:r>
            <w:rPr>
              <w:rStyle w:val="Tekstrezerviranogmjesta"/>
            </w:rPr>
            <w:t>Odaberite stavku.</w:t>
          </w:r>
        </w:p>
      </w:docPartBody>
    </w:docPart>
    <w:docPart>
      <w:docPartPr>
        <w:name w:val="7263F675D3B2461EBD6462BF40CF5507"/>
        <w:category>
          <w:name w:val="Općenito"/>
          <w:gallery w:val="placeholder"/>
        </w:category>
        <w:types>
          <w:type w:val="bbPlcHdr"/>
        </w:types>
        <w:behaviors>
          <w:behavior w:val="content"/>
        </w:behaviors>
        <w:guid w:val="{B33BD14D-8985-48E9-9B55-E3E88A856505}"/>
      </w:docPartPr>
      <w:docPartBody>
        <w:p w:rsidR="0019614D" w:rsidRDefault="006A5CA9" w:rsidP="006A5CA9">
          <w:pPr>
            <w:pStyle w:val="7263F675D3B2461EBD6462BF40CF5507"/>
          </w:pPr>
          <w:r>
            <w:rPr>
              <w:rStyle w:val="Tekstrezerviranogmjesta"/>
            </w:rPr>
            <w:t>Odaberite stavku.</w:t>
          </w:r>
        </w:p>
      </w:docPartBody>
    </w:docPart>
    <w:docPart>
      <w:docPartPr>
        <w:name w:val="8DD4B5C363794A95B66B58AD1B62F9CD"/>
        <w:category>
          <w:name w:val="Općenito"/>
          <w:gallery w:val="placeholder"/>
        </w:category>
        <w:types>
          <w:type w:val="bbPlcHdr"/>
        </w:types>
        <w:behaviors>
          <w:behavior w:val="content"/>
        </w:behaviors>
        <w:guid w:val="{50813F90-8D3E-4667-B987-D17A03305809}"/>
      </w:docPartPr>
      <w:docPartBody>
        <w:p w:rsidR="0019614D" w:rsidRDefault="006A5CA9" w:rsidP="006A5CA9">
          <w:pPr>
            <w:pStyle w:val="8DD4B5C363794A95B66B58AD1B62F9CD"/>
          </w:pPr>
          <w:r>
            <w:rPr>
              <w:rStyle w:val="Tekstrezerviranogmjesta"/>
            </w:rPr>
            <w:t>Odaberite stavku.</w:t>
          </w:r>
        </w:p>
      </w:docPartBody>
    </w:docPart>
    <w:docPart>
      <w:docPartPr>
        <w:name w:val="539B767072BB469B8731B420495294AC"/>
        <w:category>
          <w:name w:val="Općenito"/>
          <w:gallery w:val="placeholder"/>
        </w:category>
        <w:types>
          <w:type w:val="bbPlcHdr"/>
        </w:types>
        <w:behaviors>
          <w:behavior w:val="content"/>
        </w:behaviors>
        <w:guid w:val="{9DFDD1CA-CAD4-412A-B2E8-635BB736659E}"/>
      </w:docPartPr>
      <w:docPartBody>
        <w:p w:rsidR="0019614D" w:rsidRDefault="006A5CA9" w:rsidP="006A5CA9">
          <w:pPr>
            <w:pStyle w:val="539B767072BB469B8731B420495294AC"/>
          </w:pPr>
          <w:r>
            <w:rPr>
              <w:rStyle w:val="Tekstrezerviranogmjesta"/>
            </w:rPr>
            <w:t>Odaberite stavku.</w:t>
          </w:r>
        </w:p>
      </w:docPartBody>
    </w:docPart>
    <w:docPart>
      <w:docPartPr>
        <w:name w:val="CAE3996414A147B78CAAE75915B4040E"/>
        <w:category>
          <w:name w:val="Općenito"/>
          <w:gallery w:val="placeholder"/>
        </w:category>
        <w:types>
          <w:type w:val="bbPlcHdr"/>
        </w:types>
        <w:behaviors>
          <w:behavior w:val="content"/>
        </w:behaviors>
        <w:guid w:val="{FCB96847-2116-4726-9F88-857AF8E7BF25}"/>
      </w:docPartPr>
      <w:docPartBody>
        <w:p w:rsidR="0019614D" w:rsidRDefault="006A5CA9" w:rsidP="006A5CA9">
          <w:pPr>
            <w:pStyle w:val="CAE3996414A147B78CAAE75915B4040E"/>
          </w:pPr>
          <w:r>
            <w:rPr>
              <w:rStyle w:val="Tekstrezerviranogmjesta"/>
            </w:rPr>
            <w:t>Odaberite stavku.</w:t>
          </w:r>
        </w:p>
      </w:docPartBody>
    </w:docPart>
    <w:docPart>
      <w:docPartPr>
        <w:name w:val="CA10B152AC37499EB1FF67A45CEEDB4F"/>
        <w:category>
          <w:name w:val="Općenito"/>
          <w:gallery w:val="placeholder"/>
        </w:category>
        <w:types>
          <w:type w:val="bbPlcHdr"/>
        </w:types>
        <w:behaviors>
          <w:behavior w:val="content"/>
        </w:behaviors>
        <w:guid w:val="{21C512FD-63FF-4074-A82C-072335B4A7D5}"/>
      </w:docPartPr>
      <w:docPartBody>
        <w:p w:rsidR="0019614D" w:rsidRDefault="006A5CA9" w:rsidP="006A5CA9">
          <w:pPr>
            <w:pStyle w:val="CA10B152AC37499EB1FF67A45CEEDB4F"/>
          </w:pPr>
          <w:r>
            <w:rPr>
              <w:rStyle w:val="Tekstrezerviranogmjesta"/>
            </w:rPr>
            <w:t>Odaberite stavku.</w:t>
          </w:r>
        </w:p>
      </w:docPartBody>
    </w:docPart>
    <w:docPart>
      <w:docPartPr>
        <w:name w:val="B1261BA0C1164A4789C68C4A8A6223A0"/>
        <w:category>
          <w:name w:val="Općenito"/>
          <w:gallery w:val="placeholder"/>
        </w:category>
        <w:types>
          <w:type w:val="bbPlcHdr"/>
        </w:types>
        <w:behaviors>
          <w:behavior w:val="content"/>
        </w:behaviors>
        <w:guid w:val="{2CBC34C9-3DE8-4508-825A-7054722F8680}"/>
      </w:docPartPr>
      <w:docPartBody>
        <w:p w:rsidR="0019614D" w:rsidRDefault="006A5CA9" w:rsidP="006A5CA9">
          <w:pPr>
            <w:pStyle w:val="B1261BA0C1164A4789C68C4A8A6223A0"/>
          </w:pPr>
          <w:r>
            <w:rPr>
              <w:rStyle w:val="Tekstrezerviranogmjesta"/>
            </w:rPr>
            <w:t>Odaberite stavku.</w:t>
          </w:r>
        </w:p>
      </w:docPartBody>
    </w:docPart>
    <w:docPart>
      <w:docPartPr>
        <w:name w:val="EDD2D9DD4A5D46C8A24ECA22D905CE7B"/>
        <w:category>
          <w:name w:val="Općenito"/>
          <w:gallery w:val="placeholder"/>
        </w:category>
        <w:types>
          <w:type w:val="bbPlcHdr"/>
        </w:types>
        <w:behaviors>
          <w:behavior w:val="content"/>
        </w:behaviors>
        <w:guid w:val="{E970F9E2-8C61-4176-8DB0-331D8E6FA234}"/>
      </w:docPartPr>
      <w:docPartBody>
        <w:p w:rsidR="0019614D" w:rsidRDefault="006A5CA9" w:rsidP="006A5CA9">
          <w:pPr>
            <w:pStyle w:val="EDD2D9DD4A5D46C8A24ECA22D905CE7B"/>
          </w:pPr>
          <w:r>
            <w:rPr>
              <w:rStyle w:val="Tekstrezerviranogmjesta"/>
            </w:rPr>
            <w:t>Odaberite stavku.</w:t>
          </w:r>
        </w:p>
      </w:docPartBody>
    </w:docPart>
    <w:docPart>
      <w:docPartPr>
        <w:name w:val="19AD3A4EF72A40D7ACB87B18D29C4833"/>
        <w:category>
          <w:name w:val="Općenito"/>
          <w:gallery w:val="placeholder"/>
        </w:category>
        <w:types>
          <w:type w:val="bbPlcHdr"/>
        </w:types>
        <w:behaviors>
          <w:behavior w:val="content"/>
        </w:behaviors>
        <w:guid w:val="{5B80815D-82F0-42AA-872E-D76498DDAB3C}"/>
      </w:docPartPr>
      <w:docPartBody>
        <w:p w:rsidR="0019614D" w:rsidRDefault="006A5CA9" w:rsidP="006A5CA9">
          <w:pPr>
            <w:pStyle w:val="19AD3A4EF72A40D7ACB87B18D29C4833"/>
          </w:pPr>
          <w:r>
            <w:rPr>
              <w:rStyle w:val="Tekstrezerviranogmjesta"/>
            </w:rPr>
            <w:t>Odaberite stavku.</w:t>
          </w:r>
        </w:p>
      </w:docPartBody>
    </w:docPart>
    <w:docPart>
      <w:docPartPr>
        <w:name w:val="A615C75372A0487CB86A57C7D9F46599"/>
        <w:category>
          <w:name w:val="Općenito"/>
          <w:gallery w:val="placeholder"/>
        </w:category>
        <w:types>
          <w:type w:val="bbPlcHdr"/>
        </w:types>
        <w:behaviors>
          <w:behavior w:val="content"/>
        </w:behaviors>
        <w:guid w:val="{4B8BFF7D-9C4F-48A3-8140-532CEB56D2D9}"/>
      </w:docPartPr>
      <w:docPartBody>
        <w:p w:rsidR="0019614D" w:rsidRDefault="006A5CA9" w:rsidP="006A5CA9">
          <w:pPr>
            <w:pStyle w:val="A615C75372A0487CB86A57C7D9F46599"/>
          </w:pPr>
          <w:r>
            <w:rPr>
              <w:rStyle w:val="Tekstrezerviranogmjesta"/>
            </w:rPr>
            <w:t>Odaberite stavku.</w:t>
          </w:r>
        </w:p>
      </w:docPartBody>
    </w:docPart>
    <w:docPart>
      <w:docPartPr>
        <w:name w:val="70ABAC6237744053A672F92E1E333990"/>
        <w:category>
          <w:name w:val="Općenito"/>
          <w:gallery w:val="placeholder"/>
        </w:category>
        <w:types>
          <w:type w:val="bbPlcHdr"/>
        </w:types>
        <w:behaviors>
          <w:behavior w:val="content"/>
        </w:behaviors>
        <w:guid w:val="{4617A538-DB2D-4FF7-9260-7D14FFDE11EF}"/>
      </w:docPartPr>
      <w:docPartBody>
        <w:p w:rsidR="0019614D" w:rsidRDefault="006A5CA9" w:rsidP="006A5CA9">
          <w:pPr>
            <w:pStyle w:val="70ABAC6237744053A672F92E1E333990"/>
          </w:pPr>
          <w:r>
            <w:rPr>
              <w:rStyle w:val="Tekstrezerviranogmjesta"/>
            </w:rPr>
            <w:t>Odaberite stavku.</w:t>
          </w:r>
        </w:p>
      </w:docPartBody>
    </w:docPart>
    <w:docPart>
      <w:docPartPr>
        <w:name w:val="64CE34FBDA4A4538A04E0CCD262D4888"/>
        <w:category>
          <w:name w:val="Općenito"/>
          <w:gallery w:val="placeholder"/>
        </w:category>
        <w:types>
          <w:type w:val="bbPlcHdr"/>
        </w:types>
        <w:behaviors>
          <w:behavior w:val="content"/>
        </w:behaviors>
        <w:guid w:val="{81C9189E-2565-438C-B585-0612D0BB0691}"/>
      </w:docPartPr>
      <w:docPartBody>
        <w:p w:rsidR="0019614D" w:rsidRDefault="006A5CA9" w:rsidP="006A5CA9">
          <w:pPr>
            <w:pStyle w:val="64CE34FBDA4A4538A04E0CCD262D4888"/>
          </w:pPr>
          <w:r>
            <w:rPr>
              <w:rStyle w:val="Tekstrezerviranogmjesta"/>
            </w:rPr>
            <w:t>Odaberite stavku.</w:t>
          </w:r>
        </w:p>
      </w:docPartBody>
    </w:docPart>
    <w:docPart>
      <w:docPartPr>
        <w:name w:val="0A0068F764334FDB9F97812BABAA0DD4"/>
        <w:category>
          <w:name w:val="Općenito"/>
          <w:gallery w:val="placeholder"/>
        </w:category>
        <w:types>
          <w:type w:val="bbPlcHdr"/>
        </w:types>
        <w:behaviors>
          <w:behavior w:val="content"/>
        </w:behaviors>
        <w:guid w:val="{A1A71449-FEC4-4779-8DD4-E7CA2CA06264}"/>
      </w:docPartPr>
      <w:docPartBody>
        <w:p w:rsidR="0019614D" w:rsidRDefault="006A5CA9" w:rsidP="006A5CA9">
          <w:pPr>
            <w:pStyle w:val="0A0068F764334FDB9F97812BABAA0DD4"/>
          </w:pPr>
          <w:r>
            <w:rPr>
              <w:rStyle w:val="Tekstrezerviranogmjesta"/>
            </w:rPr>
            <w:t>Odaberite stavku.</w:t>
          </w:r>
        </w:p>
      </w:docPartBody>
    </w:docPart>
    <w:docPart>
      <w:docPartPr>
        <w:name w:val="C8BFAC327FE344BA97238B2C88420F67"/>
        <w:category>
          <w:name w:val="Općenito"/>
          <w:gallery w:val="placeholder"/>
        </w:category>
        <w:types>
          <w:type w:val="bbPlcHdr"/>
        </w:types>
        <w:behaviors>
          <w:behavior w:val="content"/>
        </w:behaviors>
        <w:guid w:val="{891A06B1-7B99-44D1-9AFE-69B04680D00F}"/>
      </w:docPartPr>
      <w:docPartBody>
        <w:p w:rsidR="0019614D" w:rsidRDefault="006A5CA9" w:rsidP="006A5CA9">
          <w:pPr>
            <w:pStyle w:val="C8BFAC327FE344BA97238B2C88420F67"/>
          </w:pPr>
          <w:r>
            <w:rPr>
              <w:rStyle w:val="Tekstrezerviranogmjesta"/>
            </w:rPr>
            <w:t>Odaberite stavku.</w:t>
          </w:r>
        </w:p>
      </w:docPartBody>
    </w:docPart>
    <w:docPart>
      <w:docPartPr>
        <w:name w:val="24618B53C90E45D3BCB36D99DBE7EDA7"/>
        <w:category>
          <w:name w:val="Općenito"/>
          <w:gallery w:val="placeholder"/>
        </w:category>
        <w:types>
          <w:type w:val="bbPlcHdr"/>
        </w:types>
        <w:behaviors>
          <w:behavior w:val="content"/>
        </w:behaviors>
        <w:guid w:val="{F67E2227-3882-4D15-B170-D059B1EF9DF3}"/>
      </w:docPartPr>
      <w:docPartBody>
        <w:p w:rsidR="0019614D" w:rsidRDefault="006A5CA9" w:rsidP="006A5CA9">
          <w:pPr>
            <w:pStyle w:val="24618B53C90E45D3BCB36D99DBE7EDA7"/>
          </w:pPr>
          <w:r>
            <w:rPr>
              <w:rStyle w:val="Tekstrezerviranogmjesta"/>
            </w:rPr>
            <w:t>Odaberite stavku.</w:t>
          </w:r>
        </w:p>
      </w:docPartBody>
    </w:docPart>
    <w:docPart>
      <w:docPartPr>
        <w:name w:val="481477B24CF34209BF456356908B6398"/>
        <w:category>
          <w:name w:val="Općenito"/>
          <w:gallery w:val="placeholder"/>
        </w:category>
        <w:types>
          <w:type w:val="bbPlcHdr"/>
        </w:types>
        <w:behaviors>
          <w:behavior w:val="content"/>
        </w:behaviors>
        <w:guid w:val="{743999B6-CC2A-4B81-9B0E-67EC037FDE9A}"/>
      </w:docPartPr>
      <w:docPartBody>
        <w:p w:rsidR="0019614D" w:rsidRDefault="006A5CA9" w:rsidP="006A5CA9">
          <w:pPr>
            <w:pStyle w:val="481477B24CF34209BF456356908B6398"/>
          </w:pPr>
          <w:r>
            <w:rPr>
              <w:rStyle w:val="Tekstrezerviranogmjesta"/>
            </w:rPr>
            <w:t>Odaberite stavku.</w:t>
          </w:r>
        </w:p>
      </w:docPartBody>
    </w:docPart>
    <w:docPart>
      <w:docPartPr>
        <w:name w:val="82D66C1C022E4561A2E90623BD3E7073"/>
        <w:category>
          <w:name w:val="Općenito"/>
          <w:gallery w:val="placeholder"/>
        </w:category>
        <w:types>
          <w:type w:val="bbPlcHdr"/>
        </w:types>
        <w:behaviors>
          <w:behavior w:val="content"/>
        </w:behaviors>
        <w:guid w:val="{FD4F41AE-7169-4BF4-9CA3-7ABDC5EB023B}"/>
      </w:docPartPr>
      <w:docPartBody>
        <w:p w:rsidR="0019614D" w:rsidRDefault="006A5CA9" w:rsidP="006A5CA9">
          <w:pPr>
            <w:pStyle w:val="82D66C1C022E4561A2E90623BD3E7073"/>
          </w:pPr>
          <w:r>
            <w:rPr>
              <w:rStyle w:val="Tekstrezerviranogmjesta"/>
            </w:rPr>
            <w:t>Odaberite stavku.</w:t>
          </w:r>
        </w:p>
      </w:docPartBody>
    </w:docPart>
    <w:docPart>
      <w:docPartPr>
        <w:name w:val="FD922CB54F8C42D09564B1B3603F9444"/>
        <w:category>
          <w:name w:val="Općenito"/>
          <w:gallery w:val="placeholder"/>
        </w:category>
        <w:types>
          <w:type w:val="bbPlcHdr"/>
        </w:types>
        <w:behaviors>
          <w:behavior w:val="content"/>
        </w:behaviors>
        <w:guid w:val="{E33FA713-57EC-44F5-9002-3B10C6A56588}"/>
      </w:docPartPr>
      <w:docPartBody>
        <w:p w:rsidR="0019614D" w:rsidRDefault="006A5CA9" w:rsidP="006A5CA9">
          <w:pPr>
            <w:pStyle w:val="FD922CB54F8C42D09564B1B3603F9444"/>
          </w:pPr>
          <w:r>
            <w:rPr>
              <w:rStyle w:val="Tekstrezerviranogmjesta"/>
            </w:rPr>
            <w:t>Odaberite stavku.</w:t>
          </w:r>
        </w:p>
      </w:docPartBody>
    </w:docPart>
    <w:docPart>
      <w:docPartPr>
        <w:name w:val="26229F462E584F5D8DECF342E5C5AD07"/>
        <w:category>
          <w:name w:val="Općenito"/>
          <w:gallery w:val="placeholder"/>
        </w:category>
        <w:types>
          <w:type w:val="bbPlcHdr"/>
        </w:types>
        <w:behaviors>
          <w:behavior w:val="content"/>
        </w:behaviors>
        <w:guid w:val="{D4C97B66-F738-48D1-89DE-F2CFDEA2BFC6}"/>
      </w:docPartPr>
      <w:docPartBody>
        <w:p w:rsidR="0019614D" w:rsidRDefault="006A5CA9" w:rsidP="006A5CA9">
          <w:pPr>
            <w:pStyle w:val="26229F462E584F5D8DECF342E5C5AD07"/>
          </w:pPr>
          <w:r>
            <w:rPr>
              <w:rStyle w:val="Tekstrezerviranogmjesta"/>
            </w:rPr>
            <w:t>Odaberite stavku.</w:t>
          </w:r>
        </w:p>
      </w:docPartBody>
    </w:docPart>
    <w:docPart>
      <w:docPartPr>
        <w:name w:val="6523CCE47FB342B49B383FA6B04C682B"/>
        <w:category>
          <w:name w:val="Općenito"/>
          <w:gallery w:val="placeholder"/>
        </w:category>
        <w:types>
          <w:type w:val="bbPlcHdr"/>
        </w:types>
        <w:behaviors>
          <w:behavior w:val="content"/>
        </w:behaviors>
        <w:guid w:val="{7CA3F657-5401-427F-A2D0-C3EF6893F9A1}"/>
      </w:docPartPr>
      <w:docPartBody>
        <w:p w:rsidR="0019614D" w:rsidRDefault="006A5CA9" w:rsidP="006A5CA9">
          <w:pPr>
            <w:pStyle w:val="6523CCE47FB342B49B383FA6B04C682B"/>
          </w:pPr>
          <w:r>
            <w:rPr>
              <w:rStyle w:val="Tekstrezerviranogmjesta"/>
            </w:rPr>
            <w:t>Odaberite stavku.</w:t>
          </w:r>
        </w:p>
      </w:docPartBody>
    </w:docPart>
    <w:docPart>
      <w:docPartPr>
        <w:name w:val="5432AD780C67436A8DE35CDE5C0C4EC4"/>
        <w:category>
          <w:name w:val="Općenito"/>
          <w:gallery w:val="placeholder"/>
        </w:category>
        <w:types>
          <w:type w:val="bbPlcHdr"/>
        </w:types>
        <w:behaviors>
          <w:behavior w:val="content"/>
        </w:behaviors>
        <w:guid w:val="{92516236-A2DA-4342-ABAF-94C51CB149BC}"/>
      </w:docPartPr>
      <w:docPartBody>
        <w:p w:rsidR="0019614D" w:rsidRDefault="006A5CA9" w:rsidP="006A5CA9">
          <w:pPr>
            <w:pStyle w:val="5432AD780C67436A8DE35CDE5C0C4EC4"/>
          </w:pPr>
          <w:r>
            <w:rPr>
              <w:rStyle w:val="Tekstrezerviranogmjesta"/>
            </w:rPr>
            <w:t>Odaberite stavku.</w:t>
          </w:r>
        </w:p>
      </w:docPartBody>
    </w:docPart>
    <w:docPart>
      <w:docPartPr>
        <w:name w:val="75CB9A41ED574316A15B53A5B095D650"/>
        <w:category>
          <w:name w:val="Općenito"/>
          <w:gallery w:val="placeholder"/>
        </w:category>
        <w:types>
          <w:type w:val="bbPlcHdr"/>
        </w:types>
        <w:behaviors>
          <w:behavior w:val="content"/>
        </w:behaviors>
        <w:guid w:val="{BBD09905-9668-4F16-A841-509A8EB68918}"/>
      </w:docPartPr>
      <w:docPartBody>
        <w:p w:rsidR="0019614D" w:rsidRDefault="006A5CA9" w:rsidP="006A5CA9">
          <w:pPr>
            <w:pStyle w:val="75CB9A41ED574316A15B53A5B095D650"/>
          </w:pPr>
          <w:r>
            <w:rPr>
              <w:rStyle w:val="Tekstrezerviranogmjesta"/>
            </w:rPr>
            <w:t>Odaberite stavku.</w:t>
          </w:r>
        </w:p>
      </w:docPartBody>
    </w:docPart>
    <w:docPart>
      <w:docPartPr>
        <w:name w:val="956D67522F364B0E908DF4F5ED3B16D5"/>
        <w:category>
          <w:name w:val="Općenito"/>
          <w:gallery w:val="placeholder"/>
        </w:category>
        <w:types>
          <w:type w:val="bbPlcHdr"/>
        </w:types>
        <w:behaviors>
          <w:behavior w:val="content"/>
        </w:behaviors>
        <w:guid w:val="{7315A635-6BEA-4499-966A-76D78C746E42}"/>
      </w:docPartPr>
      <w:docPartBody>
        <w:p w:rsidR="0019614D" w:rsidRDefault="006A5CA9" w:rsidP="006A5CA9">
          <w:pPr>
            <w:pStyle w:val="956D67522F364B0E908DF4F5ED3B16D5"/>
          </w:pPr>
          <w:r>
            <w:rPr>
              <w:rStyle w:val="Tekstrezerviranogmjesta"/>
            </w:rPr>
            <w:t>Odaberite stavku.</w:t>
          </w:r>
        </w:p>
      </w:docPartBody>
    </w:docPart>
    <w:docPart>
      <w:docPartPr>
        <w:name w:val="D10A7D73030840488E71A19A5F278A47"/>
        <w:category>
          <w:name w:val="Općenito"/>
          <w:gallery w:val="placeholder"/>
        </w:category>
        <w:types>
          <w:type w:val="bbPlcHdr"/>
        </w:types>
        <w:behaviors>
          <w:behavior w:val="content"/>
        </w:behaviors>
        <w:guid w:val="{FC2A069F-F6E5-4494-B694-72E66859AA58}"/>
      </w:docPartPr>
      <w:docPartBody>
        <w:p w:rsidR="0019614D" w:rsidRDefault="006A5CA9" w:rsidP="006A5CA9">
          <w:pPr>
            <w:pStyle w:val="D10A7D73030840488E71A19A5F278A47"/>
          </w:pPr>
          <w:r>
            <w:rPr>
              <w:rStyle w:val="Tekstrezerviranogmjesta"/>
            </w:rPr>
            <w:t>Odaberite stavku.</w:t>
          </w:r>
        </w:p>
      </w:docPartBody>
    </w:docPart>
    <w:docPart>
      <w:docPartPr>
        <w:name w:val="40CC90697B6A498CB271B7FD2F0B2F8B"/>
        <w:category>
          <w:name w:val="Općenito"/>
          <w:gallery w:val="placeholder"/>
        </w:category>
        <w:types>
          <w:type w:val="bbPlcHdr"/>
        </w:types>
        <w:behaviors>
          <w:behavior w:val="content"/>
        </w:behaviors>
        <w:guid w:val="{0A6D15FB-11F8-409E-896D-FBD6FB6A9552}"/>
      </w:docPartPr>
      <w:docPartBody>
        <w:p w:rsidR="0019614D" w:rsidRDefault="006A5CA9" w:rsidP="006A5CA9">
          <w:pPr>
            <w:pStyle w:val="40CC90697B6A498CB271B7FD2F0B2F8B"/>
          </w:pPr>
          <w:r>
            <w:rPr>
              <w:rStyle w:val="Tekstrezerviranogmjesta"/>
            </w:rPr>
            <w:t>Odaberite stavku.</w:t>
          </w:r>
        </w:p>
      </w:docPartBody>
    </w:docPart>
    <w:docPart>
      <w:docPartPr>
        <w:name w:val="97EBB9FA2D394BBF82CDB2F68B5E7578"/>
        <w:category>
          <w:name w:val="Općenito"/>
          <w:gallery w:val="placeholder"/>
        </w:category>
        <w:types>
          <w:type w:val="bbPlcHdr"/>
        </w:types>
        <w:behaviors>
          <w:behavior w:val="content"/>
        </w:behaviors>
        <w:guid w:val="{3D484A72-1016-46C2-BF0E-90BA24C8CCD6}"/>
      </w:docPartPr>
      <w:docPartBody>
        <w:p w:rsidR="0019614D" w:rsidRDefault="006A5CA9" w:rsidP="006A5CA9">
          <w:pPr>
            <w:pStyle w:val="97EBB9FA2D394BBF82CDB2F68B5E7578"/>
          </w:pPr>
          <w:r>
            <w:rPr>
              <w:rStyle w:val="Tekstrezerviranogmjesta"/>
            </w:rPr>
            <w:t>Odaberite stavku.</w:t>
          </w:r>
        </w:p>
      </w:docPartBody>
    </w:docPart>
    <w:docPart>
      <w:docPartPr>
        <w:name w:val="CCCD555E66AE45AB89A0C9B68B2A8E41"/>
        <w:category>
          <w:name w:val="Općenito"/>
          <w:gallery w:val="placeholder"/>
        </w:category>
        <w:types>
          <w:type w:val="bbPlcHdr"/>
        </w:types>
        <w:behaviors>
          <w:behavior w:val="content"/>
        </w:behaviors>
        <w:guid w:val="{B3386E05-98EF-4CDA-A94B-4008A2572CBB}"/>
      </w:docPartPr>
      <w:docPartBody>
        <w:p w:rsidR="0019614D" w:rsidRDefault="006A5CA9" w:rsidP="006A5CA9">
          <w:pPr>
            <w:pStyle w:val="CCCD555E66AE45AB89A0C9B68B2A8E41"/>
          </w:pPr>
          <w:r>
            <w:rPr>
              <w:rStyle w:val="Tekstrezerviranogmjesta"/>
            </w:rPr>
            <w:t>Odaberite stavku.</w:t>
          </w:r>
        </w:p>
      </w:docPartBody>
    </w:docPart>
    <w:docPart>
      <w:docPartPr>
        <w:name w:val="5F3FDC50E2E8445BB47FCFE66D591F69"/>
        <w:category>
          <w:name w:val="Općenito"/>
          <w:gallery w:val="placeholder"/>
        </w:category>
        <w:types>
          <w:type w:val="bbPlcHdr"/>
        </w:types>
        <w:behaviors>
          <w:behavior w:val="content"/>
        </w:behaviors>
        <w:guid w:val="{788B8D3C-6B53-45D3-8F83-E03C13E2D4B1}"/>
      </w:docPartPr>
      <w:docPartBody>
        <w:p w:rsidR="0019614D" w:rsidRDefault="006A5CA9" w:rsidP="006A5CA9">
          <w:pPr>
            <w:pStyle w:val="5F3FDC50E2E8445BB47FCFE66D591F69"/>
          </w:pPr>
          <w:r>
            <w:rPr>
              <w:rStyle w:val="Tekstrezerviranogmjesta"/>
            </w:rPr>
            <w:t>Odaberite stavku.</w:t>
          </w:r>
        </w:p>
      </w:docPartBody>
    </w:docPart>
    <w:docPart>
      <w:docPartPr>
        <w:name w:val="D29C37625AD34B489E5A5732F839D3E4"/>
        <w:category>
          <w:name w:val="Općenito"/>
          <w:gallery w:val="placeholder"/>
        </w:category>
        <w:types>
          <w:type w:val="bbPlcHdr"/>
        </w:types>
        <w:behaviors>
          <w:behavior w:val="content"/>
        </w:behaviors>
        <w:guid w:val="{24D95812-FDAF-406F-850E-BA52F604545E}"/>
      </w:docPartPr>
      <w:docPartBody>
        <w:p w:rsidR="0019614D" w:rsidRDefault="006A5CA9" w:rsidP="006A5CA9">
          <w:pPr>
            <w:pStyle w:val="D29C37625AD34B489E5A5732F839D3E4"/>
          </w:pPr>
          <w:r>
            <w:rPr>
              <w:rStyle w:val="Tekstrezerviranogmjesta"/>
            </w:rPr>
            <w:t>Odaberite stavku.</w:t>
          </w:r>
        </w:p>
      </w:docPartBody>
    </w:docPart>
    <w:docPart>
      <w:docPartPr>
        <w:name w:val="AB4C0E1772524B129E477F10C7162915"/>
        <w:category>
          <w:name w:val="Općenito"/>
          <w:gallery w:val="placeholder"/>
        </w:category>
        <w:types>
          <w:type w:val="bbPlcHdr"/>
        </w:types>
        <w:behaviors>
          <w:behavior w:val="content"/>
        </w:behaviors>
        <w:guid w:val="{A8424B9F-04FB-4CB5-92F2-DF32987A480A}"/>
      </w:docPartPr>
      <w:docPartBody>
        <w:p w:rsidR="0019614D" w:rsidRDefault="006A5CA9" w:rsidP="006A5CA9">
          <w:pPr>
            <w:pStyle w:val="AB4C0E1772524B129E477F10C7162915"/>
          </w:pPr>
          <w:r>
            <w:rPr>
              <w:rStyle w:val="Tekstrezerviranogmjesta"/>
            </w:rPr>
            <w:t>Odaberite stavku.</w:t>
          </w:r>
        </w:p>
      </w:docPartBody>
    </w:docPart>
    <w:docPart>
      <w:docPartPr>
        <w:name w:val="EBC229D2702C4A7BB3F293809D67E906"/>
        <w:category>
          <w:name w:val="Općenito"/>
          <w:gallery w:val="placeholder"/>
        </w:category>
        <w:types>
          <w:type w:val="bbPlcHdr"/>
        </w:types>
        <w:behaviors>
          <w:behavior w:val="content"/>
        </w:behaviors>
        <w:guid w:val="{E9B0EA95-FE82-474B-B63D-4E70518AE675}"/>
      </w:docPartPr>
      <w:docPartBody>
        <w:p w:rsidR="0019614D" w:rsidRDefault="006A5CA9" w:rsidP="006A5CA9">
          <w:pPr>
            <w:pStyle w:val="EBC229D2702C4A7BB3F293809D67E906"/>
          </w:pPr>
          <w:r>
            <w:rPr>
              <w:rStyle w:val="Tekstrezerviranogmjesta"/>
            </w:rPr>
            <w:t>Odaberite stavku.</w:t>
          </w:r>
        </w:p>
      </w:docPartBody>
    </w:docPart>
    <w:docPart>
      <w:docPartPr>
        <w:name w:val="9014B8C309B84375AE5D8285A679EF8F"/>
        <w:category>
          <w:name w:val="Općenito"/>
          <w:gallery w:val="placeholder"/>
        </w:category>
        <w:types>
          <w:type w:val="bbPlcHdr"/>
        </w:types>
        <w:behaviors>
          <w:behavior w:val="content"/>
        </w:behaviors>
        <w:guid w:val="{3B329D9E-A077-4495-AD02-5AFEF008481E}"/>
      </w:docPartPr>
      <w:docPartBody>
        <w:p w:rsidR="0019614D" w:rsidRDefault="006A5CA9" w:rsidP="006A5CA9">
          <w:pPr>
            <w:pStyle w:val="9014B8C309B84375AE5D8285A679EF8F"/>
          </w:pPr>
          <w:r>
            <w:rPr>
              <w:rStyle w:val="Tekstrezerviranogmjesta"/>
            </w:rPr>
            <w:t>Odaberite stavku.</w:t>
          </w:r>
        </w:p>
      </w:docPartBody>
    </w:docPart>
    <w:docPart>
      <w:docPartPr>
        <w:name w:val="BC7D1A4667CC465FBC33C1B6888024D8"/>
        <w:category>
          <w:name w:val="Općenito"/>
          <w:gallery w:val="placeholder"/>
        </w:category>
        <w:types>
          <w:type w:val="bbPlcHdr"/>
        </w:types>
        <w:behaviors>
          <w:behavior w:val="content"/>
        </w:behaviors>
        <w:guid w:val="{63A0936D-F018-480E-B9F7-5B2E1348730C}"/>
      </w:docPartPr>
      <w:docPartBody>
        <w:p w:rsidR="0019614D" w:rsidRDefault="006A5CA9" w:rsidP="006A5CA9">
          <w:pPr>
            <w:pStyle w:val="BC7D1A4667CC465FBC33C1B6888024D8"/>
          </w:pPr>
          <w:r>
            <w:rPr>
              <w:rStyle w:val="Tekstrezerviranogmjesta"/>
            </w:rPr>
            <w:t>Odaberite stavku.</w:t>
          </w:r>
        </w:p>
      </w:docPartBody>
    </w:docPart>
    <w:docPart>
      <w:docPartPr>
        <w:name w:val="7BB7F14570C34DC08C41A6CFA9928D12"/>
        <w:category>
          <w:name w:val="Općenito"/>
          <w:gallery w:val="placeholder"/>
        </w:category>
        <w:types>
          <w:type w:val="bbPlcHdr"/>
        </w:types>
        <w:behaviors>
          <w:behavior w:val="content"/>
        </w:behaviors>
        <w:guid w:val="{58FE31AB-5D1B-4887-AC83-EC04C3036FE4}"/>
      </w:docPartPr>
      <w:docPartBody>
        <w:p w:rsidR="0019614D" w:rsidRDefault="006A5CA9" w:rsidP="006A5CA9">
          <w:pPr>
            <w:pStyle w:val="7BB7F14570C34DC08C41A6CFA9928D12"/>
          </w:pPr>
          <w:r>
            <w:rPr>
              <w:rStyle w:val="Tekstrezerviranogmjesta"/>
            </w:rPr>
            <w:t>Odaberite stavku.</w:t>
          </w:r>
        </w:p>
      </w:docPartBody>
    </w:docPart>
    <w:docPart>
      <w:docPartPr>
        <w:name w:val="C2C1C8ED8B74402AAD08490E639DE480"/>
        <w:category>
          <w:name w:val="Općenito"/>
          <w:gallery w:val="placeholder"/>
        </w:category>
        <w:types>
          <w:type w:val="bbPlcHdr"/>
        </w:types>
        <w:behaviors>
          <w:behavior w:val="content"/>
        </w:behaviors>
        <w:guid w:val="{103131F3-941F-48DB-B7DD-EA9B47320DFC}"/>
      </w:docPartPr>
      <w:docPartBody>
        <w:p w:rsidR="0019614D" w:rsidRDefault="006A5CA9" w:rsidP="006A5CA9">
          <w:pPr>
            <w:pStyle w:val="C2C1C8ED8B74402AAD08490E639DE480"/>
          </w:pPr>
          <w:r>
            <w:rPr>
              <w:rStyle w:val="Tekstrezerviranogmjesta"/>
            </w:rPr>
            <w:t>Odaberite stavku.</w:t>
          </w:r>
        </w:p>
      </w:docPartBody>
    </w:docPart>
    <w:docPart>
      <w:docPartPr>
        <w:name w:val="BCDF9644CAEF45CFBEB4FD1DD67F84FF"/>
        <w:category>
          <w:name w:val="Općenito"/>
          <w:gallery w:val="placeholder"/>
        </w:category>
        <w:types>
          <w:type w:val="bbPlcHdr"/>
        </w:types>
        <w:behaviors>
          <w:behavior w:val="content"/>
        </w:behaviors>
        <w:guid w:val="{6D95A0FF-832F-4C3F-AB65-43320AD2B0E0}"/>
      </w:docPartPr>
      <w:docPartBody>
        <w:p w:rsidR="0019614D" w:rsidRDefault="006A5CA9" w:rsidP="006A5CA9">
          <w:pPr>
            <w:pStyle w:val="BCDF9644CAEF45CFBEB4FD1DD67F84FF"/>
          </w:pPr>
          <w:r>
            <w:rPr>
              <w:rStyle w:val="Tekstrezerviranogmjesta"/>
            </w:rPr>
            <w:t>Odaberite stavku.</w:t>
          </w:r>
        </w:p>
      </w:docPartBody>
    </w:docPart>
    <w:docPart>
      <w:docPartPr>
        <w:name w:val="5331408107634AF1BCE1839F66927685"/>
        <w:category>
          <w:name w:val="Općenito"/>
          <w:gallery w:val="placeholder"/>
        </w:category>
        <w:types>
          <w:type w:val="bbPlcHdr"/>
        </w:types>
        <w:behaviors>
          <w:behavior w:val="content"/>
        </w:behaviors>
        <w:guid w:val="{CC74177A-A5AD-4DB7-8B1A-1A618D8E99C2}"/>
      </w:docPartPr>
      <w:docPartBody>
        <w:p w:rsidR="0019614D" w:rsidRDefault="006A5CA9" w:rsidP="006A5CA9">
          <w:pPr>
            <w:pStyle w:val="5331408107634AF1BCE1839F66927685"/>
          </w:pPr>
          <w:r>
            <w:rPr>
              <w:rStyle w:val="Tekstrezerviranogmjesta"/>
            </w:rPr>
            <w:t>Odaberite stavku.</w:t>
          </w:r>
        </w:p>
      </w:docPartBody>
    </w:docPart>
    <w:docPart>
      <w:docPartPr>
        <w:name w:val="2CA1882FACAC401FA1B387C98CC96171"/>
        <w:category>
          <w:name w:val="Općenito"/>
          <w:gallery w:val="placeholder"/>
        </w:category>
        <w:types>
          <w:type w:val="bbPlcHdr"/>
        </w:types>
        <w:behaviors>
          <w:behavior w:val="content"/>
        </w:behaviors>
        <w:guid w:val="{BFEF27F0-C518-46E0-85DD-6E0B98BD10F1}"/>
      </w:docPartPr>
      <w:docPartBody>
        <w:p w:rsidR="0019614D" w:rsidRDefault="006A5CA9" w:rsidP="006A5CA9">
          <w:pPr>
            <w:pStyle w:val="2CA1882FACAC401FA1B387C98CC96171"/>
          </w:pPr>
          <w:r>
            <w:rPr>
              <w:rStyle w:val="Tekstrezerviranogmjesta"/>
            </w:rPr>
            <w:t>Odaberite stavku.</w:t>
          </w:r>
        </w:p>
      </w:docPartBody>
    </w:docPart>
    <w:docPart>
      <w:docPartPr>
        <w:name w:val="EF6F9391F0CA47C9818274E49E11E433"/>
        <w:category>
          <w:name w:val="Općenito"/>
          <w:gallery w:val="placeholder"/>
        </w:category>
        <w:types>
          <w:type w:val="bbPlcHdr"/>
        </w:types>
        <w:behaviors>
          <w:behavior w:val="content"/>
        </w:behaviors>
        <w:guid w:val="{D5A15C6B-B740-479F-B010-EAFE2F2FEE04}"/>
      </w:docPartPr>
      <w:docPartBody>
        <w:p w:rsidR="0019614D" w:rsidRDefault="006A5CA9" w:rsidP="006A5CA9">
          <w:pPr>
            <w:pStyle w:val="EF6F9391F0CA47C9818274E49E11E433"/>
          </w:pPr>
          <w:r>
            <w:rPr>
              <w:rStyle w:val="Tekstrezerviranogmjesta"/>
            </w:rPr>
            <w:t>Odaberite stavku.</w:t>
          </w:r>
        </w:p>
      </w:docPartBody>
    </w:docPart>
    <w:docPart>
      <w:docPartPr>
        <w:name w:val="47BA3A3B1B6C4492BD6F0212A429E904"/>
        <w:category>
          <w:name w:val="Općenito"/>
          <w:gallery w:val="placeholder"/>
        </w:category>
        <w:types>
          <w:type w:val="bbPlcHdr"/>
        </w:types>
        <w:behaviors>
          <w:behavior w:val="content"/>
        </w:behaviors>
        <w:guid w:val="{A5D64044-99D3-43F1-8610-38B235121C8C}"/>
      </w:docPartPr>
      <w:docPartBody>
        <w:p w:rsidR="0019614D" w:rsidRDefault="006A5CA9" w:rsidP="006A5CA9">
          <w:pPr>
            <w:pStyle w:val="47BA3A3B1B6C4492BD6F0212A429E904"/>
          </w:pPr>
          <w:r>
            <w:rPr>
              <w:rStyle w:val="Tekstrezerviranogmjesta"/>
            </w:rPr>
            <w:t>Odaberite stavku.</w:t>
          </w:r>
        </w:p>
      </w:docPartBody>
    </w:docPart>
    <w:docPart>
      <w:docPartPr>
        <w:name w:val="4B8714143C7C4A718383A637C84051D0"/>
        <w:category>
          <w:name w:val="Općenito"/>
          <w:gallery w:val="placeholder"/>
        </w:category>
        <w:types>
          <w:type w:val="bbPlcHdr"/>
        </w:types>
        <w:behaviors>
          <w:behavior w:val="content"/>
        </w:behaviors>
        <w:guid w:val="{D3A071AF-6063-4872-9732-193F6CA5693C}"/>
      </w:docPartPr>
      <w:docPartBody>
        <w:p w:rsidR="0019614D" w:rsidRDefault="006A5CA9" w:rsidP="006A5CA9">
          <w:pPr>
            <w:pStyle w:val="4B8714143C7C4A718383A637C84051D0"/>
          </w:pPr>
          <w:r>
            <w:rPr>
              <w:rStyle w:val="Tekstrezerviranogmjesta"/>
            </w:rPr>
            <w:t>Odaberite stavku.</w:t>
          </w:r>
        </w:p>
      </w:docPartBody>
    </w:docPart>
    <w:docPart>
      <w:docPartPr>
        <w:name w:val="020FF87CF4504706ABAE26C9870345B3"/>
        <w:category>
          <w:name w:val="Općenito"/>
          <w:gallery w:val="placeholder"/>
        </w:category>
        <w:types>
          <w:type w:val="bbPlcHdr"/>
        </w:types>
        <w:behaviors>
          <w:behavior w:val="content"/>
        </w:behaviors>
        <w:guid w:val="{95DEAA47-D394-4C72-B092-93859DD22EB9}"/>
      </w:docPartPr>
      <w:docPartBody>
        <w:p w:rsidR="0019614D" w:rsidRDefault="006A5CA9" w:rsidP="006A5CA9">
          <w:pPr>
            <w:pStyle w:val="020FF87CF4504706ABAE26C9870345B3"/>
          </w:pPr>
          <w:r>
            <w:rPr>
              <w:rStyle w:val="Tekstrezerviranogmjesta"/>
            </w:rPr>
            <w:t>Odaberite stavku.</w:t>
          </w:r>
        </w:p>
      </w:docPartBody>
    </w:docPart>
    <w:docPart>
      <w:docPartPr>
        <w:name w:val="566152FB543C45D49619D7882F12EA07"/>
        <w:category>
          <w:name w:val="Općenito"/>
          <w:gallery w:val="placeholder"/>
        </w:category>
        <w:types>
          <w:type w:val="bbPlcHdr"/>
        </w:types>
        <w:behaviors>
          <w:behavior w:val="content"/>
        </w:behaviors>
        <w:guid w:val="{0EF6CD36-A785-4210-92FD-C591E26C37AF}"/>
      </w:docPartPr>
      <w:docPartBody>
        <w:p w:rsidR="0019614D" w:rsidRDefault="006A5CA9" w:rsidP="006A5CA9">
          <w:pPr>
            <w:pStyle w:val="566152FB543C45D49619D7882F12EA07"/>
          </w:pPr>
          <w:r>
            <w:rPr>
              <w:rStyle w:val="Tekstrezerviranogmjesta"/>
            </w:rPr>
            <w:t>Odaberite stavku.</w:t>
          </w:r>
        </w:p>
      </w:docPartBody>
    </w:docPart>
    <w:docPart>
      <w:docPartPr>
        <w:name w:val="1163A0F34B984698837893FE5B52FF20"/>
        <w:category>
          <w:name w:val="Općenito"/>
          <w:gallery w:val="placeholder"/>
        </w:category>
        <w:types>
          <w:type w:val="bbPlcHdr"/>
        </w:types>
        <w:behaviors>
          <w:behavior w:val="content"/>
        </w:behaviors>
        <w:guid w:val="{0FA917F7-D256-4DC3-A9B3-95DB12E06499}"/>
      </w:docPartPr>
      <w:docPartBody>
        <w:p w:rsidR="0019614D" w:rsidRDefault="006A5CA9" w:rsidP="006A5CA9">
          <w:pPr>
            <w:pStyle w:val="1163A0F34B984698837893FE5B52FF20"/>
          </w:pPr>
          <w:r>
            <w:rPr>
              <w:rStyle w:val="Tekstrezerviranogmjesta"/>
            </w:rPr>
            <w:t>Odaberite stavku.</w:t>
          </w:r>
        </w:p>
      </w:docPartBody>
    </w:docPart>
    <w:docPart>
      <w:docPartPr>
        <w:name w:val="129A25D4D9374B6DB548B5E83A62189C"/>
        <w:category>
          <w:name w:val="Općenito"/>
          <w:gallery w:val="placeholder"/>
        </w:category>
        <w:types>
          <w:type w:val="bbPlcHdr"/>
        </w:types>
        <w:behaviors>
          <w:behavior w:val="content"/>
        </w:behaviors>
        <w:guid w:val="{27CEE35C-685C-45AD-AB6C-ED76E4041858}"/>
      </w:docPartPr>
      <w:docPartBody>
        <w:p w:rsidR="0019614D" w:rsidRDefault="006A5CA9" w:rsidP="006A5CA9">
          <w:pPr>
            <w:pStyle w:val="129A25D4D9374B6DB548B5E83A62189C"/>
          </w:pPr>
          <w:r>
            <w:rPr>
              <w:rStyle w:val="Tekstrezerviranogmjesta"/>
            </w:rPr>
            <w:t>Odaberite stavku.</w:t>
          </w:r>
        </w:p>
      </w:docPartBody>
    </w:docPart>
    <w:docPart>
      <w:docPartPr>
        <w:name w:val="F2ED81C117D64190888FF5BCEABEC1F5"/>
        <w:category>
          <w:name w:val="Općenito"/>
          <w:gallery w:val="placeholder"/>
        </w:category>
        <w:types>
          <w:type w:val="bbPlcHdr"/>
        </w:types>
        <w:behaviors>
          <w:behavior w:val="content"/>
        </w:behaviors>
        <w:guid w:val="{938E592A-F3CD-47E8-9BB4-9443E9F0F7F7}"/>
      </w:docPartPr>
      <w:docPartBody>
        <w:p w:rsidR="0019614D" w:rsidRDefault="006A5CA9" w:rsidP="006A5CA9">
          <w:pPr>
            <w:pStyle w:val="F2ED81C117D64190888FF5BCEABEC1F5"/>
          </w:pPr>
          <w:r>
            <w:rPr>
              <w:rStyle w:val="Tekstrezerviranogmjesta"/>
            </w:rPr>
            <w:t>Odaberite stavku.</w:t>
          </w:r>
        </w:p>
      </w:docPartBody>
    </w:docPart>
    <w:docPart>
      <w:docPartPr>
        <w:name w:val="F96652B0668447DC8EA9ABF70395E86A"/>
        <w:category>
          <w:name w:val="Općenito"/>
          <w:gallery w:val="placeholder"/>
        </w:category>
        <w:types>
          <w:type w:val="bbPlcHdr"/>
        </w:types>
        <w:behaviors>
          <w:behavior w:val="content"/>
        </w:behaviors>
        <w:guid w:val="{6A76E62A-8058-4DA4-A861-D888F4774ED6}"/>
      </w:docPartPr>
      <w:docPartBody>
        <w:p w:rsidR="0019614D" w:rsidRDefault="006A5CA9" w:rsidP="006A5CA9">
          <w:pPr>
            <w:pStyle w:val="F96652B0668447DC8EA9ABF70395E86A"/>
          </w:pPr>
          <w:r>
            <w:rPr>
              <w:rStyle w:val="Tekstrezerviranogmjesta"/>
            </w:rPr>
            <w:t>Odaberite stavku.</w:t>
          </w:r>
        </w:p>
      </w:docPartBody>
    </w:docPart>
    <w:docPart>
      <w:docPartPr>
        <w:name w:val="BFCBBA14AE804D4CA6D6F3680B48AD46"/>
        <w:category>
          <w:name w:val="Općenito"/>
          <w:gallery w:val="placeholder"/>
        </w:category>
        <w:types>
          <w:type w:val="bbPlcHdr"/>
        </w:types>
        <w:behaviors>
          <w:behavior w:val="content"/>
        </w:behaviors>
        <w:guid w:val="{CC83EE86-15CC-4AEF-B7D3-C55C2ADCF2E5}"/>
      </w:docPartPr>
      <w:docPartBody>
        <w:p w:rsidR="0019614D" w:rsidRDefault="006A5CA9" w:rsidP="006A5CA9">
          <w:pPr>
            <w:pStyle w:val="BFCBBA14AE804D4CA6D6F3680B48AD46"/>
          </w:pPr>
          <w:r>
            <w:rPr>
              <w:rStyle w:val="Tekstrezerviranogmjesta"/>
            </w:rPr>
            <w:t>Odaberite stavku.</w:t>
          </w:r>
        </w:p>
      </w:docPartBody>
    </w:docPart>
    <w:docPart>
      <w:docPartPr>
        <w:name w:val="5CA298E6260A4E689E163532522EE14B"/>
        <w:category>
          <w:name w:val="Općenito"/>
          <w:gallery w:val="placeholder"/>
        </w:category>
        <w:types>
          <w:type w:val="bbPlcHdr"/>
        </w:types>
        <w:behaviors>
          <w:behavior w:val="content"/>
        </w:behaviors>
        <w:guid w:val="{648A81DC-0DFB-40DC-8E7D-00AC5779A973}"/>
      </w:docPartPr>
      <w:docPartBody>
        <w:p w:rsidR="0019614D" w:rsidRDefault="006A5CA9" w:rsidP="006A5CA9">
          <w:pPr>
            <w:pStyle w:val="5CA298E6260A4E689E163532522EE14B"/>
          </w:pPr>
          <w:r>
            <w:rPr>
              <w:rStyle w:val="Tekstrezerviranogmjesta"/>
            </w:rPr>
            <w:t>Odaberite stavku.</w:t>
          </w:r>
        </w:p>
      </w:docPartBody>
    </w:docPart>
    <w:docPart>
      <w:docPartPr>
        <w:name w:val="627CEACE1D934C528C10DA40F686B2F8"/>
        <w:category>
          <w:name w:val="Općenito"/>
          <w:gallery w:val="placeholder"/>
        </w:category>
        <w:types>
          <w:type w:val="bbPlcHdr"/>
        </w:types>
        <w:behaviors>
          <w:behavior w:val="content"/>
        </w:behaviors>
        <w:guid w:val="{AAC0FD34-07EE-492E-9E2E-2B4E9C89B2BE}"/>
      </w:docPartPr>
      <w:docPartBody>
        <w:p w:rsidR="0019614D" w:rsidRDefault="006A5CA9" w:rsidP="006A5CA9">
          <w:pPr>
            <w:pStyle w:val="627CEACE1D934C528C10DA40F686B2F8"/>
          </w:pPr>
          <w:r>
            <w:rPr>
              <w:rStyle w:val="Tekstrezerviranogmjesta"/>
            </w:rPr>
            <w:t>Odaberite stavku.</w:t>
          </w:r>
        </w:p>
      </w:docPartBody>
    </w:docPart>
    <w:docPart>
      <w:docPartPr>
        <w:name w:val="7AF50492FFFD4C81B258F9F916D00B2E"/>
        <w:category>
          <w:name w:val="Općenito"/>
          <w:gallery w:val="placeholder"/>
        </w:category>
        <w:types>
          <w:type w:val="bbPlcHdr"/>
        </w:types>
        <w:behaviors>
          <w:behavior w:val="content"/>
        </w:behaviors>
        <w:guid w:val="{012E1DA0-1616-437D-A254-D9C6D7541120}"/>
      </w:docPartPr>
      <w:docPartBody>
        <w:p w:rsidR="0019614D" w:rsidRDefault="006A5CA9" w:rsidP="006A5CA9">
          <w:pPr>
            <w:pStyle w:val="7AF50492FFFD4C81B258F9F916D00B2E"/>
          </w:pPr>
          <w:r>
            <w:rPr>
              <w:rStyle w:val="Tekstrezerviranogmjesta"/>
            </w:rPr>
            <w:t>Odaberite stavku.</w:t>
          </w:r>
        </w:p>
      </w:docPartBody>
    </w:docPart>
    <w:docPart>
      <w:docPartPr>
        <w:name w:val="D25E98E73E4E4C09A182F6A0F31676D2"/>
        <w:category>
          <w:name w:val="Općenito"/>
          <w:gallery w:val="placeholder"/>
        </w:category>
        <w:types>
          <w:type w:val="bbPlcHdr"/>
        </w:types>
        <w:behaviors>
          <w:behavior w:val="content"/>
        </w:behaviors>
        <w:guid w:val="{4E62E0AE-5774-4518-A8C4-0A7E75DC8BC8}"/>
      </w:docPartPr>
      <w:docPartBody>
        <w:p w:rsidR="0019614D" w:rsidRDefault="006A5CA9" w:rsidP="006A5CA9">
          <w:pPr>
            <w:pStyle w:val="D25E98E73E4E4C09A182F6A0F31676D2"/>
          </w:pPr>
          <w:r>
            <w:rPr>
              <w:rStyle w:val="Tekstrezerviranogmjesta"/>
            </w:rPr>
            <w:t>Odaberite stavku.</w:t>
          </w:r>
        </w:p>
      </w:docPartBody>
    </w:docPart>
    <w:docPart>
      <w:docPartPr>
        <w:name w:val="B911070A19E34AC6B492EE5285A4596E"/>
        <w:category>
          <w:name w:val="Općenito"/>
          <w:gallery w:val="placeholder"/>
        </w:category>
        <w:types>
          <w:type w:val="bbPlcHdr"/>
        </w:types>
        <w:behaviors>
          <w:behavior w:val="content"/>
        </w:behaviors>
        <w:guid w:val="{457C8B9F-1BDD-4B22-969F-D35970EAD00F}"/>
      </w:docPartPr>
      <w:docPartBody>
        <w:p w:rsidR="0019614D" w:rsidRDefault="006A5CA9" w:rsidP="006A5CA9">
          <w:pPr>
            <w:pStyle w:val="B911070A19E34AC6B492EE5285A4596E"/>
          </w:pPr>
          <w:r>
            <w:rPr>
              <w:rStyle w:val="Tekstrezerviranogmjesta"/>
            </w:rPr>
            <w:t>Odaberite stavku.</w:t>
          </w:r>
        </w:p>
      </w:docPartBody>
    </w:docPart>
    <w:docPart>
      <w:docPartPr>
        <w:name w:val="E9018AE41EC340088D95149FA4C56BFC"/>
        <w:category>
          <w:name w:val="Općenito"/>
          <w:gallery w:val="placeholder"/>
        </w:category>
        <w:types>
          <w:type w:val="bbPlcHdr"/>
        </w:types>
        <w:behaviors>
          <w:behavior w:val="content"/>
        </w:behaviors>
        <w:guid w:val="{14E84BED-DDC3-4CD3-BD7F-03CF4DA861CD}"/>
      </w:docPartPr>
      <w:docPartBody>
        <w:p w:rsidR="0019614D" w:rsidRDefault="006A5CA9" w:rsidP="006A5CA9">
          <w:pPr>
            <w:pStyle w:val="E9018AE41EC340088D95149FA4C56BFC"/>
          </w:pPr>
          <w:r>
            <w:rPr>
              <w:rStyle w:val="Tekstrezerviranogmjesta"/>
            </w:rPr>
            <w:t>Odaberite stavku.</w:t>
          </w:r>
        </w:p>
      </w:docPartBody>
    </w:docPart>
    <w:docPart>
      <w:docPartPr>
        <w:name w:val="901FA656F22F406AAC5A40BA6426266A"/>
        <w:category>
          <w:name w:val="Općenito"/>
          <w:gallery w:val="placeholder"/>
        </w:category>
        <w:types>
          <w:type w:val="bbPlcHdr"/>
        </w:types>
        <w:behaviors>
          <w:behavior w:val="content"/>
        </w:behaviors>
        <w:guid w:val="{B2E15ED9-AD0E-4CC2-AFA4-D04E45007B78}"/>
      </w:docPartPr>
      <w:docPartBody>
        <w:p w:rsidR="0019614D" w:rsidRDefault="006A5CA9" w:rsidP="006A5CA9">
          <w:pPr>
            <w:pStyle w:val="901FA656F22F406AAC5A40BA6426266A"/>
          </w:pPr>
          <w:r>
            <w:rPr>
              <w:rStyle w:val="Tekstrezerviranogmjesta"/>
            </w:rPr>
            <w:t>Odaberite stavku.</w:t>
          </w:r>
        </w:p>
      </w:docPartBody>
    </w:docPart>
    <w:docPart>
      <w:docPartPr>
        <w:name w:val="C0BCBCE3BE3A46C8ABD94C1BB10A770A"/>
        <w:category>
          <w:name w:val="Općenito"/>
          <w:gallery w:val="placeholder"/>
        </w:category>
        <w:types>
          <w:type w:val="bbPlcHdr"/>
        </w:types>
        <w:behaviors>
          <w:behavior w:val="content"/>
        </w:behaviors>
        <w:guid w:val="{97EC6900-DE9F-498A-BA89-80D3B1A66856}"/>
      </w:docPartPr>
      <w:docPartBody>
        <w:p w:rsidR="0019614D" w:rsidRDefault="006A5CA9" w:rsidP="006A5CA9">
          <w:pPr>
            <w:pStyle w:val="C0BCBCE3BE3A46C8ABD94C1BB10A770A"/>
          </w:pPr>
          <w:r>
            <w:rPr>
              <w:rStyle w:val="Tekstrezerviranogmjesta"/>
            </w:rPr>
            <w:t>Odaberite stavku.</w:t>
          </w:r>
        </w:p>
      </w:docPartBody>
    </w:docPart>
    <w:docPart>
      <w:docPartPr>
        <w:name w:val="14BBEFEC2F1E44E791C5C427872CE45B"/>
        <w:category>
          <w:name w:val="Općenito"/>
          <w:gallery w:val="placeholder"/>
        </w:category>
        <w:types>
          <w:type w:val="bbPlcHdr"/>
        </w:types>
        <w:behaviors>
          <w:behavior w:val="content"/>
        </w:behaviors>
        <w:guid w:val="{55C1EEB2-5AC2-4A7F-A887-CDDC57827AA4}"/>
      </w:docPartPr>
      <w:docPartBody>
        <w:p w:rsidR="0019614D" w:rsidRDefault="006A5CA9" w:rsidP="006A5CA9">
          <w:pPr>
            <w:pStyle w:val="14BBEFEC2F1E44E791C5C427872CE45B"/>
          </w:pPr>
          <w:r>
            <w:rPr>
              <w:rStyle w:val="Tekstrezerviranogmjesta"/>
            </w:rPr>
            <w:t>Odaberite stavku.</w:t>
          </w:r>
        </w:p>
      </w:docPartBody>
    </w:docPart>
    <w:docPart>
      <w:docPartPr>
        <w:name w:val="76978819A7C741EC8F81B40E0FA3D4B1"/>
        <w:category>
          <w:name w:val="Općenito"/>
          <w:gallery w:val="placeholder"/>
        </w:category>
        <w:types>
          <w:type w:val="bbPlcHdr"/>
        </w:types>
        <w:behaviors>
          <w:behavior w:val="content"/>
        </w:behaviors>
        <w:guid w:val="{CFF95FC1-1BC8-4965-AD5F-A12F80FC3C3A}"/>
      </w:docPartPr>
      <w:docPartBody>
        <w:p w:rsidR="0019614D" w:rsidRDefault="006A5CA9" w:rsidP="006A5CA9">
          <w:pPr>
            <w:pStyle w:val="76978819A7C741EC8F81B40E0FA3D4B1"/>
          </w:pPr>
          <w:r>
            <w:rPr>
              <w:rStyle w:val="Tekstrezerviranogmjesta"/>
            </w:rPr>
            <w:t>Odaberite stavku.</w:t>
          </w:r>
        </w:p>
      </w:docPartBody>
    </w:docPart>
    <w:docPart>
      <w:docPartPr>
        <w:name w:val="C91537554A324471BC581B1E0B1678D6"/>
        <w:category>
          <w:name w:val="Općenito"/>
          <w:gallery w:val="placeholder"/>
        </w:category>
        <w:types>
          <w:type w:val="bbPlcHdr"/>
        </w:types>
        <w:behaviors>
          <w:behavior w:val="content"/>
        </w:behaviors>
        <w:guid w:val="{CE291E52-15D6-4629-B1A0-82B80407B31C}"/>
      </w:docPartPr>
      <w:docPartBody>
        <w:p w:rsidR="0019614D" w:rsidRDefault="006A5CA9" w:rsidP="006A5CA9">
          <w:pPr>
            <w:pStyle w:val="C91537554A324471BC581B1E0B1678D6"/>
          </w:pPr>
          <w:r>
            <w:rPr>
              <w:rStyle w:val="Tekstrezerviranogmjesta"/>
            </w:rPr>
            <w:t>Odaberite stavku.</w:t>
          </w:r>
        </w:p>
      </w:docPartBody>
    </w:docPart>
    <w:docPart>
      <w:docPartPr>
        <w:name w:val="442269B70F56489FBF21E3AED2289D4A"/>
        <w:category>
          <w:name w:val="Općenito"/>
          <w:gallery w:val="placeholder"/>
        </w:category>
        <w:types>
          <w:type w:val="bbPlcHdr"/>
        </w:types>
        <w:behaviors>
          <w:behavior w:val="content"/>
        </w:behaviors>
        <w:guid w:val="{2C39520D-D153-41E5-85A1-DF64BB0665D2}"/>
      </w:docPartPr>
      <w:docPartBody>
        <w:p w:rsidR="0019614D" w:rsidRDefault="006A5CA9" w:rsidP="006A5CA9">
          <w:pPr>
            <w:pStyle w:val="442269B70F56489FBF21E3AED2289D4A"/>
          </w:pPr>
          <w:r>
            <w:rPr>
              <w:rStyle w:val="Tekstrezerviranogmjesta"/>
            </w:rPr>
            <w:t>Odaberite stavku.</w:t>
          </w:r>
        </w:p>
      </w:docPartBody>
    </w:docPart>
    <w:docPart>
      <w:docPartPr>
        <w:name w:val="15FC4EFF5755414D87CB4F513931D366"/>
        <w:category>
          <w:name w:val="Općenito"/>
          <w:gallery w:val="placeholder"/>
        </w:category>
        <w:types>
          <w:type w:val="bbPlcHdr"/>
        </w:types>
        <w:behaviors>
          <w:behavior w:val="content"/>
        </w:behaviors>
        <w:guid w:val="{8D2A2FBE-A1FA-456D-A9B7-37D9CCDFD279}"/>
      </w:docPartPr>
      <w:docPartBody>
        <w:p w:rsidR="0019614D" w:rsidRDefault="006A5CA9" w:rsidP="006A5CA9">
          <w:pPr>
            <w:pStyle w:val="15FC4EFF5755414D87CB4F513931D366"/>
          </w:pPr>
          <w:r>
            <w:rPr>
              <w:rStyle w:val="Tekstrezerviranogmjesta"/>
            </w:rPr>
            <w:t>Odaberite stavku.</w:t>
          </w:r>
        </w:p>
      </w:docPartBody>
    </w:docPart>
    <w:docPart>
      <w:docPartPr>
        <w:name w:val="B4094309CB0C442B8F61F1C590594AFF"/>
        <w:category>
          <w:name w:val="Općenito"/>
          <w:gallery w:val="placeholder"/>
        </w:category>
        <w:types>
          <w:type w:val="bbPlcHdr"/>
        </w:types>
        <w:behaviors>
          <w:behavior w:val="content"/>
        </w:behaviors>
        <w:guid w:val="{0D4AB1C7-FE71-4215-8D3F-58183D85FEFA}"/>
      </w:docPartPr>
      <w:docPartBody>
        <w:p w:rsidR="0019614D" w:rsidRDefault="006A5CA9" w:rsidP="006A5CA9">
          <w:pPr>
            <w:pStyle w:val="B4094309CB0C442B8F61F1C590594AFF"/>
          </w:pPr>
          <w:r>
            <w:rPr>
              <w:rStyle w:val="Tekstrezerviranogmjesta"/>
            </w:rPr>
            <w:t>Odaberite stavku.</w:t>
          </w:r>
        </w:p>
      </w:docPartBody>
    </w:docPart>
    <w:docPart>
      <w:docPartPr>
        <w:name w:val="532DA78EA6704B619A86089884B55211"/>
        <w:category>
          <w:name w:val="Općenito"/>
          <w:gallery w:val="placeholder"/>
        </w:category>
        <w:types>
          <w:type w:val="bbPlcHdr"/>
        </w:types>
        <w:behaviors>
          <w:behavior w:val="content"/>
        </w:behaviors>
        <w:guid w:val="{589C0FB7-E015-42D6-917F-8A2748327BF7}"/>
      </w:docPartPr>
      <w:docPartBody>
        <w:p w:rsidR="0019614D" w:rsidRDefault="006A5CA9" w:rsidP="006A5CA9">
          <w:pPr>
            <w:pStyle w:val="532DA78EA6704B619A86089884B55211"/>
          </w:pPr>
          <w:r>
            <w:rPr>
              <w:rStyle w:val="Tekstrezerviranogmjesta"/>
            </w:rPr>
            <w:t>Odaberite stavku.</w:t>
          </w:r>
        </w:p>
      </w:docPartBody>
    </w:docPart>
    <w:docPart>
      <w:docPartPr>
        <w:name w:val="C4F0D03F7BAF4E19B41DA685649A74A0"/>
        <w:category>
          <w:name w:val="Općenito"/>
          <w:gallery w:val="placeholder"/>
        </w:category>
        <w:types>
          <w:type w:val="bbPlcHdr"/>
        </w:types>
        <w:behaviors>
          <w:behavior w:val="content"/>
        </w:behaviors>
        <w:guid w:val="{3C13598A-4DFB-4F22-A6D2-D930581AB06F}"/>
      </w:docPartPr>
      <w:docPartBody>
        <w:p w:rsidR="0019614D" w:rsidRDefault="006A5CA9" w:rsidP="006A5CA9">
          <w:pPr>
            <w:pStyle w:val="C4F0D03F7BAF4E19B41DA685649A74A0"/>
          </w:pPr>
          <w:r>
            <w:rPr>
              <w:rStyle w:val="Tekstrezerviranogmjesta"/>
            </w:rPr>
            <w:t>Odaberite stavku.</w:t>
          </w:r>
        </w:p>
      </w:docPartBody>
    </w:docPart>
    <w:docPart>
      <w:docPartPr>
        <w:name w:val="00B562442962454C976B9CD3FEF63ED2"/>
        <w:category>
          <w:name w:val="Općenito"/>
          <w:gallery w:val="placeholder"/>
        </w:category>
        <w:types>
          <w:type w:val="bbPlcHdr"/>
        </w:types>
        <w:behaviors>
          <w:behavior w:val="content"/>
        </w:behaviors>
        <w:guid w:val="{18497BB7-4746-4A8B-91D0-E46FA54E2071}"/>
      </w:docPartPr>
      <w:docPartBody>
        <w:p w:rsidR="0019614D" w:rsidRDefault="006A5CA9" w:rsidP="006A5CA9">
          <w:pPr>
            <w:pStyle w:val="00B562442962454C976B9CD3FEF63ED2"/>
          </w:pPr>
          <w:r>
            <w:rPr>
              <w:rStyle w:val="Tekstrezerviranogmjesta"/>
            </w:rPr>
            <w:t>Odaberite stavku.</w:t>
          </w:r>
        </w:p>
      </w:docPartBody>
    </w:docPart>
    <w:docPart>
      <w:docPartPr>
        <w:name w:val="3AE5DE9B5F804991B80E180AD103E8BE"/>
        <w:category>
          <w:name w:val="Općenito"/>
          <w:gallery w:val="placeholder"/>
        </w:category>
        <w:types>
          <w:type w:val="bbPlcHdr"/>
        </w:types>
        <w:behaviors>
          <w:behavior w:val="content"/>
        </w:behaviors>
        <w:guid w:val="{62037800-516F-4BBF-A794-DF38E595D39D}"/>
      </w:docPartPr>
      <w:docPartBody>
        <w:p w:rsidR="0019614D" w:rsidRDefault="006A5CA9" w:rsidP="006A5CA9">
          <w:pPr>
            <w:pStyle w:val="3AE5DE9B5F804991B80E180AD103E8BE"/>
          </w:pPr>
          <w:r>
            <w:rPr>
              <w:rStyle w:val="Tekstrezerviranogmjesta"/>
            </w:rPr>
            <w:t>Odaberite stavku.</w:t>
          </w:r>
        </w:p>
      </w:docPartBody>
    </w:docPart>
    <w:docPart>
      <w:docPartPr>
        <w:name w:val="81FC587E717F4A06BF2FD9AE42FF21ED"/>
        <w:category>
          <w:name w:val="Općenito"/>
          <w:gallery w:val="placeholder"/>
        </w:category>
        <w:types>
          <w:type w:val="bbPlcHdr"/>
        </w:types>
        <w:behaviors>
          <w:behavior w:val="content"/>
        </w:behaviors>
        <w:guid w:val="{79EF0EE4-3BFA-4B45-9C03-B3B23D33058F}"/>
      </w:docPartPr>
      <w:docPartBody>
        <w:p w:rsidR="0019614D" w:rsidRDefault="006A5CA9" w:rsidP="006A5CA9">
          <w:pPr>
            <w:pStyle w:val="81FC587E717F4A06BF2FD9AE42FF21ED"/>
          </w:pPr>
          <w:r>
            <w:rPr>
              <w:rStyle w:val="Tekstrezerviranogmjesta"/>
            </w:rPr>
            <w:t>Odaberite stavku.</w:t>
          </w:r>
        </w:p>
      </w:docPartBody>
    </w:docPart>
    <w:docPart>
      <w:docPartPr>
        <w:name w:val="75E4682BEFDF47FFB7FD294858F41519"/>
        <w:category>
          <w:name w:val="Općenito"/>
          <w:gallery w:val="placeholder"/>
        </w:category>
        <w:types>
          <w:type w:val="bbPlcHdr"/>
        </w:types>
        <w:behaviors>
          <w:behavior w:val="content"/>
        </w:behaviors>
        <w:guid w:val="{2D3CF3A5-3B63-480B-A43A-99D640C888D9}"/>
      </w:docPartPr>
      <w:docPartBody>
        <w:p w:rsidR="0019614D" w:rsidRDefault="006A5CA9" w:rsidP="006A5CA9">
          <w:pPr>
            <w:pStyle w:val="75E4682BEFDF47FFB7FD294858F41519"/>
          </w:pPr>
          <w:r>
            <w:rPr>
              <w:rStyle w:val="Tekstrezerviranogmjesta"/>
            </w:rPr>
            <w:t>Odaberite stavku.</w:t>
          </w:r>
        </w:p>
      </w:docPartBody>
    </w:docPart>
    <w:docPart>
      <w:docPartPr>
        <w:name w:val="B6AFA62AAE26449EA896A55990310212"/>
        <w:category>
          <w:name w:val="Općenito"/>
          <w:gallery w:val="placeholder"/>
        </w:category>
        <w:types>
          <w:type w:val="bbPlcHdr"/>
        </w:types>
        <w:behaviors>
          <w:behavior w:val="content"/>
        </w:behaviors>
        <w:guid w:val="{36940994-171F-4541-9155-C12AD94A6F72}"/>
      </w:docPartPr>
      <w:docPartBody>
        <w:p w:rsidR="0019614D" w:rsidRDefault="006A5CA9" w:rsidP="006A5CA9">
          <w:pPr>
            <w:pStyle w:val="B6AFA62AAE26449EA896A55990310212"/>
          </w:pPr>
          <w:r>
            <w:rPr>
              <w:rStyle w:val="Tekstrezerviranogmjesta"/>
            </w:rPr>
            <w:t>Odaberite stavku.</w:t>
          </w:r>
        </w:p>
      </w:docPartBody>
    </w:docPart>
    <w:docPart>
      <w:docPartPr>
        <w:name w:val="1E360D6242634CD18EA3BFFC48004573"/>
        <w:category>
          <w:name w:val="Općenito"/>
          <w:gallery w:val="placeholder"/>
        </w:category>
        <w:types>
          <w:type w:val="bbPlcHdr"/>
        </w:types>
        <w:behaviors>
          <w:behavior w:val="content"/>
        </w:behaviors>
        <w:guid w:val="{610B8051-DB94-4E86-B049-7B0D80635EE0}"/>
      </w:docPartPr>
      <w:docPartBody>
        <w:p w:rsidR="0019614D" w:rsidRDefault="006A5CA9" w:rsidP="006A5CA9">
          <w:pPr>
            <w:pStyle w:val="1E360D6242634CD18EA3BFFC48004573"/>
          </w:pPr>
          <w:r>
            <w:rPr>
              <w:rStyle w:val="Tekstrezerviranogmjesta"/>
            </w:rPr>
            <w:t>Odaberite stavku.</w:t>
          </w:r>
        </w:p>
      </w:docPartBody>
    </w:docPart>
    <w:docPart>
      <w:docPartPr>
        <w:name w:val="0EC97A2EC9FA4C88BE42439994FE80F0"/>
        <w:category>
          <w:name w:val="Općenito"/>
          <w:gallery w:val="placeholder"/>
        </w:category>
        <w:types>
          <w:type w:val="bbPlcHdr"/>
        </w:types>
        <w:behaviors>
          <w:behavior w:val="content"/>
        </w:behaviors>
        <w:guid w:val="{7A1E4AE9-AA07-4EE5-8168-45F3CBFF737C}"/>
      </w:docPartPr>
      <w:docPartBody>
        <w:p w:rsidR="0019614D" w:rsidRDefault="006A5CA9" w:rsidP="006A5CA9">
          <w:pPr>
            <w:pStyle w:val="0EC97A2EC9FA4C88BE42439994FE80F0"/>
          </w:pPr>
          <w:r>
            <w:rPr>
              <w:rStyle w:val="Tekstrezerviranogmjesta"/>
            </w:rPr>
            <w:t>Odaberite stavku.</w:t>
          </w:r>
        </w:p>
      </w:docPartBody>
    </w:docPart>
    <w:docPart>
      <w:docPartPr>
        <w:name w:val="8034BDE700F549B5B08892D71BE46476"/>
        <w:category>
          <w:name w:val="Općenito"/>
          <w:gallery w:val="placeholder"/>
        </w:category>
        <w:types>
          <w:type w:val="bbPlcHdr"/>
        </w:types>
        <w:behaviors>
          <w:behavior w:val="content"/>
        </w:behaviors>
        <w:guid w:val="{B7E30823-07AA-4786-9BCD-719661856113}"/>
      </w:docPartPr>
      <w:docPartBody>
        <w:p w:rsidR="0019614D" w:rsidRDefault="006A5CA9" w:rsidP="006A5CA9">
          <w:pPr>
            <w:pStyle w:val="8034BDE700F549B5B08892D71BE46476"/>
          </w:pPr>
          <w:r>
            <w:rPr>
              <w:rStyle w:val="Tekstrezerviranogmjesta"/>
            </w:rPr>
            <w:t>Odaberite stavku.</w:t>
          </w:r>
        </w:p>
      </w:docPartBody>
    </w:docPart>
    <w:docPart>
      <w:docPartPr>
        <w:name w:val="E5ECCD1E290244DC89F89B3E92F3F14B"/>
        <w:category>
          <w:name w:val="Općenito"/>
          <w:gallery w:val="placeholder"/>
        </w:category>
        <w:types>
          <w:type w:val="bbPlcHdr"/>
        </w:types>
        <w:behaviors>
          <w:behavior w:val="content"/>
        </w:behaviors>
        <w:guid w:val="{B37F8A92-832F-406B-9FA4-EB5F66306155}"/>
      </w:docPartPr>
      <w:docPartBody>
        <w:p w:rsidR="0019614D" w:rsidRDefault="006A5CA9" w:rsidP="006A5CA9">
          <w:pPr>
            <w:pStyle w:val="E5ECCD1E290244DC89F89B3E92F3F14B"/>
          </w:pPr>
          <w:r>
            <w:rPr>
              <w:rStyle w:val="Tekstrezerviranogmjesta"/>
            </w:rPr>
            <w:t>Odaberite stavku.</w:t>
          </w:r>
        </w:p>
      </w:docPartBody>
    </w:docPart>
    <w:docPart>
      <w:docPartPr>
        <w:name w:val="D804A5632D194A9D98F3C582EE5B9C1C"/>
        <w:category>
          <w:name w:val="Općenito"/>
          <w:gallery w:val="placeholder"/>
        </w:category>
        <w:types>
          <w:type w:val="bbPlcHdr"/>
        </w:types>
        <w:behaviors>
          <w:behavior w:val="content"/>
        </w:behaviors>
        <w:guid w:val="{D7A5C7F5-1026-499B-A8A2-93376795C80A}"/>
      </w:docPartPr>
      <w:docPartBody>
        <w:p w:rsidR="0019614D" w:rsidRDefault="006A5CA9" w:rsidP="006A5CA9">
          <w:pPr>
            <w:pStyle w:val="D804A5632D194A9D98F3C582EE5B9C1C"/>
          </w:pPr>
          <w:r>
            <w:rPr>
              <w:rStyle w:val="Tekstrezerviranogmjesta"/>
            </w:rPr>
            <w:t>Odaberite stavku.</w:t>
          </w:r>
        </w:p>
      </w:docPartBody>
    </w:docPart>
    <w:docPart>
      <w:docPartPr>
        <w:name w:val="0EE885DE8A504941865A3CEAFB80BA10"/>
        <w:category>
          <w:name w:val="Općenito"/>
          <w:gallery w:val="placeholder"/>
        </w:category>
        <w:types>
          <w:type w:val="bbPlcHdr"/>
        </w:types>
        <w:behaviors>
          <w:behavior w:val="content"/>
        </w:behaviors>
        <w:guid w:val="{95F0C64C-C3E0-4BCF-B551-9730F243F21D}"/>
      </w:docPartPr>
      <w:docPartBody>
        <w:p w:rsidR="0019614D" w:rsidRDefault="006A5CA9" w:rsidP="006A5CA9">
          <w:pPr>
            <w:pStyle w:val="0EE885DE8A504941865A3CEAFB80BA10"/>
          </w:pPr>
          <w:r>
            <w:rPr>
              <w:rStyle w:val="Tekstrezerviranogmjesta"/>
            </w:rPr>
            <w:t>Odaberite stavku.</w:t>
          </w:r>
        </w:p>
      </w:docPartBody>
    </w:docPart>
    <w:docPart>
      <w:docPartPr>
        <w:name w:val="B95D6C618FAF4EA288D5018647CD79C3"/>
        <w:category>
          <w:name w:val="Općenito"/>
          <w:gallery w:val="placeholder"/>
        </w:category>
        <w:types>
          <w:type w:val="bbPlcHdr"/>
        </w:types>
        <w:behaviors>
          <w:behavior w:val="content"/>
        </w:behaviors>
        <w:guid w:val="{E3158243-8CC3-4200-A755-69CD7F9DBFB6}"/>
      </w:docPartPr>
      <w:docPartBody>
        <w:p w:rsidR="0019614D" w:rsidRDefault="006A5CA9" w:rsidP="006A5CA9">
          <w:pPr>
            <w:pStyle w:val="B95D6C618FAF4EA288D5018647CD79C3"/>
          </w:pPr>
          <w:r>
            <w:rPr>
              <w:rStyle w:val="Tekstrezerviranogmjesta"/>
            </w:rPr>
            <w:t>Odaberite stavku.</w:t>
          </w:r>
        </w:p>
      </w:docPartBody>
    </w:docPart>
    <w:docPart>
      <w:docPartPr>
        <w:name w:val="F65A9C35D71A4DFDB6C7E1FBAC97ADB5"/>
        <w:category>
          <w:name w:val="Općenito"/>
          <w:gallery w:val="placeholder"/>
        </w:category>
        <w:types>
          <w:type w:val="bbPlcHdr"/>
        </w:types>
        <w:behaviors>
          <w:behavior w:val="content"/>
        </w:behaviors>
        <w:guid w:val="{B4625CC7-F406-47CF-8463-46F595DE9463}"/>
      </w:docPartPr>
      <w:docPartBody>
        <w:p w:rsidR="0019614D" w:rsidRDefault="006A5CA9" w:rsidP="006A5CA9">
          <w:pPr>
            <w:pStyle w:val="F65A9C35D71A4DFDB6C7E1FBAC97ADB5"/>
          </w:pPr>
          <w:r>
            <w:rPr>
              <w:rStyle w:val="Tekstrezerviranogmjesta"/>
            </w:rPr>
            <w:t>Odaberite stavku.</w:t>
          </w:r>
        </w:p>
      </w:docPartBody>
    </w:docPart>
    <w:docPart>
      <w:docPartPr>
        <w:name w:val="E55F518D948C4669A478AEC6A3568628"/>
        <w:category>
          <w:name w:val="Općenito"/>
          <w:gallery w:val="placeholder"/>
        </w:category>
        <w:types>
          <w:type w:val="bbPlcHdr"/>
        </w:types>
        <w:behaviors>
          <w:behavior w:val="content"/>
        </w:behaviors>
        <w:guid w:val="{AA66F4B5-818B-46F1-8CD3-A6F4DB4862B8}"/>
      </w:docPartPr>
      <w:docPartBody>
        <w:p w:rsidR="0019614D" w:rsidRDefault="006A5CA9" w:rsidP="006A5CA9">
          <w:pPr>
            <w:pStyle w:val="E55F518D948C4669A478AEC6A3568628"/>
          </w:pPr>
          <w:r>
            <w:rPr>
              <w:rStyle w:val="Tekstrezerviranogmjesta"/>
            </w:rPr>
            <w:t>Odaberite stavku.</w:t>
          </w:r>
        </w:p>
      </w:docPartBody>
    </w:docPart>
    <w:docPart>
      <w:docPartPr>
        <w:name w:val="AD58E31FD2CC444B9EE5EF8DF5199CC5"/>
        <w:category>
          <w:name w:val="Općenito"/>
          <w:gallery w:val="placeholder"/>
        </w:category>
        <w:types>
          <w:type w:val="bbPlcHdr"/>
        </w:types>
        <w:behaviors>
          <w:behavior w:val="content"/>
        </w:behaviors>
        <w:guid w:val="{47895487-3C09-4957-9AAD-4E05FDC11123}"/>
      </w:docPartPr>
      <w:docPartBody>
        <w:p w:rsidR="0019614D" w:rsidRDefault="006A5CA9" w:rsidP="006A5CA9">
          <w:pPr>
            <w:pStyle w:val="AD58E31FD2CC444B9EE5EF8DF5199CC5"/>
          </w:pPr>
          <w:r>
            <w:rPr>
              <w:rStyle w:val="Tekstrezerviranogmjesta"/>
            </w:rPr>
            <w:t>Odaberite stavku.</w:t>
          </w:r>
        </w:p>
      </w:docPartBody>
    </w:docPart>
    <w:docPart>
      <w:docPartPr>
        <w:name w:val="E0E2049C308F413E9C50F46520345E3B"/>
        <w:category>
          <w:name w:val="Općenito"/>
          <w:gallery w:val="placeholder"/>
        </w:category>
        <w:types>
          <w:type w:val="bbPlcHdr"/>
        </w:types>
        <w:behaviors>
          <w:behavior w:val="content"/>
        </w:behaviors>
        <w:guid w:val="{42749139-BEC9-4517-A624-D9379FD7DDB1}"/>
      </w:docPartPr>
      <w:docPartBody>
        <w:p w:rsidR="0019614D" w:rsidRDefault="006A5CA9" w:rsidP="006A5CA9">
          <w:pPr>
            <w:pStyle w:val="E0E2049C308F413E9C50F46520345E3B"/>
          </w:pPr>
          <w:r>
            <w:rPr>
              <w:rStyle w:val="Tekstrezerviranogmjesta"/>
            </w:rPr>
            <w:t>Odaberite stavku.</w:t>
          </w:r>
        </w:p>
      </w:docPartBody>
    </w:docPart>
    <w:docPart>
      <w:docPartPr>
        <w:name w:val="C01243BF02C7414791C57906E891B30C"/>
        <w:category>
          <w:name w:val="Općenito"/>
          <w:gallery w:val="placeholder"/>
        </w:category>
        <w:types>
          <w:type w:val="bbPlcHdr"/>
        </w:types>
        <w:behaviors>
          <w:behavior w:val="content"/>
        </w:behaviors>
        <w:guid w:val="{D2379DCA-0CA2-4424-9C20-14421E16BF78}"/>
      </w:docPartPr>
      <w:docPartBody>
        <w:p w:rsidR="0019614D" w:rsidRDefault="006A5CA9" w:rsidP="006A5CA9">
          <w:pPr>
            <w:pStyle w:val="C01243BF02C7414791C57906E891B30C"/>
          </w:pPr>
          <w:r>
            <w:rPr>
              <w:rStyle w:val="Tekstrezerviranogmjesta"/>
            </w:rPr>
            <w:t>Odaberite stavku.</w:t>
          </w:r>
        </w:p>
      </w:docPartBody>
    </w:docPart>
    <w:docPart>
      <w:docPartPr>
        <w:name w:val="320DEDA37C124E449BD14EC0274EC9F4"/>
        <w:category>
          <w:name w:val="Općenito"/>
          <w:gallery w:val="placeholder"/>
        </w:category>
        <w:types>
          <w:type w:val="bbPlcHdr"/>
        </w:types>
        <w:behaviors>
          <w:behavior w:val="content"/>
        </w:behaviors>
        <w:guid w:val="{3DC7457A-E6B1-4CA1-9F3F-570A2C2F093E}"/>
      </w:docPartPr>
      <w:docPartBody>
        <w:p w:rsidR="0019614D" w:rsidRDefault="006A5CA9" w:rsidP="006A5CA9">
          <w:pPr>
            <w:pStyle w:val="320DEDA37C124E449BD14EC0274EC9F4"/>
          </w:pPr>
          <w:r>
            <w:rPr>
              <w:rStyle w:val="Tekstrezerviranogmjesta"/>
            </w:rPr>
            <w:t>Odaberite stavku.</w:t>
          </w:r>
        </w:p>
      </w:docPartBody>
    </w:docPart>
    <w:docPart>
      <w:docPartPr>
        <w:name w:val="541E929A0CF84E96985E72B0595DF193"/>
        <w:category>
          <w:name w:val="Općenito"/>
          <w:gallery w:val="placeholder"/>
        </w:category>
        <w:types>
          <w:type w:val="bbPlcHdr"/>
        </w:types>
        <w:behaviors>
          <w:behavior w:val="content"/>
        </w:behaviors>
        <w:guid w:val="{C47C1BF5-4508-4DDC-AEFF-A19B34BEB2D3}"/>
      </w:docPartPr>
      <w:docPartBody>
        <w:p w:rsidR="0019614D" w:rsidRDefault="006A5CA9" w:rsidP="006A5CA9">
          <w:pPr>
            <w:pStyle w:val="541E929A0CF84E96985E72B0595DF193"/>
          </w:pPr>
          <w:r>
            <w:rPr>
              <w:rStyle w:val="Tekstrezerviranogmjesta"/>
            </w:rPr>
            <w:t>Odaberite stavku.</w:t>
          </w:r>
        </w:p>
      </w:docPartBody>
    </w:docPart>
    <w:docPart>
      <w:docPartPr>
        <w:name w:val="5A4D42C696384618B62AE7A089D2AB92"/>
        <w:category>
          <w:name w:val="Općenito"/>
          <w:gallery w:val="placeholder"/>
        </w:category>
        <w:types>
          <w:type w:val="bbPlcHdr"/>
        </w:types>
        <w:behaviors>
          <w:behavior w:val="content"/>
        </w:behaviors>
        <w:guid w:val="{424DB900-E824-4C56-A56F-4760543A5D82}"/>
      </w:docPartPr>
      <w:docPartBody>
        <w:p w:rsidR="0019614D" w:rsidRDefault="006A5CA9" w:rsidP="006A5CA9">
          <w:pPr>
            <w:pStyle w:val="5A4D42C696384618B62AE7A089D2AB92"/>
          </w:pPr>
          <w:r>
            <w:rPr>
              <w:rStyle w:val="Tekstrezerviranogmjesta"/>
            </w:rPr>
            <w:t>Odaberite stavku.</w:t>
          </w:r>
        </w:p>
      </w:docPartBody>
    </w:docPart>
    <w:docPart>
      <w:docPartPr>
        <w:name w:val="D10A00230D234EC5891A4B6382F3C406"/>
        <w:category>
          <w:name w:val="Općenito"/>
          <w:gallery w:val="placeholder"/>
        </w:category>
        <w:types>
          <w:type w:val="bbPlcHdr"/>
        </w:types>
        <w:behaviors>
          <w:behavior w:val="content"/>
        </w:behaviors>
        <w:guid w:val="{9A98679B-A325-401D-8E92-344011CB7344}"/>
      </w:docPartPr>
      <w:docPartBody>
        <w:p w:rsidR="0019614D" w:rsidRDefault="006A5CA9" w:rsidP="006A5CA9">
          <w:pPr>
            <w:pStyle w:val="D10A00230D234EC5891A4B6382F3C406"/>
          </w:pPr>
          <w:r>
            <w:rPr>
              <w:rStyle w:val="Tekstrezerviranogmjesta"/>
            </w:rPr>
            <w:t>Odaberite stavku.</w:t>
          </w:r>
        </w:p>
      </w:docPartBody>
    </w:docPart>
    <w:docPart>
      <w:docPartPr>
        <w:name w:val="EB79311316C843C79860496FEEF79494"/>
        <w:category>
          <w:name w:val="Općenito"/>
          <w:gallery w:val="placeholder"/>
        </w:category>
        <w:types>
          <w:type w:val="bbPlcHdr"/>
        </w:types>
        <w:behaviors>
          <w:behavior w:val="content"/>
        </w:behaviors>
        <w:guid w:val="{BE8EA283-600B-4560-8503-31A14B89202A}"/>
      </w:docPartPr>
      <w:docPartBody>
        <w:p w:rsidR="0019614D" w:rsidRDefault="006A5CA9" w:rsidP="006A5CA9">
          <w:pPr>
            <w:pStyle w:val="EB79311316C843C79860496FEEF79494"/>
          </w:pPr>
          <w:r>
            <w:rPr>
              <w:rStyle w:val="Tekstrezerviranogmjesta"/>
            </w:rPr>
            <w:t>Odaberite stavku.</w:t>
          </w:r>
        </w:p>
      </w:docPartBody>
    </w:docPart>
    <w:docPart>
      <w:docPartPr>
        <w:name w:val="E11D551C0C744463980CB2A668DBD8B2"/>
        <w:category>
          <w:name w:val="Općenito"/>
          <w:gallery w:val="placeholder"/>
        </w:category>
        <w:types>
          <w:type w:val="bbPlcHdr"/>
        </w:types>
        <w:behaviors>
          <w:behavior w:val="content"/>
        </w:behaviors>
        <w:guid w:val="{1A2D4D70-67FC-4E60-9F10-B87CD8601858}"/>
      </w:docPartPr>
      <w:docPartBody>
        <w:p w:rsidR="0019614D" w:rsidRDefault="006A5CA9" w:rsidP="006A5CA9">
          <w:pPr>
            <w:pStyle w:val="E11D551C0C744463980CB2A668DBD8B2"/>
          </w:pPr>
          <w:r>
            <w:rPr>
              <w:rStyle w:val="Tekstrezerviranogmjesta"/>
            </w:rPr>
            <w:t>Odaberite stavku.</w:t>
          </w:r>
        </w:p>
      </w:docPartBody>
    </w:docPart>
    <w:docPart>
      <w:docPartPr>
        <w:name w:val="99949DBA70DD40BEAD327FB7B7E9E631"/>
        <w:category>
          <w:name w:val="Općenito"/>
          <w:gallery w:val="placeholder"/>
        </w:category>
        <w:types>
          <w:type w:val="bbPlcHdr"/>
        </w:types>
        <w:behaviors>
          <w:behavior w:val="content"/>
        </w:behaviors>
        <w:guid w:val="{E24876E1-C1AC-4175-A82A-24A3F4AC4959}"/>
      </w:docPartPr>
      <w:docPartBody>
        <w:p w:rsidR="0019614D" w:rsidRDefault="006A5CA9" w:rsidP="006A5CA9">
          <w:pPr>
            <w:pStyle w:val="99949DBA70DD40BEAD327FB7B7E9E631"/>
          </w:pPr>
          <w:r>
            <w:rPr>
              <w:rStyle w:val="Tekstrezerviranogmjesta"/>
            </w:rPr>
            <w:t>Odaberite stavku.</w:t>
          </w:r>
        </w:p>
      </w:docPartBody>
    </w:docPart>
    <w:docPart>
      <w:docPartPr>
        <w:name w:val="237EC5EB9D9A4950BBB5EC6487C2AD08"/>
        <w:category>
          <w:name w:val="Općenito"/>
          <w:gallery w:val="placeholder"/>
        </w:category>
        <w:types>
          <w:type w:val="bbPlcHdr"/>
        </w:types>
        <w:behaviors>
          <w:behavior w:val="content"/>
        </w:behaviors>
        <w:guid w:val="{7D8C5E45-84B5-4C04-BB5B-C19AFD886AE8}"/>
      </w:docPartPr>
      <w:docPartBody>
        <w:p w:rsidR="0019614D" w:rsidRDefault="006A5CA9" w:rsidP="006A5CA9">
          <w:pPr>
            <w:pStyle w:val="237EC5EB9D9A4950BBB5EC6487C2AD08"/>
          </w:pPr>
          <w:r>
            <w:rPr>
              <w:rStyle w:val="Tekstrezerviranogmjesta"/>
            </w:rPr>
            <w:t>Odaberite stavku.</w:t>
          </w:r>
        </w:p>
      </w:docPartBody>
    </w:docPart>
    <w:docPart>
      <w:docPartPr>
        <w:name w:val="5C9494ED3784483F91368CE2E07E0750"/>
        <w:category>
          <w:name w:val="Općenito"/>
          <w:gallery w:val="placeholder"/>
        </w:category>
        <w:types>
          <w:type w:val="bbPlcHdr"/>
        </w:types>
        <w:behaviors>
          <w:behavior w:val="content"/>
        </w:behaviors>
        <w:guid w:val="{4BF43D6E-B9F8-474F-9C33-C0C407322605}"/>
      </w:docPartPr>
      <w:docPartBody>
        <w:p w:rsidR="00C53B23" w:rsidRDefault="00B148C1" w:rsidP="00B148C1">
          <w:pPr>
            <w:pStyle w:val="5C9494ED3784483F91368CE2E07E0750"/>
          </w:pPr>
          <w:r>
            <w:rPr>
              <w:rStyle w:val="Tekstrezerviranogmjesta"/>
            </w:rPr>
            <w:t>Odaberite stavku.</w:t>
          </w:r>
        </w:p>
      </w:docPartBody>
    </w:docPart>
    <w:docPart>
      <w:docPartPr>
        <w:name w:val="D142B4F5C4FC44A0BF25DB53FB9C635A"/>
        <w:category>
          <w:name w:val="Općenito"/>
          <w:gallery w:val="placeholder"/>
        </w:category>
        <w:types>
          <w:type w:val="bbPlcHdr"/>
        </w:types>
        <w:behaviors>
          <w:behavior w:val="content"/>
        </w:behaviors>
        <w:guid w:val="{7C3103C7-C924-4908-898B-86B18BFD1766}"/>
      </w:docPartPr>
      <w:docPartBody>
        <w:p w:rsidR="00C53B23" w:rsidRDefault="00B148C1" w:rsidP="00B148C1">
          <w:pPr>
            <w:pStyle w:val="D142B4F5C4FC44A0BF25DB53FB9C635A"/>
          </w:pPr>
          <w:r>
            <w:rPr>
              <w:rStyle w:val="Tekstrezerviranogmjesta"/>
            </w:rPr>
            <w:t>Odaberite stavku.</w:t>
          </w:r>
        </w:p>
      </w:docPartBody>
    </w:docPart>
    <w:docPart>
      <w:docPartPr>
        <w:name w:val="A7851335AB3A476BB048AE692E44EA43"/>
        <w:category>
          <w:name w:val="Općenito"/>
          <w:gallery w:val="placeholder"/>
        </w:category>
        <w:types>
          <w:type w:val="bbPlcHdr"/>
        </w:types>
        <w:behaviors>
          <w:behavior w:val="content"/>
        </w:behaviors>
        <w:guid w:val="{89D567F2-691C-4096-931A-C4533332F220}"/>
      </w:docPartPr>
      <w:docPartBody>
        <w:p w:rsidR="00C53B23" w:rsidRDefault="00B148C1" w:rsidP="00B148C1">
          <w:pPr>
            <w:pStyle w:val="A7851335AB3A476BB048AE692E44EA43"/>
          </w:pPr>
          <w:r>
            <w:rPr>
              <w:rStyle w:val="Tekstrezerviranogmjesta"/>
            </w:rPr>
            <w:t>Odaberite stavku.</w:t>
          </w:r>
        </w:p>
      </w:docPartBody>
    </w:docPart>
    <w:docPart>
      <w:docPartPr>
        <w:name w:val="9CFDAB557271421AA8A4A515295AF98C"/>
        <w:category>
          <w:name w:val="Općenito"/>
          <w:gallery w:val="placeholder"/>
        </w:category>
        <w:types>
          <w:type w:val="bbPlcHdr"/>
        </w:types>
        <w:behaviors>
          <w:behavior w:val="content"/>
        </w:behaviors>
        <w:guid w:val="{21DEC843-A49D-4CD0-9DAE-D089E704E5DC}"/>
      </w:docPartPr>
      <w:docPartBody>
        <w:p w:rsidR="00C53B23" w:rsidRDefault="00B148C1" w:rsidP="00B148C1">
          <w:pPr>
            <w:pStyle w:val="9CFDAB557271421AA8A4A515295AF98C"/>
          </w:pPr>
          <w:r>
            <w:rPr>
              <w:rStyle w:val="Tekstrezerviranogmjesta"/>
            </w:rPr>
            <w:t>Odaberite stavku.</w:t>
          </w:r>
        </w:p>
      </w:docPartBody>
    </w:docPart>
    <w:docPart>
      <w:docPartPr>
        <w:name w:val="35461D5FF5364B0EA61F5FE5127838B3"/>
        <w:category>
          <w:name w:val="Općenito"/>
          <w:gallery w:val="placeholder"/>
        </w:category>
        <w:types>
          <w:type w:val="bbPlcHdr"/>
        </w:types>
        <w:behaviors>
          <w:behavior w:val="content"/>
        </w:behaviors>
        <w:guid w:val="{899A122B-D497-4875-AEC2-666FA4581131}"/>
      </w:docPartPr>
      <w:docPartBody>
        <w:p w:rsidR="00C53B23" w:rsidRDefault="00B148C1" w:rsidP="00B148C1">
          <w:pPr>
            <w:pStyle w:val="35461D5FF5364B0EA61F5FE5127838B3"/>
          </w:pPr>
          <w:r>
            <w:rPr>
              <w:rStyle w:val="Tekstrezerviranogmjesta"/>
            </w:rPr>
            <w:t>Odaberite stavku.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CRO_Bookman-Normal">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Times New Roman CE">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IDFont+F3">
    <w:altName w:val="Calibri"/>
    <w:panose1 w:val="00000000000000000000"/>
    <w:charset w:val="EE"/>
    <w:family w:val="auto"/>
    <w:notTrueType/>
    <w:pitch w:val="default"/>
    <w:sig w:usb0="00000005" w:usb1="00000000" w:usb2="00000000" w:usb3="00000000" w:csb0="00000002" w:csb1="00000000"/>
  </w:font>
  <w:font w:name="CIDFont+F4">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CIDFont+F5">
    <w:altName w:val="Arial Unicode MS"/>
    <w:panose1 w:val="00000000000000000000"/>
    <w:charset w:val="88"/>
    <w:family w:val="auto"/>
    <w:notTrueType/>
    <w:pitch w:val="default"/>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CA9"/>
    <w:rsid w:val="0019614D"/>
    <w:rsid w:val="00365000"/>
    <w:rsid w:val="003730F9"/>
    <w:rsid w:val="00422607"/>
    <w:rsid w:val="006A5CA9"/>
    <w:rsid w:val="008C733F"/>
    <w:rsid w:val="009C50E6"/>
    <w:rsid w:val="00B148C1"/>
    <w:rsid w:val="00C53B23"/>
    <w:rsid w:val="00DF6737"/>
    <w:rsid w:val="00EE51F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B148C1"/>
    <w:rPr>
      <w:color w:val="808080"/>
    </w:rPr>
  </w:style>
  <w:style w:type="paragraph" w:customStyle="1" w:styleId="8C5C67637B6742D180B92B3556469F38">
    <w:name w:val="8C5C67637B6742D180B92B3556469F38"/>
    <w:rsid w:val="006A5CA9"/>
  </w:style>
  <w:style w:type="paragraph" w:customStyle="1" w:styleId="17516F0F98EC4E0EAC96A8027A0411B4">
    <w:name w:val="17516F0F98EC4E0EAC96A8027A0411B4"/>
    <w:rsid w:val="006A5CA9"/>
  </w:style>
  <w:style w:type="paragraph" w:customStyle="1" w:styleId="2A87DB0C2CB346B3922D76C2C7CA3564">
    <w:name w:val="2A87DB0C2CB346B3922D76C2C7CA3564"/>
    <w:rsid w:val="006A5CA9"/>
  </w:style>
  <w:style w:type="paragraph" w:customStyle="1" w:styleId="5AA5485B2D1F493EB512926E1AA2C30D">
    <w:name w:val="5AA5485B2D1F493EB512926E1AA2C30D"/>
    <w:rsid w:val="006A5CA9"/>
  </w:style>
  <w:style w:type="paragraph" w:customStyle="1" w:styleId="7D5B3288CAB94AD08C0F1BC44C706173">
    <w:name w:val="7D5B3288CAB94AD08C0F1BC44C706173"/>
    <w:rsid w:val="006A5CA9"/>
  </w:style>
  <w:style w:type="paragraph" w:customStyle="1" w:styleId="DE6348B3A58B4C369949236EE624E61A">
    <w:name w:val="DE6348B3A58B4C369949236EE624E61A"/>
    <w:rsid w:val="006A5CA9"/>
  </w:style>
  <w:style w:type="paragraph" w:customStyle="1" w:styleId="3BD6FE59934E42B78F3783773FA22C82">
    <w:name w:val="3BD6FE59934E42B78F3783773FA22C82"/>
    <w:rsid w:val="006A5CA9"/>
  </w:style>
  <w:style w:type="paragraph" w:customStyle="1" w:styleId="33247649141A4F51A8205CAA747580D5">
    <w:name w:val="33247649141A4F51A8205CAA747580D5"/>
    <w:rsid w:val="006A5CA9"/>
  </w:style>
  <w:style w:type="paragraph" w:customStyle="1" w:styleId="F6815803261E4EE7B8510EAD33FC0996">
    <w:name w:val="F6815803261E4EE7B8510EAD33FC0996"/>
    <w:rsid w:val="006A5CA9"/>
  </w:style>
  <w:style w:type="paragraph" w:customStyle="1" w:styleId="DF8E1CC4EC3343769ABC7FC4E74872A2">
    <w:name w:val="DF8E1CC4EC3343769ABC7FC4E74872A2"/>
    <w:rsid w:val="006A5CA9"/>
  </w:style>
  <w:style w:type="paragraph" w:customStyle="1" w:styleId="807C690CFE5B48F79DD2B2F1E1BED7EC">
    <w:name w:val="807C690CFE5B48F79DD2B2F1E1BED7EC"/>
    <w:rsid w:val="006A5CA9"/>
  </w:style>
  <w:style w:type="paragraph" w:customStyle="1" w:styleId="CDA2318C7F2D47CAA27719202E0B07E3">
    <w:name w:val="CDA2318C7F2D47CAA27719202E0B07E3"/>
    <w:rsid w:val="006A5CA9"/>
  </w:style>
  <w:style w:type="paragraph" w:customStyle="1" w:styleId="426D9CAA916C4159BCC29686B5DF4516">
    <w:name w:val="426D9CAA916C4159BCC29686B5DF4516"/>
    <w:rsid w:val="006A5CA9"/>
  </w:style>
  <w:style w:type="paragraph" w:customStyle="1" w:styleId="4780367C90354FC2A7DE53E82E0BA4FD">
    <w:name w:val="4780367C90354FC2A7DE53E82E0BA4FD"/>
    <w:rsid w:val="006A5CA9"/>
  </w:style>
  <w:style w:type="paragraph" w:customStyle="1" w:styleId="F563580371F5427FB4977DDFEF684919">
    <w:name w:val="F563580371F5427FB4977DDFEF684919"/>
    <w:rsid w:val="006A5CA9"/>
  </w:style>
  <w:style w:type="paragraph" w:customStyle="1" w:styleId="AE77BE7C74CC407E9B55C0AE426565C9">
    <w:name w:val="AE77BE7C74CC407E9B55C0AE426565C9"/>
    <w:rsid w:val="006A5CA9"/>
  </w:style>
  <w:style w:type="paragraph" w:customStyle="1" w:styleId="CBF693035BB54F4CA0D520B99D15AFBD">
    <w:name w:val="CBF693035BB54F4CA0D520B99D15AFBD"/>
    <w:rsid w:val="006A5CA9"/>
  </w:style>
  <w:style w:type="paragraph" w:customStyle="1" w:styleId="8C9A464E4284455C85017CF195F595A9">
    <w:name w:val="8C9A464E4284455C85017CF195F595A9"/>
    <w:rsid w:val="006A5CA9"/>
  </w:style>
  <w:style w:type="paragraph" w:customStyle="1" w:styleId="576A74902F894346B311BE35CB3B2EB9">
    <w:name w:val="576A74902F894346B311BE35CB3B2EB9"/>
    <w:rsid w:val="006A5CA9"/>
  </w:style>
  <w:style w:type="paragraph" w:customStyle="1" w:styleId="251E1B774E5341089472B33702017487">
    <w:name w:val="251E1B774E5341089472B33702017487"/>
    <w:rsid w:val="006A5CA9"/>
  </w:style>
  <w:style w:type="paragraph" w:customStyle="1" w:styleId="2DFC7F4ADA7949CA9FDB6614C24B5179">
    <w:name w:val="2DFC7F4ADA7949CA9FDB6614C24B5179"/>
    <w:rsid w:val="006A5CA9"/>
  </w:style>
  <w:style w:type="paragraph" w:customStyle="1" w:styleId="460E3BFBB04D4922BF3ADAA4F77C2A4A">
    <w:name w:val="460E3BFBB04D4922BF3ADAA4F77C2A4A"/>
    <w:rsid w:val="006A5CA9"/>
  </w:style>
  <w:style w:type="paragraph" w:customStyle="1" w:styleId="1EA7FEC57D94418B863CB6E8BA068802">
    <w:name w:val="1EA7FEC57D94418B863CB6E8BA068802"/>
    <w:rsid w:val="006A5CA9"/>
  </w:style>
  <w:style w:type="paragraph" w:customStyle="1" w:styleId="7034294FFC11419991BB81BDD309C5DB">
    <w:name w:val="7034294FFC11419991BB81BDD309C5DB"/>
    <w:rsid w:val="006A5CA9"/>
  </w:style>
  <w:style w:type="paragraph" w:customStyle="1" w:styleId="14C933F16B7641EBA8F2102C3F1A2586">
    <w:name w:val="14C933F16B7641EBA8F2102C3F1A2586"/>
    <w:rsid w:val="006A5CA9"/>
  </w:style>
  <w:style w:type="paragraph" w:customStyle="1" w:styleId="BFB42CD1BF6E4640AF1CE61BC7392786">
    <w:name w:val="BFB42CD1BF6E4640AF1CE61BC7392786"/>
    <w:rsid w:val="006A5CA9"/>
  </w:style>
  <w:style w:type="paragraph" w:customStyle="1" w:styleId="2F7B5A0DBB0A4CECBECF6EE7CDD011E2">
    <w:name w:val="2F7B5A0DBB0A4CECBECF6EE7CDD011E2"/>
    <w:rsid w:val="006A5CA9"/>
  </w:style>
  <w:style w:type="paragraph" w:customStyle="1" w:styleId="0D19D6B542DB4170BB2A58ECA6A5965A">
    <w:name w:val="0D19D6B542DB4170BB2A58ECA6A5965A"/>
    <w:rsid w:val="006A5CA9"/>
  </w:style>
  <w:style w:type="paragraph" w:customStyle="1" w:styleId="5B2C5B8DAE8545028F359F3534F9FC44">
    <w:name w:val="5B2C5B8DAE8545028F359F3534F9FC44"/>
    <w:rsid w:val="006A5CA9"/>
  </w:style>
  <w:style w:type="paragraph" w:customStyle="1" w:styleId="96268E66B5304E9A87C3A863D046E8A6">
    <w:name w:val="96268E66B5304E9A87C3A863D046E8A6"/>
    <w:rsid w:val="006A5CA9"/>
  </w:style>
  <w:style w:type="paragraph" w:customStyle="1" w:styleId="CAEAA1F754814AD5B49B66775AFC9069">
    <w:name w:val="CAEAA1F754814AD5B49B66775AFC9069"/>
    <w:rsid w:val="006A5CA9"/>
  </w:style>
  <w:style w:type="paragraph" w:customStyle="1" w:styleId="7470A8744DF44987A64926AD691F1A91">
    <w:name w:val="7470A8744DF44987A64926AD691F1A91"/>
    <w:rsid w:val="006A5CA9"/>
  </w:style>
  <w:style w:type="paragraph" w:customStyle="1" w:styleId="63F8AC7908784DFA9F0110B2226A71A1">
    <w:name w:val="63F8AC7908784DFA9F0110B2226A71A1"/>
    <w:rsid w:val="006A5CA9"/>
  </w:style>
  <w:style w:type="paragraph" w:customStyle="1" w:styleId="5C0B2539A0F34DE3B0641F12505BCD14">
    <w:name w:val="5C0B2539A0F34DE3B0641F12505BCD14"/>
    <w:rsid w:val="006A5CA9"/>
  </w:style>
  <w:style w:type="paragraph" w:customStyle="1" w:styleId="B65E25A6F66E484D9CCAAD698CF7257F">
    <w:name w:val="B65E25A6F66E484D9CCAAD698CF7257F"/>
    <w:rsid w:val="006A5CA9"/>
  </w:style>
  <w:style w:type="paragraph" w:customStyle="1" w:styleId="DC895459AF0A4F7E872DD14D6782F4B0">
    <w:name w:val="DC895459AF0A4F7E872DD14D6782F4B0"/>
    <w:rsid w:val="006A5CA9"/>
  </w:style>
  <w:style w:type="paragraph" w:customStyle="1" w:styleId="8E63F1FA1CE649B196EE4A5927E1317E">
    <w:name w:val="8E63F1FA1CE649B196EE4A5927E1317E"/>
    <w:rsid w:val="006A5CA9"/>
  </w:style>
  <w:style w:type="paragraph" w:customStyle="1" w:styleId="8EC570787941463288342EF994C26A2D">
    <w:name w:val="8EC570787941463288342EF994C26A2D"/>
    <w:rsid w:val="006A5CA9"/>
  </w:style>
  <w:style w:type="paragraph" w:customStyle="1" w:styleId="735BEE62FBC44307983B39027B8EED40">
    <w:name w:val="735BEE62FBC44307983B39027B8EED40"/>
    <w:rsid w:val="006A5CA9"/>
  </w:style>
  <w:style w:type="paragraph" w:customStyle="1" w:styleId="38488820943B4906B9FAB89A96246E28">
    <w:name w:val="38488820943B4906B9FAB89A96246E28"/>
    <w:rsid w:val="006A5CA9"/>
  </w:style>
  <w:style w:type="paragraph" w:customStyle="1" w:styleId="8498BF1383324283BB99A6F442098F17">
    <w:name w:val="8498BF1383324283BB99A6F442098F17"/>
    <w:rsid w:val="006A5CA9"/>
  </w:style>
  <w:style w:type="paragraph" w:customStyle="1" w:styleId="456B58E6D80F48C3926E379256860BF6">
    <w:name w:val="456B58E6D80F48C3926E379256860BF6"/>
    <w:rsid w:val="006A5CA9"/>
  </w:style>
  <w:style w:type="paragraph" w:customStyle="1" w:styleId="F2B3B01F885E4F7C95DBD338B0E525FF">
    <w:name w:val="F2B3B01F885E4F7C95DBD338B0E525FF"/>
    <w:rsid w:val="006A5CA9"/>
  </w:style>
  <w:style w:type="paragraph" w:customStyle="1" w:styleId="5457171CB2194588AECAF94D91C694A0">
    <w:name w:val="5457171CB2194588AECAF94D91C694A0"/>
    <w:rsid w:val="006A5CA9"/>
  </w:style>
  <w:style w:type="paragraph" w:customStyle="1" w:styleId="727BDE6981B244B180598ED86336AB59">
    <w:name w:val="727BDE6981B244B180598ED86336AB59"/>
    <w:rsid w:val="006A5CA9"/>
  </w:style>
  <w:style w:type="paragraph" w:customStyle="1" w:styleId="93D43E7376604DBCBC4D33549DC7C09B">
    <w:name w:val="93D43E7376604DBCBC4D33549DC7C09B"/>
    <w:rsid w:val="006A5CA9"/>
  </w:style>
  <w:style w:type="paragraph" w:customStyle="1" w:styleId="28B4629CA6B7480AB4A202F7DD2AC710">
    <w:name w:val="28B4629CA6B7480AB4A202F7DD2AC710"/>
    <w:rsid w:val="006A5CA9"/>
  </w:style>
  <w:style w:type="paragraph" w:customStyle="1" w:styleId="6CFC43FBBAD34E1386D8F9A534F82629">
    <w:name w:val="6CFC43FBBAD34E1386D8F9A534F82629"/>
    <w:rsid w:val="006A5CA9"/>
  </w:style>
  <w:style w:type="paragraph" w:customStyle="1" w:styleId="CB2F1A5DC47648ED8A8931E316C08617">
    <w:name w:val="CB2F1A5DC47648ED8A8931E316C08617"/>
    <w:rsid w:val="006A5CA9"/>
  </w:style>
  <w:style w:type="paragraph" w:customStyle="1" w:styleId="69EB222A650C4F4397816E3B554C1C8A">
    <w:name w:val="69EB222A650C4F4397816E3B554C1C8A"/>
    <w:rsid w:val="006A5CA9"/>
  </w:style>
  <w:style w:type="paragraph" w:customStyle="1" w:styleId="B318B2BBF7524432929704EEB58F2F45">
    <w:name w:val="B318B2BBF7524432929704EEB58F2F45"/>
    <w:rsid w:val="006A5CA9"/>
  </w:style>
  <w:style w:type="paragraph" w:customStyle="1" w:styleId="077FC40B60BC42AAA05278426485DD12">
    <w:name w:val="077FC40B60BC42AAA05278426485DD12"/>
    <w:rsid w:val="006A5CA9"/>
  </w:style>
  <w:style w:type="paragraph" w:customStyle="1" w:styleId="D6F0B16F54234F0592C6A25C57903F03">
    <w:name w:val="D6F0B16F54234F0592C6A25C57903F03"/>
    <w:rsid w:val="006A5CA9"/>
  </w:style>
  <w:style w:type="paragraph" w:customStyle="1" w:styleId="7656A563385D4A1BBA1AB5B822219450">
    <w:name w:val="7656A563385D4A1BBA1AB5B822219450"/>
    <w:rsid w:val="006A5CA9"/>
  </w:style>
  <w:style w:type="paragraph" w:customStyle="1" w:styleId="30211BB0A63045F386BA59344E5E5B83">
    <w:name w:val="30211BB0A63045F386BA59344E5E5B83"/>
    <w:rsid w:val="006A5CA9"/>
  </w:style>
  <w:style w:type="paragraph" w:customStyle="1" w:styleId="260D37743AB6435EB853D1EF54C0442B">
    <w:name w:val="260D37743AB6435EB853D1EF54C0442B"/>
    <w:rsid w:val="006A5CA9"/>
  </w:style>
  <w:style w:type="paragraph" w:customStyle="1" w:styleId="104A4C6E73CF4E6393AA0192A6065F71">
    <w:name w:val="104A4C6E73CF4E6393AA0192A6065F71"/>
    <w:rsid w:val="006A5CA9"/>
  </w:style>
  <w:style w:type="paragraph" w:customStyle="1" w:styleId="8A49B48E8D1A4547A361C94875240A05">
    <w:name w:val="8A49B48E8D1A4547A361C94875240A05"/>
    <w:rsid w:val="006A5CA9"/>
  </w:style>
  <w:style w:type="paragraph" w:customStyle="1" w:styleId="3407217F1215403C8EB9B80FACD19CF1">
    <w:name w:val="3407217F1215403C8EB9B80FACD19CF1"/>
    <w:rsid w:val="006A5CA9"/>
  </w:style>
  <w:style w:type="paragraph" w:customStyle="1" w:styleId="0F89D34F8A134012A848FF6CE9DC2563">
    <w:name w:val="0F89D34F8A134012A848FF6CE9DC2563"/>
    <w:rsid w:val="006A5CA9"/>
  </w:style>
  <w:style w:type="paragraph" w:customStyle="1" w:styleId="43399B479129448D998996179514BBE5">
    <w:name w:val="43399B479129448D998996179514BBE5"/>
    <w:rsid w:val="006A5CA9"/>
  </w:style>
  <w:style w:type="paragraph" w:customStyle="1" w:styleId="DE8373AD32344075AD6ADEC2F3F7A42E">
    <w:name w:val="DE8373AD32344075AD6ADEC2F3F7A42E"/>
    <w:rsid w:val="006A5CA9"/>
  </w:style>
  <w:style w:type="paragraph" w:customStyle="1" w:styleId="016D1D7BE7584FDA85FCEFEF70918D04">
    <w:name w:val="016D1D7BE7584FDA85FCEFEF70918D04"/>
    <w:rsid w:val="006A5CA9"/>
  </w:style>
  <w:style w:type="paragraph" w:customStyle="1" w:styleId="B942038904644F9EB2A1D07A5A01EB11">
    <w:name w:val="B942038904644F9EB2A1D07A5A01EB11"/>
    <w:rsid w:val="006A5CA9"/>
  </w:style>
  <w:style w:type="paragraph" w:customStyle="1" w:styleId="AB9BB78B503E4C9AB0F00029ACE7487A">
    <w:name w:val="AB9BB78B503E4C9AB0F00029ACE7487A"/>
    <w:rsid w:val="006A5CA9"/>
  </w:style>
  <w:style w:type="paragraph" w:customStyle="1" w:styleId="CE88563E0BDC48E2AF4074A87E51319D">
    <w:name w:val="CE88563E0BDC48E2AF4074A87E51319D"/>
    <w:rsid w:val="006A5CA9"/>
  </w:style>
  <w:style w:type="paragraph" w:customStyle="1" w:styleId="41BED8B9043943B9B031A4A9A5DEAB1C">
    <w:name w:val="41BED8B9043943B9B031A4A9A5DEAB1C"/>
    <w:rsid w:val="006A5CA9"/>
  </w:style>
  <w:style w:type="paragraph" w:customStyle="1" w:styleId="C2EAF9D4D2A54B54863B56212296538F">
    <w:name w:val="C2EAF9D4D2A54B54863B56212296538F"/>
    <w:rsid w:val="006A5CA9"/>
  </w:style>
  <w:style w:type="paragraph" w:customStyle="1" w:styleId="98CB9039E4AE4CA284FFC692082B8AB3">
    <w:name w:val="98CB9039E4AE4CA284FFC692082B8AB3"/>
    <w:rsid w:val="006A5CA9"/>
  </w:style>
  <w:style w:type="paragraph" w:customStyle="1" w:styleId="F8327F3FF2EC4A78A0DB586ADCED23EB">
    <w:name w:val="F8327F3FF2EC4A78A0DB586ADCED23EB"/>
    <w:rsid w:val="006A5CA9"/>
  </w:style>
  <w:style w:type="paragraph" w:customStyle="1" w:styleId="037D535532914AECBE68A18E997FA92B">
    <w:name w:val="037D535532914AECBE68A18E997FA92B"/>
    <w:rsid w:val="006A5CA9"/>
  </w:style>
  <w:style w:type="paragraph" w:customStyle="1" w:styleId="87C4E313199B4EA98196620E62A682A2">
    <w:name w:val="87C4E313199B4EA98196620E62A682A2"/>
    <w:rsid w:val="006A5CA9"/>
  </w:style>
  <w:style w:type="paragraph" w:customStyle="1" w:styleId="1698ED7874C344EB940A299409F51B94">
    <w:name w:val="1698ED7874C344EB940A299409F51B94"/>
    <w:rsid w:val="006A5CA9"/>
  </w:style>
  <w:style w:type="paragraph" w:customStyle="1" w:styleId="2197EDDD34BD40A8B480CD7B809FAD12">
    <w:name w:val="2197EDDD34BD40A8B480CD7B809FAD12"/>
    <w:rsid w:val="006A5CA9"/>
  </w:style>
  <w:style w:type="paragraph" w:customStyle="1" w:styleId="2ACFF5E47ABF4F8482955BEBA556849E">
    <w:name w:val="2ACFF5E47ABF4F8482955BEBA556849E"/>
    <w:rsid w:val="006A5CA9"/>
  </w:style>
  <w:style w:type="paragraph" w:customStyle="1" w:styleId="2414AB21ED4143C4963319B9931CC18E">
    <w:name w:val="2414AB21ED4143C4963319B9931CC18E"/>
    <w:rsid w:val="006A5CA9"/>
  </w:style>
  <w:style w:type="paragraph" w:customStyle="1" w:styleId="4AF8A04B0C3548C98513F759FAB2F83A">
    <w:name w:val="4AF8A04B0C3548C98513F759FAB2F83A"/>
    <w:rsid w:val="006A5CA9"/>
  </w:style>
  <w:style w:type="paragraph" w:customStyle="1" w:styleId="ACC192E072574DDE9C43403BBBA8C1BB">
    <w:name w:val="ACC192E072574DDE9C43403BBBA8C1BB"/>
    <w:rsid w:val="006A5CA9"/>
  </w:style>
  <w:style w:type="paragraph" w:customStyle="1" w:styleId="AB4A8780FC2D40F8829292CB8793EA92">
    <w:name w:val="AB4A8780FC2D40F8829292CB8793EA92"/>
    <w:rsid w:val="006A5CA9"/>
  </w:style>
  <w:style w:type="paragraph" w:customStyle="1" w:styleId="EA0B0DB2646F4C03847D85929BABC5FB">
    <w:name w:val="EA0B0DB2646F4C03847D85929BABC5FB"/>
    <w:rsid w:val="006A5CA9"/>
  </w:style>
  <w:style w:type="paragraph" w:customStyle="1" w:styleId="AF4AFA9BDCB64F2CA92076153D44FCC8">
    <w:name w:val="AF4AFA9BDCB64F2CA92076153D44FCC8"/>
    <w:rsid w:val="006A5CA9"/>
  </w:style>
  <w:style w:type="paragraph" w:customStyle="1" w:styleId="ACA3F97AA9F246B6A838188255F7CA3E">
    <w:name w:val="ACA3F97AA9F246B6A838188255F7CA3E"/>
    <w:rsid w:val="006A5CA9"/>
  </w:style>
  <w:style w:type="paragraph" w:customStyle="1" w:styleId="880071C49FC14AD6B4C324802A3E2CA8">
    <w:name w:val="880071C49FC14AD6B4C324802A3E2CA8"/>
    <w:rsid w:val="006A5CA9"/>
  </w:style>
  <w:style w:type="paragraph" w:customStyle="1" w:styleId="C35202315FD04696B1BCF82B6689D6B8">
    <w:name w:val="C35202315FD04696B1BCF82B6689D6B8"/>
    <w:rsid w:val="006A5CA9"/>
  </w:style>
  <w:style w:type="paragraph" w:customStyle="1" w:styleId="DAEB2654B1EA4506B6A12EC7D2E0A164">
    <w:name w:val="DAEB2654B1EA4506B6A12EC7D2E0A164"/>
    <w:rsid w:val="006A5CA9"/>
  </w:style>
  <w:style w:type="paragraph" w:customStyle="1" w:styleId="63263ED2432740119E7A3FD6B05C61CB">
    <w:name w:val="63263ED2432740119E7A3FD6B05C61CB"/>
    <w:rsid w:val="006A5CA9"/>
  </w:style>
  <w:style w:type="paragraph" w:customStyle="1" w:styleId="F15A1BFF7F734B8684B86B4B4A2AE706">
    <w:name w:val="F15A1BFF7F734B8684B86B4B4A2AE706"/>
    <w:rsid w:val="006A5CA9"/>
  </w:style>
  <w:style w:type="paragraph" w:customStyle="1" w:styleId="540A4B5F0E484272AEC2B2BCC6265F0A">
    <w:name w:val="540A4B5F0E484272AEC2B2BCC6265F0A"/>
    <w:rsid w:val="006A5CA9"/>
  </w:style>
  <w:style w:type="paragraph" w:customStyle="1" w:styleId="2026B77C4D4044E4BC2D2919472B2757">
    <w:name w:val="2026B77C4D4044E4BC2D2919472B2757"/>
    <w:rsid w:val="006A5CA9"/>
  </w:style>
  <w:style w:type="paragraph" w:customStyle="1" w:styleId="E1B76EA86E1C4830AB8EE44B8CF83145">
    <w:name w:val="E1B76EA86E1C4830AB8EE44B8CF83145"/>
    <w:rsid w:val="006A5CA9"/>
  </w:style>
  <w:style w:type="paragraph" w:customStyle="1" w:styleId="190DD28F63C341578984265E53FEF013">
    <w:name w:val="190DD28F63C341578984265E53FEF013"/>
    <w:rsid w:val="006A5CA9"/>
  </w:style>
  <w:style w:type="paragraph" w:customStyle="1" w:styleId="3954E5A8DE5D48A1A6DD0123E4177C7F">
    <w:name w:val="3954E5A8DE5D48A1A6DD0123E4177C7F"/>
    <w:rsid w:val="006A5CA9"/>
  </w:style>
  <w:style w:type="paragraph" w:customStyle="1" w:styleId="2F7FEB280BFB43579D36BE21C62C51D9">
    <w:name w:val="2F7FEB280BFB43579D36BE21C62C51D9"/>
    <w:rsid w:val="006A5CA9"/>
  </w:style>
  <w:style w:type="paragraph" w:customStyle="1" w:styleId="6C0CF721236B490A932987FA73ED2E17">
    <w:name w:val="6C0CF721236B490A932987FA73ED2E17"/>
    <w:rsid w:val="006A5CA9"/>
  </w:style>
  <w:style w:type="paragraph" w:customStyle="1" w:styleId="7AF0F959044145DD8930CDF02189C183">
    <w:name w:val="7AF0F959044145DD8930CDF02189C183"/>
    <w:rsid w:val="006A5CA9"/>
  </w:style>
  <w:style w:type="paragraph" w:customStyle="1" w:styleId="3A383BE3EA1F476C99EA0DAE0D19C7C2">
    <w:name w:val="3A383BE3EA1F476C99EA0DAE0D19C7C2"/>
    <w:rsid w:val="006A5CA9"/>
  </w:style>
  <w:style w:type="paragraph" w:customStyle="1" w:styleId="EFC0A572D6B748AB9B36768778C58B00">
    <w:name w:val="EFC0A572D6B748AB9B36768778C58B00"/>
    <w:rsid w:val="006A5CA9"/>
  </w:style>
  <w:style w:type="paragraph" w:customStyle="1" w:styleId="2A4800B6BA514013AF58C53F17DE36BB">
    <w:name w:val="2A4800B6BA514013AF58C53F17DE36BB"/>
    <w:rsid w:val="006A5CA9"/>
  </w:style>
  <w:style w:type="paragraph" w:customStyle="1" w:styleId="D7C51FDB0B604A328CEBE4B6193248F2">
    <w:name w:val="D7C51FDB0B604A328CEBE4B6193248F2"/>
    <w:rsid w:val="006A5CA9"/>
  </w:style>
  <w:style w:type="paragraph" w:customStyle="1" w:styleId="1BF349036A404155B7CCF8386C1FC602">
    <w:name w:val="1BF349036A404155B7CCF8386C1FC602"/>
    <w:rsid w:val="006A5CA9"/>
  </w:style>
  <w:style w:type="paragraph" w:customStyle="1" w:styleId="6A4D070C8C5A4413A95B156CBBE69368">
    <w:name w:val="6A4D070C8C5A4413A95B156CBBE69368"/>
    <w:rsid w:val="006A5CA9"/>
  </w:style>
  <w:style w:type="paragraph" w:customStyle="1" w:styleId="F75BD9A53EC547A492F05A0EAB43AFDB">
    <w:name w:val="F75BD9A53EC547A492F05A0EAB43AFDB"/>
    <w:rsid w:val="006A5CA9"/>
  </w:style>
  <w:style w:type="paragraph" w:customStyle="1" w:styleId="ABDF1B313D424ED0B8BFC33A29A06294">
    <w:name w:val="ABDF1B313D424ED0B8BFC33A29A06294"/>
    <w:rsid w:val="006A5CA9"/>
  </w:style>
  <w:style w:type="paragraph" w:customStyle="1" w:styleId="40994305C21746DF80663C8B02DC49B8">
    <w:name w:val="40994305C21746DF80663C8B02DC49B8"/>
    <w:rsid w:val="006A5CA9"/>
  </w:style>
  <w:style w:type="paragraph" w:customStyle="1" w:styleId="97501888CFD8496DAFFB4B0992810760">
    <w:name w:val="97501888CFD8496DAFFB4B0992810760"/>
    <w:rsid w:val="006A5CA9"/>
  </w:style>
  <w:style w:type="paragraph" w:customStyle="1" w:styleId="B9775E329828494D98E3858E8F281BBC">
    <w:name w:val="B9775E329828494D98E3858E8F281BBC"/>
    <w:rsid w:val="006A5CA9"/>
  </w:style>
  <w:style w:type="paragraph" w:customStyle="1" w:styleId="4AB1A911AF344829A428DFBE84A4EC87">
    <w:name w:val="4AB1A911AF344829A428DFBE84A4EC87"/>
    <w:rsid w:val="006A5CA9"/>
  </w:style>
  <w:style w:type="paragraph" w:customStyle="1" w:styleId="C07C6DCF1BDE4982A4943A9CBBCE2D92">
    <w:name w:val="C07C6DCF1BDE4982A4943A9CBBCE2D92"/>
    <w:rsid w:val="006A5CA9"/>
  </w:style>
  <w:style w:type="paragraph" w:customStyle="1" w:styleId="A48A2D07B73A4B65B68BCC69E6FE2463">
    <w:name w:val="A48A2D07B73A4B65B68BCC69E6FE2463"/>
    <w:rsid w:val="006A5CA9"/>
  </w:style>
  <w:style w:type="paragraph" w:customStyle="1" w:styleId="3BD9C161960E4810A3D646CC14B11221">
    <w:name w:val="3BD9C161960E4810A3D646CC14B11221"/>
    <w:rsid w:val="006A5CA9"/>
  </w:style>
  <w:style w:type="paragraph" w:customStyle="1" w:styleId="08902FF44F3348C0BF3903744927FA98">
    <w:name w:val="08902FF44F3348C0BF3903744927FA98"/>
    <w:rsid w:val="006A5CA9"/>
  </w:style>
  <w:style w:type="paragraph" w:customStyle="1" w:styleId="41D573E71011430F8242EF9D62FE9CA5">
    <w:name w:val="41D573E71011430F8242EF9D62FE9CA5"/>
    <w:rsid w:val="006A5CA9"/>
  </w:style>
  <w:style w:type="paragraph" w:customStyle="1" w:styleId="99EC0CE8FF9D468988504E43BD44EAD0">
    <w:name w:val="99EC0CE8FF9D468988504E43BD44EAD0"/>
    <w:rsid w:val="006A5CA9"/>
  </w:style>
  <w:style w:type="paragraph" w:customStyle="1" w:styleId="9349D16A01D945679C3553AB031AB54D">
    <w:name w:val="9349D16A01D945679C3553AB031AB54D"/>
    <w:rsid w:val="006A5CA9"/>
  </w:style>
  <w:style w:type="paragraph" w:customStyle="1" w:styleId="0FF7813C97714CB9ACC1A3B98345059D">
    <w:name w:val="0FF7813C97714CB9ACC1A3B98345059D"/>
    <w:rsid w:val="006A5CA9"/>
  </w:style>
  <w:style w:type="paragraph" w:customStyle="1" w:styleId="F6A1EF7FEEF14AF08D3595797E31D359">
    <w:name w:val="F6A1EF7FEEF14AF08D3595797E31D359"/>
    <w:rsid w:val="006A5CA9"/>
  </w:style>
  <w:style w:type="paragraph" w:customStyle="1" w:styleId="AEFCDDBA6063428796F979E4F150AD1D">
    <w:name w:val="AEFCDDBA6063428796F979E4F150AD1D"/>
    <w:rsid w:val="006A5CA9"/>
  </w:style>
  <w:style w:type="paragraph" w:customStyle="1" w:styleId="AB229BFF999A44178A9363447B07188E">
    <w:name w:val="AB229BFF999A44178A9363447B07188E"/>
    <w:rsid w:val="006A5CA9"/>
  </w:style>
  <w:style w:type="paragraph" w:customStyle="1" w:styleId="9728ADBACACA4A2FA304DBCAAE7E46E1">
    <w:name w:val="9728ADBACACA4A2FA304DBCAAE7E46E1"/>
    <w:rsid w:val="006A5CA9"/>
  </w:style>
  <w:style w:type="paragraph" w:customStyle="1" w:styleId="E89190496D984BC1B331E04FD2FDEA65">
    <w:name w:val="E89190496D984BC1B331E04FD2FDEA65"/>
    <w:rsid w:val="006A5CA9"/>
  </w:style>
  <w:style w:type="paragraph" w:customStyle="1" w:styleId="B9BD139FE44E445F95BAD5F1AC703A5F">
    <w:name w:val="B9BD139FE44E445F95BAD5F1AC703A5F"/>
    <w:rsid w:val="006A5CA9"/>
  </w:style>
  <w:style w:type="paragraph" w:customStyle="1" w:styleId="114E6C69923E4A88BAEDE15C501A8F8D">
    <w:name w:val="114E6C69923E4A88BAEDE15C501A8F8D"/>
    <w:rsid w:val="006A5CA9"/>
  </w:style>
  <w:style w:type="paragraph" w:customStyle="1" w:styleId="8CE30A7DC36F4384B607FCD19D821CDB">
    <w:name w:val="8CE30A7DC36F4384B607FCD19D821CDB"/>
    <w:rsid w:val="006A5CA9"/>
  </w:style>
  <w:style w:type="paragraph" w:customStyle="1" w:styleId="1E41F14CCCFB4687911753555B6B912B">
    <w:name w:val="1E41F14CCCFB4687911753555B6B912B"/>
    <w:rsid w:val="006A5CA9"/>
  </w:style>
  <w:style w:type="paragraph" w:customStyle="1" w:styleId="BA5536ED7C524004AAFB7002B3B30217">
    <w:name w:val="BA5536ED7C524004AAFB7002B3B30217"/>
    <w:rsid w:val="006A5CA9"/>
  </w:style>
  <w:style w:type="paragraph" w:customStyle="1" w:styleId="C8E7CF4881F34B78946E48C636EEFB2A">
    <w:name w:val="C8E7CF4881F34B78946E48C636EEFB2A"/>
    <w:rsid w:val="006A5CA9"/>
  </w:style>
  <w:style w:type="paragraph" w:customStyle="1" w:styleId="F9DEAD96ABCA4F87A2823D3020619773">
    <w:name w:val="F9DEAD96ABCA4F87A2823D3020619773"/>
    <w:rsid w:val="006A5CA9"/>
  </w:style>
  <w:style w:type="paragraph" w:customStyle="1" w:styleId="304FDD205AB24ADAB6FC51CA68FB7FA7">
    <w:name w:val="304FDD205AB24ADAB6FC51CA68FB7FA7"/>
    <w:rsid w:val="006A5CA9"/>
  </w:style>
  <w:style w:type="paragraph" w:customStyle="1" w:styleId="4CD7B5661F0C4BC88D35DE84809D3399">
    <w:name w:val="4CD7B5661F0C4BC88D35DE84809D3399"/>
    <w:rsid w:val="006A5CA9"/>
  </w:style>
  <w:style w:type="paragraph" w:customStyle="1" w:styleId="94DAC235FE814FDCB5766472AF7A3646">
    <w:name w:val="94DAC235FE814FDCB5766472AF7A3646"/>
    <w:rsid w:val="006A5CA9"/>
  </w:style>
  <w:style w:type="paragraph" w:customStyle="1" w:styleId="38DFF53BB39B432E9C0CD5C61E111DA1">
    <w:name w:val="38DFF53BB39B432E9C0CD5C61E111DA1"/>
    <w:rsid w:val="006A5CA9"/>
  </w:style>
  <w:style w:type="paragraph" w:customStyle="1" w:styleId="CE68C4B4FDE4410899654C73719EED4A">
    <w:name w:val="CE68C4B4FDE4410899654C73719EED4A"/>
    <w:rsid w:val="006A5CA9"/>
  </w:style>
  <w:style w:type="paragraph" w:customStyle="1" w:styleId="7263F675D3B2461EBD6462BF40CF5507">
    <w:name w:val="7263F675D3B2461EBD6462BF40CF5507"/>
    <w:rsid w:val="006A5CA9"/>
  </w:style>
  <w:style w:type="paragraph" w:customStyle="1" w:styleId="8DD4B5C363794A95B66B58AD1B62F9CD">
    <w:name w:val="8DD4B5C363794A95B66B58AD1B62F9CD"/>
    <w:rsid w:val="006A5CA9"/>
  </w:style>
  <w:style w:type="paragraph" w:customStyle="1" w:styleId="539B767072BB469B8731B420495294AC">
    <w:name w:val="539B767072BB469B8731B420495294AC"/>
    <w:rsid w:val="006A5CA9"/>
  </w:style>
  <w:style w:type="paragraph" w:customStyle="1" w:styleId="CAE3996414A147B78CAAE75915B4040E">
    <w:name w:val="CAE3996414A147B78CAAE75915B4040E"/>
    <w:rsid w:val="006A5CA9"/>
  </w:style>
  <w:style w:type="paragraph" w:customStyle="1" w:styleId="CA10B152AC37499EB1FF67A45CEEDB4F">
    <w:name w:val="CA10B152AC37499EB1FF67A45CEEDB4F"/>
    <w:rsid w:val="006A5CA9"/>
  </w:style>
  <w:style w:type="paragraph" w:customStyle="1" w:styleId="B1261BA0C1164A4789C68C4A8A6223A0">
    <w:name w:val="B1261BA0C1164A4789C68C4A8A6223A0"/>
    <w:rsid w:val="006A5CA9"/>
  </w:style>
  <w:style w:type="paragraph" w:customStyle="1" w:styleId="EDD2D9DD4A5D46C8A24ECA22D905CE7B">
    <w:name w:val="EDD2D9DD4A5D46C8A24ECA22D905CE7B"/>
    <w:rsid w:val="006A5CA9"/>
  </w:style>
  <w:style w:type="paragraph" w:customStyle="1" w:styleId="19AD3A4EF72A40D7ACB87B18D29C4833">
    <w:name w:val="19AD3A4EF72A40D7ACB87B18D29C4833"/>
    <w:rsid w:val="006A5CA9"/>
  </w:style>
  <w:style w:type="paragraph" w:customStyle="1" w:styleId="A615C75372A0487CB86A57C7D9F46599">
    <w:name w:val="A615C75372A0487CB86A57C7D9F46599"/>
    <w:rsid w:val="006A5CA9"/>
  </w:style>
  <w:style w:type="paragraph" w:customStyle="1" w:styleId="70ABAC6237744053A672F92E1E333990">
    <w:name w:val="70ABAC6237744053A672F92E1E333990"/>
    <w:rsid w:val="006A5CA9"/>
  </w:style>
  <w:style w:type="paragraph" w:customStyle="1" w:styleId="64CE34FBDA4A4538A04E0CCD262D4888">
    <w:name w:val="64CE34FBDA4A4538A04E0CCD262D4888"/>
    <w:rsid w:val="006A5CA9"/>
  </w:style>
  <w:style w:type="paragraph" w:customStyle="1" w:styleId="0A0068F764334FDB9F97812BABAA0DD4">
    <w:name w:val="0A0068F764334FDB9F97812BABAA0DD4"/>
    <w:rsid w:val="006A5CA9"/>
  </w:style>
  <w:style w:type="paragraph" w:customStyle="1" w:styleId="C8BFAC327FE344BA97238B2C88420F67">
    <w:name w:val="C8BFAC327FE344BA97238B2C88420F67"/>
    <w:rsid w:val="006A5CA9"/>
  </w:style>
  <w:style w:type="paragraph" w:customStyle="1" w:styleId="24618B53C90E45D3BCB36D99DBE7EDA7">
    <w:name w:val="24618B53C90E45D3BCB36D99DBE7EDA7"/>
    <w:rsid w:val="006A5CA9"/>
  </w:style>
  <w:style w:type="paragraph" w:customStyle="1" w:styleId="481477B24CF34209BF456356908B6398">
    <w:name w:val="481477B24CF34209BF456356908B6398"/>
    <w:rsid w:val="006A5CA9"/>
  </w:style>
  <w:style w:type="paragraph" w:customStyle="1" w:styleId="82D66C1C022E4561A2E90623BD3E7073">
    <w:name w:val="82D66C1C022E4561A2E90623BD3E7073"/>
    <w:rsid w:val="006A5CA9"/>
  </w:style>
  <w:style w:type="paragraph" w:customStyle="1" w:styleId="FD922CB54F8C42D09564B1B3603F9444">
    <w:name w:val="FD922CB54F8C42D09564B1B3603F9444"/>
    <w:rsid w:val="006A5CA9"/>
  </w:style>
  <w:style w:type="paragraph" w:customStyle="1" w:styleId="26229F462E584F5D8DECF342E5C5AD07">
    <w:name w:val="26229F462E584F5D8DECF342E5C5AD07"/>
    <w:rsid w:val="006A5CA9"/>
  </w:style>
  <w:style w:type="paragraph" w:customStyle="1" w:styleId="6523CCE47FB342B49B383FA6B04C682B">
    <w:name w:val="6523CCE47FB342B49B383FA6B04C682B"/>
    <w:rsid w:val="006A5CA9"/>
  </w:style>
  <w:style w:type="paragraph" w:customStyle="1" w:styleId="5432AD780C67436A8DE35CDE5C0C4EC4">
    <w:name w:val="5432AD780C67436A8DE35CDE5C0C4EC4"/>
    <w:rsid w:val="006A5CA9"/>
  </w:style>
  <w:style w:type="paragraph" w:customStyle="1" w:styleId="75CB9A41ED574316A15B53A5B095D650">
    <w:name w:val="75CB9A41ED574316A15B53A5B095D650"/>
    <w:rsid w:val="006A5CA9"/>
  </w:style>
  <w:style w:type="paragraph" w:customStyle="1" w:styleId="956D67522F364B0E908DF4F5ED3B16D5">
    <w:name w:val="956D67522F364B0E908DF4F5ED3B16D5"/>
    <w:rsid w:val="006A5CA9"/>
  </w:style>
  <w:style w:type="paragraph" w:customStyle="1" w:styleId="D10A7D73030840488E71A19A5F278A47">
    <w:name w:val="D10A7D73030840488E71A19A5F278A47"/>
    <w:rsid w:val="006A5CA9"/>
  </w:style>
  <w:style w:type="paragraph" w:customStyle="1" w:styleId="40CC90697B6A498CB271B7FD2F0B2F8B">
    <w:name w:val="40CC90697B6A498CB271B7FD2F0B2F8B"/>
    <w:rsid w:val="006A5CA9"/>
  </w:style>
  <w:style w:type="paragraph" w:customStyle="1" w:styleId="97EBB9FA2D394BBF82CDB2F68B5E7578">
    <w:name w:val="97EBB9FA2D394BBF82CDB2F68B5E7578"/>
    <w:rsid w:val="006A5CA9"/>
  </w:style>
  <w:style w:type="paragraph" w:customStyle="1" w:styleId="CCCD555E66AE45AB89A0C9B68B2A8E41">
    <w:name w:val="CCCD555E66AE45AB89A0C9B68B2A8E41"/>
    <w:rsid w:val="006A5CA9"/>
  </w:style>
  <w:style w:type="paragraph" w:customStyle="1" w:styleId="5F3FDC50E2E8445BB47FCFE66D591F69">
    <w:name w:val="5F3FDC50E2E8445BB47FCFE66D591F69"/>
    <w:rsid w:val="006A5CA9"/>
  </w:style>
  <w:style w:type="paragraph" w:customStyle="1" w:styleId="D29C37625AD34B489E5A5732F839D3E4">
    <w:name w:val="D29C37625AD34B489E5A5732F839D3E4"/>
    <w:rsid w:val="006A5CA9"/>
  </w:style>
  <w:style w:type="paragraph" w:customStyle="1" w:styleId="AB4C0E1772524B129E477F10C7162915">
    <w:name w:val="AB4C0E1772524B129E477F10C7162915"/>
    <w:rsid w:val="006A5CA9"/>
  </w:style>
  <w:style w:type="paragraph" w:customStyle="1" w:styleId="EBC229D2702C4A7BB3F293809D67E906">
    <w:name w:val="EBC229D2702C4A7BB3F293809D67E906"/>
    <w:rsid w:val="006A5CA9"/>
  </w:style>
  <w:style w:type="paragraph" w:customStyle="1" w:styleId="9014B8C309B84375AE5D8285A679EF8F">
    <w:name w:val="9014B8C309B84375AE5D8285A679EF8F"/>
    <w:rsid w:val="006A5CA9"/>
  </w:style>
  <w:style w:type="paragraph" w:customStyle="1" w:styleId="BC7D1A4667CC465FBC33C1B6888024D8">
    <w:name w:val="BC7D1A4667CC465FBC33C1B6888024D8"/>
    <w:rsid w:val="006A5CA9"/>
  </w:style>
  <w:style w:type="paragraph" w:customStyle="1" w:styleId="7BB7F14570C34DC08C41A6CFA9928D12">
    <w:name w:val="7BB7F14570C34DC08C41A6CFA9928D12"/>
    <w:rsid w:val="006A5CA9"/>
  </w:style>
  <w:style w:type="paragraph" w:customStyle="1" w:styleId="C2C1C8ED8B74402AAD08490E639DE480">
    <w:name w:val="C2C1C8ED8B74402AAD08490E639DE480"/>
    <w:rsid w:val="006A5CA9"/>
  </w:style>
  <w:style w:type="paragraph" w:customStyle="1" w:styleId="BCDF9644CAEF45CFBEB4FD1DD67F84FF">
    <w:name w:val="BCDF9644CAEF45CFBEB4FD1DD67F84FF"/>
    <w:rsid w:val="006A5CA9"/>
  </w:style>
  <w:style w:type="paragraph" w:customStyle="1" w:styleId="5331408107634AF1BCE1839F66927685">
    <w:name w:val="5331408107634AF1BCE1839F66927685"/>
    <w:rsid w:val="006A5CA9"/>
  </w:style>
  <w:style w:type="paragraph" w:customStyle="1" w:styleId="2CA1882FACAC401FA1B387C98CC96171">
    <w:name w:val="2CA1882FACAC401FA1B387C98CC96171"/>
    <w:rsid w:val="006A5CA9"/>
  </w:style>
  <w:style w:type="paragraph" w:customStyle="1" w:styleId="EF6F9391F0CA47C9818274E49E11E433">
    <w:name w:val="EF6F9391F0CA47C9818274E49E11E433"/>
    <w:rsid w:val="006A5CA9"/>
  </w:style>
  <w:style w:type="paragraph" w:customStyle="1" w:styleId="47BA3A3B1B6C4492BD6F0212A429E904">
    <w:name w:val="47BA3A3B1B6C4492BD6F0212A429E904"/>
    <w:rsid w:val="006A5CA9"/>
  </w:style>
  <w:style w:type="paragraph" w:customStyle="1" w:styleId="4B8714143C7C4A718383A637C84051D0">
    <w:name w:val="4B8714143C7C4A718383A637C84051D0"/>
    <w:rsid w:val="006A5CA9"/>
  </w:style>
  <w:style w:type="paragraph" w:customStyle="1" w:styleId="020FF87CF4504706ABAE26C9870345B3">
    <w:name w:val="020FF87CF4504706ABAE26C9870345B3"/>
    <w:rsid w:val="006A5CA9"/>
  </w:style>
  <w:style w:type="paragraph" w:customStyle="1" w:styleId="566152FB543C45D49619D7882F12EA07">
    <w:name w:val="566152FB543C45D49619D7882F12EA07"/>
    <w:rsid w:val="006A5CA9"/>
  </w:style>
  <w:style w:type="paragraph" w:customStyle="1" w:styleId="1163A0F34B984698837893FE5B52FF20">
    <w:name w:val="1163A0F34B984698837893FE5B52FF20"/>
    <w:rsid w:val="006A5CA9"/>
  </w:style>
  <w:style w:type="paragraph" w:customStyle="1" w:styleId="129A25D4D9374B6DB548B5E83A62189C">
    <w:name w:val="129A25D4D9374B6DB548B5E83A62189C"/>
    <w:rsid w:val="006A5CA9"/>
  </w:style>
  <w:style w:type="paragraph" w:customStyle="1" w:styleId="F2ED81C117D64190888FF5BCEABEC1F5">
    <w:name w:val="F2ED81C117D64190888FF5BCEABEC1F5"/>
    <w:rsid w:val="006A5CA9"/>
  </w:style>
  <w:style w:type="paragraph" w:customStyle="1" w:styleId="F96652B0668447DC8EA9ABF70395E86A">
    <w:name w:val="F96652B0668447DC8EA9ABF70395E86A"/>
    <w:rsid w:val="006A5CA9"/>
  </w:style>
  <w:style w:type="paragraph" w:customStyle="1" w:styleId="BFCBBA14AE804D4CA6D6F3680B48AD46">
    <w:name w:val="BFCBBA14AE804D4CA6D6F3680B48AD46"/>
    <w:rsid w:val="006A5CA9"/>
  </w:style>
  <w:style w:type="paragraph" w:customStyle="1" w:styleId="5CA298E6260A4E689E163532522EE14B">
    <w:name w:val="5CA298E6260A4E689E163532522EE14B"/>
    <w:rsid w:val="006A5CA9"/>
  </w:style>
  <w:style w:type="paragraph" w:customStyle="1" w:styleId="627CEACE1D934C528C10DA40F686B2F8">
    <w:name w:val="627CEACE1D934C528C10DA40F686B2F8"/>
    <w:rsid w:val="006A5CA9"/>
  </w:style>
  <w:style w:type="paragraph" w:customStyle="1" w:styleId="7AF50492FFFD4C81B258F9F916D00B2E">
    <w:name w:val="7AF50492FFFD4C81B258F9F916D00B2E"/>
    <w:rsid w:val="006A5CA9"/>
  </w:style>
  <w:style w:type="paragraph" w:customStyle="1" w:styleId="D25E98E73E4E4C09A182F6A0F31676D2">
    <w:name w:val="D25E98E73E4E4C09A182F6A0F31676D2"/>
    <w:rsid w:val="006A5CA9"/>
  </w:style>
  <w:style w:type="paragraph" w:customStyle="1" w:styleId="B911070A19E34AC6B492EE5285A4596E">
    <w:name w:val="B911070A19E34AC6B492EE5285A4596E"/>
    <w:rsid w:val="006A5CA9"/>
  </w:style>
  <w:style w:type="paragraph" w:customStyle="1" w:styleId="E9018AE41EC340088D95149FA4C56BFC">
    <w:name w:val="E9018AE41EC340088D95149FA4C56BFC"/>
    <w:rsid w:val="006A5CA9"/>
  </w:style>
  <w:style w:type="paragraph" w:customStyle="1" w:styleId="901FA656F22F406AAC5A40BA6426266A">
    <w:name w:val="901FA656F22F406AAC5A40BA6426266A"/>
    <w:rsid w:val="006A5CA9"/>
  </w:style>
  <w:style w:type="paragraph" w:customStyle="1" w:styleId="C0BCBCE3BE3A46C8ABD94C1BB10A770A">
    <w:name w:val="C0BCBCE3BE3A46C8ABD94C1BB10A770A"/>
    <w:rsid w:val="006A5CA9"/>
  </w:style>
  <w:style w:type="paragraph" w:customStyle="1" w:styleId="14BBEFEC2F1E44E791C5C427872CE45B">
    <w:name w:val="14BBEFEC2F1E44E791C5C427872CE45B"/>
    <w:rsid w:val="006A5CA9"/>
  </w:style>
  <w:style w:type="paragraph" w:customStyle="1" w:styleId="76978819A7C741EC8F81B40E0FA3D4B1">
    <w:name w:val="76978819A7C741EC8F81B40E0FA3D4B1"/>
    <w:rsid w:val="006A5CA9"/>
  </w:style>
  <w:style w:type="paragraph" w:customStyle="1" w:styleId="C91537554A324471BC581B1E0B1678D6">
    <w:name w:val="C91537554A324471BC581B1E0B1678D6"/>
    <w:rsid w:val="006A5CA9"/>
  </w:style>
  <w:style w:type="paragraph" w:customStyle="1" w:styleId="442269B70F56489FBF21E3AED2289D4A">
    <w:name w:val="442269B70F56489FBF21E3AED2289D4A"/>
    <w:rsid w:val="006A5CA9"/>
  </w:style>
  <w:style w:type="paragraph" w:customStyle="1" w:styleId="15FC4EFF5755414D87CB4F513931D366">
    <w:name w:val="15FC4EFF5755414D87CB4F513931D366"/>
    <w:rsid w:val="006A5CA9"/>
  </w:style>
  <w:style w:type="paragraph" w:customStyle="1" w:styleId="B4094309CB0C442B8F61F1C590594AFF">
    <w:name w:val="B4094309CB0C442B8F61F1C590594AFF"/>
    <w:rsid w:val="006A5CA9"/>
  </w:style>
  <w:style w:type="paragraph" w:customStyle="1" w:styleId="532DA78EA6704B619A86089884B55211">
    <w:name w:val="532DA78EA6704B619A86089884B55211"/>
    <w:rsid w:val="006A5CA9"/>
  </w:style>
  <w:style w:type="paragraph" w:customStyle="1" w:styleId="C4F0D03F7BAF4E19B41DA685649A74A0">
    <w:name w:val="C4F0D03F7BAF4E19B41DA685649A74A0"/>
    <w:rsid w:val="006A5CA9"/>
  </w:style>
  <w:style w:type="paragraph" w:customStyle="1" w:styleId="00B562442962454C976B9CD3FEF63ED2">
    <w:name w:val="00B562442962454C976B9CD3FEF63ED2"/>
    <w:rsid w:val="006A5CA9"/>
  </w:style>
  <w:style w:type="paragraph" w:customStyle="1" w:styleId="3AE5DE9B5F804991B80E180AD103E8BE">
    <w:name w:val="3AE5DE9B5F804991B80E180AD103E8BE"/>
    <w:rsid w:val="006A5CA9"/>
  </w:style>
  <w:style w:type="paragraph" w:customStyle="1" w:styleId="81FC587E717F4A06BF2FD9AE42FF21ED">
    <w:name w:val="81FC587E717F4A06BF2FD9AE42FF21ED"/>
    <w:rsid w:val="006A5CA9"/>
  </w:style>
  <w:style w:type="paragraph" w:customStyle="1" w:styleId="75E4682BEFDF47FFB7FD294858F41519">
    <w:name w:val="75E4682BEFDF47FFB7FD294858F41519"/>
    <w:rsid w:val="006A5CA9"/>
  </w:style>
  <w:style w:type="paragraph" w:customStyle="1" w:styleId="B6AFA62AAE26449EA896A55990310212">
    <w:name w:val="B6AFA62AAE26449EA896A55990310212"/>
    <w:rsid w:val="006A5CA9"/>
  </w:style>
  <w:style w:type="paragraph" w:customStyle="1" w:styleId="1E360D6242634CD18EA3BFFC48004573">
    <w:name w:val="1E360D6242634CD18EA3BFFC48004573"/>
    <w:rsid w:val="006A5CA9"/>
  </w:style>
  <w:style w:type="paragraph" w:customStyle="1" w:styleId="0EC97A2EC9FA4C88BE42439994FE80F0">
    <w:name w:val="0EC97A2EC9FA4C88BE42439994FE80F0"/>
    <w:rsid w:val="006A5CA9"/>
  </w:style>
  <w:style w:type="paragraph" w:customStyle="1" w:styleId="8034BDE700F549B5B08892D71BE46476">
    <w:name w:val="8034BDE700F549B5B08892D71BE46476"/>
    <w:rsid w:val="006A5CA9"/>
  </w:style>
  <w:style w:type="paragraph" w:customStyle="1" w:styleId="E5ECCD1E290244DC89F89B3E92F3F14B">
    <w:name w:val="E5ECCD1E290244DC89F89B3E92F3F14B"/>
    <w:rsid w:val="006A5CA9"/>
  </w:style>
  <w:style w:type="paragraph" w:customStyle="1" w:styleId="D804A5632D194A9D98F3C582EE5B9C1C">
    <w:name w:val="D804A5632D194A9D98F3C582EE5B9C1C"/>
    <w:rsid w:val="006A5CA9"/>
  </w:style>
  <w:style w:type="paragraph" w:customStyle="1" w:styleId="0EE885DE8A504941865A3CEAFB80BA10">
    <w:name w:val="0EE885DE8A504941865A3CEAFB80BA10"/>
    <w:rsid w:val="006A5CA9"/>
  </w:style>
  <w:style w:type="paragraph" w:customStyle="1" w:styleId="B95D6C618FAF4EA288D5018647CD79C3">
    <w:name w:val="B95D6C618FAF4EA288D5018647CD79C3"/>
    <w:rsid w:val="006A5CA9"/>
  </w:style>
  <w:style w:type="paragraph" w:customStyle="1" w:styleId="F65A9C35D71A4DFDB6C7E1FBAC97ADB5">
    <w:name w:val="F65A9C35D71A4DFDB6C7E1FBAC97ADB5"/>
    <w:rsid w:val="006A5CA9"/>
  </w:style>
  <w:style w:type="paragraph" w:customStyle="1" w:styleId="E55F518D948C4669A478AEC6A3568628">
    <w:name w:val="E55F518D948C4669A478AEC6A3568628"/>
    <w:rsid w:val="006A5CA9"/>
  </w:style>
  <w:style w:type="paragraph" w:customStyle="1" w:styleId="AD58E31FD2CC444B9EE5EF8DF5199CC5">
    <w:name w:val="AD58E31FD2CC444B9EE5EF8DF5199CC5"/>
    <w:rsid w:val="006A5CA9"/>
  </w:style>
  <w:style w:type="paragraph" w:customStyle="1" w:styleId="E0E2049C308F413E9C50F46520345E3B">
    <w:name w:val="E0E2049C308F413E9C50F46520345E3B"/>
    <w:rsid w:val="006A5CA9"/>
  </w:style>
  <w:style w:type="paragraph" w:customStyle="1" w:styleId="C01243BF02C7414791C57906E891B30C">
    <w:name w:val="C01243BF02C7414791C57906E891B30C"/>
    <w:rsid w:val="006A5CA9"/>
  </w:style>
  <w:style w:type="paragraph" w:customStyle="1" w:styleId="320DEDA37C124E449BD14EC0274EC9F4">
    <w:name w:val="320DEDA37C124E449BD14EC0274EC9F4"/>
    <w:rsid w:val="006A5CA9"/>
  </w:style>
  <w:style w:type="paragraph" w:customStyle="1" w:styleId="541E929A0CF84E96985E72B0595DF193">
    <w:name w:val="541E929A0CF84E96985E72B0595DF193"/>
    <w:rsid w:val="006A5CA9"/>
  </w:style>
  <w:style w:type="paragraph" w:customStyle="1" w:styleId="5A4D42C696384618B62AE7A089D2AB92">
    <w:name w:val="5A4D42C696384618B62AE7A089D2AB92"/>
    <w:rsid w:val="006A5CA9"/>
  </w:style>
  <w:style w:type="paragraph" w:customStyle="1" w:styleId="D10A00230D234EC5891A4B6382F3C406">
    <w:name w:val="D10A00230D234EC5891A4B6382F3C406"/>
    <w:rsid w:val="006A5CA9"/>
  </w:style>
  <w:style w:type="paragraph" w:customStyle="1" w:styleId="EB79311316C843C79860496FEEF79494">
    <w:name w:val="EB79311316C843C79860496FEEF79494"/>
    <w:rsid w:val="006A5CA9"/>
  </w:style>
  <w:style w:type="paragraph" w:customStyle="1" w:styleId="E11D551C0C744463980CB2A668DBD8B2">
    <w:name w:val="E11D551C0C744463980CB2A668DBD8B2"/>
    <w:rsid w:val="006A5CA9"/>
  </w:style>
  <w:style w:type="paragraph" w:customStyle="1" w:styleId="99949DBA70DD40BEAD327FB7B7E9E631">
    <w:name w:val="99949DBA70DD40BEAD327FB7B7E9E631"/>
    <w:rsid w:val="006A5CA9"/>
  </w:style>
  <w:style w:type="paragraph" w:customStyle="1" w:styleId="237EC5EB9D9A4950BBB5EC6487C2AD08">
    <w:name w:val="237EC5EB9D9A4950BBB5EC6487C2AD08"/>
    <w:rsid w:val="006A5CA9"/>
  </w:style>
  <w:style w:type="paragraph" w:customStyle="1" w:styleId="6C75A83739A94BEAA3EEF1A280EB36C8">
    <w:name w:val="6C75A83739A94BEAA3EEF1A280EB36C8"/>
    <w:rsid w:val="00B148C1"/>
    <w:pPr>
      <w:spacing w:line="259" w:lineRule="auto"/>
    </w:pPr>
    <w:rPr>
      <w:kern w:val="0"/>
      <w:sz w:val="22"/>
      <w:szCs w:val="22"/>
      <w14:ligatures w14:val="none"/>
    </w:rPr>
  </w:style>
  <w:style w:type="paragraph" w:customStyle="1" w:styleId="EA62A8F6DE97484A97B7F7AE20DC7CD6">
    <w:name w:val="EA62A8F6DE97484A97B7F7AE20DC7CD6"/>
    <w:rsid w:val="00B148C1"/>
    <w:pPr>
      <w:spacing w:line="259" w:lineRule="auto"/>
    </w:pPr>
    <w:rPr>
      <w:kern w:val="0"/>
      <w:sz w:val="22"/>
      <w:szCs w:val="22"/>
      <w14:ligatures w14:val="none"/>
    </w:rPr>
  </w:style>
  <w:style w:type="paragraph" w:customStyle="1" w:styleId="2CF651C242AA4261A065FE54D364635E">
    <w:name w:val="2CF651C242AA4261A065FE54D364635E"/>
    <w:rsid w:val="00B148C1"/>
    <w:pPr>
      <w:spacing w:line="259" w:lineRule="auto"/>
    </w:pPr>
    <w:rPr>
      <w:kern w:val="0"/>
      <w:sz w:val="22"/>
      <w:szCs w:val="22"/>
      <w14:ligatures w14:val="none"/>
    </w:rPr>
  </w:style>
  <w:style w:type="paragraph" w:customStyle="1" w:styleId="ED0BEA7F7FBF4DFDA614BC559298F759">
    <w:name w:val="ED0BEA7F7FBF4DFDA614BC559298F759"/>
    <w:rsid w:val="00B148C1"/>
    <w:pPr>
      <w:spacing w:line="259" w:lineRule="auto"/>
    </w:pPr>
    <w:rPr>
      <w:kern w:val="0"/>
      <w:sz w:val="22"/>
      <w:szCs w:val="22"/>
      <w14:ligatures w14:val="none"/>
    </w:rPr>
  </w:style>
  <w:style w:type="paragraph" w:customStyle="1" w:styleId="80FAF2EAE0854F53A756A7ECA2A0FE76">
    <w:name w:val="80FAF2EAE0854F53A756A7ECA2A0FE76"/>
    <w:rsid w:val="00B148C1"/>
    <w:pPr>
      <w:spacing w:line="259" w:lineRule="auto"/>
    </w:pPr>
    <w:rPr>
      <w:kern w:val="0"/>
      <w:sz w:val="22"/>
      <w:szCs w:val="22"/>
      <w14:ligatures w14:val="none"/>
    </w:rPr>
  </w:style>
  <w:style w:type="paragraph" w:customStyle="1" w:styleId="E1B8D82027434AB8A64AB41EE5C7D884">
    <w:name w:val="E1B8D82027434AB8A64AB41EE5C7D884"/>
    <w:rsid w:val="00B148C1"/>
    <w:pPr>
      <w:spacing w:line="259" w:lineRule="auto"/>
    </w:pPr>
    <w:rPr>
      <w:kern w:val="0"/>
      <w:sz w:val="22"/>
      <w:szCs w:val="22"/>
      <w14:ligatures w14:val="none"/>
    </w:rPr>
  </w:style>
  <w:style w:type="paragraph" w:customStyle="1" w:styleId="4E3AF27CD27C485D9617FC59DC1171C7">
    <w:name w:val="4E3AF27CD27C485D9617FC59DC1171C7"/>
    <w:rsid w:val="00B148C1"/>
    <w:pPr>
      <w:spacing w:line="259" w:lineRule="auto"/>
    </w:pPr>
    <w:rPr>
      <w:kern w:val="0"/>
      <w:sz w:val="22"/>
      <w:szCs w:val="22"/>
      <w14:ligatures w14:val="none"/>
    </w:rPr>
  </w:style>
  <w:style w:type="paragraph" w:customStyle="1" w:styleId="7710DDA61EB049C294B4F4AB3ADC0A9D">
    <w:name w:val="7710DDA61EB049C294B4F4AB3ADC0A9D"/>
    <w:rsid w:val="00B148C1"/>
    <w:pPr>
      <w:spacing w:line="259" w:lineRule="auto"/>
    </w:pPr>
    <w:rPr>
      <w:kern w:val="0"/>
      <w:sz w:val="22"/>
      <w:szCs w:val="22"/>
      <w14:ligatures w14:val="none"/>
    </w:rPr>
  </w:style>
  <w:style w:type="paragraph" w:customStyle="1" w:styleId="11008BFF487E4BF5BB478608FB181E57">
    <w:name w:val="11008BFF487E4BF5BB478608FB181E57"/>
    <w:rsid w:val="00B148C1"/>
    <w:pPr>
      <w:spacing w:line="259" w:lineRule="auto"/>
    </w:pPr>
    <w:rPr>
      <w:kern w:val="0"/>
      <w:sz w:val="22"/>
      <w:szCs w:val="22"/>
      <w14:ligatures w14:val="none"/>
    </w:rPr>
  </w:style>
  <w:style w:type="paragraph" w:customStyle="1" w:styleId="61BC507BF0BF4D47A2C5B85C825339FA">
    <w:name w:val="61BC507BF0BF4D47A2C5B85C825339FA"/>
    <w:rsid w:val="00B148C1"/>
    <w:pPr>
      <w:spacing w:line="259" w:lineRule="auto"/>
    </w:pPr>
    <w:rPr>
      <w:kern w:val="0"/>
      <w:sz w:val="22"/>
      <w:szCs w:val="22"/>
      <w14:ligatures w14:val="none"/>
    </w:rPr>
  </w:style>
  <w:style w:type="paragraph" w:customStyle="1" w:styleId="301B25A41C3C405CA7DDEFEA7029EE01">
    <w:name w:val="301B25A41C3C405CA7DDEFEA7029EE01"/>
    <w:rsid w:val="00B148C1"/>
    <w:pPr>
      <w:spacing w:line="259" w:lineRule="auto"/>
    </w:pPr>
    <w:rPr>
      <w:kern w:val="0"/>
      <w:sz w:val="22"/>
      <w:szCs w:val="22"/>
      <w14:ligatures w14:val="none"/>
    </w:rPr>
  </w:style>
  <w:style w:type="paragraph" w:customStyle="1" w:styleId="EB06D825A5DA470E92D21F0D6796B1F6">
    <w:name w:val="EB06D825A5DA470E92D21F0D6796B1F6"/>
    <w:rsid w:val="00B148C1"/>
    <w:pPr>
      <w:spacing w:line="259" w:lineRule="auto"/>
    </w:pPr>
    <w:rPr>
      <w:kern w:val="0"/>
      <w:sz w:val="22"/>
      <w:szCs w:val="22"/>
      <w14:ligatures w14:val="none"/>
    </w:rPr>
  </w:style>
  <w:style w:type="paragraph" w:customStyle="1" w:styleId="19D2BEB64A2B45C386F7A392B2B70A6C">
    <w:name w:val="19D2BEB64A2B45C386F7A392B2B70A6C"/>
    <w:rsid w:val="00B148C1"/>
    <w:pPr>
      <w:spacing w:line="259" w:lineRule="auto"/>
    </w:pPr>
    <w:rPr>
      <w:kern w:val="0"/>
      <w:sz w:val="22"/>
      <w:szCs w:val="22"/>
      <w14:ligatures w14:val="none"/>
    </w:rPr>
  </w:style>
  <w:style w:type="paragraph" w:customStyle="1" w:styleId="59E0B5399B4E4A32A2337CF73A61F845">
    <w:name w:val="59E0B5399B4E4A32A2337CF73A61F845"/>
    <w:rsid w:val="00B148C1"/>
    <w:pPr>
      <w:spacing w:line="259" w:lineRule="auto"/>
    </w:pPr>
    <w:rPr>
      <w:kern w:val="0"/>
      <w:sz w:val="22"/>
      <w:szCs w:val="22"/>
      <w14:ligatures w14:val="none"/>
    </w:rPr>
  </w:style>
  <w:style w:type="paragraph" w:customStyle="1" w:styleId="9195BC0899FE41FF83D971DF718A4941">
    <w:name w:val="9195BC0899FE41FF83D971DF718A4941"/>
    <w:rsid w:val="00B148C1"/>
    <w:pPr>
      <w:spacing w:line="259" w:lineRule="auto"/>
    </w:pPr>
    <w:rPr>
      <w:kern w:val="0"/>
      <w:sz w:val="22"/>
      <w:szCs w:val="22"/>
      <w14:ligatures w14:val="none"/>
    </w:rPr>
  </w:style>
  <w:style w:type="paragraph" w:customStyle="1" w:styleId="88E2CF33BE12419CBB63ACD714869549">
    <w:name w:val="88E2CF33BE12419CBB63ACD714869549"/>
    <w:rsid w:val="00B148C1"/>
    <w:pPr>
      <w:spacing w:line="259" w:lineRule="auto"/>
    </w:pPr>
    <w:rPr>
      <w:kern w:val="0"/>
      <w:sz w:val="22"/>
      <w:szCs w:val="22"/>
      <w14:ligatures w14:val="none"/>
    </w:rPr>
  </w:style>
  <w:style w:type="paragraph" w:customStyle="1" w:styleId="7DA1C755526143269B2996E570B7C6AC">
    <w:name w:val="7DA1C755526143269B2996E570B7C6AC"/>
    <w:rsid w:val="00B148C1"/>
    <w:pPr>
      <w:spacing w:line="259" w:lineRule="auto"/>
    </w:pPr>
    <w:rPr>
      <w:kern w:val="0"/>
      <w:sz w:val="22"/>
      <w:szCs w:val="22"/>
      <w14:ligatures w14:val="none"/>
    </w:rPr>
  </w:style>
  <w:style w:type="paragraph" w:customStyle="1" w:styleId="C488E65A29C84DA5A5C1F878352093FF">
    <w:name w:val="C488E65A29C84DA5A5C1F878352093FF"/>
    <w:rsid w:val="00B148C1"/>
    <w:pPr>
      <w:spacing w:line="259" w:lineRule="auto"/>
    </w:pPr>
    <w:rPr>
      <w:kern w:val="0"/>
      <w:sz w:val="22"/>
      <w:szCs w:val="22"/>
      <w14:ligatures w14:val="none"/>
    </w:rPr>
  </w:style>
  <w:style w:type="paragraph" w:customStyle="1" w:styleId="65E28509F4824682A8044C0AE7B04098">
    <w:name w:val="65E28509F4824682A8044C0AE7B04098"/>
    <w:rsid w:val="00B148C1"/>
    <w:pPr>
      <w:spacing w:line="259" w:lineRule="auto"/>
    </w:pPr>
    <w:rPr>
      <w:kern w:val="0"/>
      <w:sz w:val="22"/>
      <w:szCs w:val="22"/>
      <w14:ligatures w14:val="none"/>
    </w:rPr>
  </w:style>
  <w:style w:type="paragraph" w:customStyle="1" w:styleId="7993C1B278494905BF221A6FBBBCDEB8">
    <w:name w:val="7993C1B278494905BF221A6FBBBCDEB8"/>
    <w:rsid w:val="00B148C1"/>
    <w:pPr>
      <w:spacing w:line="259" w:lineRule="auto"/>
    </w:pPr>
    <w:rPr>
      <w:kern w:val="0"/>
      <w:sz w:val="22"/>
      <w:szCs w:val="22"/>
      <w14:ligatures w14:val="none"/>
    </w:rPr>
  </w:style>
  <w:style w:type="paragraph" w:customStyle="1" w:styleId="5C9494ED3784483F91368CE2E07E0750">
    <w:name w:val="5C9494ED3784483F91368CE2E07E0750"/>
    <w:rsid w:val="00B148C1"/>
    <w:pPr>
      <w:spacing w:line="259" w:lineRule="auto"/>
    </w:pPr>
    <w:rPr>
      <w:kern w:val="0"/>
      <w:sz w:val="22"/>
      <w:szCs w:val="22"/>
      <w14:ligatures w14:val="none"/>
    </w:rPr>
  </w:style>
  <w:style w:type="paragraph" w:customStyle="1" w:styleId="D142B4F5C4FC44A0BF25DB53FB9C635A">
    <w:name w:val="D142B4F5C4FC44A0BF25DB53FB9C635A"/>
    <w:rsid w:val="00B148C1"/>
    <w:pPr>
      <w:spacing w:line="259" w:lineRule="auto"/>
    </w:pPr>
    <w:rPr>
      <w:kern w:val="0"/>
      <w:sz w:val="22"/>
      <w:szCs w:val="22"/>
      <w14:ligatures w14:val="none"/>
    </w:rPr>
  </w:style>
  <w:style w:type="paragraph" w:customStyle="1" w:styleId="A7851335AB3A476BB048AE692E44EA43">
    <w:name w:val="A7851335AB3A476BB048AE692E44EA43"/>
    <w:rsid w:val="00B148C1"/>
    <w:pPr>
      <w:spacing w:line="259" w:lineRule="auto"/>
    </w:pPr>
    <w:rPr>
      <w:kern w:val="0"/>
      <w:sz w:val="22"/>
      <w:szCs w:val="22"/>
      <w14:ligatures w14:val="none"/>
    </w:rPr>
  </w:style>
  <w:style w:type="paragraph" w:customStyle="1" w:styleId="9CFDAB557271421AA8A4A515295AF98C">
    <w:name w:val="9CFDAB557271421AA8A4A515295AF98C"/>
    <w:rsid w:val="00B148C1"/>
    <w:pPr>
      <w:spacing w:line="259" w:lineRule="auto"/>
    </w:pPr>
    <w:rPr>
      <w:kern w:val="0"/>
      <w:sz w:val="22"/>
      <w:szCs w:val="22"/>
      <w14:ligatures w14:val="none"/>
    </w:rPr>
  </w:style>
  <w:style w:type="paragraph" w:customStyle="1" w:styleId="35461D5FF5364B0EA61F5FE5127838B3">
    <w:name w:val="35461D5FF5364B0EA61F5FE5127838B3"/>
    <w:rsid w:val="00B148C1"/>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19449E7914FE4BA4E319F50725142B" ma:contentTypeVersion="9" ma:contentTypeDescription="Create a new document." ma:contentTypeScope="" ma:versionID="d0f9e77e99d5f51c18e3b2861f7796b8">
  <xsd:schema xmlns:xsd="http://www.w3.org/2001/XMLSchema" xmlns:xs="http://www.w3.org/2001/XMLSchema" xmlns:p="http://schemas.microsoft.com/office/2006/metadata/properties" xmlns:ns3="2eebb1d1-c5c4-4738-8899-9e4bf8d73a02" targetNamespace="http://schemas.microsoft.com/office/2006/metadata/properties" ma:root="true" ma:fieldsID="0def1158e0ae16878e53bacc640c9512" ns3:_="">
    <xsd:import namespace="2eebb1d1-c5c4-4738-8899-9e4bf8d73a0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bb1d1-c5c4-4738-8899-9e4bf8d73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440480-9A65-41A5-B7DE-FC18C0A5C5FC}">
  <ds:schemaRefs>
    <ds:schemaRef ds:uri="http://schemas.microsoft.com/sharepoint/v3/contenttype/forms"/>
  </ds:schemaRefs>
</ds:datastoreItem>
</file>

<file path=customXml/itemProps2.xml><?xml version="1.0" encoding="utf-8"?>
<ds:datastoreItem xmlns:ds="http://schemas.openxmlformats.org/officeDocument/2006/customXml" ds:itemID="{4EFFD56E-D0DC-4217-BA6B-311552516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bb1d1-c5c4-4738-8899-9e4bf8d73a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A6B728-B957-43C8-890F-E393AC692B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3A7323-753D-426F-A9D7-9868370A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248</Pages>
  <Words>57862</Words>
  <Characters>329816</Characters>
  <Application>Microsoft Office Word</Application>
  <DocSecurity>0</DocSecurity>
  <Lines>2748</Lines>
  <Paragraphs>773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386905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Staver</dc:creator>
  <cp:lastModifiedBy>Korisnik</cp:lastModifiedBy>
  <cp:revision>18</cp:revision>
  <cp:lastPrinted>2026-02-04T15:53:00Z</cp:lastPrinted>
  <dcterms:created xsi:type="dcterms:W3CDTF">2026-02-04T09:25:00Z</dcterms:created>
  <dcterms:modified xsi:type="dcterms:W3CDTF">2026-02-08T21:37:00Z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0x010100FC19449E7914FE4BA4E319F50725142B</vt:lpwstr>
  </property>
</Properties>
</file>